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BD" w:rsidRDefault="00E53FBD" w:rsidP="00E53FBD">
      <w:pPr>
        <w:jc w:val="both"/>
        <w:rPr>
          <w:b/>
          <w:bCs/>
        </w:rPr>
      </w:pPr>
      <w:r>
        <w:rPr>
          <w:b/>
          <w:bCs/>
        </w:rPr>
        <w:t>Nová prezentace starého umění</w:t>
      </w:r>
    </w:p>
    <w:p w:rsidR="00E53FBD" w:rsidRDefault="00E53FBD" w:rsidP="00E53FBD">
      <w:pPr>
        <w:jc w:val="both"/>
      </w:pPr>
      <w:r>
        <w:t xml:space="preserve">Historik umění a kurátor Marius </w:t>
      </w:r>
      <w:proofErr w:type="spellStart"/>
      <w:r>
        <w:t>Winzeler</w:t>
      </w:r>
      <w:proofErr w:type="spellEnd"/>
      <w:r>
        <w:t xml:space="preserve"> je autorem významných výstavních projektů v Německu, Švýcarsku i Česku, jeho publikační činnost zahrnuje témata od středověkého umění po současnost. Do Prahy přichází z Městských muzeí v Žitavě, která vedl od roku 2009. Pod jeho vedením dojde k revitalizaci Sbírky starého umění a zrušení již od poválečné doby tradičního rozdělení na české a ostatní evropské umění – obě sbírky budou prezentovány společně novým způsobem.</w:t>
      </w:r>
    </w:p>
    <w:p w:rsidR="00E53FBD" w:rsidRDefault="00E53FBD" w:rsidP="00E53FBD">
      <w:pPr>
        <w:jc w:val="both"/>
      </w:pPr>
    </w:p>
    <w:p w:rsidR="00E53FBD" w:rsidRDefault="00E53FBD" w:rsidP="00E53FBD">
      <w:pPr>
        <w:jc w:val="both"/>
      </w:pPr>
      <w:r>
        <w:rPr>
          <w:i/>
          <w:iCs/>
        </w:rPr>
        <w:t xml:space="preserve">„Rád bych navázal na skvělou práci, která byla ve sbírce učiněna v posledních letech a desetiletích. Mým cílem je společně s kolegy přetvořit Schwarzenberský palác v galerii celoevropského manýrismu a baroka, kde se české a moravské umění navrátí v novém světle zpět mezi své holandské, italské, francouzské a německé současníky. Proč by neměly být obrazy od </w:t>
      </w:r>
      <w:proofErr w:type="spellStart"/>
      <w:r>
        <w:rPr>
          <w:i/>
          <w:iCs/>
        </w:rPr>
        <w:t>Rubense</w:t>
      </w:r>
      <w:proofErr w:type="spellEnd"/>
      <w:r>
        <w:rPr>
          <w:i/>
          <w:iCs/>
        </w:rPr>
        <w:t xml:space="preserve">, které vytvořil pro Prahu, prezentovány s díly českých mistrů, kteří se jimi nechali inspirovat, jako byli </w:t>
      </w:r>
      <w:proofErr w:type="spellStart"/>
      <w:r>
        <w:rPr>
          <w:i/>
          <w:iCs/>
        </w:rPr>
        <w:t>Willmann</w:t>
      </w:r>
      <w:proofErr w:type="spellEnd"/>
      <w:r>
        <w:rPr>
          <w:i/>
          <w:iCs/>
        </w:rPr>
        <w:t xml:space="preserve"> a Reiner? Důležitým základem sbírky je historická nostická sbírka, v níž domácí a evropští mistři byli prezentováni vedle sebe. Zohlednit chceme také sběratelskou tradici a využít cennou architekturu paláce jako ideálního prostředí pro působivou instalaci. Naší vizí je galerie, která vypráví velký příběh spolu s mnoha menšími,“ </w:t>
      </w:r>
      <w:r>
        <w:t xml:space="preserve">říká Marius </w:t>
      </w:r>
      <w:proofErr w:type="spellStart"/>
      <w:r>
        <w:t>Winzeler</w:t>
      </w:r>
      <w:proofErr w:type="spellEnd"/>
      <w:r>
        <w:t>.</w:t>
      </w:r>
    </w:p>
    <w:p w:rsidR="00E53FBD" w:rsidRDefault="00E53FBD" w:rsidP="00E53FBD">
      <w:pPr>
        <w:jc w:val="both"/>
      </w:pPr>
    </w:p>
    <w:p w:rsidR="00E53FBD" w:rsidRDefault="00E53FBD" w:rsidP="00E53FBD">
      <w:pPr>
        <w:jc w:val="both"/>
      </w:pPr>
      <w:r>
        <w:t xml:space="preserve">V Klášteře sv. Anežky České bude pokračovat další etapou nová prezentace sbírek s velkoryse pojatým panoramatem evropského umění středověku a rané renesance – od Trecenta po </w:t>
      </w:r>
      <w:proofErr w:type="spellStart"/>
      <w:r>
        <w:t>Dürera</w:t>
      </w:r>
      <w:proofErr w:type="spellEnd"/>
      <w:r>
        <w:t xml:space="preserve"> – spolu s vrcholnými díly z Čech, Moravy, střední Evropy z období Přemyslovců, Lucemburků a Jagellonců. V roce 2016 budou po rozsáhlé revitalizaci otevřeny dosud nepřístupné prostory areálu kláštera, který se tak stane i místem pro současné umění či film a bude více začleněn do života města. </w:t>
      </w:r>
      <w:r>
        <w:rPr>
          <w:i/>
          <w:iCs/>
        </w:rPr>
        <w:t xml:space="preserve">„Čas a prostor, minulost a přítomnost by se měly v budoucnu více prolínat všemi prostorami Národní galerie v Praze. Nové koncepty sbírek budou podpořeny mezinárodní vědeckou </w:t>
      </w:r>
      <w:proofErr w:type="spellStart"/>
      <w:r>
        <w:rPr>
          <w:i/>
          <w:iCs/>
        </w:rPr>
        <w:t>spoluprácí</w:t>
      </w:r>
      <w:proofErr w:type="spellEnd"/>
      <w:r>
        <w:rPr>
          <w:i/>
          <w:iCs/>
        </w:rPr>
        <w:t xml:space="preserve"> s významnými muzei umění Evropy či Spojených států, stejně důležitou zůstane i úzká spolupráce s českými  galeriemi a muzei, církví, univerzitami, Národním památkovým ústavem či Akademií věd,“</w:t>
      </w:r>
      <w:r>
        <w:t xml:space="preserve"> dodává </w:t>
      </w:r>
      <w:proofErr w:type="spellStart"/>
      <w:r>
        <w:t>Winzeler</w:t>
      </w:r>
      <w:proofErr w:type="spellEnd"/>
      <w:r>
        <w:t>.</w:t>
      </w:r>
    </w:p>
    <w:p w:rsidR="00E53FBD" w:rsidRDefault="00E53FBD" w:rsidP="00E53FBD">
      <w:pPr>
        <w:jc w:val="both"/>
      </w:pPr>
    </w:p>
    <w:p w:rsidR="00E53FBD" w:rsidRDefault="00E53FBD" w:rsidP="00E53FBD">
      <w:pPr>
        <w:jc w:val="both"/>
        <w:rPr>
          <w:b/>
          <w:bCs/>
        </w:rPr>
      </w:pPr>
      <w:r>
        <w:rPr>
          <w:b/>
          <w:bCs/>
        </w:rPr>
        <w:t>Do Prahy se vrátí poklady uloupené Švédy</w:t>
      </w:r>
    </w:p>
    <w:p w:rsidR="00E53FBD" w:rsidRDefault="00E53FBD" w:rsidP="00E53FBD">
      <w:pPr>
        <w:jc w:val="both"/>
      </w:pPr>
      <w:r>
        <w:t xml:space="preserve">V současné době jsou ve Sbírce starého umění ve fázi příprav mezinárodní výstavní projekty ve spolupráci se Slovenskou národní </w:t>
      </w:r>
      <w:proofErr w:type="gramStart"/>
      <w:r>
        <w:t>galerii</w:t>
      </w:r>
      <w:proofErr w:type="gramEnd"/>
      <w:r>
        <w:t xml:space="preserve"> v Bratislavě, Umělecko-historickým muzeem ve Vídni a Státními uměleckými sbírkami v Drážďanech. Připravuje se výzkum historie sbírek se zaměřením na obrazy, které byly v 18. století z císařských sbírek v Praze a sbírek české šlechty prodány do Saska. Vedle toho se na rok 2020 společně s Drážďanami, Vídní a Centrem společenských věd pro studium historie a kultury středovýchodní Evropy v Lipsku chystá velký evropský projekt, který je věnován dvorskému umění v Praze a Drážďanech okolo roku 1600, změnám po bitvě na Bílé hoře a třicetileté válce. </w:t>
      </w:r>
      <w:r>
        <w:rPr>
          <w:i/>
          <w:iCs/>
        </w:rPr>
        <w:t>„Výstava by měla být ojedinělá mimo jiné v tom, že by se ze Švédska do Prahy měla vrátit velká část tehdy uloupených děl,“</w:t>
      </w:r>
      <w:r>
        <w:t xml:space="preserve"> říká </w:t>
      </w:r>
      <w:proofErr w:type="spellStart"/>
      <w:r>
        <w:t>Winzeler</w:t>
      </w:r>
      <w:proofErr w:type="spellEnd"/>
      <w:r>
        <w:t xml:space="preserve">. Další myšlenky se týkají projektů s vazbami například na Itálii a Francii, Národní galerie v Praze ve spolupráci s madridským </w:t>
      </w:r>
      <w:proofErr w:type="spellStart"/>
      <w:r>
        <w:t>Museo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Prado</w:t>
      </w:r>
      <w:proofErr w:type="spellEnd"/>
      <w:r>
        <w:t xml:space="preserve"> plánuje také výstavu El </w:t>
      </w:r>
      <w:proofErr w:type="spellStart"/>
      <w:r>
        <w:t>Greca</w:t>
      </w:r>
      <w:proofErr w:type="spellEnd"/>
      <w:r>
        <w:t>.</w:t>
      </w:r>
    </w:p>
    <w:p w:rsidR="00E53FBD" w:rsidRDefault="00E53FBD" w:rsidP="00E53FBD">
      <w:pPr>
        <w:jc w:val="both"/>
      </w:pPr>
    </w:p>
    <w:p w:rsidR="009D5A4E" w:rsidRDefault="009D5A4E">
      <w:bookmarkStart w:id="0" w:name="_GoBack"/>
      <w:bookmarkEnd w:id="0"/>
    </w:p>
    <w:sectPr w:rsidR="009D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BD"/>
    <w:rsid w:val="009D5A4E"/>
    <w:rsid w:val="00E53FBD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FB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FB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2777</Characters>
  <Application>Microsoft Office Word</Application>
  <DocSecurity>0</DocSecurity>
  <Lines>23</Lines>
  <Paragraphs>6</Paragraphs>
  <ScaleCrop>false</ScaleCrop>
  <Company>MKČR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Mališ</dc:creator>
  <cp:lastModifiedBy>Dominik Mališ</cp:lastModifiedBy>
  <cp:revision>1</cp:revision>
  <dcterms:created xsi:type="dcterms:W3CDTF">2015-11-09T16:19:00Z</dcterms:created>
  <dcterms:modified xsi:type="dcterms:W3CDTF">2015-11-09T16:19:00Z</dcterms:modified>
</cp:coreProperties>
</file>