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6FD" w:rsidRPr="00291F90" w:rsidRDefault="007346FD" w:rsidP="007346FD">
      <w:pPr>
        <w:pStyle w:val="Obsah2"/>
        <w:rPr>
          <w:sz w:val="52"/>
          <w:szCs w:val="52"/>
        </w:rPr>
      </w:pPr>
      <w:r w:rsidRPr="00291F90">
        <w:rPr>
          <w:sz w:val="52"/>
          <w:szCs w:val="52"/>
        </w:rPr>
        <w:t>10 otázek a odpovědí z praxe památkové péče 201</w:t>
      </w:r>
      <w:r w:rsidR="00291F90">
        <w:rPr>
          <w:sz w:val="52"/>
          <w:szCs w:val="52"/>
        </w:rPr>
        <w:t>7</w:t>
      </w:r>
    </w:p>
    <w:p w:rsidR="007346FD" w:rsidRPr="00291F90" w:rsidRDefault="007346FD" w:rsidP="007346FD">
      <w:pPr>
        <w:pStyle w:val="Obsah4"/>
        <w:spacing w:before="120" w:after="120"/>
        <w:jc w:val="both"/>
      </w:pPr>
      <w:r w:rsidRPr="00291F90">
        <w:t>Obsah</w:t>
      </w:r>
    </w:p>
    <w:p w:rsidR="007346FD" w:rsidRPr="00291F90" w:rsidRDefault="007346FD" w:rsidP="007346FD">
      <w:pPr>
        <w:spacing w:before="120" w:after="120"/>
        <w:jc w:val="both"/>
        <w:rPr>
          <w:rFonts w:ascii="Times New Roman" w:hAnsi="Times New Roman"/>
          <w:sz w:val="24"/>
          <w:szCs w:val="24"/>
        </w:rPr>
      </w:pPr>
    </w:p>
    <w:p w:rsidR="00AA2E7E" w:rsidRDefault="007346FD">
      <w:pPr>
        <w:pStyle w:val="Obsah4"/>
        <w:rPr>
          <w:rFonts w:asciiTheme="minorHAnsi" w:eastAsiaTheme="minorEastAsia" w:hAnsiTheme="minorHAnsi" w:cstheme="minorBidi"/>
          <w:b w:val="0"/>
          <w:noProof/>
          <w:sz w:val="22"/>
          <w:szCs w:val="22"/>
          <w:u w:val="none"/>
        </w:rPr>
      </w:pPr>
      <w:r w:rsidRPr="00291F90">
        <w:rPr>
          <w:u w:val="none"/>
        </w:rPr>
        <w:fldChar w:fldCharType="begin"/>
      </w:r>
      <w:r w:rsidRPr="00291F90">
        <w:rPr>
          <w:u w:val="none"/>
        </w:rPr>
        <w:instrText xml:space="preserve"> TOC \o "1-4" \h \z \u </w:instrText>
      </w:r>
      <w:r w:rsidRPr="00291F90">
        <w:rPr>
          <w:u w:val="none"/>
        </w:rPr>
        <w:fldChar w:fldCharType="separate"/>
      </w:r>
      <w:hyperlink w:anchor="_Toc495388920" w:history="1">
        <w:r w:rsidR="00AA2E7E" w:rsidRPr="00856E10">
          <w:rPr>
            <w:rStyle w:val="Hypertextovodkaz"/>
            <w:noProof/>
          </w:rPr>
          <w:t>1.</w:t>
        </w:r>
        <w:r w:rsidR="00AA2E7E">
          <w:rPr>
            <w:rFonts w:asciiTheme="minorHAnsi" w:eastAsiaTheme="minorEastAsia" w:hAnsiTheme="minorHAnsi" w:cstheme="minorBidi"/>
            <w:b w:val="0"/>
            <w:noProof/>
            <w:sz w:val="22"/>
            <w:szCs w:val="22"/>
            <w:u w:val="none"/>
          </w:rPr>
          <w:tab/>
        </w:r>
        <w:r w:rsidR="00AA2E7E" w:rsidRPr="00856E10">
          <w:rPr>
            <w:rStyle w:val="Hypertextovodkaz"/>
            <w:noProof/>
          </w:rPr>
          <w:t>Rozdíl mezi přemístěním a obnovou kulturní památky</w:t>
        </w:r>
        <w:r w:rsidR="00AA2E7E">
          <w:rPr>
            <w:noProof/>
            <w:webHidden/>
          </w:rPr>
          <w:tab/>
        </w:r>
        <w:r w:rsidR="00AA2E7E">
          <w:rPr>
            <w:noProof/>
            <w:webHidden/>
          </w:rPr>
          <w:fldChar w:fldCharType="begin"/>
        </w:r>
        <w:r w:rsidR="00AA2E7E">
          <w:rPr>
            <w:noProof/>
            <w:webHidden/>
          </w:rPr>
          <w:instrText xml:space="preserve"> PAGEREF _Toc495388920 \h </w:instrText>
        </w:r>
        <w:r w:rsidR="00AA2E7E">
          <w:rPr>
            <w:noProof/>
            <w:webHidden/>
          </w:rPr>
        </w:r>
        <w:r w:rsidR="00AA2E7E">
          <w:rPr>
            <w:noProof/>
            <w:webHidden/>
          </w:rPr>
          <w:fldChar w:fldCharType="separate"/>
        </w:r>
        <w:r w:rsidR="002B0D35">
          <w:rPr>
            <w:noProof/>
            <w:webHidden/>
          </w:rPr>
          <w:t>1</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21" w:history="1">
        <w:r w:rsidR="00AA2E7E" w:rsidRPr="00856E10">
          <w:rPr>
            <w:rStyle w:val="Hypertextovodkaz"/>
            <w:noProof/>
          </w:rPr>
          <w:t>2.</w:t>
        </w:r>
        <w:r w:rsidR="00AA2E7E">
          <w:rPr>
            <w:rFonts w:asciiTheme="minorHAnsi" w:eastAsiaTheme="minorEastAsia" w:hAnsiTheme="minorHAnsi" w:cstheme="minorBidi"/>
            <w:b w:val="0"/>
            <w:noProof/>
            <w:sz w:val="22"/>
            <w:szCs w:val="22"/>
            <w:u w:val="none"/>
          </w:rPr>
          <w:tab/>
        </w:r>
        <w:r w:rsidR="00AA2E7E" w:rsidRPr="00856E10">
          <w:rPr>
            <w:rStyle w:val="Hypertextovodkaz"/>
            <w:noProof/>
          </w:rPr>
          <w:t>Aktivní legitimace pro opravu ohradní zdi, která je kulturní památkou</w:t>
        </w:r>
        <w:r w:rsidR="00AA2E7E">
          <w:rPr>
            <w:noProof/>
            <w:webHidden/>
          </w:rPr>
          <w:tab/>
        </w:r>
        <w:r w:rsidR="00AA2E7E">
          <w:rPr>
            <w:noProof/>
            <w:webHidden/>
          </w:rPr>
          <w:fldChar w:fldCharType="begin"/>
        </w:r>
        <w:r w:rsidR="00AA2E7E">
          <w:rPr>
            <w:noProof/>
            <w:webHidden/>
          </w:rPr>
          <w:instrText xml:space="preserve"> PAGEREF _Toc495388921 \h </w:instrText>
        </w:r>
        <w:r w:rsidR="00AA2E7E">
          <w:rPr>
            <w:noProof/>
            <w:webHidden/>
          </w:rPr>
        </w:r>
        <w:r w:rsidR="00AA2E7E">
          <w:rPr>
            <w:noProof/>
            <w:webHidden/>
          </w:rPr>
          <w:fldChar w:fldCharType="separate"/>
        </w:r>
        <w:r>
          <w:rPr>
            <w:noProof/>
            <w:webHidden/>
          </w:rPr>
          <w:t>2</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22" w:history="1">
        <w:r w:rsidR="00AA2E7E" w:rsidRPr="00856E10">
          <w:rPr>
            <w:rStyle w:val="Hypertextovodkaz"/>
            <w:noProof/>
          </w:rPr>
          <w:t>3.</w:t>
        </w:r>
        <w:r w:rsidR="00AA2E7E">
          <w:rPr>
            <w:rFonts w:asciiTheme="minorHAnsi" w:eastAsiaTheme="minorEastAsia" w:hAnsiTheme="minorHAnsi" w:cstheme="minorBidi"/>
            <w:b w:val="0"/>
            <w:noProof/>
            <w:sz w:val="22"/>
            <w:szCs w:val="22"/>
            <w:u w:val="none"/>
          </w:rPr>
          <w:tab/>
        </w:r>
        <w:r w:rsidR="00AA2E7E" w:rsidRPr="00856E10">
          <w:rPr>
            <w:rStyle w:val="Hypertextovodkaz"/>
            <w:noProof/>
          </w:rPr>
          <w:t>Přemístění kulturní památky a jeho odůvodnění</w:t>
        </w:r>
        <w:r w:rsidR="00AA2E7E">
          <w:rPr>
            <w:noProof/>
            <w:webHidden/>
          </w:rPr>
          <w:tab/>
        </w:r>
        <w:r w:rsidR="00AA2E7E">
          <w:rPr>
            <w:noProof/>
            <w:webHidden/>
          </w:rPr>
          <w:fldChar w:fldCharType="begin"/>
        </w:r>
        <w:r w:rsidR="00AA2E7E">
          <w:rPr>
            <w:noProof/>
            <w:webHidden/>
          </w:rPr>
          <w:instrText xml:space="preserve"> PAGEREF _Toc495388922 \h </w:instrText>
        </w:r>
        <w:r w:rsidR="00AA2E7E">
          <w:rPr>
            <w:noProof/>
            <w:webHidden/>
          </w:rPr>
        </w:r>
        <w:r w:rsidR="00AA2E7E">
          <w:rPr>
            <w:noProof/>
            <w:webHidden/>
          </w:rPr>
          <w:fldChar w:fldCharType="separate"/>
        </w:r>
        <w:r>
          <w:rPr>
            <w:noProof/>
            <w:webHidden/>
          </w:rPr>
          <w:t>5</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23" w:history="1">
        <w:r w:rsidR="00AA2E7E" w:rsidRPr="00856E10">
          <w:rPr>
            <w:rStyle w:val="Hypertextovodkaz"/>
            <w:noProof/>
          </w:rPr>
          <w:t>4.</w:t>
        </w:r>
        <w:r w:rsidR="00AA2E7E">
          <w:rPr>
            <w:rFonts w:asciiTheme="minorHAnsi" w:eastAsiaTheme="minorEastAsia" w:hAnsiTheme="minorHAnsi" w:cstheme="minorBidi"/>
            <w:b w:val="0"/>
            <w:noProof/>
            <w:sz w:val="22"/>
            <w:szCs w:val="22"/>
            <w:u w:val="none"/>
          </w:rPr>
          <w:tab/>
        </w:r>
        <w:r w:rsidR="00AA2E7E" w:rsidRPr="00856E10">
          <w:rPr>
            <w:rStyle w:val="Hypertextovodkaz"/>
            <w:noProof/>
          </w:rPr>
          <w:t>Stanovení výše odměny za odevzdání archeologického nálezu z drahých kovů</w:t>
        </w:r>
        <w:r w:rsidR="00AA2E7E">
          <w:rPr>
            <w:noProof/>
            <w:webHidden/>
          </w:rPr>
          <w:tab/>
        </w:r>
        <w:r w:rsidR="00AA2E7E">
          <w:rPr>
            <w:noProof/>
            <w:webHidden/>
          </w:rPr>
          <w:fldChar w:fldCharType="begin"/>
        </w:r>
        <w:r w:rsidR="00AA2E7E">
          <w:rPr>
            <w:noProof/>
            <w:webHidden/>
          </w:rPr>
          <w:instrText xml:space="preserve"> PAGEREF _Toc495388923 \h </w:instrText>
        </w:r>
        <w:r w:rsidR="00AA2E7E">
          <w:rPr>
            <w:noProof/>
            <w:webHidden/>
          </w:rPr>
        </w:r>
        <w:r w:rsidR="00AA2E7E">
          <w:rPr>
            <w:noProof/>
            <w:webHidden/>
          </w:rPr>
          <w:fldChar w:fldCharType="separate"/>
        </w:r>
        <w:r>
          <w:rPr>
            <w:noProof/>
            <w:webHidden/>
          </w:rPr>
          <w:t>6</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24" w:history="1">
        <w:r w:rsidR="00AA2E7E" w:rsidRPr="00856E10">
          <w:rPr>
            <w:rStyle w:val="Hypertextovodkaz"/>
            <w:noProof/>
          </w:rPr>
          <w:t>5.</w:t>
        </w:r>
        <w:r w:rsidR="00AA2E7E">
          <w:rPr>
            <w:rFonts w:asciiTheme="minorHAnsi" w:eastAsiaTheme="minorEastAsia" w:hAnsiTheme="minorHAnsi" w:cstheme="minorBidi"/>
            <w:b w:val="0"/>
            <w:noProof/>
            <w:sz w:val="22"/>
            <w:szCs w:val="22"/>
            <w:u w:val="none"/>
          </w:rPr>
          <w:tab/>
        </w:r>
        <w:r w:rsidR="00AA2E7E" w:rsidRPr="00856E10">
          <w:rPr>
            <w:rStyle w:val="Hypertextovodkaz"/>
            <w:noProof/>
          </w:rPr>
          <w:t>Demolice stavby v památkové rezervaci</w:t>
        </w:r>
        <w:r w:rsidR="00AA2E7E">
          <w:rPr>
            <w:noProof/>
            <w:webHidden/>
          </w:rPr>
          <w:tab/>
        </w:r>
        <w:r w:rsidR="00AA2E7E">
          <w:rPr>
            <w:noProof/>
            <w:webHidden/>
          </w:rPr>
          <w:fldChar w:fldCharType="begin"/>
        </w:r>
        <w:r w:rsidR="00AA2E7E">
          <w:rPr>
            <w:noProof/>
            <w:webHidden/>
          </w:rPr>
          <w:instrText xml:space="preserve"> PAGEREF _Toc495388924 \h </w:instrText>
        </w:r>
        <w:r w:rsidR="00AA2E7E">
          <w:rPr>
            <w:noProof/>
            <w:webHidden/>
          </w:rPr>
        </w:r>
        <w:r w:rsidR="00AA2E7E">
          <w:rPr>
            <w:noProof/>
            <w:webHidden/>
          </w:rPr>
          <w:fldChar w:fldCharType="separate"/>
        </w:r>
        <w:r>
          <w:rPr>
            <w:noProof/>
            <w:webHidden/>
          </w:rPr>
          <w:t>10</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32" w:history="1">
        <w:r w:rsidR="00AA2E7E" w:rsidRPr="00856E10">
          <w:rPr>
            <w:rStyle w:val="Hypertextovodkaz"/>
            <w:noProof/>
          </w:rPr>
          <w:t>6.</w:t>
        </w:r>
        <w:r w:rsidR="00AA2E7E">
          <w:rPr>
            <w:rFonts w:asciiTheme="minorHAnsi" w:eastAsiaTheme="minorEastAsia" w:hAnsiTheme="minorHAnsi" w:cstheme="minorBidi"/>
            <w:b w:val="0"/>
            <w:noProof/>
            <w:sz w:val="22"/>
            <w:szCs w:val="22"/>
            <w:u w:val="none"/>
          </w:rPr>
          <w:tab/>
        </w:r>
        <w:r w:rsidR="00AA2E7E" w:rsidRPr="00856E10">
          <w:rPr>
            <w:rStyle w:val="Hypertextovodkaz"/>
            <w:noProof/>
          </w:rPr>
          <w:t>Správní trestání a změna ve vlastnictví kulturní památky</w:t>
        </w:r>
        <w:r w:rsidR="00AA2E7E">
          <w:rPr>
            <w:noProof/>
            <w:webHidden/>
          </w:rPr>
          <w:tab/>
        </w:r>
        <w:r w:rsidR="00AA2E7E">
          <w:rPr>
            <w:noProof/>
            <w:webHidden/>
          </w:rPr>
          <w:fldChar w:fldCharType="begin"/>
        </w:r>
        <w:r w:rsidR="00AA2E7E">
          <w:rPr>
            <w:noProof/>
            <w:webHidden/>
          </w:rPr>
          <w:instrText xml:space="preserve"> PAGEREF _Toc495388932 \h </w:instrText>
        </w:r>
        <w:r w:rsidR="00AA2E7E">
          <w:rPr>
            <w:noProof/>
            <w:webHidden/>
          </w:rPr>
        </w:r>
        <w:r w:rsidR="00AA2E7E">
          <w:rPr>
            <w:noProof/>
            <w:webHidden/>
          </w:rPr>
          <w:fldChar w:fldCharType="separate"/>
        </w:r>
        <w:r>
          <w:rPr>
            <w:noProof/>
            <w:webHidden/>
          </w:rPr>
          <w:t>11</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66" w:history="1">
        <w:r w:rsidR="00AA2E7E" w:rsidRPr="00856E10">
          <w:rPr>
            <w:rStyle w:val="Hypertextovodkaz"/>
            <w:noProof/>
          </w:rPr>
          <w:t>7.</w:t>
        </w:r>
        <w:r w:rsidR="00AA2E7E">
          <w:rPr>
            <w:rFonts w:asciiTheme="minorHAnsi" w:eastAsiaTheme="minorEastAsia" w:hAnsiTheme="minorHAnsi" w:cstheme="minorBidi"/>
            <w:b w:val="0"/>
            <w:noProof/>
            <w:sz w:val="22"/>
            <w:szCs w:val="22"/>
            <w:u w:val="none"/>
          </w:rPr>
          <w:tab/>
        </w:r>
        <w:r w:rsidR="00AA2E7E" w:rsidRPr="00856E10">
          <w:rPr>
            <w:rStyle w:val="Hypertextovodkaz"/>
            <w:noProof/>
          </w:rPr>
          <w:t>Dělení pozemku a otázka změny rozsahu ochrany dle zákona o státní památkové péči</w:t>
        </w:r>
        <w:r w:rsidR="00AA2E7E">
          <w:rPr>
            <w:noProof/>
            <w:webHidden/>
          </w:rPr>
          <w:tab/>
        </w:r>
        <w:r w:rsidR="00AA2E7E">
          <w:rPr>
            <w:noProof/>
            <w:webHidden/>
          </w:rPr>
          <w:fldChar w:fldCharType="begin"/>
        </w:r>
        <w:r w:rsidR="00AA2E7E">
          <w:rPr>
            <w:noProof/>
            <w:webHidden/>
          </w:rPr>
          <w:instrText xml:space="preserve"> PAGEREF _Toc495388966 \h </w:instrText>
        </w:r>
        <w:r w:rsidR="00AA2E7E">
          <w:rPr>
            <w:noProof/>
            <w:webHidden/>
          </w:rPr>
        </w:r>
        <w:r w:rsidR="00AA2E7E">
          <w:rPr>
            <w:noProof/>
            <w:webHidden/>
          </w:rPr>
          <w:fldChar w:fldCharType="separate"/>
        </w:r>
        <w:r>
          <w:rPr>
            <w:noProof/>
            <w:webHidden/>
          </w:rPr>
          <w:t>12</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67" w:history="1">
        <w:r w:rsidR="00AA2E7E" w:rsidRPr="00856E10">
          <w:rPr>
            <w:rStyle w:val="Hypertextovodkaz"/>
            <w:noProof/>
          </w:rPr>
          <w:t>8.</w:t>
        </w:r>
        <w:r w:rsidR="00AA2E7E">
          <w:rPr>
            <w:rFonts w:asciiTheme="minorHAnsi" w:eastAsiaTheme="minorEastAsia" w:hAnsiTheme="minorHAnsi" w:cstheme="minorBidi"/>
            <w:b w:val="0"/>
            <w:noProof/>
            <w:sz w:val="22"/>
            <w:szCs w:val="22"/>
            <w:u w:val="none"/>
          </w:rPr>
          <w:tab/>
        </w:r>
        <w:r w:rsidR="00AA2E7E" w:rsidRPr="00856E10">
          <w:rPr>
            <w:rStyle w:val="Hypertextovodkaz"/>
            <w:noProof/>
          </w:rPr>
          <w:t>Sankce za neumožnění provedení záchranného archeologického výzkumu</w:t>
        </w:r>
        <w:r w:rsidR="00AA2E7E">
          <w:rPr>
            <w:noProof/>
            <w:webHidden/>
          </w:rPr>
          <w:tab/>
        </w:r>
        <w:r w:rsidR="00AA2E7E">
          <w:rPr>
            <w:noProof/>
            <w:webHidden/>
          </w:rPr>
          <w:fldChar w:fldCharType="begin"/>
        </w:r>
        <w:r w:rsidR="00AA2E7E">
          <w:rPr>
            <w:noProof/>
            <w:webHidden/>
          </w:rPr>
          <w:instrText xml:space="preserve"> PAGEREF _Toc495388967 \h </w:instrText>
        </w:r>
        <w:r w:rsidR="00AA2E7E">
          <w:rPr>
            <w:noProof/>
            <w:webHidden/>
          </w:rPr>
        </w:r>
        <w:r w:rsidR="00AA2E7E">
          <w:rPr>
            <w:noProof/>
            <w:webHidden/>
          </w:rPr>
          <w:fldChar w:fldCharType="separate"/>
        </w:r>
        <w:r>
          <w:rPr>
            <w:noProof/>
            <w:webHidden/>
          </w:rPr>
          <w:t>14</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87" w:history="1">
        <w:r w:rsidR="00AA2E7E" w:rsidRPr="00856E10">
          <w:rPr>
            <w:rStyle w:val="Hypertextovodkaz"/>
            <w:noProof/>
          </w:rPr>
          <w:t>9.</w:t>
        </w:r>
        <w:r w:rsidR="00AA2E7E">
          <w:rPr>
            <w:rFonts w:asciiTheme="minorHAnsi" w:eastAsiaTheme="minorEastAsia" w:hAnsiTheme="minorHAnsi" w:cstheme="minorBidi"/>
            <w:b w:val="0"/>
            <w:noProof/>
            <w:sz w:val="22"/>
            <w:szCs w:val="22"/>
            <w:u w:val="none"/>
          </w:rPr>
          <w:tab/>
        </w:r>
        <w:r w:rsidR="00AA2E7E" w:rsidRPr="00856E10">
          <w:rPr>
            <w:rStyle w:val="Hypertextovodkaz"/>
            <w:noProof/>
          </w:rPr>
          <w:t>Projednávání přestupků dle starého nebo nového přestupkového zákona</w:t>
        </w:r>
        <w:r w:rsidR="00AA2E7E">
          <w:rPr>
            <w:noProof/>
            <w:webHidden/>
          </w:rPr>
          <w:tab/>
        </w:r>
        <w:r w:rsidR="00AA2E7E">
          <w:rPr>
            <w:noProof/>
            <w:webHidden/>
          </w:rPr>
          <w:fldChar w:fldCharType="begin"/>
        </w:r>
        <w:r w:rsidR="00AA2E7E">
          <w:rPr>
            <w:noProof/>
            <w:webHidden/>
          </w:rPr>
          <w:instrText xml:space="preserve"> PAGEREF _Toc495388987 \h </w:instrText>
        </w:r>
        <w:r w:rsidR="00AA2E7E">
          <w:rPr>
            <w:noProof/>
            <w:webHidden/>
          </w:rPr>
        </w:r>
        <w:r w:rsidR="00AA2E7E">
          <w:rPr>
            <w:noProof/>
            <w:webHidden/>
          </w:rPr>
          <w:fldChar w:fldCharType="separate"/>
        </w:r>
        <w:r>
          <w:rPr>
            <w:noProof/>
            <w:webHidden/>
          </w:rPr>
          <w:t>15</w:t>
        </w:r>
        <w:r w:rsidR="00AA2E7E">
          <w:rPr>
            <w:noProof/>
            <w:webHidden/>
          </w:rPr>
          <w:fldChar w:fldCharType="end"/>
        </w:r>
      </w:hyperlink>
    </w:p>
    <w:p w:rsidR="00AA2E7E" w:rsidRDefault="002B0D35">
      <w:pPr>
        <w:pStyle w:val="Obsah4"/>
        <w:rPr>
          <w:rFonts w:asciiTheme="minorHAnsi" w:eastAsiaTheme="minorEastAsia" w:hAnsiTheme="minorHAnsi" w:cstheme="minorBidi"/>
          <w:b w:val="0"/>
          <w:noProof/>
          <w:sz w:val="22"/>
          <w:szCs w:val="22"/>
          <w:u w:val="none"/>
        </w:rPr>
      </w:pPr>
      <w:hyperlink w:anchor="_Toc495388988" w:history="1">
        <w:r w:rsidR="00AA2E7E" w:rsidRPr="00856E10">
          <w:rPr>
            <w:rStyle w:val="Hypertextovodkaz"/>
            <w:noProof/>
          </w:rPr>
          <w:t>10.</w:t>
        </w:r>
        <w:r w:rsidR="00AA2E7E">
          <w:rPr>
            <w:rFonts w:asciiTheme="minorHAnsi" w:eastAsiaTheme="minorEastAsia" w:hAnsiTheme="minorHAnsi" w:cstheme="minorBidi"/>
            <w:b w:val="0"/>
            <w:noProof/>
            <w:sz w:val="22"/>
            <w:szCs w:val="22"/>
            <w:u w:val="none"/>
          </w:rPr>
          <w:tab/>
        </w:r>
        <w:r w:rsidR="00AA2E7E" w:rsidRPr="00856E10">
          <w:rPr>
            <w:rStyle w:val="Hypertextovodkaz"/>
            <w:noProof/>
          </w:rPr>
          <w:t>kontrola plnění povinností vlastníka kulturní památky ze strany orgánu památkové péče a využití kontrolního řádu</w:t>
        </w:r>
        <w:r w:rsidR="00AA2E7E">
          <w:rPr>
            <w:noProof/>
            <w:webHidden/>
          </w:rPr>
          <w:tab/>
        </w:r>
        <w:r w:rsidR="00AA2E7E">
          <w:rPr>
            <w:noProof/>
            <w:webHidden/>
          </w:rPr>
          <w:fldChar w:fldCharType="begin"/>
        </w:r>
        <w:r w:rsidR="00AA2E7E">
          <w:rPr>
            <w:noProof/>
            <w:webHidden/>
          </w:rPr>
          <w:instrText xml:space="preserve"> PAGEREF _Toc495388988 \h </w:instrText>
        </w:r>
        <w:r w:rsidR="00AA2E7E">
          <w:rPr>
            <w:noProof/>
            <w:webHidden/>
          </w:rPr>
        </w:r>
        <w:r w:rsidR="00AA2E7E">
          <w:rPr>
            <w:noProof/>
            <w:webHidden/>
          </w:rPr>
          <w:fldChar w:fldCharType="separate"/>
        </w:r>
        <w:r>
          <w:rPr>
            <w:noProof/>
            <w:webHidden/>
          </w:rPr>
          <w:t>17</w:t>
        </w:r>
        <w:r w:rsidR="00AA2E7E">
          <w:rPr>
            <w:noProof/>
            <w:webHidden/>
          </w:rPr>
          <w:fldChar w:fldCharType="end"/>
        </w:r>
      </w:hyperlink>
    </w:p>
    <w:p w:rsidR="007346FD" w:rsidRPr="00291F90" w:rsidRDefault="007346FD" w:rsidP="007346FD">
      <w:pPr>
        <w:jc w:val="both"/>
        <w:rPr>
          <w:rFonts w:ascii="Times New Roman" w:hAnsi="Times New Roman"/>
          <w:sz w:val="24"/>
          <w:szCs w:val="24"/>
        </w:rPr>
      </w:pPr>
      <w:r w:rsidRPr="00291F90">
        <w:rPr>
          <w:rFonts w:ascii="Times New Roman" w:hAnsi="Times New Roman"/>
          <w:sz w:val="24"/>
          <w:szCs w:val="24"/>
        </w:rPr>
        <w:fldChar w:fldCharType="end"/>
      </w:r>
    </w:p>
    <w:p w:rsidR="00134B35" w:rsidRPr="00291F90" w:rsidRDefault="00702760" w:rsidP="00134B35">
      <w:pPr>
        <w:pStyle w:val="Nadpis4"/>
        <w:rPr>
          <w:szCs w:val="24"/>
        </w:rPr>
      </w:pPr>
      <w:bookmarkStart w:id="0" w:name="_Toc495326144"/>
      <w:bookmarkStart w:id="1" w:name="_Toc495326757"/>
      <w:bookmarkStart w:id="2" w:name="_Toc495388827"/>
      <w:bookmarkStart w:id="3" w:name="_Toc495388909"/>
      <w:bookmarkStart w:id="4" w:name="_Toc495326145"/>
      <w:bookmarkStart w:id="5" w:name="_Toc495326758"/>
      <w:bookmarkStart w:id="6" w:name="_Toc495388828"/>
      <w:bookmarkStart w:id="7" w:name="_Toc495388910"/>
      <w:bookmarkStart w:id="8" w:name="_Toc495326149"/>
      <w:bookmarkStart w:id="9" w:name="_Toc495326762"/>
      <w:bookmarkStart w:id="10" w:name="_Toc495388832"/>
      <w:bookmarkStart w:id="11" w:name="_Toc495388914"/>
      <w:bookmarkStart w:id="12" w:name="_Toc495326146"/>
      <w:bookmarkStart w:id="13" w:name="_Toc495326759"/>
      <w:bookmarkStart w:id="14" w:name="_Toc495388829"/>
      <w:bookmarkStart w:id="15" w:name="_Toc495388911"/>
      <w:bookmarkStart w:id="16" w:name="_Toc495326147"/>
      <w:bookmarkStart w:id="17" w:name="_Toc495326760"/>
      <w:bookmarkStart w:id="18" w:name="_Toc495388830"/>
      <w:bookmarkStart w:id="19" w:name="_Toc495388912"/>
      <w:bookmarkStart w:id="20" w:name="_Toc495326148"/>
      <w:bookmarkStart w:id="21" w:name="_Toc495326761"/>
      <w:bookmarkStart w:id="22" w:name="_Toc495388831"/>
      <w:bookmarkStart w:id="23" w:name="_Toc495388913"/>
      <w:bookmarkStart w:id="24" w:name="_Toc495326150"/>
      <w:bookmarkStart w:id="25" w:name="_Toc495326763"/>
      <w:bookmarkStart w:id="26" w:name="_Toc495388833"/>
      <w:bookmarkStart w:id="27" w:name="_Toc495388915"/>
      <w:bookmarkStart w:id="28" w:name="_Toc495326151"/>
      <w:bookmarkStart w:id="29" w:name="_Toc495326764"/>
      <w:bookmarkStart w:id="30" w:name="_Toc495388834"/>
      <w:bookmarkStart w:id="31" w:name="_Toc495388916"/>
      <w:bookmarkStart w:id="32" w:name="_Toc495326152"/>
      <w:bookmarkStart w:id="33" w:name="_Toc495326765"/>
      <w:bookmarkStart w:id="34" w:name="_Toc495388835"/>
      <w:bookmarkStart w:id="35" w:name="_Toc495388917"/>
      <w:bookmarkStart w:id="36" w:name="_Toc495326153"/>
      <w:bookmarkStart w:id="37" w:name="_Toc495326766"/>
      <w:bookmarkStart w:id="38" w:name="_Toc495388836"/>
      <w:bookmarkStart w:id="39" w:name="_Toc495388918"/>
      <w:bookmarkStart w:id="40" w:name="_Toc495326154"/>
      <w:bookmarkStart w:id="41" w:name="_Toc495326767"/>
      <w:bookmarkStart w:id="42" w:name="_Toc495388837"/>
      <w:bookmarkStart w:id="43" w:name="_Toc495388919"/>
      <w:bookmarkStart w:id="44" w:name="_Toc49538892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szCs w:val="24"/>
        </w:rPr>
        <w:t>Rozdíl mezi přemístěním a obnovou kulturní památky</w:t>
      </w:r>
      <w:bookmarkEnd w:id="44"/>
    </w:p>
    <w:p w:rsidR="00134B35" w:rsidRPr="00291F90" w:rsidRDefault="00134B35" w:rsidP="00134B35">
      <w:pPr>
        <w:pStyle w:val="Normlnweb"/>
        <w:jc w:val="both"/>
      </w:pPr>
      <w:r w:rsidRPr="00291F90">
        <w:rPr>
          <w:b/>
          <w:bCs/>
        </w:rPr>
        <w:t>otázka:</w:t>
      </w:r>
    </w:p>
    <w:p w:rsidR="00134B35" w:rsidRPr="00291F90" w:rsidRDefault="00A22D89" w:rsidP="00134B35">
      <w:pPr>
        <w:ind w:firstLine="709"/>
        <w:jc w:val="both"/>
        <w:rPr>
          <w:rFonts w:ascii="Times New Roman" w:hAnsi="Times New Roman"/>
          <w:sz w:val="24"/>
          <w:szCs w:val="24"/>
        </w:rPr>
      </w:pPr>
      <w:r>
        <w:rPr>
          <w:rFonts w:ascii="Times New Roman" w:hAnsi="Times New Roman"/>
          <w:sz w:val="24"/>
          <w:szCs w:val="24"/>
        </w:rPr>
        <w:t>D</w:t>
      </w:r>
      <w:r w:rsidR="00134B35" w:rsidRPr="00291F90">
        <w:rPr>
          <w:rFonts w:ascii="Times New Roman" w:hAnsi="Times New Roman"/>
          <w:sz w:val="24"/>
          <w:szCs w:val="24"/>
        </w:rPr>
        <w:t xml:space="preserve">otaz </w:t>
      </w:r>
      <w:r w:rsidR="00702760">
        <w:rPr>
          <w:rFonts w:ascii="Times New Roman" w:hAnsi="Times New Roman"/>
          <w:sz w:val="24"/>
          <w:szCs w:val="24"/>
        </w:rPr>
        <w:t xml:space="preserve">se týká </w:t>
      </w:r>
      <w:r w:rsidR="00134B35" w:rsidRPr="00291F90">
        <w:rPr>
          <w:rFonts w:ascii="Times New Roman" w:hAnsi="Times New Roman"/>
          <w:sz w:val="24"/>
          <w:szCs w:val="24"/>
        </w:rPr>
        <w:t>přemístění</w:t>
      </w:r>
      <w:r w:rsidR="00681D17">
        <w:rPr>
          <w:rFonts w:ascii="Times New Roman" w:hAnsi="Times New Roman"/>
          <w:sz w:val="24"/>
          <w:szCs w:val="24"/>
        </w:rPr>
        <w:t>/</w:t>
      </w:r>
      <w:r w:rsidR="00134B35" w:rsidRPr="00291F90">
        <w:rPr>
          <w:rFonts w:ascii="Times New Roman" w:hAnsi="Times New Roman"/>
          <w:sz w:val="24"/>
          <w:szCs w:val="24"/>
        </w:rPr>
        <w:t>nepřemístění kulturní památky. Když se</w:t>
      </w:r>
      <w:r w:rsidR="00702760">
        <w:rPr>
          <w:rFonts w:ascii="Times New Roman" w:hAnsi="Times New Roman"/>
          <w:sz w:val="24"/>
          <w:szCs w:val="24"/>
        </w:rPr>
        <w:t xml:space="preserve"> v</w:t>
      </w:r>
      <w:r w:rsidR="00134B35" w:rsidRPr="00291F90">
        <w:rPr>
          <w:rFonts w:ascii="Times New Roman" w:hAnsi="Times New Roman"/>
          <w:sz w:val="24"/>
          <w:szCs w:val="24"/>
        </w:rPr>
        <w:t xml:space="preserve"> objektu kulturní památky přemísťují trvale kamenné překlady a ostění jinam, protože se místo, kde ty překlady jsou umístěny, nyní bude bourat (nepůvodní druhotná konstrukce, do níž byly při její přístavbě tyto kamenné prvky, pocházející z objektu, který posloužil jako „základ“ pro</w:t>
      </w:r>
      <w:r w:rsidR="00681D17">
        <w:rPr>
          <w:rFonts w:ascii="Times New Roman" w:hAnsi="Times New Roman"/>
          <w:sz w:val="24"/>
          <w:szCs w:val="24"/>
        </w:rPr>
        <w:t> </w:t>
      </w:r>
      <w:r w:rsidR="00134B35" w:rsidRPr="00291F90">
        <w:rPr>
          <w:rFonts w:ascii="Times New Roman" w:hAnsi="Times New Roman"/>
          <w:sz w:val="24"/>
          <w:szCs w:val="24"/>
        </w:rPr>
        <w:t xml:space="preserve">nynější </w:t>
      </w:r>
      <w:r w:rsidR="00702760">
        <w:rPr>
          <w:rFonts w:ascii="Times New Roman" w:hAnsi="Times New Roman"/>
          <w:sz w:val="24"/>
          <w:szCs w:val="24"/>
        </w:rPr>
        <w:t>kulturní památku</w:t>
      </w:r>
      <w:r w:rsidR="00134B35" w:rsidRPr="00291F90">
        <w:rPr>
          <w:rFonts w:ascii="Times New Roman" w:hAnsi="Times New Roman"/>
          <w:sz w:val="24"/>
          <w:szCs w:val="24"/>
        </w:rPr>
        <w:t>), je to přemístění podle §</w:t>
      </w:r>
      <w:r w:rsidR="00681D17">
        <w:rPr>
          <w:rFonts w:ascii="Times New Roman" w:hAnsi="Times New Roman"/>
          <w:sz w:val="24"/>
          <w:szCs w:val="24"/>
        </w:rPr>
        <w:t> </w:t>
      </w:r>
      <w:r w:rsidR="00134B35" w:rsidRPr="00291F90">
        <w:rPr>
          <w:rFonts w:ascii="Times New Roman" w:hAnsi="Times New Roman"/>
          <w:sz w:val="24"/>
          <w:szCs w:val="24"/>
        </w:rPr>
        <w:t xml:space="preserve">18 nebo o tom mohu rozhodnout v rámci obnovných </w:t>
      </w:r>
      <w:r w:rsidR="00DA331F">
        <w:rPr>
          <w:rFonts w:ascii="Times New Roman" w:hAnsi="Times New Roman"/>
          <w:sz w:val="24"/>
          <w:szCs w:val="24"/>
        </w:rPr>
        <w:t xml:space="preserve">případně </w:t>
      </w:r>
      <w:r w:rsidR="00134B35" w:rsidRPr="00291F90">
        <w:rPr>
          <w:rFonts w:ascii="Times New Roman" w:hAnsi="Times New Roman"/>
          <w:sz w:val="24"/>
          <w:szCs w:val="24"/>
        </w:rPr>
        <w:t>restaurátorských pracích</w:t>
      </w:r>
      <w:r w:rsidR="00B55682">
        <w:rPr>
          <w:rFonts w:ascii="Times New Roman" w:hAnsi="Times New Roman"/>
          <w:sz w:val="24"/>
          <w:szCs w:val="24"/>
        </w:rPr>
        <w:t>?</w:t>
      </w:r>
    </w:p>
    <w:p w:rsidR="00134B35" w:rsidRPr="00291F90" w:rsidRDefault="00134B35" w:rsidP="00134B35">
      <w:pPr>
        <w:pStyle w:val="Normlnweb"/>
        <w:jc w:val="both"/>
        <w:rPr>
          <w:lang w:eastAsia="en-US"/>
        </w:rPr>
      </w:pPr>
      <w:r w:rsidRPr="00291F90">
        <w:rPr>
          <w:b/>
          <w:bCs/>
        </w:rPr>
        <w:t>odpověď:</w:t>
      </w:r>
    </w:p>
    <w:p w:rsidR="003A0752" w:rsidRPr="00291F90" w:rsidRDefault="003A0752" w:rsidP="00134B35">
      <w:pPr>
        <w:ind w:firstLine="709"/>
        <w:jc w:val="both"/>
        <w:rPr>
          <w:rFonts w:ascii="Times New Roman" w:hAnsi="Times New Roman"/>
          <w:sz w:val="24"/>
          <w:szCs w:val="24"/>
        </w:rPr>
      </w:pPr>
      <w:r w:rsidRPr="00291F90">
        <w:rPr>
          <w:rFonts w:ascii="Times New Roman" w:hAnsi="Times New Roman"/>
          <w:sz w:val="24"/>
          <w:szCs w:val="24"/>
        </w:rPr>
        <w:t xml:space="preserve">Váš dotaz trochu </w:t>
      </w:r>
      <w:r w:rsidR="00702760">
        <w:rPr>
          <w:rFonts w:ascii="Times New Roman" w:hAnsi="Times New Roman"/>
          <w:sz w:val="24"/>
          <w:szCs w:val="24"/>
        </w:rPr>
        <w:t>evokuje</w:t>
      </w:r>
      <w:r w:rsidRPr="00291F90">
        <w:rPr>
          <w:rFonts w:ascii="Times New Roman" w:hAnsi="Times New Roman"/>
          <w:sz w:val="24"/>
          <w:szCs w:val="24"/>
        </w:rPr>
        <w:t xml:space="preserve"> situaci před poslední novelou §</w:t>
      </w:r>
      <w:r w:rsidR="00681D17">
        <w:rPr>
          <w:rFonts w:ascii="Times New Roman" w:hAnsi="Times New Roman"/>
          <w:sz w:val="24"/>
          <w:szCs w:val="24"/>
        </w:rPr>
        <w:t> </w:t>
      </w:r>
      <w:r w:rsidRPr="00291F90">
        <w:rPr>
          <w:rFonts w:ascii="Times New Roman" w:hAnsi="Times New Roman"/>
          <w:sz w:val="24"/>
          <w:szCs w:val="24"/>
        </w:rPr>
        <w:t>18 zákona o státní památkové péči, kdy se hovořilo i o přemisťování součástí nemovitých kulturních památek a</w:t>
      </w:r>
      <w:r w:rsidR="00681D17">
        <w:rPr>
          <w:rFonts w:ascii="Times New Roman" w:hAnsi="Times New Roman"/>
          <w:sz w:val="24"/>
          <w:szCs w:val="24"/>
        </w:rPr>
        <w:t> </w:t>
      </w:r>
      <w:r w:rsidRPr="00291F90">
        <w:rPr>
          <w:rFonts w:ascii="Times New Roman" w:hAnsi="Times New Roman"/>
          <w:sz w:val="24"/>
          <w:szCs w:val="24"/>
        </w:rPr>
        <w:t>požadavku souhlasu krajského úřadu při jejich přemístění. Současná úprava vyžaduje souhlas krajského úřadu pouze za podmínky, že je přemisťována stavba, která je kulturní památkou. Jinými slovy by se stavba z jednoho základu měla přemístit na jiný, nový základ na jiném místě, než byl ten dosavadní základ. Tyto předpoklady Vámi popsanou činností naplněny nejsou.</w:t>
      </w:r>
    </w:p>
    <w:p w:rsidR="003A0752" w:rsidRPr="00291F90" w:rsidRDefault="003A0752" w:rsidP="00134B35">
      <w:pPr>
        <w:ind w:firstLine="709"/>
        <w:jc w:val="both"/>
        <w:rPr>
          <w:rFonts w:ascii="Times New Roman" w:hAnsi="Times New Roman"/>
          <w:sz w:val="24"/>
          <w:szCs w:val="24"/>
        </w:rPr>
      </w:pPr>
      <w:r w:rsidRPr="00291F90">
        <w:rPr>
          <w:rFonts w:ascii="Times New Roman" w:hAnsi="Times New Roman"/>
          <w:sz w:val="24"/>
          <w:szCs w:val="24"/>
        </w:rPr>
        <w:t>Tedy to, co popisujete</w:t>
      </w:r>
      <w:r w:rsidR="00134B35" w:rsidRPr="00291F90">
        <w:rPr>
          <w:rFonts w:ascii="Times New Roman" w:hAnsi="Times New Roman"/>
          <w:sz w:val="24"/>
          <w:szCs w:val="24"/>
        </w:rPr>
        <w:t>,</w:t>
      </w:r>
      <w:r w:rsidRPr="00291F90">
        <w:rPr>
          <w:rFonts w:ascii="Times New Roman" w:hAnsi="Times New Roman"/>
          <w:sz w:val="24"/>
          <w:szCs w:val="24"/>
        </w:rPr>
        <w:t xml:space="preserve"> na mne působí výlučně jako obnova kulturní památky (asi je to součástí širší úpravy, kterou si pro neznalost kauzy nedovolím podřadit pod dílčí typ prací, které alternativně vym</w:t>
      </w:r>
      <w:r w:rsidR="00681D17">
        <w:rPr>
          <w:rFonts w:ascii="Times New Roman" w:hAnsi="Times New Roman"/>
          <w:sz w:val="24"/>
          <w:szCs w:val="24"/>
        </w:rPr>
        <w:t>e</w:t>
      </w:r>
      <w:r w:rsidRPr="00291F90">
        <w:rPr>
          <w:rFonts w:ascii="Times New Roman" w:hAnsi="Times New Roman"/>
          <w:sz w:val="24"/>
          <w:szCs w:val="24"/>
        </w:rPr>
        <w:t>zují obsah pojmu „obnova kulturní památky“).</w:t>
      </w:r>
    </w:p>
    <w:p w:rsidR="003A0752" w:rsidRPr="00291F90" w:rsidRDefault="003A0752" w:rsidP="00671BFD">
      <w:pPr>
        <w:jc w:val="both"/>
        <w:rPr>
          <w:rFonts w:ascii="Times New Roman" w:hAnsi="Times New Roman"/>
          <w:sz w:val="24"/>
          <w:szCs w:val="24"/>
        </w:rPr>
      </w:pPr>
    </w:p>
    <w:p w:rsidR="007410E0" w:rsidRDefault="007410E0">
      <w:pPr>
        <w:spacing w:after="200" w:line="276" w:lineRule="auto"/>
        <w:rPr>
          <w:rFonts w:ascii="Times New Roman" w:eastAsia="Times New Roman" w:hAnsi="Times New Roman"/>
          <w:b/>
          <w:bCs/>
          <w:sz w:val="24"/>
          <w:szCs w:val="24"/>
          <w:u w:val="single"/>
          <w:lang w:eastAsia="cs-CZ"/>
        </w:rPr>
      </w:pPr>
      <w:r>
        <w:rPr>
          <w:szCs w:val="24"/>
        </w:rPr>
        <w:br w:type="page"/>
      </w:r>
    </w:p>
    <w:p w:rsidR="00472656" w:rsidRPr="00291F90" w:rsidRDefault="004D6317" w:rsidP="00472656">
      <w:pPr>
        <w:pStyle w:val="Nadpis4"/>
        <w:rPr>
          <w:szCs w:val="24"/>
        </w:rPr>
      </w:pPr>
      <w:bookmarkStart w:id="45" w:name="_Toc495388921"/>
      <w:r>
        <w:rPr>
          <w:szCs w:val="24"/>
        </w:rPr>
        <w:lastRenderedPageBreak/>
        <w:t>Aktivní legitimace pro opravu</w:t>
      </w:r>
      <w:r w:rsidR="00AB6CA2">
        <w:rPr>
          <w:szCs w:val="24"/>
        </w:rPr>
        <w:t xml:space="preserve"> </w:t>
      </w:r>
      <w:r>
        <w:rPr>
          <w:szCs w:val="24"/>
        </w:rPr>
        <w:t>ohradní zdi, která</w:t>
      </w:r>
      <w:r w:rsidR="00AB6CA2">
        <w:rPr>
          <w:szCs w:val="24"/>
        </w:rPr>
        <w:t xml:space="preserve"> </w:t>
      </w:r>
      <w:r>
        <w:rPr>
          <w:szCs w:val="24"/>
        </w:rPr>
        <w:t>je</w:t>
      </w:r>
      <w:r w:rsidR="00AB6CA2">
        <w:rPr>
          <w:szCs w:val="24"/>
        </w:rPr>
        <w:t xml:space="preserve"> </w:t>
      </w:r>
      <w:r>
        <w:rPr>
          <w:szCs w:val="24"/>
        </w:rPr>
        <w:t>kulturní památkou</w:t>
      </w:r>
      <w:bookmarkEnd w:id="45"/>
    </w:p>
    <w:p w:rsidR="00134B35" w:rsidRPr="00291F90" w:rsidRDefault="00134B35" w:rsidP="00134B35">
      <w:pPr>
        <w:pStyle w:val="Normlnweb"/>
        <w:jc w:val="both"/>
        <w:rPr>
          <w:b/>
          <w:bCs/>
        </w:rPr>
      </w:pPr>
      <w:r w:rsidRPr="00291F90">
        <w:rPr>
          <w:b/>
          <w:bCs/>
        </w:rPr>
        <w:t>otázka:</w:t>
      </w:r>
    </w:p>
    <w:p w:rsidR="00472656" w:rsidRPr="00291F90" w:rsidRDefault="006F3F80" w:rsidP="006F3F80">
      <w:pPr>
        <w:ind w:firstLine="709"/>
        <w:jc w:val="both"/>
        <w:rPr>
          <w:rFonts w:ascii="Times New Roman" w:hAnsi="Times New Roman"/>
          <w:sz w:val="24"/>
          <w:szCs w:val="24"/>
        </w:rPr>
      </w:pPr>
      <w:r w:rsidRPr="00291F90">
        <w:rPr>
          <w:rFonts w:ascii="Times New Roman" w:hAnsi="Times New Roman"/>
          <w:sz w:val="24"/>
          <w:szCs w:val="24"/>
        </w:rPr>
        <w:t xml:space="preserve">Jedná </w:t>
      </w:r>
      <w:r w:rsidR="00472656" w:rsidRPr="00291F90">
        <w:rPr>
          <w:rFonts w:ascii="Times New Roman" w:hAnsi="Times New Roman"/>
          <w:sz w:val="24"/>
          <w:szCs w:val="24"/>
        </w:rPr>
        <w:t>se o hřbitovní zeď mezi kostelem a zámkem v</w:t>
      </w:r>
      <w:r w:rsidR="00B23EE9">
        <w:rPr>
          <w:rFonts w:ascii="Times New Roman" w:hAnsi="Times New Roman"/>
          <w:sz w:val="24"/>
          <w:szCs w:val="24"/>
        </w:rPr>
        <w:t> </w:t>
      </w:r>
      <w:r w:rsidR="00472656" w:rsidRPr="00291F90">
        <w:rPr>
          <w:rFonts w:ascii="Times New Roman" w:hAnsi="Times New Roman"/>
          <w:sz w:val="24"/>
          <w:szCs w:val="24"/>
        </w:rPr>
        <w:t>L</w:t>
      </w:r>
      <w:r w:rsidR="00B23EE9">
        <w:rPr>
          <w:rFonts w:ascii="Times New Roman" w:hAnsi="Times New Roman"/>
          <w:sz w:val="24"/>
          <w:szCs w:val="24"/>
        </w:rPr>
        <w:t>.</w:t>
      </w:r>
      <w:r w:rsidR="00472656" w:rsidRPr="00291F90">
        <w:rPr>
          <w:rFonts w:ascii="Times New Roman" w:hAnsi="Times New Roman"/>
          <w:sz w:val="24"/>
          <w:szCs w:val="24"/>
        </w:rPr>
        <w:t xml:space="preserve"> (viz přiložen</w:t>
      </w:r>
      <w:r w:rsidR="00B23EE9">
        <w:rPr>
          <w:rFonts w:ascii="Times New Roman" w:hAnsi="Times New Roman"/>
          <w:sz w:val="24"/>
          <w:szCs w:val="24"/>
        </w:rPr>
        <w:t>á</w:t>
      </w:r>
      <w:r w:rsidR="00472656" w:rsidRPr="00291F90">
        <w:rPr>
          <w:rFonts w:ascii="Times New Roman" w:hAnsi="Times New Roman"/>
          <w:sz w:val="24"/>
          <w:szCs w:val="24"/>
        </w:rPr>
        <w:t xml:space="preserve"> fot</w:t>
      </w:r>
      <w:r w:rsidR="00B23EE9">
        <w:rPr>
          <w:rFonts w:ascii="Times New Roman" w:hAnsi="Times New Roman"/>
          <w:sz w:val="24"/>
          <w:szCs w:val="24"/>
        </w:rPr>
        <w:t>a</w:t>
      </w:r>
      <w:r w:rsidR="00472656" w:rsidRPr="00291F90">
        <w:rPr>
          <w:rFonts w:ascii="Times New Roman" w:hAnsi="Times New Roman"/>
          <w:sz w:val="24"/>
          <w:szCs w:val="24"/>
        </w:rPr>
        <w:t xml:space="preserve">). Zámek </w:t>
      </w:r>
      <w:r w:rsidR="00681D17">
        <w:rPr>
          <w:rFonts w:ascii="Times New Roman" w:hAnsi="Times New Roman"/>
          <w:sz w:val="24"/>
          <w:szCs w:val="24"/>
        </w:rPr>
        <w:t>a </w:t>
      </w:r>
      <w:r w:rsidR="00472656" w:rsidRPr="00291F90">
        <w:rPr>
          <w:rFonts w:ascii="Times New Roman" w:hAnsi="Times New Roman"/>
          <w:sz w:val="24"/>
          <w:szCs w:val="24"/>
        </w:rPr>
        <w:t>kostel se hřbitovní zdí jsou nemovitými kulturními památkami. Vlastníkem zámku je právnická osoba, vlastníkem kostela a zdi je církev. Vlastník zámku chce v objektu zřídit byty (k tomuto účelu zámek sloužil již za minulého režimu) a zahradu chce zpřístupnit pro budoucí nájemce. Jenže zeď tvoří hranici obou pozemků, je v havarijním stavu a její vlastník v současnosti nemá finanční prostředky na její zajištění (v současnosti čerpá z programu ORP na výměnu střešní krytiny na přilehlém kostele). Vlastník zámku se nabídl, že zeď zajistí na</w:t>
      </w:r>
      <w:r w:rsidR="00681D17">
        <w:rPr>
          <w:rFonts w:ascii="Times New Roman" w:hAnsi="Times New Roman"/>
          <w:sz w:val="24"/>
          <w:szCs w:val="24"/>
        </w:rPr>
        <w:t> </w:t>
      </w:r>
      <w:r w:rsidR="00472656" w:rsidRPr="00291F90">
        <w:rPr>
          <w:rFonts w:ascii="Times New Roman" w:hAnsi="Times New Roman"/>
          <w:sz w:val="24"/>
          <w:szCs w:val="24"/>
        </w:rPr>
        <w:t>vlastní náklady, ale nevím</w:t>
      </w:r>
      <w:r w:rsidR="00B23EE9">
        <w:rPr>
          <w:rFonts w:ascii="Times New Roman" w:hAnsi="Times New Roman"/>
          <w:sz w:val="24"/>
          <w:szCs w:val="24"/>
        </w:rPr>
        <w:t>,</w:t>
      </w:r>
      <w:r w:rsidR="00472656" w:rsidRPr="00291F90">
        <w:rPr>
          <w:rFonts w:ascii="Times New Roman" w:hAnsi="Times New Roman"/>
          <w:sz w:val="24"/>
          <w:szCs w:val="24"/>
        </w:rPr>
        <w:t xml:space="preserve"> z jakého důvodu to</w:t>
      </w:r>
      <w:r w:rsidR="00B23EE9">
        <w:rPr>
          <w:rFonts w:ascii="Times New Roman" w:hAnsi="Times New Roman"/>
          <w:sz w:val="24"/>
          <w:szCs w:val="24"/>
        </w:rPr>
        <w:t>to</w:t>
      </w:r>
      <w:r w:rsidR="00472656" w:rsidRPr="00291F90">
        <w:rPr>
          <w:rFonts w:ascii="Times New Roman" w:hAnsi="Times New Roman"/>
          <w:sz w:val="24"/>
          <w:szCs w:val="24"/>
        </w:rPr>
        <w:t xml:space="preserve"> církev odmítá. Vlastník zámku nás proto poprosil, zda by se v předmětné věci dal využít zákon o pohřebnictví a s pomocí obce L</w:t>
      </w:r>
      <w:r w:rsidR="00B23EE9">
        <w:rPr>
          <w:rFonts w:ascii="Times New Roman" w:hAnsi="Times New Roman"/>
          <w:sz w:val="24"/>
          <w:szCs w:val="24"/>
        </w:rPr>
        <w:t>.</w:t>
      </w:r>
      <w:r w:rsidR="00472656" w:rsidRPr="00291F90">
        <w:rPr>
          <w:rFonts w:ascii="Times New Roman" w:hAnsi="Times New Roman"/>
          <w:sz w:val="24"/>
          <w:szCs w:val="24"/>
        </w:rPr>
        <w:t xml:space="preserve"> bychom mohli provést opravu předmětné zdi (obec by žádala jako správce</w:t>
      </w:r>
      <w:r w:rsidR="00B23EE9">
        <w:rPr>
          <w:rFonts w:ascii="Times New Roman" w:hAnsi="Times New Roman"/>
          <w:sz w:val="24"/>
          <w:szCs w:val="24"/>
        </w:rPr>
        <w:t xml:space="preserve"> hřbitova</w:t>
      </w:r>
      <w:r w:rsidR="00472656" w:rsidRPr="00291F90">
        <w:rPr>
          <w:rFonts w:ascii="Times New Roman" w:hAnsi="Times New Roman"/>
          <w:sz w:val="24"/>
          <w:szCs w:val="24"/>
        </w:rPr>
        <w:t xml:space="preserve">). Osobně si myslím, že tento postup není možný, protože u kulturních památek může žádat pouze vlastník dle </w:t>
      </w:r>
      <w:r w:rsidR="004D6317">
        <w:rPr>
          <w:rFonts w:ascii="Times New Roman" w:hAnsi="Times New Roman"/>
          <w:sz w:val="24"/>
          <w:szCs w:val="24"/>
        </w:rPr>
        <w:t xml:space="preserve">zákona o státní </w:t>
      </w:r>
      <w:r w:rsidR="00472656" w:rsidRPr="00291F90">
        <w:rPr>
          <w:rFonts w:ascii="Times New Roman" w:hAnsi="Times New Roman"/>
          <w:sz w:val="24"/>
          <w:szCs w:val="24"/>
        </w:rPr>
        <w:t>památkové</w:t>
      </w:r>
      <w:r w:rsidR="004D6317">
        <w:rPr>
          <w:rFonts w:ascii="Times New Roman" w:hAnsi="Times New Roman"/>
          <w:sz w:val="24"/>
          <w:szCs w:val="24"/>
        </w:rPr>
        <w:t xml:space="preserve"> péči.</w:t>
      </w:r>
    </w:p>
    <w:p w:rsidR="00472656" w:rsidRPr="00291F90" w:rsidRDefault="00134B35" w:rsidP="00472656">
      <w:pPr>
        <w:pStyle w:val="Normlnweb"/>
        <w:jc w:val="both"/>
        <w:rPr>
          <w:b/>
          <w:bCs/>
        </w:rPr>
      </w:pPr>
      <w:r w:rsidRPr="00291F90">
        <w:rPr>
          <w:b/>
          <w:bCs/>
        </w:rPr>
        <w:t xml:space="preserve">odpověď: </w:t>
      </w:r>
    </w:p>
    <w:p w:rsidR="00472656" w:rsidRPr="00291F90" w:rsidRDefault="00472656" w:rsidP="006F3F80">
      <w:pPr>
        <w:ind w:firstLine="709"/>
        <w:jc w:val="both"/>
        <w:rPr>
          <w:rFonts w:ascii="Times New Roman" w:hAnsi="Times New Roman"/>
          <w:sz w:val="24"/>
          <w:szCs w:val="24"/>
        </w:rPr>
      </w:pPr>
      <w:r w:rsidRPr="00291F90">
        <w:rPr>
          <w:rFonts w:ascii="Times New Roman" w:hAnsi="Times New Roman"/>
          <w:sz w:val="24"/>
          <w:szCs w:val="24"/>
        </w:rPr>
        <w:t>Sice by pod §</w:t>
      </w:r>
      <w:r w:rsidR="00681D17">
        <w:rPr>
          <w:rFonts w:ascii="Times New Roman" w:hAnsi="Times New Roman"/>
          <w:sz w:val="24"/>
          <w:szCs w:val="24"/>
        </w:rPr>
        <w:t> </w:t>
      </w:r>
      <w:r w:rsidRPr="00291F90">
        <w:rPr>
          <w:rFonts w:ascii="Times New Roman" w:hAnsi="Times New Roman"/>
          <w:sz w:val="24"/>
          <w:szCs w:val="24"/>
        </w:rPr>
        <w:t>18 odst. 1 zákona o pohřebnictví</w:t>
      </w:r>
      <w:r w:rsidR="00291F90" w:rsidRPr="00291F90">
        <w:rPr>
          <w:rFonts w:ascii="Times New Roman" w:hAnsi="Times New Roman"/>
          <w:sz w:val="24"/>
          <w:szCs w:val="24"/>
        </w:rPr>
        <w:t xml:space="preserve"> </w:t>
      </w:r>
      <w:r w:rsidRPr="00291F90">
        <w:rPr>
          <w:rFonts w:ascii="Times New Roman" w:hAnsi="Times New Roman"/>
          <w:sz w:val="24"/>
          <w:szCs w:val="24"/>
        </w:rPr>
        <w:t>mohla</w:t>
      </w:r>
      <w:r w:rsidR="00291F90" w:rsidRPr="00291F90">
        <w:rPr>
          <w:rFonts w:ascii="Times New Roman" w:hAnsi="Times New Roman"/>
          <w:sz w:val="24"/>
          <w:szCs w:val="24"/>
        </w:rPr>
        <w:t xml:space="preserve"> </w:t>
      </w:r>
      <w:r w:rsidRPr="00291F90">
        <w:rPr>
          <w:rFonts w:ascii="Times New Roman" w:hAnsi="Times New Roman"/>
          <w:sz w:val="24"/>
          <w:szCs w:val="24"/>
        </w:rPr>
        <w:t>do správy pohřebiště spadnout i</w:t>
      </w:r>
      <w:r w:rsidR="00681D17">
        <w:rPr>
          <w:rFonts w:ascii="Times New Roman" w:hAnsi="Times New Roman"/>
          <w:sz w:val="24"/>
          <w:szCs w:val="24"/>
        </w:rPr>
        <w:t> </w:t>
      </w:r>
      <w:r w:rsidRPr="00291F90">
        <w:rPr>
          <w:rFonts w:ascii="Times New Roman" w:hAnsi="Times New Roman"/>
          <w:sz w:val="24"/>
          <w:szCs w:val="24"/>
        </w:rPr>
        <w:t>údržba -</w:t>
      </w:r>
      <w:r w:rsidR="00291F90" w:rsidRPr="00291F90">
        <w:rPr>
          <w:rFonts w:ascii="Times New Roman" w:hAnsi="Times New Roman"/>
          <w:sz w:val="24"/>
          <w:szCs w:val="24"/>
        </w:rPr>
        <w:t xml:space="preserve"> </w:t>
      </w:r>
      <w:r w:rsidRPr="00291F90">
        <w:rPr>
          <w:rFonts w:ascii="Times New Roman" w:hAnsi="Times New Roman"/>
          <w:sz w:val="24"/>
          <w:szCs w:val="24"/>
        </w:rPr>
        <w:t>oprava ohradní zdi veřejného pohřebiště a tím pádem by pak byla dána i aktivní legitimace správce</w:t>
      </w:r>
      <w:r w:rsidR="00291F90" w:rsidRPr="00291F90">
        <w:rPr>
          <w:rFonts w:ascii="Times New Roman" w:hAnsi="Times New Roman"/>
          <w:sz w:val="24"/>
          <w:szCs w:val="24"/>
        </w:rPr>
        <w:t xml:space="preserve"> </w:t>
      </w:r>
      <w:r w:rsidRPr="00291F90">
        <w:rPr>
          <w:rFonts w:ascii="Times New Roman" w:hAnsi="Times New Roman"/>
          <w:sz w:val="24"/>
          <w:szCs w:val="24"/>
        </w:rPr>
        <w:t>pohřebiště</w:t>
      </w:r>
      <w:r w:rsidR="00291F90" w:rsidRPr="00291F90">
        <w:rPr>
          <w:rFonts w:ascii="Times New Roman" w:hAnsi="Times New Roman"/>
          <w:sz w:val="24"/>
          <w:szCs w:val="24"/>
        </w:rPr>
        <w:t xml:space="preserve"> </w:t>
      </w:r>
      <w:r w:rsidRPr="00291F90">
        <w:rPr>
          <w:rFonts w:ascii="Times New Roman" w:hAnsi="Times New Roman"/>
          <w:sz w:val="24"/>
          <w:szCs w:val="24"/>
        </w:rPr>
        <w:t>vyžádat si</w:t>
      </w:r>
      <w:r w:rsidR="00291F90" w:rsidRPr="00291F90">
        <w:rPr>
          <w:rFonts w:ascii="Times New Roman" w:hAnsi="Times New Roman"/>
          <w:sz w:val="24"/>
          <w:szCs w:val="24"/>
        </w:rPr>
        <w:t xml:space="preserve"> </w:t>
      </w:r>
      <w:r w:rsidRPr="00291F90">
        <w:rPr>
          <w:rFonts w:ascii="Times New Roman" w:hAnsi="Times New Roman"/>
          <w:sz w:val="24"/>
          <w:szCs w:val="24"/>
        </w:rPr>
        <w:t>závazné stanovisko k obnově</w:t>
      </w:r>
      <w:r w:rsidR="00291F90" w:rsidRPr="00291F90">
        <w:rPr>
          <w:rFonts w:ascii="Times New Roman" w:hAnsi="Times New Roman"/>
          <w:sz w:val="24"/>
          <w:szCs w:val="24"/>
        </w:rPr>
        <w:t xml:space="preserve"> </w:t>
      </w:r>
      <w:r w:rsidRPr="00291F90">
        <w:rPr>
          <w:rFonts w:ascii="Times New Roman" w:hAnsi="Times New Roman"/>
          <w:sz w:val="24"/>
          <w:szCs w:val="24"/>
        </w:rPr>
        <w:t>kulturní památky, ale stejně</w:t>
      </w:r>
      <w:r w:rsidR="00291F90" w:rsidRPr="00291F90">
        <w:rPr>
          <w:rFonts w:ascii="Times New Roman" w:hAnsi="Times New Roman"/>
          <w:sz w:val="24"/>
          <w:szCs w:val="24"/>
        </w:rPr>
        <w:t xml:space="preserve"> </w:t>
      </w:r>
      <w:r w:rsidRPr="00291F90">
        <w:rPr>
          <w:rFonts w:ascii="Times New Roman" w:hAnsi="Times New Roman"/>
          <w:sz w:val="24"/>
          <w:szCs w:val="24"/>
        </w:rPr>
        <w:t>by</w:t>
      </w:r>
      <w:r w:rsidR="00291F90" w:rsidRPr="00291F90">
        <w:rPr>
          <w:rFonts w:ascii="Times New Roman" w:hAnsi="Times New Roman"/>
          <w:sz w:val="24"/>
          <w:szCs w:val="24"/>
        </w:rPr>
        <w:t xml:space="preserve"> </w:t>
      </w:r>
      <w:r w:rsidRPr="00291F90">
        <w:rPr>
          <w:rFonts w:ascii="Times New Roman" w:hAnsi="Times New Roman"/>
          <w:sz w:val="24"/>
          <w:szCs w:val="24"/>
        </w:rPr>
        <w:t>v řízení, ve</w:t>
      </w:r>
      <w:r w:rsidR="00291F90" w:rsidRPr="00291F90">
        <w:rPr>
          <w:rFonts w:ascii="Times New Roman" w:hAnsi="Times New Roman"/>
          <w:sz w:val="24"/>
          <w:szCs w:val="24"/>
        </w:rPr>
        <w:t xml:space="preserve"> </w:t>
      </w:r>
      <w:r w:rsidRPr="00291F90">
        <w:rPr>
          <w:rFonts w:ascii="Times New Roman" w:hAnsi="Times New Roman"/>
          <w:sz w:val="24"/>
          <w:szCs w:val="24"/>
        </w:rPr>
        <w:t>kterém</w:t>
      </w:r>
      <w:r w:rsidR="00291F90" w:rsidRPr="00291F90">
        <w:rPr>
          <w:rFonts w:ascii="Times New Roman" w:hAnsi="Times New Roman"/>
          <w:sz w:val="24"/>
          <w:szCs w:val="24"/>
        </w:rPr>
        <w:t xml:space="preserve"> </w:t>
      </w:r>
      <w:r w:rsidRPr="00291F90">
        <w:rPr>
          <w:rFonts w:ascii="Times New Roman" w:hAnsi="Times New Roman"/>
          <w:sz w:val="24"/>
          <w:szCs w:val="24"/>
        </w:rPr>
        <w:t>se</w:t>
      </w:r>
      <w:r w:rsidR="00291F90" w:rsidRPr="00291F90">
        <w:rPr>
          <w:rFonts w:ascii="Times New Roman" w:hAnsi="Times New Roman"/>
          <w:sz w:val="24"/>
          <w:szCs w:val="24"/>
        </w:rPr>
        <w:t xml:space="preserve"> </w:t>
      </w:r>
      <w:r w:rsidRPr="00291F90">
        <w:rPr>
          <w:rFonts w:ascii="Times New Roman" w:hAnsi="Times New Roman"/>
          <w:sz w:val="24"/>
          <w:szCs w:val="24"/>
        </w:rPr>
        <w:t>uděluje</w:t>
      </w:r>
      <w:r w:rsidR="00291F90" w:rsidRPr="00291F90">
        <w:rPr>
          <w:rFonts w:ascii="Times New Roman" w:hAnsi="Times New Roman"/>
          <w:sz w:val="24"/>
          <w:szCs w:val="24"/>
        </w:rPr>
        <w:t xml:space="preserve"> </w:t>
      </w:r>
      <w:r w:rsidRPr="00291F90">
        <w:rPr>
          <w:rFonts w:ascii="Times New Roman" w:hAnsi="Times New Roman"/>
          <w:sz w:val="24"/>
          <w:szCs w:val="24"/>
        </w:rPr>
        <w:t>veřejnoprávní</w:t>
      </w:r>
      <w:r w:rsidR="00291F90" w:rsidRPr="00291F90">
        <w:rPr>
          <w:rFonts w:ascii="Times New Roman" w:hAnsi="Times New Roman"/>
          <w:sz w:val="24"/>
          <w:szCs w:val="24"/>
        </w:rPr>
        <w:t xml:space="preserve"> </w:t>
      </w:r>
      <w:r w:rsidRPr="00291F90">
        <w:rPr>
          <w:rFonts w:ascii="Times New Roman" w:hAnsi="Times New Roman"/>
          <w:sz w:val="24"/>
          <w:szCs w:val="24"/>
        </w:rPr>
        <w:t>přivolení</w:t>
      </w:r>
      <w:r w:rsidR="004D6317">
        <w:rPr>
          <w:rFonts w:ascii="Times New Roman" w:hAnsi="Times New Roman"/>
          <w:sz w:val="24"/>
          <w:szCs w:val="24"/>
        </w:rPr>
        <w:t>,</w:t>
      </w:r>
      <w:r w:rsidR="00291F90" w:rsidRPr="00291F90">
        <w:rPr>
          <w:rFonts w:ascii="Times New Roman" w:hAnsi="Times New Roman"/>
          <w:sz w:val="24"/>
          <w:szCs w:val="24"/>
        </w:rPr>
        <w:t xml:space="preserve"> </w:t>
      </w:r>
      <w:r w:rsidRPr="00291F90">
        <w:rPr>
          <w:rFonts w:ascii="Times New Roman" w:hAnsi="Times New Roman"/>
          <w:sz w:val="24"/>
          <w:szCs w:val="24"/>
        </w:rPr>
        <w:t>byl účastníkem tohoto řízení i</w:t>
      </w:r>
      <w:r w:rsidR="00681D17">
        <w:rPr>
          <w:rFonts w:ascii="Times New Roman" w:hAnsi="Times New Roman"/>
          <w:sz w:val="24"/>
          <w:szCs w:val="24"/>
        </w:rPr>
        <w:t> </w:t>
      </w:r>
      <w:r w:rsidRPr="00291F90">
        <w:rPr>
          <w:rFonts w:ascii="Times New Roman" w:hAnsi="Times New Roman"/>
          <w:sz w:val="24"/>
          <w:szCs w:val="24"/>
        </w:rPr>
        <w:t>vlastník věci tj.</w:t>
      </w:r>
      <w:r w:rsidR="00291F90" w:rsidRPr="00291F90">
        <w:rPr>
          <w:rFonts w:ascii="Times New Roman" w:hAnsi="Times New Roman"/>
          <w:sz w:val="24"/>
          <w:szCs w:val="24"/>
        </w:rPr>
        <w:t xml:space="preserve"> </w:t>
      </w:r>
      <w:r w:rsidRPr="00291F90">
        <w:rPr>
          <w:rFonts w:ascii="Times New Roman" w:hAnsi="Times New Roman"/>
          <w:sz w:val="24"/>
          <w:szCs w:val="24"/>
        </w:rPr>
        <w:t>i církev. Samozřejmě</w:t>
      </w:r>
      <w:r w:rsidR="00291F90" w:rsidRPr="00291F90">
        <w:rPr>
          <w:rFonts w:ascii="Times New Roman" w:hAnsi="Times New Roman"/>
          <w:sz w:val="24"/>
          <w:szCs w:val="24"/>
        </w:rPr>
        <w:t xml:space="preserve"> </w:t>
      </w:r>
      <w:r w:rsidRPr="00291F90">
        <w:rPr>
          <w:rFonts w:ascii="Times New Roman" w:hAnsi="Times New Roman"/>
          <w:sz w:val="24"/>
          <w:szCs w:val="24"/>
        </w:rPr>
        <w:t>by se</w:t>
      </w:r>
      <w:r w:rsidR="00291F90" w:rsidRPr="00291F90">
        <w:rPr>
          <w:rFonts w:ascii="Times New Roman" w:hAnsi="Times New Roman"/>
          <w:sz w:val="24"/>
          <w:szCs w:val="24"/>
        </w:rPr>
        <w:t xml:space="preserve"> </w:t>
      </w:r>
      <w:r w:rsidRPr="00291F90">
        <w:rPr>
          <w:rFonts w:ascii="Times New Roman" w:hAnsi="Times New Roman"/>
          <w:sz w:val="24"/>
          <w:szCs w:val="24"/>
        </w:rPr>
        <w:t>mohl bránit.</w:t>
      </w:r>
      <w:r w:rsidR="00291F90" w:rsidRPr="00291F90">
        <w:rPr>
          <w:rFonts w:ascii="Times New Roman" w:hAnsi="Times New Roman"/>
          <w:sz w:val="24"/>
          <w:szCs w:val="24"/>
        </w:rPr>
        <w:t xml:space="preserve"> </w:t>
      </w:r>
      <w:r w:rsidRPr="00291F90">
        <w:rPr>
          <w:rFonts w:ascii="Times New Roman" w:hAnsi="Times New Roman"/>
          <w:sz w:val="24"/>
          <w:szCs w:val="24"/>
        </w:rPr>
        <w:t>Aktivní</w:t>
      </w:r>
      <w:r w:rsidR="00291F90" w:rsidRPr="00291F90">
        <w:rPr>
          <w:rFonts w:ascii="Times New Roman" w:hAnsi="Times New Roman"/>
          <w:sz w:val="24"/>
          <w:szCs w:val="24"/>
        </w:rPr>
        <w:t xml:space="preserve"> </w:t>
      </w:r>
      <w:r w:rsidRPr="00291F90">
        <w:rPr>
          <w:rFonts w:ascii="Times New Roman" w:hAnsi="Times New Roman"/>
          <w:sz w:val="24"/>
          <w:szCs w:val="24"/>
        </w:rPr>
        <w:t>legitimace k podání žádosti o</w:t>
      </w:r>
      <w:r w:rsidR="00681D17">
        <w:rPr>
          <w:rFonts w:ascii="Times New Roman" w:hAnsi="Times New Roman"/>
          <w:sz w:val="24"/>
          <w:szCs w:val="24"/>
        </w:rPr>
        <w:t> </w:t>
      </w:r>
      <w:r w:rsidRPr="00291F90">
        <w:rPr>
          <w:rFonts w:ascii="Times New Roman" w:hAnsi="Times New Roman"/>
          <w:sz w:val="24"/>
          <w:szCs w:val="24"/>
        </w:rPr>
        <w:t>vydání</w:t>
      </w:r>
      <w:r w:rsidR="00291F90" w:rsidRPr="00291F90">
        <w:rPr>
          <w:rFonts w:ascii="Times New Roman" w:hAnsi="Times New Roman"/>
          <w:sz w:val="24"/>
          <w:szCs w:val="24"/>
        </w:rPr>
        <w:t xml:space="preserve"> </w:t>
      </w:r>
      <w:r w:rsidRPr="00291F90">
        <w:rPr>
          <w:rFonts w:ascii="Times New Roman" w:hAnsi="Times New Roman"/>
          <w:sz w:val="24"/>
          <w:szCs w:val="24"/>
        </w:rPr>
        <w:t>závazného stanoviska dle §</w:t>
      </w:r>
      <w:r w:rsidR="00681D17">
        <w:rPr>
          <w:rFonts w:ascii="Times New Roman" w:hAnsi="Times New Roman"/>
          <w:sz w:val="24"/>
          <w:szCs w:val="24"/>
        </w:rPr>
        <w:t> </w:t>
      </w:r>
      <w:r w:rsidRPr="00291F90">
        <w:rPr>
          <w:rFonts w:ascii="Times New Roman" w:hAnsi="Times New Roman"/>
          <w:sz w:val="24"/>
          <w:szCs w:val="24"/>
        </w:rPr>
        <w:t>14</w:t>
      </w:r>
      <w:r w:rsidR="00291F90" w:rsidRPr="00291F90">
        <w:rPr>
          <w:rFonts w:ascii="Times New Roman" w:hAnsi="Times New Roman"/>
          <w:sz w:val="24"/>
          <w:szCs w:val="24"/>
        </w:rPr>
        <w:t xml:space="preserve"> </w:t>
      </w:r>
      <w:r w:rsidRPr="00291F90">
        <w:rPr>
          <w:rFonts w:ascii="Times New Roman" w:hAnsi="Times New Roman"/>
          <w:sz w:val="24"/>
          <w:szCs w:val="24"/>
        </w:rPr>
        <w:t>může</w:t>
      </w:r>
      <w:r w:rsidR="00291F90" w:rsidRPr="00291F90">
        <w:rPr>
          <w:rFonts w:ascii="Times New Roman" w:hAnsi="Times New Roman"/>
          <w:sz w:val="24"/>
          <w:szCs w:val="24"/>
        </w:rPr>
        <w:t xml:space="preserve"> </w:t>
      </w:r>
      <w:r w:rsidRPr="00291F90">
        <w:rPr>
          <w:rFonts w:ascii="Times New Roman" w:hAnsi="Times New Roman"/>
          <w:sz w:val="24"/>
          <w:szCs w:val="24"/>
        </w:rPr>
        <w:t>být širší</w:t>
      </w:r>
      <w:r w:rsidR="004D6317">
        <w:rPr>
          <w:rFonts w:ascii="Times New Roman" w:hAnsi="Times New Roman"/>
          <w:sz w:val="24"/>
          <w:szCs w:val="24"/>
        </w:rPr>
        <w:t>,</w:t>
      </w:r>
      <w:r w:rsidR="00291F90" w:rsidRPr="00291F90">
        <w:rPr>
          <w:rFonts w:ascii="Times New Roman" w:hAnsi="Times New Roman"/>
          <w:sz w:val="24"/>
          <w:szCs w:val="24"/>
        </w:rPr>
        <w:t xml:space="preserve"> </w:t>
      </w:r>
      <w:r w:rsidRPr="00291F90">
        <w:rPr>
          <w:rFonts w:ascii="Times New Roman" w:hAnsi="Times New Roman"/>
          <w:sz w:val="24"/>
          <w:szCs w:val="24"/>
        </w:rPr>
        <w:t>než</w:t>
      </w:r>
      <w:r w:rsidR="00291F90" w:rsidRPr="00291F90">
        <w:rPr>
          <w:rFonts w:ascii="Times New Roman" w:hAnsi="Times New Roman"/>
          <w:sz w:val="24"/>
          <w:szCs w:val="24"/>
        </w:rPr>
        <w:t xml:space="preserve"> </w:t>
      </w:r>
      <w:r w:rsidRPr="00291F90">
        <w:rPr>
          <w:rFonts w:ascii="Times New Roman" w:hAnsi="Times New Roman"/>
          <w:sz w:val="24"/>
          <w:szCs w:val="24"/>
        </w:rPr>
        <w:t>je</w:t>
      </w:r>
      <w:r w:rsidR="00291F90" w:rsidRPr="00291F90">
        <w:rPr>
          <w:rFonts w:ascii="Times New Roman" w:hAnsi="Times New Roman"/>
          <w:sz w:val="24"/>
          <w:szCs w:val="24"/>
        </w:rPr>
        <w:t xml:space="preserve"> </w:t>
      </w:r>
      <w:r w:rsidRPr="00291F90">
        <w:rPr>
          <w:rFonts w:ascii="Times New Roman" w:hAnsi="Times New Roman"/>
          <w:sz w:val="24"/>
          <w:szCs w:val="24"/>
        </w:rPr>
        <w:t>uvedeno</w:t>
      </w:r>
      <w:r w:rsidR="00291F90" w:rsidRPr="00291F90">
        <w:rPr>
          <w:rFonts w:ascii="Times New Roman" w:hAnsi="Times New Roman"/>
          <w:sz w:val="24"/>
          <w:szCs w:val="24"/>
        </w:rPr>
        <w:t xml:space="preserve"> </w:t>
      </w:r>
      <w:r w:rsidRPr="00291F90">
        <w:rPr>
          <w:rFonts w:ascii="Times New Roman" w:hAnsi="Times New Roman"/>
          <w:sz w:val="24"/>
          <w:szCs w:val="24"/>
        </w:rPr>
        <w:t>v §</w:t>
      </w:r>
      <w:r w:rsidR="00681D17">
        <w:rPr>
          <w:rFonts w:ascii="Times New Roman" w:hAnsi="Times New Roman"/>
          <w:sz w:val="24"/>
          <w:szCs w:val="24"/>
        </w:rPr>
        <w:t> </w:t>
      </w:r>
      <w:r w:rsidRPr="00291F90">
        <w:rPr>
          <w:rFonts w:ascii="Times New Roman" w:hAnsi="Times New Roman"/>
          <w:sz w:val="24"/>
          <w:szCs w:val="24"/>
        </w:rPr>
        <w:t>14 zákona</w:t>
      </w:r>
      <w:r w:rsidR="00291F90" w:rsidRPr="00291F90">
        <w:rPr>
          <w:rFonts w:ascii="Times New Roman" w:hAnsi="Times New Roman"/>
          <w:sz w:val="24"/>
          <w:szCs w:val="24"/>
        </w:rPr>
        <w:t xml:space="preserve"> </w:t>
      </w:r>
      <w:r w:rsidRPr="00291F90">
        <w:rPr>
          <w:rFonts w:ascii="Times New Roman" w:hAnsi="Times New Roman"/>
          <w:sz w:val="24"/>
          <w:szCs w:val="24"/>
        </w:rPr>
        <w:t>o státní památkové péči -</w:t>
      </w:r>
      <w:r w:rsidR="00291F90" w:rsidRPr="00291F90">
        <w:rPr>
          <w:rFonts w:ascii="Times New Roman" w:hAnsi="Times New Roman"/>
          <w:sz w:val="24"/>
          <w:szCs w:val="24"/>
        </w:rPr>
        <w:t xml:space="preserve"> </w:t>
      </w:r>
      <w:r w:rsidRPr="00291F90">
        <w:rPr>
          <w:rFonts w:ascii="Times New Roman" w:hAnsi="Times New Roman"/>
          <w:sz w:val="24"/>
          <w:szCs w:val="24"/>
        </w:rPr>
        <w:t>respektive</w:t>
      </w:r>
      <w:r w:rsidR="00291F90" w:rsidRPr="00291F90">
        <w:rPr>
          <w:rFonts w:ascii="Times New Roman" w:hAnsi="Times New Roman"/>
          <w:sz w:val="24"/>
          <w:szCs w:val="24"/>
        </w:rPr>
        <w:t xml:space="preserve"> </w:t>
      </w:r>
      <w:r w:rsidRPr="00291F90">
        <w:rPr>
          <w:rFonts w:ascii="Times New Roman" w:hAnsi="Times New Roman"/>
          <w:sz w:val="24"/>
          <w:szCs w:val="24"/>
        </w:rPr>
        <w:t>musí pak</w:t>
      </w:r>
      <w:r w:rsidR="00291F90" w:rsidRPr="00291F90">
        <w:rPr>
          <w:rFonts w:ascii="Times New Roman" w:hAnsi="Times New Roman"/>
          <w:sz w:val="24"/>
          <w:szCs w:val="24"/>
        </w:rPr>
        <w:t xml:space="preserve"> </w:t>
      </w:r>
      <w:r w:rsidRPr="00291F90">
        <w:rPr>
          <w:rFonts w:ascii="Times New Roman" w:hAnsi="Times New Roman"/>
          <w:sz w:val="24"/>
          <w:szCs w:val="24"/>
        </w:rPr>
        <w:t>vyplývat z jiného právního</w:t>
      </w:r>
      <w:r w:rsidR="00291F90" w:rsidRPr="00291F90">
        <w:rPr>
          <w:rFonts w:ascii="Times New Roman" w:hAnsi="Times New Roman"/>
          <w:sz w:val="24"/>
          <w:szCs w:val="24"/>
        </w:rPr>
        <w:t xml:space="preserve"> </w:t>
      </w:r>
      <w:r w:rsidRPr="00291F90">
        <w:rPr>
          <w:rFonts w:ascii="Times New Roman" w:hAnsi="Times New Roman"/>
          <w:sz w:val="24"/>
          <w:szCs w:val="24"/>
        </w:rPr>
        <w:t>předpisu (např. dle stavebního zákona</w:t>
      </w:r>
      <w:r w:rsidR="00291F90" w:rsidRPr="00291F90">
        <w:rPr>
          <w:rFonts w:ascii="Times New Roman" w:hAnsi="Times New Roman"/>
          <w:sz w:val="24"/>
          <w:szCs w:val="24"/>
        </w:rPr>
        <w:t xml:space="preserve"> </w:t>
      </w:r>
      <w:r w:rsidRPr="00291F90">
        <w:rPr>
          <w:rFonts w:ascii="Times New Roman" w:hAnsi="Times New Roman"/>
          <w:sz w:val="24"/>
          <w:szCs w:val="24"/>
        </w:rPr>
        <w:t>může</w:t>
      </w:r>
      <w:r w:rsidR="00291F90" w:rsidRPr="00291F90">
        <w:rPr>
          <w:rFonts w:ascii="Times New Roman" w:hAnsi="Times New Roman"/>
          <w:sz w:val="24"/>
          <w:szCs w:val="24"/>
        </w:rPr>
        <w:t xml:space="preserve"> </w:t>
      </w:r>
      <w:r w:rsidRPr="00291F90">
        <w:rPr>
          <w:rFonts w:ascii="Times New Roman" w:hAnsi="Times New Roman"/>
          <w:sz w:val="24"/>
          <w:szCs w:val="24"/>
        </w:rPr>
        <w:t>o závazné stanovisko orgánu památkové péče požádat i ten</w:t>
      </w:r>
      <w:r w:rsidR="004D6317">
        <w:rPr>
          <w:rFonts w:ascii="Times New Roman" w:hAnsi="Times New Roman"/>
          <w:sz w:val="24"/>
          <w:szCs w:val="24"/>
        </w:rPr>
        <w:t>,</w:t>
      </w:r>
      <w:r w:rsidRPr="00291F90">
        <w:rPr>
          <w:rFonts w:ascii="Times New Roman" w:hAnsi="Times New Roman"/>
          <w:sz w:val="24"/>
          <w:szCs w:val="24"/>
        </w:rPr>
        <w:t xml:space="preserve"> v jehož</w:t>
      </w:r>
      <w:r w:rsidR="00291F90" w:rsidRPr="00291F90">
        <w:rPr>
          <w:rFonts w:ascii="Times New Roman" w:hAnsi="Times New Roman"/>
          <w:sz w:val="24"/>
          <w:szCs w:val="24"/>
        </w:rPr>
        <w:t xml:space="preserve"> </w:t>
      </w:r>
      <w:r w:rsidRPr="00291F90">
        <w:rPr>
          <w:rFonts w:ascii="Times New Roman" w:hAnsi="Times New Roman"/>
          <w:sz w:val="24"/>
          <w:szCs w:val="24"/>
        </w:rPr>
        <w:t>prospěch</w:t>
      </w:r>
      <w:r w:rsidR="00291F90" w:rsidRPr="00291F90">
        <w:rPr>
          <w:rFonts w:ascii="Times New Roman" w:hAnsi="Times New Roman"/>
          <w:sz w:val="24"/>
          <w:szCs w:val="24"/>
        </w:rPr>
        <w:t xml:space="preserve"> </w:t>
      </w:r>
      <w:r w:rsidRPr="00291F90">
        <w:rPr>
          <w:rFonts w:ascii="Times New Roman" w:hAnsi="Times New Roman"/>
          <w:sz w:val="24"/>
          <w:szCs w:val="24"/>
        </w:rPr>
        <w:t>je</w:t>
      </w:r>
      <w:r w:rsidR="00291F90" w:rsidRPr="00291F90">
        <w:rPr>
          <w:rFonts w:ascii="Times New Roman" w:hAnsi="Times New Roman"/>
          <w:sz w:val="24"/>
          <w:szCs w:val="24"/>
        </w:rPr>
        <w:t xml:space="preserve"> </w:t>
      </w:r>
      <w:r w:rsidRPr="00291F90">
        <w:rPr>
          <w:rFonts w:ascii="Times New Roman" w:hAnsi="Times New Roman"/>
          <w:sz w:val="24"/>
          <w:szCs w:val="24"/>
        </w:rPr>
        <w:t>možné</w:t>
      </w:r>
      <w:r w:rsidR="00291F90" w:rsidRPr="00291F90">
        <w:rPr>
          <w:rFonts w:ascii="Times New Roman" w:hAnsi="Times New Roman"/>
          <w:sz w:val="24"/>
          <w:szCs w:val="24"/>
        </w:rPr>
        <w:t xml:space="preserve"> </w:t>
      </w:r>
      <w:r w:rsidRPr="00291F90">
        <w:rPr>
          <w:rFonts w:ascii="Times New Roman" w:hAnsi="Times New Roman"/>
          <w:sz w:val="24"/>
          <w:szCs w:val="24"/>
        </w:rPr>
        <w:t>pozemek nebo stavbu vyvlastnit -</w:t>
      </w:r>
      <w:r w:rsidR="00291F90" w:rsidRPr="00291F90">
        <w:rPr>
          <w:rFonts w:ascii="Times New Roman" w:hAnsi="Times New Roman"/>
          <w:sz w:val="24"/>
          <w:szCs w:val="24"/>
        </w:rPr>
        <w:t xml:space="preserve"> </w:t>
      </w:r>
      <w:r w:rsidRPr="00291F90">
        <w:rPr>
          <w:rFonts w:ascii="Times New Roman" w:hAnsi="Times New Roman"/>
          <w:sz w:val="24"/>
          <w:szCs w:val="24"/>
        </w:rPr>
        <w:t>typicky</w:t>
      </w:r>
      <w:r w:rsidR="00291F90" w:rsidRPr="00291F90">
        <w:rPr>
          <w:rFonts w:ascii="Times New Roman" w:hAnsi="Times New Roman"/>
          <w:sz w:val="24"/>
          <w:szCs w:val="24"/>
        </w:rPr>
        <w:t xml:space="preserve"> </w:t>
      </w:r>
      <w:r w:rsidRPr="00291F90">
        <w:rPr>
          <w:rFonts w:ascii="Times New Roman" w:hAnsi="Times New Roman"/>
          <w:sz w:val="24"/>
          <w:szCs w:val="24"/>
        </w:rPr>
        <w:t>tak</w:t>
      </w:r>
      <w:r w:rsidR="00291F90" w:rsidRPr="00291F90">
        <w:rPr>
          <w:rFonts w:ascii="Times New Roman" w:hAnsi="Times New Roman"/>
          <w:sz w:val="24"/>
          <w:szCs w:val="24"/>
        </w:rPr>
        <w:t xml:space="preserve"> </w:t>
      </w:r>
      <w:r w:rsidRPr="00291F90">
        <w:rPr>
          <w:rFonts w:ascii="Times New Roman" w:hAnsi="Times New Roman"/>
          <w:sz w:val="24"/>
          <w:szCs w:val="24"/>
        </w:rPr>
        <w:t>nastane při budování veřejné infrastruktury). Druhou otázkou by pak bylo</w:t>
      </w:r>
      <w:r w:rsidR="00291F90" w:rsidRPr="00291F90">
        <w:rPr>
          <w:rFonts w:ascii="Times New Roman" w:hAnsi="Times New Roman"/>
          <w:sz w:val="24"/>
          <w:szCs w:val="24"/>
        </w:rPr>
        <w:t xml:space="preserve"> </w:t>
      </w:r>
      <w:r w:rsidRPr="00291F90">
        <w:rPr>
          <w:rFonts w:ascii="Times New Roman" w:hAnsi="Times New Roman"/>
          <w:sz w:val="24"/>
          <w:szCs w:val="24"/>
        </w:rPr>
        <w:t>získání soukromoprávní</w:t>
      </w:r>
      <w:r w:rsidR="00B55682">
        <w:rPr>
          <w:rFonts w:ascii="Times New Roman" w:hAnsi="Times New Roman"/>
          <w:sz w:val="24"/>
          <w:szCs w:val="24"/>
        </w:rPr>
        <w:t>ho</w:t>
      </w:r>
      <w:r w:rsidRPr="00291F90">
        <w:rPr>
          <w:rFonts w:ascii="Times New Roman" w:hAnsi="Times New Roman"/>
          <w:sz w:val="24"/>
          <w:szCs w:val="24"/>
        </w:rPr>
        <w:t xml:space="preserve"> souhlas</w:t>
      </w:r>
      <w:r w:rsidR="00B55682">
        <w:rPr>
          <w:rFonts w:ascii="Times New Roman" w:hAnsi="Times New Roman"/>
          <w:sz w:val="24"/>
          <w:szCs w:val="24"/>
        </w:rPr>
        <w:t>u</w:t>
      </w:r>
      <w:r w:rsidRPr="00291F90">
        <w:rPr>
          <w:rFonts w:ascii="Times New Roman" w:hAnsi="Times New Roman"/>
          <w:sz w:val="24"/>
          <w:szCs w:val="24"/>
        </w:rPr>
        <w:t xml:space="preserve"> vlastníka</w:t>
      </w:r>
      <w:r w:rsidR="00291F90" w:rsidRPr="00291F90">
        <w:rPr>
          <w:rFonts w:ascii="Times New Roman" w:hAnsi="Times New Roman"/>
          <w:sz w:val="24"/>
          <w:szCs w:val="24"/>
        </w:rPr>
        <w:t xml:space="preserve"> </w:t>
      </w:r>
      <w:r w:rsidRPr="00291F90">
        <w:rPr>
          <w:rFonts w:ascii="Times New Roman" w:hAnsi="Times New Roman"/>
          <w:sz w:val="24"/>
          <w:szCs w:val="24"/>
        </w:rPr>
        <w:t>s opravou</w:t>
      </w:r>
      <w:r w:rsidR="00291F90" w:rsidRPr="00291F90">
        <w:rPr>
          <w:rFonts w:ascii="Times New Roman" w:hAnsi="Times New Roman"/>
          <w:sz w:val="24"/>
          <w:szCs w:val="24"/>
        </w:rPr>
        <w:t xml:space="preserve"> </w:t>
      </w:r>
      <w:r w:rsidRPr="00291F90">
        <w:rPr>
          <w:rFonts w:ascii="Times New Roman" w:hAnsi="Times New Roman"/>
          <w:sz w:val="24"/>
          <w:szCs w:val="24"/>
        </w:rPr>
        <w:t>jeho</w:t>
      </w:r>
      <w:r w:rsidR="00291F90" w:rsidRPr="00291F90">
        <w:rPr>
          <w:rFonts w:ascii="Times New Roman" w:hAnsi="Times New Roman"/>
          <w:sz w:val="24"/>
          <w:szCs w:val="24"/>
        </w:rPr>
        <w:t xml:space="preserve"> </w:t>
      </w:r>
      <w:r w:rsidRPr="00291F90">
        <w:rPr>
          <w:rFonts w:ascii="Times New Roman" w:hAnsi="Times New Roman"/>
          <w:sz w:val="24"/>
          <w:szCs w:val="24"/>
        </w:rPr>
        <w:t>věci, což</w:t>
      </w:r>
      <w:r w:rsidR="00291F90" w:rsidRPr="00291F90">
        <w:rPr>
          <w:rFonts w:ascii="Times New Roman" w:hAnsi="Times New Roman"/>
          <w:sz w:val="24"/>
          <w:szCs w:val="24"/>
        </w:rPr>
        <w:t xml:space="preserve"> </w:t>
      </w:r>
      <w:r w:rsidRPr="00291F90">
        <w:rPr>
          <w:rFonts w:ascii="Times New Roman" w:hAnsi="Times New Roman"/>
          <w:sz w:val="24"/>
          <w:szCs w:val="24"/>
        </w:rPr>
        <w:t>nemůže</w:t>
      </w:r>
      <w:r w:rsidR="00291F90" w:rsidRPr="00291F90">
        <w:rPr>
          <w:rFonts w:ascii="Times New Roman" w:hAnsi="Times New Roman"/>
          <w:sz w:val="24"/>
          <w:szCs w:val="24"/>
        </w:rPr>
        <w:t xml:space="preserve"> </w:t>
      </w:r>
      <w:r w:rsidRPr="00291F90">
        <w:rPr>
          <w:rFonts w:ascii="Times New Roman" w:hAnsi="Times New Roman"/>
          <w:sz w:val="24"/>
          <w:szCs w:val="24"/>
        </w:rPr>
        <w:t>být</w:t>
      </w:r>
      <w:r w:rsidR="00291F90" w:rsidRPr="00291F90">
        <w:rPr>
          <w:rFonts w:ascii="Times New Roman" w:hAnsi="Times New Roman"/>
          <w:sz w:val="24"/>
          <w:szCs w:val="24"/>
        </w:rPr>
        <w:t xml:space="preserve"> </w:t>
      </w:r>
      <w:r w:rsidRPr="00291F90">
        <w:rPr>
          <w:rFonts w:ascii="Times New Roman" w:hAnsi="Times New Roman"/>
          <w:sz w:val="24"/>
          <w:szCs w:val="24"/>
        </w:rPr>
        <w:t>předmětem</w:t>
      </w:r>
      <w:r w:rsidR="00291F90" w:rsidRPr="00291F90">
        <w:rPr>
          <w:rFonts w:ascii="Times New Roman" w:hAnsi="Times New Roman"/>
          <w:sz w:val="24"/>
          <w:szCs w:val="24"/>
        </w:rPr>
        <w:t xml:space="preserve"> </w:t>
      </w:r>
      <w:r w:rsidRPr="00291F90">
        <w:rPr>
          <w:rFonts w:ascii="Times New Roman" w:hAnsi="Times New Roman"/>
          <w:sz w:val="24"/>
          <w:szCs w:val="24"/>
        </w:rPr>
        <w:t>rozhodování orgánu památkové péče a bez</w:t>
      </w:r>
      <w:r w:rsidR="00291F90" w:rsidRPr="00291F90">
        <w:rPr>
          <w:rFonts w:ascii="Times New Roman" w:hAnsi="Times New Roman"/>
          <w:sz w:val="24"/>
          <w:szCs w:val="24"/>
        </w:rPr>
        <w:t xml:space="preserve"> </w:t>
      </w:r>
      <w:r w:rsidRPr="00291F90">
        <w:rPr>
          <w:rFonts w:ascii="Times New Roman" w:hAnsi="Times New Roman"/>
          <w:sz w:val="24"/>
          <w:szCs w:val="24"/>
        </w:rPr>
        <w:t>souhlasu</w:t>
      </w:r>
      <w:r w:rsidR="00291F90" w:rsidRPr="00291F90">
        <w:rPr>
          <w:rFonts w:ascii="Times New Roman" w:hAnsi="Times New Roman"/>
          <w:sz w:val="24"/>
          <w:szCs w:val="24"/>
        </w:rPr>
        <w:t xml:space="preserve"> </w:t>
      </w:r>
      <w:r w:rsidRPr="00291F90">
        <w:rPr>
          <w:rFonts w:ascii="Times New Roman" w:hAnsi="Times New Roman"/>
          <w:sz w:val="24"/>
          <w:szCs w:val="24"/>
        </w:rPr>
        <w:t>je možnost opravy</w:t>
      </w:r>
      <w:r w:rsidR="00291F90" w:rsidRPr="00291F90">
        <w:rPr>
          <w:rFonts w:ascii="Times New Roman" w:hAnsi="Times New Roman"/>
          <w:sz w:val="24"/>
          <w:szCs w:val="24"/>
        </w:rPr>
        <w:t xml:space="preserve"> </w:t>
      </w:r>
      <w:r w:rsidRPr="00291F90">
        <w:rPr>
          <w:rFonts w:ascii="Times New Roman" w:hAnsi="Times New Roman"/>
          <w:sz w:val="24"/>
          <w:szCs w:val="24"/>
        </w:rPr>
        <w:t>byť i z hlediska veřejnoprávního povolen</w:t>
      </w:r>
      <w:r w:rsidR="00B55682">
        <w:rPr>
          <w:rFonts w:ascii="Times New Roman" w:hAnsi="Times New Roman"/>
          <w:sz w:val="24"/>
          <w:szCs w:val="24"/>
        </w:rPr>
        <w:t>í</w:t>
      </w:r>
      <w:r w:rsidRPr="00291F90">
        <w:rPr>
          <w:rFonts w:ascii="Times New Roman" w:hAnsi="Times New Roman"/>
          <w:sz w:val="24"/>
          <w:szCs w:val="24"/>
        </w:rPr>
        <w:t xml:space="preserve"> právně nemožná.</w:t>
      </w:r>
    </w:p>
    <w:p w:rsidR="00472656" w:rsidRPr="00291F90" w:rsidRDefault="00472656" w:rsidP="00671BFD">
      <w:pPr>
        <w:ind w:firstLine="709"/>
        <w:jc w:val="both"/>
        <w:rPr>
          <w:rFonts w:ascii="Times New Roman" w:hAnsi="Times New Roman"/>
          <w:sz w:val="24"/>
          <w:szCs w:val="24"/>
        </w:rPr>
      </w:pPr>
      <w:r w:rsidRPr="00291F90">
        <w:rPr>
          <w:rFonts w:ascii="Times New Roman" w:hAnsi="Times New Roman"/>
          <w:sz w:val="24"/>
          <w:szCs w:val="24"/>
        </w:rPr>
        <w:t>Možná schůdnější</w:t>
      </w:r>
      <w:r w:rsidR="00291F90" w:rsidRPr="00291F90">
        <w:rPr>
          <w:rFonts w:ascii="Times New Roman" w:hAnsi="Times New Roman"/>
          <w:sz w:val="24"/>
          <w:szCs w:val="24"/>
        </w:rPr>
        <w:t xml:space="preserve"> </w:t>
      </w:r>
      <w:r w:rsidRPr="00291F90">
        <w:rPr>
          <w:rFonts w:ascii="Times New Roman" w:hAnsi="Times New Roman"/>
          <w:sz w:val="24"/>
          <w:szCs w:val="24"/>
        </w:rPr>
        <w:t>variantou</w:t>
      </w:r>
      <w:r w:rsidR="00291F90" w:rsidRPr="00291F90">
        <w:rPr>
          <w:rFonts w:ascii="Times New Roman" w:hAnsi="Times New Roman"/>
          <w:sz w:val="24"/>
          <w:szCs w:val="24"/>
        </w:rPr>
        <w:t xml:space="preserve"> </w:t>
      </w:r>
      <w:r w:rsidRPr="00291F90">
        <w:rPr>
          <w:rFonts w:ascii="Times New Roman" w:hAnsi="Times New Roman"/>
          <w:sz w:val="24"/>
          <w:szCs w:val="24"/>
        </w:rPr>
        <w:t>by</w:t>
      </w:r>
      <w:r w:rsidR="00291F90" w:rsidRPr="00291F90">
        <w:rPr>
          <w:rFonts w:ascii="Times New Roman" w:hAnsi="Times New Roman"/>
          <w:sz w:val="24"/>
          <w:szCs w:val="24"/>
        </w:rPr>
        <w:t xml:space="preserve"> </w:t>
      </w:r>
      <w:r w:rsidRPr="00291F90">
        <w:rPr>
          <w:rFonts w:ascii="Times New Roman" w:hAnsi="Times New Roman"/>
          <w:sz w:val="24"/>
          <w:szCs w:val="24"/>
        </w:rPr>
        <w:t>byla</w:t>
      </w:r>
      <w:r w:rsidR="00291F90" w:rsidRPr="00291F90">
        <w:rPr>
          <w:rFonts w:ascii="Times New Roman" w:hAnsi="Times New Roman"/>
          <w:sz w:val="24"/>
          <w:szCs w:val="24"/>
        </w:rPr>
        <w:t xml:space="preserve"> </w:t>
      </w:r>
      <w:r w:rsidRPr="00291F90">
        <w:rPr>
          <w:rFonts w:ascii="Times New Roman" w:hAnsi="Times New Roman"/>
          <w:sz w:val="24"/>
          <w:szCs w:val="24"/>
        </w:rPr>
        <w:t>možnost</w:t>
      </w:r>
      <w:r w:rsidR="00291F90" w:rsidRPr="00291F90">
        <w:rPr>
          <w:rFonts w:ascii="Times New Roman" w:hAnsi="Times New Roman"/>
          <w:sz w:val="24"/>
          <w:szCs w:val="24"/>
        </w:rPr>
        <w:t xml:space="preserve"> </w:t>
      </w:r>
      <w:r w:rsidRPr="00291F90">
        <w:rPr>
          <w:rFonts w:ascii="Times New Roman" w:hAnsi="Times New Roman"/>
          <w:sz w:val="24"/>
          <w:szCs w:val="24"/>
        </w:rPr>
        <w:t>aplikovat</w:t>
      </w:r>
      <w:r w:rsidR="00291F90" w:rsidRPr="00291F90">
        <w:rPr>
          <w:rFonts w:ascii="Times New Roman" w:hAnsi="Times New Roman"/>
          <w:sz w:val="24"/>
          <w:szCs w:val="24"/>
        </w:rPr>
        <w:t xml:space="preserve"> </w:t>
      </w:r>
      <w:r w:rsidRPr="00291F90">
        <w:rPr>
          <w:rFonts w:ascii="Times New Roman" w:hAnsi="Times New Roman"/>
          <w:sz w:val="24"/>
          <w:szCs w:val="24"/>
        </w:rPr>
        <w:t xml:space="preserve">ustanovení o </w:t>
      </w:r>
      <w:proofErr w:type="spellStart"/>
      <w:r w:rsidRPr="00291F90">
        <w:rPr>
          <w:rFonts w:ascii="Times New Roman" w:hAnsi="Times New Roman"/>
          <w:sz w:val="24"/>
          <w:szCs w:val="24"/>
        </w:rPr>
        <w:t>rozhradách</w:t>
      </w:r>
      <w:proofErr w:type="spellEnd"/>
      <w:r w:rsidR="00291F90" w:rsidRPr="00291F90">
        <w:rPr>
          <w:rFonts w:ascii="Times New Roman" w:hAnsi="Times New Roman"/>
          <w:sz w:val="24"/>
          <w:szCs w:val="24"/>
        </w:rPr>
        <w:t xml:space="preserve"> </w:t>
      </w:r>
      <w:r w:rsidRPr="00291F90">
        <w:rPr>
          <w:rFonts w:ascii="Times New Roman" w:hAnsi="Times New Roman"/>
          <w:sz w:val="24"/>
          <w:szCs w:val="24"/>
        </w:rPr>
        <w:t>z nového občanského zákoníku.</w:t>
      </w:r>
      <w:r w:rsidR="00291F90" w:rsidRPr="00291F90">
        <w:rPr>
          <w:rFonts w:ascii="Times New Roman" w:hAnsi="Times New Roman"/>
          <w:sz w:val="24"/>
          <w:szCs w:val="24"/>
        </w:rPr>
        <w:t xml:space="preserve"> </w:t>
      </w:r>
      <w:r w:rsidRPr="00291F90">
        <w:rPr>
          <w:rFonts w:ascii="Times New Roman" w:hAnsi="Times New Roman"/>
          <w:sz w:val="24"/>
          <w:szCs w:val="24"/>
        </w:rPr>
        <w:t>Vyvratitelná</w:t>
      </w:r>
      <w:r w:rsidR="00291F90" w:rsidRPr="00291F90">
        <w:rPr>
          <w:rFonts w:ascii="Times New Roman" w:hAnsi="Times New Roman"/>
          <w:sz w:val="24"/>
          <w:szCs w:val="24"/>
        </w:rPr>
        <w:t xml:space="preserve"> </w:t>
      </w:r>
      <w:r w:rsidRPr="00291F90">
        <w:rPr>
          <w:rFonts w:ascii="Times New Roman" w:hAnsi="Times New Roman"/>
          <w:sz w:val="24"/>
          <w:szCs w:val="24"/>
        </w:rPr>
        <w:t>domněnka</w:t>
      </w:r>
      <w:r w:rsidR="00291F90" w:rsidRPr="00291F90">
        <w:rPr>
          <w:rFonts w:ascii="Times New Roman" w:hAnsi="Times New Roman"/>
          <w:sz w:val="24"/>
          <w:szCs w:val="24"/>
        </w:rPr>
        <w:t xml:space="preserve"> </w:t>
      </w:r>
      <w:r w:rsidRPr="00291F90">
        <w:rPr>
          <w:rFonts w:ascii="Times New Roman" w:hAnsi="Times New Roman"/>
          <w:sz w:val="24"/>
          <w:szCs w:val="24"/>
        </w:rPr>
        <w:t>právní</w:t>
      </w:r>
      <w:r w:rsidR="00291F90" w:rsidRPr="00291F90">
        <w:rPr>
          <w:rFonts w:ascii="Times New Roman" w:hAnsi="Times New Roman"/>
          <w:sz w:val="24"/>
          <w:szCs w:val="24"/>
        </w:rPr>
        <w:t xml:space="preserve"> </w:t>
      </w:r>
      <w:r w:rsidRPr="00291F90">
        <w:rPr>
          <w:rFonts w:ascii="Times New Roman" w:hAnsi="Times New Roman"/>
          <w:sz w:val="24"/>
          <w:szCs w:val="24"/>
        </w:rPr>
        <w:t>říká, že</w:t>
      </w:r>
      <w:r w:rsidR="00291F90" w:rsidRPr="00291F90">
        <w:rPr>
          <w:rFonts w:ascii="Times New Roman" w:hAnsi="Times New Roman"/>
          <w:sz w:val="24"/>
          <w:szCs w:val="24"/>
        </w:rPr>
        <w:t xml:space="preserve"> </w:t>
      </w:r>
      <w:r w:rsidRPr="00291F90">
        <w:rPr>
          <w:rFonts w:ascii="Times New Roman" w:hAnsi="Times New Roman"/>
          <w:sz w:val="24"/>
          <w:szCs w:val="24"/>
        </w:rPr>
        <w:t>ploty</w:t>
      </w:r>
      <w:r w:rsidR="00681D17">
        <w:rPr>
          <w:rFonts w:ascii="Times New Roman" w:hAnsi="Times New Roman"/>
          <w:sz w:val="24"/>
          <w:szCs w:val="24"/>
        </w:rPr>
        <w:t xml:space="preserve"> či</w:t>
      </w:r>
      <w:r w:rsidRPr="00291F90">
        <w:rPr>
          <w:rFonts w:ascii="Times New Roman" w:hAnsi="Times New Roman"/>
          <w:sz w:val="24"/>
          <w:szCs w:val="24"/>
        </w:rPr>
        <w:t xml:space="preserve"> zdi</w:t>
      </w:r>
      <w:r w:rsidR="00291F90" w:rsidRPr="00291F90">
        <w:rPr>
          <w:rFonts w:ascii="Times New Roman" w:hAnsi="Times New Roman"/>
          <w:sz w:val="24"/>
          <w:szCs w:val="24"/>
        </w:rPr>
        <w:t xml:space="preserve"> </w:t>
      </w:r>
      <w:r w:rsidRPr="00291F90">
        <w:rPr>
          <w:rFonts w:ascii="Times New Roman" w:hAnsi="Times New Roman"/>
          <w:sz w:val="24"/>
          <w:szCs w:val="24"/>
        </w:rPr>
        <w:t>mezi sousedními pozemky</w:t>
      </w:r>
      <w:r w:rsidR="00291F90" w:rsidRPr="00291F90">
        <w:rPr>
          <w:rFonts w:ascii="Times New Roman" w:hAnsi="Times New Roman"/>
          <w:sz w:val="24"/>
          <w:szCs w:val="24"/>
        </w:rPr>
        <w:t xml:space="preserve"> </w:t>
      </w:r>
      <w:r w:rsidRPr="00291F90">
        <w:rPr>
          <w:rFonts w:ascii="Times New Roman" w:hAnsi="Times New Roman"/>
          <w:sz w:val="24"/>
          <w:szCs w:val="24"/>
        </w:rPr>
        <w:t>jsou společné a</w:t>
      </w:r>
      <w:r w:rsidR="00291F90" w:rsidRPr="00291F90">
        <w:rPr>
          <w:rFonts w:ascii="Times New Roman" w:hAnsi="Times New Roman"/>
          <w:sz w:val="24"/>
          <w:szCs w:val="24"/>
        </w:rPr>
        <w:t xml:space="preserve"> </w:t>
      </w:r>
      <w:r w:rsidRPr="00291F90">
        <w:rPr>
          <w:rFonts w:ascii="Times New Roman" w:hAnsi="Times New Roman"/>
          <w:sz w:val="24"/>
          <w:szCs w:val="24"/>
        </w:rPr>
        <w:t>vlastníci mají povinnost</w:t>
      </w:r>
      <w:r w:rsidR="00291F90" w:rsidRPr="00291F90">
        <w:rPr>
          <w:rFonts w:ascii="Times New Roman" w:hAnsi="Times New Roman"/>
          <w:sz w:val="24"/>
          <w:szCs w:val="24"/>
        </w:rPr>
        <w:t xml:space="preserve"> </w:t>
      </w:r>
      <w:r w:rsidRPr="00291F90">
        <w:rPr>
          <w:rFonts w:ascii="Times New Roman" w:hAnsi="Times New Roman"/>
          <w:sz w:val="24"/>
          <w:szCs w:val="24"/>
        </w:rPr>
        <w:t>udržovat</w:t>
      </w:r>
      <w:r w:rsidR="00291F90" w:rsidRPr="00291F90">
        <w:rPr>
          <w:rFonts w:ascii="Times New Roman" w:hAnsi="Times New Roman"/>
          <w:sz w:val="24"/>
          <w:szCs w:val="24"/>
        </w:rPr>
        <w:t xml:space="preserve"> </w:t>
      </w:r>
      <w:r w:rsidRPr="00291F90">
        <w:rPr>
          <w:rFonts w:ascii="Times New Roman" w:hAnsi="Times New Roman"/>
          <w:sz w:val="24"/>
          <w:szCs w:val="24"/>
        </w:rPr>
        <w:t>j</w:t>
      </w:r>
      <w:r w:rsidR="00681D17">
        <w:rPr>
          <w:rFonts w:ascii="Times New Roman" w:hAnsi="Times New Roman"/>
          <w:sz w:val="24"/>
          <w:szCs w:val="24"/>
        </w:rPr>
        <w:t>e</w:t>
      </w:r>
      <w:r w:rsidR="00291F90" w:rsidRPr="00291F90">
        <w:rPr>
          <w:rFonts w:ascii="Times New Roman" w:hAnsi="Times New Roman"/>
          <w:sz w:val="24"/>
          <w:szCs w:val="24"/>
        </w:rPr>
        <w:t xml:space="preserve"> </w:t>
      </w:r>
      <w:r w:rsidRPr="00291F90">
        <w:rPr>
          <w:rFonts w:ascii="Times New Roman" w:hAnsi="Times New Roman"/>
          <w:sz w:val="24"/>
          <w:szCs w:val="24"/>
        </w:rPr>
        <w:t>v dobrém stavu, aby</w:t>
      </w:r>
      <w:r w:rsidR="00291F90" w:rsidRPr="00291F90">
        <w:rPr>
          <w:rFonts w:ascii="Times New Roman" w:hAnsi="Times New Roman"/>
          <w:sz w:val="24"/>
          <w:szCs w:val="24"/>
        </w:rPr>
        <w:t xml:space="preserve"> </w:t>
      </w:r>
      <w:r w:rsidRPr="00291F90">
        <w:rPr>
          <w:rFonts w:ascii="Times New Roman" w:hAnsi="Times New Roman"/>
          <w:sz w:val="24"/>
          <w:szCs w:val="24"/>
        </w:rPr>
        <w:t>nehrozila</w:t>
      </w:r>
      <w:r w:rsidR="00291F90" w:rsidRPr="00291F90">
        <w:rPr>
          <w:rFonts w:ascii="Times New Roman" w:hAnsi="Times New Roman"/>
          <w:sz w:val="24"/>
          <w:szCs w:val="24"/>
        </w:rPr>
        <w:t xml:space="preserve"> </w:t>
      </w:r>
      <w:r w:rsidRPr="00291F90">
        <w:rPr>
          <w:rFonts w:ascii="Times New Roman" w:hAnsi="Times New Roman"/>
          <w:sz w:val="24"/>
          <w:szCs w:val="24"/>
        </w:rPr>
        <w:t>následkem</w:t>
      </w:r>
      <w:r w:rsidR="00291F90" w:rsidRPr="00291F90">
        <w:rPr>
          <w:rFonts w:ascii="Times New Roman" w:hAnsi="Times New Roman"/>
          <w:sz w:val="24"/>
          <w:szCs w:val="24"/>
        </w:rPr>
        <w:t xml:space="preserve"> </w:t>
      </w:r>
      <w:r w:rsidRPr="00291F90">
        <w:rPr>
          <w:rFonts w:ascii="Times New Roman" w:hAnsi="Times New Roman"/>
          <w:sz w:val="24"/>
          <w:szCs w:val="24"/>
        </w:rPr>
        <w:t>jejího poškození škoda. Pokud</w:t>
      </w:r>
      <w:r w:rsidR="00291F90" w:rsidRPr="00291F90">
        <w:rPr>
          <w:rFonts w:ascii="Times New Roman" w:hAnsi="Times New Roman"/>
          <w:sz w:val="24"/>
          <w:szCs w:val="24"/>
        </w:rPr>
        <w:t xml:space="preserve"> </w:t>
      </w:r>
      <w:r w:rsidRPr="00291F90">
        <w:rPr>
          <w:rFonts w:ascii="Times New Roman" w:hAnsi="Times New Roman"/>
          <w:sz w:val="24"/>
          <w:szCs w:val="24"/>
        </w:rPr>
        <w:t>by</w:t>
      </w:r>
      <w:r w:rsidR="00291F90" w:rsidRPr="00291F90">
        <w:rPr>
          <w:rFonts w:ascii="Times New Roman" w:hAnsi="Times New Roman"/>
          <w:sz w:val="24"/>
          <w:szCs w:val="24"/>
        </w:rPr>
        <w:t xml:space="preserve"> </w:t>
      </w:r>
      <w:r w:rsidRPr="00291F90">
        <w:rPr>
          <w:rFonts w:ascii="Times New Roman" w:hAnsi="Times New Roman"/>
          <w:sz w:val="24"/>
          <w:szCs w:val="24"/>
        </w:rPr>
        <w:t>hrozilo, že</w:t>
      </w:r>
      <w:r w:rsidR="00291F90" w:rsidRPr="00291F90">
        <w:rPr>
          <w:rFonts w:ascii="Times New Roman" w:hAnsi="Times New Roman"/>
          <w:sz w:val="24"/>
          <w:szCs w:val="24"/>
        </w:rPr>
        <w:t xml:space="preserve"> </w:t>
      </w:r>
      <w:r w:rsidRPr="00291F90">
        <w:rPr>
          <w:rFonts w:ascii="Times New Roman" w:hAnsi="Times New Roman"/>
          <w:sz w:val="24"/>
          <w:szCs w:val="24"/>
        </w:rPr>
        <w:t>hranice</w:t>
      </w:r>
      <w:r w:rsidR="00291F90" w:rsidRPr="00291F90">
        <w:rPr>
          <w:rFonts w:ascii="Times New Roman" w:hAnsi="Times New Roman"/>
          <w:sz w:val="24"/>
          <w:szCs w:val="24"/>
        </w:rPr>
        <w:t xml:space="preserve"> </w:t>
      </w:r>
      <w:r w:rsidRPr="00291F90">
        <w:rPr>
          <w:rFonts w:ascii="Times New Roman" w:hAnsi="Times New Roman"/>
          <w:sz w:val="24"/>
          <w:szCs w:val="24"/>
        </w:rPr>
        <w:t>pozemků</w:t>
      </w:r>
      <w:r w:rsidR="00291F90" w:rsidRPr="00291F90">
        <w:rPr>
          <w:rFonts w:ascii="Times New Roman" w:hAnsi="Times New Roman"/>
          <w:sz w:val="24"/>
          <w:szCs w:val="24"/>
        </w:rPr>
        <w:t xml:space="preserve"> </w:t>
      </w:r>
      <w:r w:rsidRPr="00291F90">
        <w:rPr>
          <w:rFonts w:ascii="Times New Roman" w:hAnsi="Times New Roman"/>
          <w:sz w:val="24"/>
          <w:szCs w:val="24"/>
        </w:rPr>
        <w:t>bude</w:t>
      </w:r>
      <w:r w:rsidR="00291F90" w:rsidRPr="00291F90">
        <w:rPr>
          <w:rFonts w:ascii="Times New Roman" w:hAnsi="Times New Roman"/>
          <w:sz w:val="24"/>
          <w:szCs w:val="24"/>
        </w:rPr>
        <w:t xml:space="preserve"> </w:t>
      </w:r>
      <w:r w:rsidR="00681D17">
        <w:rPr>
          <w:rFonts w:ascii="Times New Roman" w:hAnsi="Times New Roman"/>
          <w:sz w:val="24"/>
          <w:szCs w:val="24"/>
        </w:rPr>
        <w:t>kvůli</w:t>
      </w:r>
      <w:r w:rsidR="00681D17" w:rsidRPr="00291F90">
        <w:rPr>
          <w:rFonts w:ascii="Times New Roman" w:hAnsi="Times New Roman"/>
          <w:sz w:val="24"/>
          <w:szCs w:val="24"/>
        </w:rPr>
        <w:t xml:space="preserve"> </w:t>
      </w:r>
      <w:r w:rsidRPr="00291F90">
        <w:rPr>
          <w:rFonts w:ascii="Times New Roman" w:hAnsi="Times New Roman"/>
          <w:sz w:val="24"/>
          <w:szCs w:val="24"/>
        </w:rPr>
        <w:t>poškození, zchátralosti</w:t>
      </w:r>
      <w:r w:rsidR="00681D17">
        <w:rPr>
          <w:rFonts w:ascii="Times New Roman" w:hAnsi="Times New Roman"/>
          <w:sz w:val="24"/>
          <w:szCs w:val="24"/>
        </w:rPr>
        <w:t xml:space="preserve"> či</w:t>
      </w:r>
      <w:r w:rsidRPr="00291F90">
        <w:rPr>
          <w:rFonts w:ascii="Times New Roman" w:hAnsi="Times New Roman"/>
          <w:sz w:val="24"/>
          <w:szCs w:val="24"/>
        </w:rPr>
        <w:t xml:space="preserve"> poškození </w:t>
      </w:r>
      <w:proofErr w:type="spellStart"/>
      <w:r w:rsidRPr="00291F90">
        <w:rPr>
          <w:rFonts w:ascii="Times New Roman" w:hAnsi="Times New Roman"/>
          <w:sz w:val="24"/>
          <w:szCs w:val="24"/>
        </w:rPr>
        <w:t>rozhrady</w:t>
      </w:r>
      <w:proofErr w:type="spellEnd"/>
      <w:r w:rsidRPr="00291F90">
        <w:rPr>
          <w:rFonts w:ascii="Times New Roman" w:hAnsi="Times New Roman"/>
          <w:sz w:val="24"/>
          <w:szCs w:val="24"/>
        </w:rPr>
        <w:t xml:space="preserve"> nezřetelná, pak</w:t>
      </w:r>
      <w:r w:rsidR="00291F90" w:rsidRPr="00291F90">
        <w:rPr>
          <w:rFonts w:ascii="Times New Roman" w:hAnsi="Times New Roman"/>
          <w:sz w:val="24"/>
          <w:szCs w:val="24"/>
        </w:rPr>
        <w:t xml:space="preserve"> </w:t>
      </w:r>
      <w:r w:rsidRPr="00291F90">
        <w:rPr>
          <w:rFonts w:ascii="Times New Roman" w:hAnsi="Times New Roman"/>
          <w:sz w:val="24"/>
          <w:szCs w:val="24"/>
        </w:rPr>
        <w:t>vzniká právo</w:t>
      </w:r>
      <w:r w:rsidR="00291F90" w:rsidRPr="00291F90">
        <w:rPr>
          <w:rFonts w:ascii="Times New Roman" w:hAnsi="Times New Roman"/>
          <w:sz w:val="24"/>
          <w:szCs w:val="24"/>
        </w:rPr>
        <w:t xml:space="preserve"> </w:t>
      </w:r>
      <w:r w:rsidRPr="00291F90">
        <w:rPr>
          <w:rFonts w:ascii="Times New Roman" w:hAnsi="Times New Roman"/>
          <w:sz w:val="24"/>
          <w:szCs w:val="24"/>
        </w:rPr>
        <w:t>souseda na</w:t>
      </w:r>
      <w:r w:rsidR="00681D17">
        <w:rPr>
          <w:rFonts w:ascii="Times New Roman" w:hAnsi="Times New Roman"/>
          <w:sz w:val="24"/>
          <w:szCs w:val="24"/>
        </w:rPr>
        <w:t> </w:t>
      </w:r>
      <w:r w:rsidRPr="00291F90">
        <w:rPr>
          <w:rFonts w:ascii="Times New Roman" w:hAnsi="Times New Roman"/>
          <w:sz w:val="24"/>
          <w:szCs w:val="24"/>
        </w:rPr>
        <w:t xml:space="preserve">opravu nebo obnovení </w:t>
      </w:r>
      <w:proofErr w:type="spellStart"/>
      <w:r w:rsidRPr="00291F90">
        <w:rPr>
          <w:rFonts w:ascii="Times New Roman" w:hAnsi="Times New Roman"/>
          <w:sz w:val="24"/>
          <w:szCs w:val="24"/>
        </w:rPr>
        <w:t>rozhrady</w:t>
      </w:r>
      <w:proofErr w:type="spellEnd"/>
      <w:r w:rsidRPr="00291F90">
        <w:rPr>
          <w:rFonts w:ascii="Times New Roman" w:hAnsi="Times New Roman"/>
          <w:sz w:val="24"/>
          <w:szCs w:val="24"/>
        </w:rPr>
        <w:t>. Jinými slovy, pokud</w:t>
      </w:r>
      <w:r w:rsidR="00291F90" w:rsidRPr="00291F90">
        <w:rPr>
          <w:rFonts w:ascii="Times New Roman" w:hAnsi="Times New Roman"/>
          <w:sz w:val="24"/>
          <w:szCs w:val="24"/>
        </w:rPr>
        <w:t xml:space="preserve"> </w:t>
      </w:r>
      <w:r w:rsidRPr="00291F90">
        <w:rPr>
          <w:rFonts w:ascii="Times New Roman" w:hAnsi="Times New Roman"/>
          <w:sz w:val="24"/>
          <w:szCs w:val="24"/>
        </w:rPr>
        <w:t>nebude</w:t>
      </w:r>
      <w:r w:rsidR="00291F90" w:rsidRPr="00291F90">
        <w:rPr>
          <w:rFonts w:ascii="Times New Roman" w:hAnsi="Times New Roman"/>
          <w:sz w:val="24"/>
          <w:szCs w:val="24"/>
        </w:rPr>
        <w:t xml:space="preserve"> </w:t>
      </w:r>
      <w:r w:rsidRPr="00291F90">
        <w:rPr>
          <w:rFonts w:ascii="Times New Roman" w:hAnsi="Times New Roman"/>
          <w:sz w:val="24"/>
          <w:szCs w:val="24"/>
        </w:rPr>
        <w:t>prokázán opak, aktivně legitimován k podání žádosti o obnovu ohradní zdi k opravě až do „své“ poloviny tloušťky</w:t>
      </w:r>
      <w:r w:rsidR="00291F90" w:rsidRPr="00291F90">
        <w:rPr>
          <w:rFonts w:ascii="Times New Roman" w:hAnsi="Times New Roman"/>
          <w:sz w:val="24"/>
          <w:szCs w:val="24"/>
        </w:rPr>
        <w:t xml:space="preserve"> </w:t>
      </w:r>
      <w:r w:rsidRPr="00291F90">
        <w:rPr>
          <w:rFonts w:ascii="Times New Roman" w:hAnsi="Times New Roman"/>
          <w:sz w:val="24"/>
          <w:szCs w:val="24"/>
        </w:rPr>
        <w:t>je</w:t>
      </w:r>
      <w:r w:rsidR="00291F90" w:rsidRPr="00291F90">
        <w:rPr>
          <w:rFonts w:ascii="Times New Roman" w:hAnsi="Times New Roman"/>
          <w:sz w:val="24"/>
          <w:szCs w:val="24"/>
        </w:rPr>
        <w:t xml:space="preserve"> </w:t>
      </w:r>
      <w:r w:rsidRPr="00291F90">
        <w:rPr>
          <w:rFonts w:ascii="Times New Roman" w:hAnsi="Times New Roman"/>
          <w:sz w:val="24"/>
          <w:szCs w:val="24"/>
        </w:rPr>
        <w:t>každý ze sousedů. Účastníkem</w:t>
      </w:r>
      <w:r w:rsidR="00291F90" w:rsidRPr="00291F90">
        <w:rPr>
          <w:rFonts w:ascii="Times New Roman" w:hAnsi="Times New Roman"/>
          <w:sz w:val="24"/>
          <w:szCs w:val="24"/>
        </w:rPr>
        <w:t xml:space="preserve"> </w:t>
      </w:r>
      <w:r w:rsidRPr="00291F90">
        <w:rPr>
          <w:rFonts w:ascii="Times New Roman" w:hAnsi="Times New Roman"/>
          <w:sz w:val="24"/>
          <w:szCs w:val="24"/>
        </w:rPr>
        <w:t>správního řízení by však byl i</w:t>
      </w:r>
      <w:r w:rsidR="00291F90" w:rsidRPr="00291F90">
        <w:rPr>
          <w:rFonts w:ascii="Times New Roman" w:hAnsi="Times New Roman"/>
          <w:sz w:val="24"/>
          <w:szCs w:val="24"/>
        </w:rPr>
        <w:t xml:space="preserve"> </w:t>
      </w:r>
      <w:r w:rsidRPr="00291F90">
        <w:rPr>
          <w:rFonts w:ascii="Times New Roman" w:hAnsi="Times New Roman"/>
          <w:sz w:val="24"/>
          <w:szCs w:val="24"/>
        </w:rPr>
        <w:t>druhý soused. Ustanovení</w:t>
      </w:r>
      <w:r w:rsidR="00291F90" w:rsidRPr="00291F90">
        <w:rPr>
          <w:rFonts w:ascii="Times New Roman" w:hAnsi="Times New Roman"/>
          <w:sz w:val="24"/>
          <w:szCs w:val="24"/>
        </w:rPr>
        <w:t xml:space="preserve"> </w:t>
      </w:r>
      <w:r w:rsidRPr="00291F90">
        <w:rPr>
          <w:rFonts w:ascii="Times New Roman" w:hAnsi="Times New Roman"/>
          <w:sz w:val="24"/>
          <w:szCs w:val="24"/>
        </w:rPr>
        <w:t xml:space="preserve">občanského zákoníku o </w:t>
      </w:r>
      <w:proofErr w:type="spellStart"/>
      <w:r w:rsidRPr="00291F90">
        <w:rPr>
          <w:rFonts w:ascii="Times New Roman" w:hAnsi="Times New Roman"/>
          <w:sz w:val="24"/>
          <w:szCs w:val="24"/>
        </w:rPr>
        <w:t>rozhradách</w:t>
      </w:r>
      <w:proofErr w:type="spellEnd"/>
      <w:r w:rsidRPr="00291F90">
        <w:rPr>
          <w:rFonts w:ascii="Times New Roman" w:hAnsi="Times New Roman"/>
          <w:sz w:val="24"/>
          <w:szCs w:val="24"/>
        </w:rPr>
        <w:t xml:space="preserve"> přikládám.</w:t>
      </w:r>
    </w:p>
    <w:p w:rsidR="00472656" w:rsidRPr="00291F90" w:rsidRDefault="00472656" w:rsidP="00671BFD">
      <w:pPr>
        <w:spacing w:before="120" w:after="120"/>
        <w:ind w:firstLine="709"/>
        <w:jc w:val="both"/>
        <w:rPr>
          <w:rFonts w:ascii="Times New Roman" w:hAnsi="Times New Roman"/>
          <w:i/>
          <w:sz w:val="24"/>
          <w:szCs w:val="24"/>
        </w:rPr>
      </w:pPr>
      <w:proofErr w:type="spellStart"/>
      <w:r w:rsidRPr="00291F90">
        <w:rPr>
          <w:rFonts w:ascii="Times New Roman" w:hAnsi="Times New Roman"/>
          <w:i/>
          <w:sz w:val="24"/>
          <w:szCs w:val="24"/>
        </w:rPr>
        <w:t>Rozhrady</w:t>
      </w:r>
      <w:proofErr w:type="spellEnd"/>
      <w:r w:rsidRPr="00291F90">
        <w:rPr>
          <w:rFonts w:ascii="Times New Roman" w:hAnsi="Times New Roman"/>
          <w:i/>
          <w:sz w:val="24"/>
          <w:szCs w:val="24"/>
        </w:rPr>
        <w:t xml:space="preserve"> dle</w:t>
      </w:r>
      <w:r w:rsidR="00291F90" w:rsidRPr="00291F90">
        <w:rPr>
          <w:rFonts w:ascii="Times New Roman" w:hAnsi="Times New Roman"/>
          <w:i/>
          <w:sz w:val="24"/>
          <w:szCs w:val="24"/>
        </w:rPr>
        <w:t xml:space="preserve"> </w:t>
      </w:r>
      <w:r w:rsidRPr="00291F90">
        <w:rPr>
          <w:rFonts w:ascii="Times New Roman" w:hAnsi="Times New Roman"/>
          <w:i/>
          <w:sz w:val="24"/>
          <w:szCs w:val="24"/>
        </w:rPr>
        <w:t>občanského zákoníku 89/2012 Sb.</w:t>
      </w:r>
    </w:p>
    <w:p w:rsidR="00472656" w:rsidRPr="00291F90" w:rsidRDefault="00472656" w:rsidP="00671BFD">
      <w:pPr>
        <w:spacing w:before="120" w:after="120"/>
        <w:ind w:firstLine="709"/>
        <w:jc w:val="both"/>
        <w:rPr>
          <w:rFonts w:ascii="Times New Roman" w:hAnsi="Times New Roman"/>
          <w:i/>
          <w:sz w:val="24"/>
          <w:szCs w:val="24"/>
        </w:rPr>
      </w:pPr>
      <w:r w:rsidRPr="00291F90">
        <w:rPr>
          <w:rFonts w:ascii="Times New Roman" w:hAnsi="Times New Roman"/>
          <w:i/>
          <w:sz w:val="24"/>
          <w:szCs w:val="24"/>
        </w:rPr>
        <w:t>§ 1024</w:t>
      </w:r>
    </w:p>
    <w:p w:rsidR="00472656"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tab/>
      </w:r>
      <w:r w:rsidR="00472656" w:rsidRPr="00291F90">
        <w:rPr>
          <w:rFonts w:ascii="Times New Roman" w:hAnsi="Times New Roman"/>
          <w:i/>
          <w:sz w:val="24"/>
          <w:szCs w:val="24"/>
        </w:rPr>
        <w:t xml:space="preserve">(1) Má se za to, že ploty, zdi, meze, strouhy a jiné podobné přirozené nebo umělé </w:t>
      </w:r>
      <w:proofErr w:type="spellStart"/>
      <w:r w:rsidR="00472656" w:rsidRPr="00291F90">
        <w:rPr>
          <w:rFonts w:ascii="Times New Roman" w:hAnsi="Times New Roman"/>
          <w:i/>
          <w:sz w:val="24"/>
          <w:szCs w:val="24"/>
        </w:rPr>
        <w:t>rozhrady</w:t>
      </w:r>
      <w:proofErr w:type="spellEnd"/>
      <w:r w:rsidR="00472656" w:rsidRPr="00291F90">
        <w:rPr>
          <w:rFonts w:ascii="Times New Roman" w:hAnsi="Times New Roman"/>
          <w:i/>
          <w:sz w:val="24"/>
          <w:szCs w:val="24"/>
        </w:rPr>
        <w:t xml:space="preserve"> mezi sousedními pozemky jsou společné.</w:t>
      </w:r>
    </w:p>
    <w:p w:rsidR="00472656"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tab/>
      </w:r>
      <w:r w:rsidR="00472656" w:rsidRPr="00291F90">
        <w:rPr>
          <w:rFonts w:ascii="Times New Roman" w:hAnsi="Times New Roman"/>
          <w:i/>
          <w:sz w:val="24"/>
          <w:szCs w:val="24"/>
        </w:rPr>
        <w:t>(2) Společnou zeď může každý užívat na své straně až do poloviny její tloušťky a zřídit v ní výklenky tam, kde na druhé straně nejsou. Nesmí však učinit nic, co zeď ohrozí nebo co sousedovi překáží v užívání jeho části.</w:t>
      </w:r>
    </w:p>
    <w:p w:rsidR="00472656" w:rsidRPr="00291F90" w:rsidRDefault="00472656" w:rsidP="00671BFD">
      <w:pPr>
        <w:spacing w:before="120" w:after="120"/>
        <w:ind w:firstLine="709"/>
        <w:jc w:val="both"/>
        <w:rPr>
          <w:rFonts w:ascii="Times New Roman" w:hAnsi="Times New Roman"/>
          <w:i/>
          <w:sz w:val="24"/>
          <w:szCs w:val="24"/>
        </w:rPr>
      </w:pPr>
      <w:r w:rsidRPr="00291F90">
        <w:rPr>
          <w:rFonts w:ascii="Times New Roman" w:hAnsi="Times New Roman"/>
          <w:i/>
          <w:sz w:val="24"/>
          <w:szCs w:val="24"/>
        </w:rPr>
        <w:t>§ 1025</w:t>
      </w:r>
    </w:p>
    <w:p w:rsidR="00472656"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lastRenderedPageBreak/>
        <w:tab/>
      </w:r>
      <w:r w:rsidR="00472656" w:rsidRPr="00291F90">
        <w:rPr>
          <w:rFonts w:ascii="Times New Roman" w:hAnsi="Times New Roman"/>
          <w:i/>
          <w:sz w:val="24"/>
          <w:szCs w:val="24"/>
        </w:rPr>
        <w:t xml:space="preserve">Kde jsou </w:t>
      </w:r>
      <w:proofErr w:type="spellStart"/>
      <w:r w:rsidR="00472656" w:rsidRPr="00291F90">
        <w:rPr>
          <w:rFonts w:ascii="Times New Roman" w:hAnsi="Times New Roman"/>
          <w:i/>
          <w:sz w:val="24"/>
          <w:szCs w:val="24"/>
        </w:rPr>
        <w:t>rozhrady</w:t>
      </w:r>
      <w:proofErr w:type="spellEnd"/>
      <w:r w:rsidR="00472656" w:rsidRPr="00291F90">
        <w:rPr>
          <w:rFonts w:ascii="Times New Roman" w:hAnsi="Times New Roman"/>
          <w:i/>
          <w:sz w:val="24"/>
          <w:szCs w:val="24"/>
        </w:rPr>
        <w:t xml:space="preserve"> dvojité nebo kde je vlastnictví rozděleno, udržuje každý svým nákladem, co je jeho.</w:t>
      </w:r>
    </w:p>
    <w:p w:rsidR="00472656" w:rsidRPr="00291F90" w:rsidRDefault="00472656" w:rsidP="00671BFD">
      <w:pPr>
        <w:spacing w:before="120" w:after="120"/>
        <w:ind w:firstLine="709"/>
        <w:jc w:val="both"/>
        <w:rPr>
          <w:rFonts w:ascii="Times New Roman" w:hAnsi="Times New Roman"/>
          <w:i/>
          <w:sz w:val="24"/>
          <w:szCs w:val="24"/>
        </w:rPr>
      </w:pPr>
      <w:r w:rsidRPr="00291F90">
        <w:rPr>
          <w:rFonts w:ascii="Times New Roman" w:hAnsi="Times New Roman"/>
          <w:i/>
          <w:sz w:val="24"/>
          <w:szCs w:val="24"/>
        </w:rPr>
        <w:t>§ 1026</w:t>
      </w:r>
    </w:p>
    <w:p w:rsidR="00472656"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tab/>
      </w:r>
      <w:r w:rsidR="00472656" w:rsidRPr="00291F90">
        <w:rPr>
          <w:rFonts w:ascii="Times New Roman" w:hAnsi="Times New Roman"/>
          <w:i/>
          <w:sz w:val="24"/>
          <w:szCs w:val="24"/>
        </w:rPr>
        <w:t xml:space="preserve">Vlastník není povinen znovu postavit rozpadlou zeď, plot nebo obnovit jinou </w:t>
      </w:r>
      <w:proofErr w:type="spellStart"/>
      <w:r w:rsidR="00472656" w:rsidRPr="00291F90">
        <w:rPr>
          <w:rFonts w:ascii="Times New Roman" w:hAnsi="Times New Roman"/>
          <w:i/>
          <w:sz w:val="24"/>
          <w:szCs w:val="24"/>
        </w:rPr>
        <w:t>rozhradu</w:t>
      </w:r>
      <w:proofErr w:type="spellEnd"/>
      <w:r w:rsidR="00472656" w:rsidRPr="00291F90">
        <w:rPr>
          <w:rFonts w:ascii="Times New Roman" w:hAnsi="Times New Roman"/>
          <w:i/>
          <w:sz w:val="24"/>
          <w:szCs w:val="24"/>
        </w:rPr>
        <w:t xml:space="preserve">, musí ji však udržovat v dobrém stavu, hrozí-li následkem jejího poškození sousedovi škoda. Dojde-li však k takovému narušení </w:t>
      </w:r>
      <w:proofErr w:type="spellStart"/>
      <w:r w:rsidR="00472656" w:rsidRPr="00291F90">
        <w:rPr>
          <w:rFonts w:ascii="Times New Roman" w:hAnsi="Times New Roman"/>
          <w:i/>
          <w:sz w:val="24"/>
          <w:szCs w:val="24"/>
        </w:rPr>
        <w:t>rozhrady</w:t>
      </w:r>
      <w:proofErr w:type="spellEnd"/>
      <w:r w:rsidR="00472656" w:rsidRPr="00291F90">
        <w:rPr>
          <w:rFonts w:ascii="Times New Roman" w:hAnsi="Times New Roman"/>
          <w:i/>
          <w:sz w:val="24"/>
          <w:szCs w:val="24"/>
        </w:rPr>
        <w:t xml:space="preserve">, že hrozí, že se hranice mezi pozemky stane neznatelná, má každý soused právo požadovat opravu nebo obnovení </w:t>
      </w:r>
      <w:proofErr w:type="spellStart"/>
      <w:r w:rsidR="00472656" w:rsidRPr="00291F90">
        <w:rPr>
          <w:rFonts w:ascii="Times New Roman" w:hAnsi="Times New Roman"/>
          <w:i/>
          <w:sz w:val="24"/>
          <w:szCs w:val="24"/>
        </w:rPr>
        <w:t>rozhrady</w:t>
      </w:r>
      <w:proofErr w:type="spellEnd"/>
      <w:r w:rsidR="00472656" w:rsidRPr="00291F90">
        <w:rPr>
          <w:rFonts w:ascii="Times New Roman" w:hAnsi="Times New Roman"/>
          <w:i/>
          <w:sz w:val="24"/>
          <w:szCs w:val="24"/>
        </w:rPr>
        <w:t>.</w:t>
      </w:r>
    </w:p>
    <w:p w:rsidR="00472656" w:rsidRPr="00291F90" w:rsidRDefault="00472656" w:rsidP="00671BFD">
      <w:pPr>
        <w:spacing w:before="120" w:after="120"/>
        <w:ind w:firstLine="709"/>
        <w:jc w:val="both"/>
        <w:rPr>
          <w:rFonts w:ascii="Times New Roman" w:hAnsi="Times New Roman"/>
          <w:i/>
          <w:sz w:val="24"/>
          <w:szCs w:val="24"/>
        </w:rPr>
      </w:pPr>
      <w:r w:rsidRPr="00291F90">
        <w:rPr>
          <w:rFonts w:ascii="Times New Roman" w:hAnsi="Times New Roman"/>
          <w:i/>
          <w:sz w:val="24"/>
          <w:szCs w:val="24"/>
        </w:rPr>
        <w:t>§ 1027</w:t>
      </w:r>
    </w:p>
    <w:p w:rsidR="00472656"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tab/>
      </w:r>
      <w:r w:rsidR="00472656" w:rsidRPr="00291F90">
        <w:rPr>
          <w:rFonts w:ascii="Times New Roman" w:hAnsi="Times New Roman"/>
          <w:i/>
          <w:sz w:val="24"/>
          <w:szCs w:val="24"/>
        </w:rPr>
        <w:t>Na návrh souseda a po zjištění stanoviska stavebního úřadu může soud uložit vlastníkovi pozemku povinnost pozemek oplotit, je-li to potřebné k zajištění nerušeného výkonu sousedova vlastnického práva a nebrání-li to účelnému užívání dalších pozemků.</w:t>
      </w:r>
    </w:p>
    <w:p w:rsidR="00472656" w:rsidRPr="00291F90" w:rsidRDefault="00472656" w:rsidP="00671BFD">
      <w:pPr>
        <w:spacing w:before="120" w:after="120"/>
        <w:ind w:firstLine="709"/>
        <w:jc w:val="both"/>
        <w:rPr>
          <w:rFonts w:ascii="Times New Roman" w:hAnsi="Times New Roman"/>
          <w:i/>
          <w:sz w:val="24"/>
          <w:szCs w:val="24"/>
        </w:rPr>
      </w:pPr>
      <w:r w:rsidRPr="00291F90">
        <w:rPr>
          <w:rFonts w:ascii="Times New Roman" w:hAnsi="Times New Roman"/>
          <w:i/>
          <w:sz w:val="24"/>
          <w:szCs w:val="24"/>
        </w:rPr>
        <w:t>§ 1028</w:t>
      </w:r>
    </w:p>
    <w:p w:rsidR="006F3F80" w:rsidRPr="00291F90" w:rsidRDefault="006F3F80" w:rsidP="00671BFD">
      <w:pPr>
        <w:spacing w:after="120"/>
        <w:ind w:left="567"/>
        <w:jc w:val="both"/>
        <w:rPr>
          <w:rFonts w:ascii="Times New Roman" w:hAnsi="Times New Roman"/>
          <w:i/>
          <w:sz w:val="24"/>
          <w:szCs w:val="24"/>
        </w:rPr>
      </w:pPr>
      <w:r w:rsidRPr="00291F90">
        <w:rPr>
          <w:rFonts w:ascii="Times New Roman" w:hAnsi="Times New Roman"/>
          <w:i/>
          <w:sz w:val="24"/>
          <w:szCs w:val="24"/>
        </w:rPr>
        <w:tab/>
      </w:r>
      <w:r w:rsidR="00472656" w:rsidRPr="00291F90">
        <w:rPr>
          <w:rFonts w:ascii="Times New Roman" w:hAnsi="Times New Roman"/>
          <w:i/>
          <w:sz w:val="24"/>
          <w:szCs w:val="24"/>
        </w:rPr>
        <w:t>Jsou-li hranice mezi pozemky neznatelné nebo pochybné, má každý soused právo požadovat, aby je soud určil podle poslední pokojné držby. Nelze-li ji zjistit, určí soud hranici podle slušného uvážení.</w:t>
      </w:r>
    </w:p>
    <w:p w:rsidR="006F3F80" w:rsidRPr="00291F90" w:rsidRDefault="006F3F80" w:rsidP="006F3F80">
      <w:pPr>
        <w:ind w:firstLine="709"/>
        <w:jc w:val="both"/>
        <w:rPr>
          <w:rFonts w:ascii="Times New Roman" w:hAnsi="Times New Roman"/>
          <w:i/>
          <w:sz w:val="24"/>
          <w:szCs w:val="24"/>
        </w:rPr>
      </w:pPr>
      <w:r w:rsidRPr="00291F90">
        <w:rPr>
          <w:noProof/>
          <w:lang w:eastAsia="cs-CZ"/>
        </w:rPr>
        <w:drawing>
          <wp:inline distT="0" distB="0" distL="0" distR="0" wp14:anchorId="0029CA43" wp14:editId="5E412F40">
            <wp:extent cx="4798800" cy="3600000"/>
            <wp:effectExtent l="57150" t="57150" r="116205" b="114935"/>
            <wp:docPr id="4" name="Obrázek 4" descr="C:\Users\michal.tupy\AppData\Local\Microsoft\Windows\Temporary Internet Files\Content.Wor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l.tupy\AppData\Local\Microsoft\Windows\Temporary Internet Files\Content.Word\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r w:rsidRPr="00291F90">
        <w:rPr>
          <w:noProof/>
          <w:lang w:eastAsia="cs-CZ"/>
        </w:rPr>
        <w:lastRenderedPageBreak/>
        <w:drawing>
          <wp:inline distT="0" distB="0" distL="0" distR="0" wp14:anchorId="05BE8BF6" wp14:editId="7A0C18D5">
            <wp:extent cx="4798800" cy="3600000"/>
            <wp:effectExtent l="57150" t="57150" r="116205" b="114935"/>
            <wp:docPr id="3" name="Obrázek 3" descr="C:\Users\michal.tupy\AppData\Local\Microsoft\Windows\Temporary Internet Files\Content.Wor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l.tupy\AppData\Local\Microsoft\Windows\Temporary Internet Files\Content.Word\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p>
    <w:p w:rsidR="006F3F80" w:rsidRPr="00291F90" w:rsidRDefault="006F3F80" w:rsidP="006F3F80">
      <w:pPr>
        <w:ind w:firstLine="709"/>
        <w:jc w:val="both"/>
        <w:rPr>
          <w:rFonts w:ascii="Times New Roman" w:hAnsi="Times New Roman"/>
          <w:i/>
          <w:sz w:val="24"/>
          <w:szCs w:val="24"/>
        </w:rPr>
      </w:pPr>
      <w:r w:rsidRPr="00291F90">
        <w:rPr>
          <w:noProof/>
          <w:lang w:eastAsia="cs-CZ"/>
        </w:rPr>
        <w:drawing>
          <wp:inline distT="0" distB="0" distL="0" distR="0" wp14:anchorId="3D21939F" wp14:editId="4C29187F">
            <wp:extent cx="4798800" cy="3600000"/>
            <wp:effectExtent l="57150" t="57150" r="116205" b="114935"/>
            <wp:docPr id="2" name="Obrázek 2" descr="C:\Users\michal.tupy\AppData\Local\Microsoft\Windows\Temporary Internet Files\Content.Word\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l.tupy\AppData\Local\Microsoft\Windows\Temporary Internet Files\Content.Word\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3F80" w:rsidRPr="00291F90" w:rsidRDefault="004D6317" w:rsidP="006F3F80">
      <w:pPr>
        <w:pStyle w:val="Nadpis4"/>
        <w:rPr>
          <w:szCs w:val="24"/>
        </w:rPr>
      </w:pPr>
      <w:bookmarkStart w:id="46" w:name="_Toc495388922"/>
      <w:r>
        <w:rPr>
          <w:szCs w:val="24"/>
        </w:rPr>
        <w:lastRenderedPageBreak/>
        <w:t>Přemístění</w:t>
      </w:r>
      <w:r w:rsidR="00AB6CA2">
        <w:rPr>
          <w:szCs w:val="24"/>
        </w:rPr>
        <w:t xml:space="preserve"> </w:t>
      </w:r>
      <w:r w:rsidR="0022057C">
        <w:rPr>
          <w:szCs w:val="24"/>
        </w:rPr>
        <w:t>kulturní památky a jeho odůvodnění</w:t>
      </w:r>
      <w:bookmarkEnd w:id="46"/>
    </w:p>
    <w:p w:rsidR="00134B35" w:rsidRPr="00291F90" w:rsidRDefault="00134B35" w:rsidP="00134B35">
      <w:pPr>
        <w:pStyle w:val="Normlnweb"/>
        <w:jc w:val="both"/>
        <w:rPr>
          <w:b/>
          <w:bCs/>
        </w:rPr>
      </w:pPr>
      <w:r w:rsidRPr="00291F90">
        <w:rPr>
          <w:b/>
          <w:bCs/>
        </w:rPr>
        <w:t>otázka:</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 xml:space="preserve">Záměrem vlastníka je přemístění kulturní památky (kříže s kamenným podstavcem) </w:t>
      </w:r>
      <w:r w:rsidR="00681D17">
        <w:rPr>
          <w:rFonts w:ascii="Times New Roman" w:hAnsi="Times New Roman"/>
          <w:sz w:val="24"/>
          <w:szCs w:val="24"/>
        </w:rPr>
        <w:t>do </w:t>
      </w:r>
      <w:r w:rsidRPr="00291F90">
        <w:rPr>
          <w:rFonts w:ascii="Times New Roman" w:hAnsi="Times New Roman"/>
          <w:sz w:val="24"/>
          <w:szCs w:val="24"/>
        </w:rPr>
        <w:t>vzdálenosti cca 5 m od stávajícího umístění směrem na severozápad. Důvodem pro</w:t>
      </w:r>
      <w:r w:rsidR="00681D17">
        <w:rPr>
          <w:rFonts w:ascii="Times New Roman" w:hAnsi="Times New Roman"/>
          <w:sz w:val="24"/>
          <w:szCs w:val="24"/>
        </w:rPr>
        <w:t> </w:t>
      </w:r>
      <w:r w:rsidRPr="00291F90">
        <w:rPr>
          <w:rFonts w:ascii="Times New Roman" w:hAnsi="Times New Roman"/>
          <w:sz w:val="24"/>
          <w:szCs w:val="24"/>
        </w:rPr>
        <w:t>přesunutí kř</w:t>
      </w:r>
      <w:r w:rsidR="0022057C">
        <w:rPr>
          <w:rFonts w:ascii="Times New Roman" w:hAnsi="Times New Roman"/>
          <w:sz w:val="24"/>
          <w:szCs w:val="24"/>
        </w:rPr>
        <w:t>íže je pokácení a nová výsadba t</w:t>
      </w:r>
      <w:r w:rsidRPr="00291F90">
        <w:rPr>
          <w:rFonts w:ascii="Times New Roman" w:hAnsi="Times New Roman"/>
          <w:sz w:val="24"/>
          <w:szCs w:val="24"/>
        </w:rPr>
        <w:t>ří lip. Důvodem pokácení lip byl jejich havarijní stav. Nová výsadba má být realizována ve větším cca 11 m sponu, aby kořenovým systémem nedocházelo k narušování kulturní památky a přilehlé silnice kořenovým systémem stromů, a aby byla zachován</w:t>
      </w:r>
      <w:r w:rsidR="0022057C">
        <w:rPr>
          <w:rFonts w:ascii="Times New Roman" w:hAnsi="Times New Roman"/>
          <w:sz w:val="24"/>
          <w:szCs w:val="24"/>
        </w:rPr>
        <w:t>a</w:t>
      </w:r>
      <w:r w:rsidRPr="00291F90">
        <w:rPr>
          <w:rFonts w:ascii="Times New Roman" w:hAnsi="Times New Roman"/>
          <w:sz w:val="24"/>
          <w:szCs w:val="24"/>
        </w:rPr>
        <w:t xml:space="preserve"> kompozice</w:t>
      </w:r>
      <w:r w:rsidR="0022057C">
        <w:rPr>
          <w:rFonts w:ascii="Times New Roman" w:hAnsi="Times New Roman"/>
          <w:sz w:val="24"/>
          <w:szCs w:val="24"/>
        </w:rPr>
        <w:t>,</w:t>
      </w:r>
      <w:r w:rsidRPr="00291F90">
        <w:rPr>
          <w:rFonts w:ascii="Times New Roman" w:hAnsi="Times New Roman"/>
          <w:sz w:val="24"/>
          <w:szCs w:val="24"/>
        </w:rPr>
        <w:t xml:space="preserve"> je třeba přesunou</w:t>
      </w:r>
      <w:r w:rsidR="004D6317">
        <w:rPr>
          <w:rFonts w:ascii="Times New Roman" w:hAnsi="Times New Roman"/>
          <w:sz w:val="24"/>
          <w:szCs w:val="24"/>
        </w:rPr>
        <w:t>t</w:t>
      </w:r>
      <w:r w:rsidRPr="00291F90">
        <w:rPr>
          <w:rFonts w:ascii="Times New Roman" w:hAnsi="Times New Roman"/>
          <w:sz w:val="24"/>
          <w:szCs w:val="24"/>
        </w:rPr>
        <w:t xml:space="preserve"> i kulturní památku (kříž byl obklopen třemi stromy).</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 xml:space="preserve">Nicméně se jedná o to, že pokud vlastník vysadí stromy ve větším rozestupu a památku nepřesune, bude mít jeden z nich negativní vliv na fyzickou podstatu kulturní památky, proto je lepší a v souladu </w:t>
      </w:r>
      <w:r w:rsidR="0022057C">
        <w:rPr>
          <w:rFonts w:ascii="Times New Roman" w:hAnsi="Times New Roman"/>
          <w:sz w:val="24"/>
          <w:szCs w:val="24"/>
        </w:rPr>
        <w:t>s</w:t>
      </w:r>
      <w:r w:rsidRPr="00291F90">
        <w:rPr>
          <w:rFonts w:ascii="Times New Roman" w:hAnsi="Times New Roman"/>
          <w:sz w:val="24"/>
          <w:szCs w:val="24"/>
        </w:rPr>
        <w:t xml:space="preserve"> Úmluvou o </w:t>
      </w:r>
      <w:r w:rsidR="0022057C">
        <w:rPr>
          <w:rFonts w:ascii="Times New Roman" w:hAnsi="Times New Roman"/>
          <w:sz w:val="24"/>
          <w:szCs w:val="24"/>
        </w:rPr>
        <w:t>ochraně architektonického dědictví Evropy</w:t>
      </w:r>
      <w:r w:rsidRPr="00291F90">
        <w:rPr>
          <w:rFonts w:ascii="Times New Roman" w:hAnsi="Times New Roman"/>
          <w:sz w:val="24"/>
          <w:szCs w:val="24"/>
        </w:rPr>
        <w:t xml:space="preserve"> (z dlouhodobého hlediska), nicméně NPÚ neakceptuje skutečnost, že by se měla kulturní památka přesunou</w:t>
      </w:r>
      <w:r w:rsidR="00F96304">
        <w:rPr>
          <w:rFonts w:ascii="Times New Roman" w:hAnsi="Times New Roman"/>
          <w:sz w:val="24"/>
          <w:szCs w:val="24"/>
        </w:rPr>
        <w:t>t</w:t>
      </w:r>
      <w:r w:rsidRPr="00291F90">
        <w:rPr>
          <w:rFonts w:ascii="Times New Roman" w:hAnsi="Times New Roman"/>
          <w:sz w:val="24"/>
          <w:szCs w:val="24"/>
        </w:rPr>
        <w:t xml:space="preserve"> jen kvůli nově vysazeným stromům. Je pravda, že pokud by měla mít nová výsadba negativní vliv na </w:t>
      </w:r>
      <w:r w:rsidR="0022057C">
        <w:rPr>
          <w:rFonts w:ascii="Times New Roman" w:hAnsi="Times New Roman"/>
          <w:sz w:val="24"/>
          <w:szCs w:val="24"/>
        </w:rPr>
        <w:t>kulturní památku</w:t>
      </w:r>
      <w:r w:rsidRPr="00291F90">
        <w:rPr>
          <w:rFonts w:ascii="Times New Roman" w:hAnsi="Times New Roman"/>
          <w:sz w:val="24"/>
          <w:szCs w:val="24"/>
        </w:rPr>
        <w:t xml:space="preserve">, máme tu § 9 odst. 3 a 11 odst. 2 </w:t>
      </w:r>
      <w:r w:rsidR="0022057C">
        <w:rPr>
          <w:rFonts w:ascii="Times New Roman" w:hAnsi="Times New Roman"/>
          <w:sz w:val="24"/>
          <w:szCs w:val="24"/>
        </w:rPr>
        <w:t xml:space="preserve">zákona o státní </w:t>
      </w:r>
      <w:bookmarkStart w:id="47" w:name="_GoBack"/>
      <w:bookmarkEnd w:id="47"/>
      <w:r w:rsidR="0022057C">
        <w:rPr>
          <w:rFonts w:ascii="Times New Roman" w:hAnsi="Times New Roman"/>
          <w:sz w:val="24"/>
          <w:szCs w:val="24"/>
        </w:rPr>
        <w:t>památkové péči,</w:t>
      </w:r>
      <w:r w:rsidRPr="00291F90">
        <w:rPr>
          <w:rFonts w:ascii="Times New Roman" w:hAnsi="Times New Roman"/>
          <w:sz w:val="24"/>
          <w:szCs w:val="24"/>
        </w:rPr>
        <w:t xml:space="preserve"> kterými můžeme tuto činnost regulovat, ale tím, že m</w:t>
      </w:r>
      <w:r w:rsidR="00BA1FF8">
        <w:rPr>
          <w:rFonts w:ascii="Times New Roman" w:hAnsi="Times New Roman"/>
          <w:sz w:val="24"/>
          <w:szCs w:val="24"/>
        </w:rPr>
        <w:t>a</w:t>
      </w:r>
      <w:r w:rsidRPr="00291F90">
        <w:rPr>
          <w:rFonts w:ascii="Times New Roman" w:hAnsi="Times New Roman"/>
          <w:sz w:val="24"/>
          <w:szCs w:val="24"/>
        </w:rPr>
        <w:t xml:space="preserve">jí lípy historickou vazbu na </w:t>
      </w:r>
      <w:r w:rsidR="0022057C">
        <w:rPr>
          <w:rFonts w:ascii="Times New Roman" w:hAnsi="Times New Roman"/>
          <w:sz w:val="24"/>
          <w:szCs w:val="24"/>
        </w:rPr>
        <w:t>kulturní památku</w:t>
      </w:r>
      <w:r w:rsidR="00BA1FF8">
        <w:rPr>
          <w:rFonts w:ascii="Times New Roman" w:hAnsi="Times New Roman"/>
          <w:sz w:val="24"/>
          <w:szCs w:val="24"/>
        </w:rPr>
        <w:t>,</w:t>
      </w:r>
      <w:r w:rsidRPr="00291F90">
        <w:rPr>
          <w:rFonts w:ascii="Times New Roman" w:hAnsi="Times New Roman"/>
          <w:sz w:val="24"/>
          <w:szCs w:val="24"/>
        </w:rPr>
        <w:t xml:space="preserve"> přijdeme zároveň o část jejích hodnot. Myslíte, že v současné době, kdy není fyzická podstata </w:t>
      </w:r>
      <w:r w:rsidR="0022057C">
        <w:rPr>
          <w:rFonts w:ascii="Times New Roman" w:hAnsi="Times New Roman"/>
          <w:sz w:val="24"/>
          <w:szCs w:val="24"/>
        </w:rPr>
        <w:t>kulturní památky</w:t>
      </w:r>
      <w:r w:rsidRPr="00291F90">
        <w:rPr>
          <w:rFonts w:ascii="Times New Roman" w:hAnsi="Times New Roman"/>
          <w:sz w:val="24"/>
          <w:szCs w:val="24"/>
        </w:rPr>
        <w:t xml:space="preserve"> ohrožena, máme záměr zamítnout a nepřihlédnout k dlouhodobému hledisku nebo naopak mít na paměti zachování kulturních hodnot </w:t>
      </w:r>
      <w:r w:rsidR="0022057C">
        <w:rPr>
          <w:rFonts w:ascii="Times New Roman" w:hAnsi="Times New Roman"/>
          <w:sz w:val="24"/>
          <w:szCs w:val="24"/>
        </w:rPr>
        <w:t>kulturní památky</w:t>
      </w:r>
      <w:r w:rsidR="00BA1FF8">
        <w:rPr>
          <w:rFonts w:ascii="Times New Roman" w:hAnsi="Times New Roman"/>
          <w:sz w:val="24"/>
          <w:szCs w:val="24"/>
        </w:rPr>
        <w:t>.</w:t>
      </w:r>
    </w:p>
    <w:p w:rsidR="00134B35" w:rsidRPr="00291F90" w:rsidRDefault="00134B35" w:rsidP="00134B35">
      <w:pPr>
        <w:pStyle w:val="Normlnweb"/>
        <w:jc w:val="both"/>
        <w:rPr>
          <w:b/>
          <w:bCs/>
        </w:rPr>
      </w:pPr>
      <w:r w:rsidRPr="00291F90">
        <w:rPr>
          <w:b/>
          <w:bCs/>
        </w:rPr>
        <w:t>odpověď:</w:t>
      </w:r>
    </w:p>
    <w:p w:rsidR="006F3F80" w:rsidRPr="00291F90" w:rsidRDefault="0022057C" w:rsidP="00026F99">
      <w:pPr>
        <w:ind w:firstLine="709"/>
        <w:jc w:val="both"/>
        <w:rPr>
          <w:rFonts w:ascii="Times New Roman" w:hAnsi="Times New Roman"/>
          <w:sz w:val="24"/>
          <w:szCs w:val="24"/>
        </w:rPr>
      </w:pPr>
      <w:r>
        <w:rPr>
          <w:rFonts w:ascii="Times New Roman" w:hAnsi="Times New Roman"/>
          <w:sz w:val="24"/>
          <w:szCs w:val="24"/>
        </w:rPr>
        <w:t>Článek</w:t>
      </w:r>
      <w:r w:rsidR="006F3F80" w:rsidRPr="00291F90">
        <w:rPr>
          <w:rFonts w:ascii="Times New Roman" w:hAnsi="Times New Roman"/>
          <w:sz w:val="24"/>
          <w:szCs w:val="24"/>
        </w:rPr>
        <w:t xml:space="preserve"> 5 Úmluvy o ochraně architekto</w:t>
      </w:r>
      <w:r>
        <w:rPr>
          <w:rFonts w:ascii="Times New Roman" w:hAnsi="Times New Roman"/>
          <w:sz w:val="24"/>
          <w:szCs w:val="24"/>
        </w:rPr>
        <w:t>nického dědictví Evropy stanoví</w:t>
      </w:r>
      <w:r w:rsidR="006F3F80" w:rsidRPr="00291F90">
        <w:rPr>
          <w:rFonts w:ascii="Times New Roman" w:hAnsi="Times New Roman"/>
          <w:sz w:val="24"/>
          <w:szCs w:val="24"/>
        </w:rPr>
        <w:t>:</w:t>
      </w:r>
      <w:r>
        <w:rPr>
          <w:rFonts w:ascii="Times New Roman" w:hAnsi="Times New Roman"/>
          <w:sz w:val="24"/>
          <w:szCs w:val="24"/>
        </w:rPr>
        <w:t xml:space="preserve"> „</w:t>
      </w:r>
      <w:r w:rsidR="006F3F80" w:rsidRPr="00291F90">
        <w:rPr>
          <w:rFonts w:ascii="Times New Roman" w:hAnsi="Times New Roman"/>
          <w:i/>
          <w:sz w:val="24"/>
          <w:szCs w:val="24"/>
        </w:rPr>
        <w:t>Každá Strana se zavazuje zakázat přemístění celku nebo části jakékoli chráněné památky, kromě případů, kdy fyzická ochrana takových památek přemístění nezbytně vyžaduje. Za těchto podmínek přijme příslušný úřad nezbytná bezpečnostní opatření k jejich demontáži, převozu a</w:t>
      </w:r>
      <w:r w:rsidR="00BA1FF8">
        <w:rPr>
          <w:rFonts w:ascii="Times New Roman" w:hAnsi="Times New Roman"/>
          <w:i/>
          <w:sz w:val="24"/>
          <w:szCs w:val="24"/>
        </w:rPr>
        <w:t> </w:t>
      </w:r>
      <w:r w:rsidR="006F3F80" w:rsidRPr="00291F90">
        <w:rPr>
          <w:rFonts w:ascii="Times New Roman" w:hAnsi="Times New Roman"/>
          <w:i/>
          <w:sz w:val="24"/>
          <w:szCs w:val="24"/>
        </w:rPr>
        <w:t>opětovnému postavení na vhodném místě.</w:t>
      </w:r>
      <w:r>
        <w:rPr>
          <w:rFonts w:ascii="Times New Roman" w:hAnsi="Times New Roman"/>
          <w:i/>
          <w:sz w:val="24"/>
          <w:szCs w:val="24"/>
        </w:rPr>
        <w:t xml:space="preserve">“ </w:t>
      </w:r>
      <w:r w:rsidR="006F3F80" w:rsidRPr="00291F90">
        <w:rPr>
          <w:rFonts w:ascii="Times New Roman" w:hAnsi="Times New Roman"/>
          <w:sz w:val="24"/>
          <w:szCs w:val="24"/>
        </w:rPr>
        <w:t>Kulturní památka musí</w:t>
      </w:r>
      <w:r w:rsidR="00291F90" w:rsidRPr="00291F90">
        <w:rPr>
          <w:rFonts w:ascii="Times New Roman" w:hAnsi="Times New Roman"/>
          <w:sz w:val="24"/>
          <w:szCs w:val="24"/>
        </w:rPr>
        <w:t xml:space="preserve"> </w:t>
      </w:r>
      <w:r w:rsidR="006F3F80" w:rsidRPr="00291F90">
        <w:rPr>
          <w:rFonts w:ascii="Times New Roman" w:hAnsi="Times New Roman"/>
          <w:sz w:val="24"/>
          <w:szCs w:val="24"/>
        </w:rPr>
        <w:t>být dle úmluvy</w:t>
      </w:r>
      <w:r w:rsidR="00291F90" w:rsidRPr="00291F90">
        <w:rPr>
          <w:rFonts w:ascii="Times New Roman" w:hAnsi="Times New Roman"/>
          <w:sz w:val="24"/>
          <w:szCs w:val="24"/>
        </w:rPr>
        <w:t xml:space="preserve"> </w:t>
      </w:r>
      <w:r w:rsidR="006F3F80" w:rsidRPr="00291F90">
        <w:rPr>
          <w:rFonts w:ascii="Times New Roman" w:hAnsi="Times New Roman"/>
          <w:sz w:val="24"/>
          <w:szCs w:val="24"/>
        </w:rPr>
        <w:t xml:space="preserve">ohrožena, a pak je její přesunutí nezbytné. </w:t>
      </w:r>
      <w:r w:rsidR="006F3F80" w:rsidRPr="00DA331F">
        <w:rPr>
          <w:rFonts w:ascii="Times New Roman" w:hAnsi="Times New Roman"/>
          <w:sz w:val="24"/>
          <w:szCs w:val="24"/>
        </w:rPr>
        <w:t xml:space="preserve">Zde </w:t>
      </w:r>
      <w:r w:rsidR="00DA331F" w:rsidRPr="00DA331F">
        <w:rPr>
          <w:rFonts w:ascii="Times New Roman" w:hAnsi="Times New Roman"/>
          <w:sz w:val="24"/>
          <w:szCs w:val="24"/>
        </w:rPr>
        <w:t xml:space="preserve">po </w:t>
      </w:r>
      <w:r w:rsidR="006F3F80" w:rsidRPr="00DA331F">
        <w:rPr>
          <w:rFonts w:ascii="Times New Roman" w:hAnsi="Times New Roman"/>
          <w:sz w:val="24"/>
          <w:szCs w:val="24"/>
        </w:rPr>
        <w:t>pokácení</w:t>
      </w:r>
      <w:r w:rsidR="00291F90" w:rsidRPr="00DA331F">
        <w:rPr>
          <w:rFonts w:ascii="Times New Roman" w:hAnsi="Times New Roman"/>
          <w:sz w:val="24"/>
          <w:szCs w:val="24"/>
        </w:rPr>
        <w:t xml:space="preserve"> </w:t>
      </w:r>
      <w:r w:rsidR="006F3F80" w:rsidRPr="00DA331F">
        <w:rPr>
          <w:rFonts w:ascii="Times New Roman" w:hAnsi="Times New Roman"/>
          <w:sz w:val="24"/>
          <w:szCs w:val="24"/>
        </w:rPr>
        <w:t>starých havarijních lip</w:t>
      </w:r>
      <w:r w:rsidR="00291F90" w:rsidRPr="00DA331F">
        <w:rPr>
          <w:rFonts w:ascii="Times New Roman" w:hAnsi="Times New Roman"/>
          <w:sz w:val="24"/>
          <w:szCs w:val="24"/>
        </w:rPr>
        <w:t xml:space="preserve"> </w:t>
      </w:r>
      <w:r w:rsidR="006F3F80" w:rsidRPr="00DA331F">
        <w:rPr>
          <w:rFonts w:ascii="Times New Roman" w:hAnsi="Times New Roman"/>
          <w:sz w:val="24"/>
          <w:szCs w:val="24"/>
        </w:rPr>
        <w:t>bezprostřední ohrožení ze strany stromů již zde není,</w:t>
      </w:r>
      <w:r w:rsidR="00DA331F" w:rsidRPr="00DA331F">
        <w:rPr>
          <w:rFonts w:ascii="Times New Roman" w:hAnsi="Times New Roman"/>
          <w:sz w:val="24"/>
          <w:szCs w:val="24"/>
        </w:rPr>
        <w:t xml:space="preserve"> ale</w:t>
      </w:r>
      <w:r w:rsidR="006F3F80" w:rsidRPr="00DA331F">
        <w:rPr>
          <w:rFonts w:ascii="Times New Roman" w:hAnsi="Times New Roman"/>
          <w:sz w:val="24"/>
          <w:szCs w:val="24"/>
        </w:rPr>
        <w:t xml:space="preserve"> zároveň hodnotou</w:t>
      </w:r>
      <w:r w:rsidR="00291F90" w:rsidRPr="00DA331F">
        <w:rPr>
          <w:rFonts w:ascii="Times New Roman" w:hAnsi="Times New Roman"/>
          <w:sz w:val="24"/>
          <w:szCs w:val="24"/>
        </w:rPr>
        <w:t xml:space="preserve"> </w:t>
      </w:r>
      <w:r w:rsidR="006F3F80" w:rsidRPr="00DA331F">
        <w:rPr>
          <w:rFonts w:ascii="Times New Roman" w:hAnsi="Times New Roman"/>
          <w:sz w:val="24"/>
          <w:szCs w:val="24"/>
        </w:rPr>
        <w:t>kulturní památky</w:t>
      </w:r>
      <w:r w:rsidR="00291F90" w:rsidRPr="00DA331F">
        <w:rPr>
          <w:rFonts w:ascii="Times New Roman" w:hAnsi="Times New Roman"/>
          <w:sz w:val="24"/>
          <w:szCs w:val="24"/>
        </w:rPr>
        <w:t xml:space="preserve"> </w:t>
      </w:r>
      <w:r w:rsidR="006F3F80" w:rsidRPr="00DA331F">
        <w:rPr>
          <w:rFonts w:ascii="Times New Roman" w:hAnsi="Times New Roman"/>
          <w:sz w:val="24"/>
          <w:szCs w:val="24"/>
        </w:rPr>
        <w:t>byla</w:t>
      </w:r>
      <w:r w:rsidR="00291F90" w:rsidRPr="00DA331F">
        <w:rPr>
          <w:rFonts w:ascii="Times New Roman" w:hAnsi="Times New Roman"/>
          <w:sz w:val="24"/>
          <w:szCs w:val="24"/>
        </w:rPr>
        <w:t xml:space="preserve"> </w:t>
      </w:r>
      <w:r w:rsidR="006F3F80" w:rsidRPr="00DA331F">
        <w:rPr>
          <w:rFonts w:ascii="Times New Roman" w:hAnsi="Times New Roman"/>
          <w:sz w:val="24"/>
          <w:szCs w:val="24"/>
        </w:rPr>
        <w:t>i kompozice</w:t>
      </w:r>
      <w:r w:rsidR="00291F90" w:rsidRPr="00DA331F">
        <w:rPr>
          <w:rFonts w:ascii="Times New Roman" w:hAnsi="Times New Roman"/>
          <w:sz w:val="24"/>
          <w:szCs w:val="24"/>
        </w:rPr>
        <w:t xml:space="preserve"> </w:t>
      </w:r>
      <w:r w:rsidR="006F3F80" w:rsidRPr="00DA331F">
        <w:rPr>
          <w:rFonts w:ascii="Times New Roman" w:hAnsi="Times New Roman"/>
          <w:sz w:val="24"/>
          <w:szCs w:val="24"/>
        </w:rPr>
        <w:t>tří stromů a</w:t>
      </w:r>
      <w:r w:rsidR="00291F90" w:rsidRPr="00DA331F">
        <w:rPr>
          <w:rFonts w:ascii="Times New Roman" w:hAnsi="Times New Roman"/>
          <w:sz w:val="24"/>
          <w:szCs w:val="24"/>
        </w:rPr>
        <w:t xml:space="preserve"> </w:t>
      </w:r>
      <w:r w:rsidR="006F3F80" w:rsidRPr="00DA331F">
        <w:rPr>
          <w:rFonts w:ascii="Times New Roman" w:hAnsi="Times New Roman"/>
          <w:sz w:val="24"/>
          <w:szCs w:val="24"/>
        </w:rPr>
        <w:t>kříže s kamenným podstavcem. Právě</w:t>
      </w:r>
      <w:r w:rsidR="00291F90" w:rsidRPr="00DA331F">
        <w:rPr>
          <w:rFonts w:ascii="Times New Roman" w:hAnsi="Times New Roman"/>
          <w:sz w:val="24"/>
          <w:szCs w:val="24"/>
        </w:rPr>
        <w:t xml:space="preserve"> </w:t>
      </w:r>
      <w:r w:rsidR="006F3F80" w:rsidRPr="00DA331F">
        <w:rPr>
          <w:rFonts w:ascii="Times New Roman" w:hAnsi="Times New Roman"/>
          <w:sz w:val="24"/>
          <w:szCs w:val="24"/>
        </w:rPr>
        <w:t>vztah</w:t>
      </w:r>
      <w:r w:rsidR="00291F90" w:rsidRPr="00291F90">
        <w:rPr>
          <w:rFonts w:ascii="Times New Roman" w:hAnsi="Times New Roman"/>
          <w:sz w:val="24"/>
          <w:szCs w:val="24"/>
        </w:rPr>
        <w:t xml:space="preserve"> </w:t>
      </w:r>
      <w:r w:rsidR="006F3F80" w:rsidRPr="00291F90">
        <w:rPr>
          <w:rFonts w:ascii="Times New Roman" w:hAnsi="Times New Roman"/>
          <w:sz w:val="24"/>
          <w:szCs w:val="24"/>
        </w:rPr>
        <w:t xml:space="preserve">kulturní památky </w:t>
      </w:r>
      <w:r w:rsidR="00F2510B">
        <w:rPr>
          <w:rFonts w:ascii="Times New Roman" w:hAnsi="Times New Roman"/>
          <w:sz w:val="24"/>
          <w:szCs w:val="24"/>
        </w:rPr>
        <w:t>k</w:t>
      </w:r>
      <w:r w:rsidR="006F3F80" w:rsidRPr="00291F90">
        <w:rPr>
          <w:rFonts w:ascii="Times New Roman" w:hAnsi="Times New Roman"/>
          <w:sz w:val="24"/>
          <w:szCs w:val="24"/>
        </w:rPr>
        <w:t> jejím</w:t>
      </w:r>
      <w:r w:rsidR="00F2510B">
        <w:rPr>
          <w:rFonts w:ascii="Times New Roman" w:hAnsi="Times New Roman"/>
          <w:sz w:val="24"/>
          <w:szCs w:val="24"/>
        </w:rPr>
        <w:t>u</w:t>
      </w:r>
      <w:r w:rsidR="006F3F80" w:rsidRPr="00291F90">
        <w:rPr>
          <w:rFonts w:ascii="Times New Roman" w:hAnsi="Times New Roman"/>
          <w:sz w:val="24"/>
          <w:szCs w:val="24"/>
        </w:rPr>
        <w:t xml:space="preserve"> prostředí je</w:t>
      </w:r>
      <w:r w:rsidR="00291F90" w:rsidRPr="00291F90">
        <w:rPr>
          <w:rFonts w:ascii="Times New Roman" w:hAnsi="Times New Roman"/>
          <w:sz w:val="24"/>
          <w:szCs w:val="24"/>
        </w:rPr>
        <w:t xml:space="preserve"> </w:t>
      </w:r>
      <w:r w:rsidR="006F3F80" w:rsidRPr="00291F90">
        <w:rPr>
          <w:rFonts w:ascii="Times New Roman" w:hAnsi="Times New Roman"/>
          <w:sz w:val="24"/>
          <w:szCs w:val="24"/>
        </w:rPr>
        <w:t>chráněnou</w:t>
      </w:r>
      <w:r w:rsidR="00291F90" w:rsidRPr="00291F90">
        <w:rPr>
          <w:rFonts w:ascii="Times New Roman" w:hAnsi="Times New Roman"/>
          <w:sz w:val="24"/>
          <w:szCs w:val="24"/>
        </w:rPr>
        <w:t xml:space="preserve"> </w:t>
      </w:r>
      <w:r w:rsidR="006F3F80" w:rsidRPr="00291F90">
        <w:rPr>
          <w:rFonts w:ascii="Times New Roman" w:hAnsi="Times New Roman"/>
          <w:sz w:val="24"/>
          <w:szCs w:val="24"/>
        </w:rPr>
        <w:t>hodnotou</w:t>
      </w:r>
      <w:r w:rsidR="00291F90" w:rsidRPr="00291F90">
        <w:rPr>
          <w:rFonts w:ascii="Times New Roman" w:hAnsi="Times New Roman"/>
          <w:sz w:val="24"/>
          <w:szCs w:val="24"/>
        </w:rPr>
        <w:t xml:space="preserve"> </w:t>
      </w:r>
      <w:r w:rsidR="006F3F80" w:rsidRPr="00291F90">
        <w:rPr>
          <w:rFonts w:ascii="Times New Roman" w:hAnsi="Times New Roman"/>
          <w:sz w:val="24"/>
          <w:szCs w:val="24"/>
        </w:rPr>
        <w:t>dle čl. 5</w:t>
      </w:r>
      <w:r w:rsidR="00291F90" w:rsidRPr="00291F90">
        <w:rPr>
          <w:rFonts w:ascii="Times New Roman" w:hAnsi="Times New Roman"/>
          <w:sz w:val="24"/>
          <w:szCs w:val="24"/>
        </w:rPr>
        <w:t xml:space="preserve"> </w:t>
      </w:r>
      <w:r w:rsidR="006F3F80" w:rsidRPr="00291F90">
        <w:rPr>
          <w:rFonts w:ascii="Times New Roman" w:hAnsi="Times New Roman"/>
          <w:sz w:val="24"/>
          <w:szCs w:val="24"/>
        </w:rPr>
        <w:t xml:space="preserve">Úmluvy. </w:t>
      </w:r>
      <w:r w:rsidR="006F3F80" w:rsidRPr="00DA331F">
        <w:rPr>
          <w:rFonts w:ascii="Times New Roman" w:hAnsi="Times New Roman"/>
          <w:sz w:val="24"/>
          <w:szCs w:val="24"/>
        </w:rPr>
        <w:t xml:space="preserve">Skutečnost, že stromy v této </w:t>
      </w:r>
      <w:r w:rsidR="00DA331F" w:rsidRPr="00DA331F">
        <w:rPr>
          <w:rFonts w:ascii="Times New Roman" w:hAnsi="Times New Roman"/>
          <w:sz w:val="24"/>
          <w:szCs w:val="24"/>
        </w:rPr>
        <w:t>vzdálenosti od kulturní památky po uplynutí určitého času</w:t>
      </w:r>
      <w:r w:rsidR="006F3F80" w:rsidRPr="00DA331F">
        <w:rPr>
          <w:rFonts w:ascii="Times New Roman" w:hAnsi="Times New Roman"/>
          <w:sz w:val="24"/>
          <w:szCs w:val="24"/>
        </w:rPr>
        <w:t xml:space="preserve"> kulturní památku </w:t>
      </w:r>
      <w:r w:rsidR="00DA331F">
        <w:rPr>
          <w:rFonts w:ascii="Times New Roman" w:hAnsi="Times New Roman"/>
          <w:sz w:val="24"/>
          <w:szCs w:val="24"/>
        </w:rPr>
        <w:t>reálně</w:t>
      </w:r>
      <w:r w:rsidR="006F3F80" w:rsidRPr="00DA331F">
        <w:rPr>
          <w:rFonts w:ascii="Times New Roman" w:hAnsi="Times New Roman"/>
          <w:sz w:val="24"/>
          <w:szCs w:val="24"/>
        </w:rPr>
        <w:t xml:space="preserve"> ohrožují, již bylo zjištěno. Pokud tedy obnovujeme základní kompozici a</w:t>
      </w:r>
      <w:r w:rsidR="006F3F80" w:rsidRPr="00291F90">
        <w:rPr>
          <w:rFonts w:ascii="Times New Roman" w:hAnsi="Times New Roman"/>
          <w:sz w:val="24"/>
          <w:szCs w:val="24"/>
        </w:rPr>
        <w:t xml:space="preserve"> víme, že po určité době stromy ve vzdálenosti 5 m od dané kulturní památky tuto památku poškozují, pak hledání vhodného místa pro kulturní památku, které by z dlouhodobější</w:t>
      </w:r>
      <w:r>
        <w:rPr>
          <w:rFonts w:ascii="Times New Roman" w:hAnsi="Times New Roman"/>
          <w:sz w:val="24"/>
          <w:szCs w:val="24"/>
        </w:rPr>
        <w:t>ho</w:t>
      </w:r>
      <w:r w:rsidR="006F3F80" w:rsidRPr="00291F90">
        <w:rPr>
          <w:rFonts w:ascii="Times New Roman" w:hAnsi="Times New Roman"/>
          <w:sz w:val="24"/>
          <w:szCs w:val="24"/>
        </w:rPr>
        <w:t xml:space="preserve"> hlediska toto nebezpečí redukovalo, by nemuselo narážet na obsah mezinárodních závazků za podmínky, že tyto skutečnosti jsme schopni v rozhodnutí popsat a doložit. Dalo by</w:t>
      </w:r>
      <w:r w:rsidR="00291F90" w:rsidRPr="00291F90">
        <w:rPr>
          <w:rFonts w:ascii="Times New Roman" w:hAnsi="Times New Roman"/>
          <w:sz w:val="24"/>
          <w:szCs w:val="24"/>
        </w:rPr>
        <w:t xml:space="preserve"> </w:t>
      </w:r>
      <w:r w:rsidR="006F3F80" w:rsidRPr="00291F90">
        <w:rPr>
          <w:rFonts w:ascii="Times New Roman" w:hAnsi="Times New Roman"/>
          <w:sz w:val="24"/>
          <w:szCs w:val="24"/>
        </w:rPr>
        <w:t>se v odůvodnění poukázat na</w:t>
      </w:r>
      <w:r w:rsidR="00BA1FF8">
        <w:rPr>
          <w:rFonts w:ascii="Times New Roman" w:hAnsi="Times New Roman"/>
          <w:sz w:val="24"/>
          <w:szCs w:val="24"/>
        </w:rPr>
        <w:t> </w:t>
      </w:r>
      <w:r w:rsidR="006F3F80" w:rsidRPr="00291F90">
        <w:rPr>
          <w:rFonts w:ascii="Times New Roman" w:hAnsi="Times New Roman"/>
          <w:sz w:val="24"/>
          <w:szCs w:val="24"/>
        </w:rPr>
        <w:t>čl. 7 Úmluvy - V okolí památek, uvnitř architektonických souborů a v prostoru míst se každá Strana zavazuje prosazovat opatření k obecnému zlepšení kvality prostředí. Když</w:t>
      </w:r>
      <w:r w:rsidR="00291F90" w:rsidRPr="00291F90">
        <w:rPr>
          <w:rFonts w:ascii="Times New Roman" w:hAnsi="Times New Roman"/>
          <w:sz w:val="24"/>
          <w:szCs w:val="24"/>
        </w:rPr>
        <w:t xml:space="preserve"> </w:t>
      </w:r>
      <w:r w:rsidR="006F3F80" w:rsidRPr="00291F90">
        <w:rPr>
          <w:rFonts w:ascii="Times New Roman" w:hAnsi="Times New Roman"/>
          <w:sz w:val="24"/>
          <w:szCs w:val="24"/>
        </w:rPr>
        <w:t>výsledkem prací bude zachovalá kompozice</w:t>
      </w:r>
      <w:r w:rsidR="00291F90" w:rsidRPr="00291F90">
        <w:rPr>
          <w:rFonts w:ascii="Times New Roman" w:hAnsi="Times New Roman"/>
          <w:sz w:val="24"/>
          <w:szCs w:val="24"/>
        </w:rPr>
        <w:t xml:space="preserve"> </w:t>
      </w:r>
      <w:r w:rsidR="006F3F80" w:rsidRPr="00291F90">
        <w:rPr>
          <w:rFonts w:ascii="Times New Roman" w:hAnsi="Times New Roman"/>
          <w:sz w:val="24"/>
          <w:szCs w:val="24"/>
        </w:rPr>
        <w:t>a stav, kdy kulturní památka</w:t>
      </w:r>
      <w:r w:rsidR="00291F90" w:rsidRPr="00291F90">
        <w:rPr>
          <w:rFonts w:ascii="Times New Roman" w:hAnsi="Times New Roman"/>
          <w:sz w:val="24"/>
          <w:szCs w:val="24"/>
        </w:rPr>
        <w:t xml:space="preserve"> </w:t>
      </w:r>
      <w:r w:rsidR="006F3F80" w:rsidRPr="00291F90">
        <w:rPr>
          <w:rFonts w:ascii="Times New Roman" w:hAnsi="Times New Roman"/>
          <w:sz w:val="24"/>
          <w:szCs w:val="24"/>
        </w:rPr>
        <w:t>nebude stromy ohrožována.</w:t>
      </w:r>
    </w:p>
    <w:p w:rsidR="006F3F80" w:rsidRPr="00291F90" w:rsidRDefault="006F3F80" w:rsidP="00026F99">
      <w:pPr>
        <w:ind w:firstLine="709"/>
        <w:jc w:val="both"/>
        <w:rPr>
          <w:rFonts w:ascii="Times New Roman" w:hAnsi="Times New Roman"/>
          <w:sz w:val="24"/>
          <w:szCs w:val="24"/>
        </w:rPr>
      </w:pPr>
      <w:r w:rsidRPr="00291F90">
        <w:rPr>
          <w:rFonts w:ascii="Times New Roman" w:hAnsi="Times New Roman"/>
          <w:sz w:val="24"/>
          <w:szCs w:val="24"/>
        </w:rPr>
        <w:t>I vzhledem</w:t>
      </w:r>
      <w:r w:rsidR="00291F90" w:rsidRPr="00291F90">
        <w:rPr>
          <w:rFonts w:ascii="Times New Roman" w:hAnsi="Times New Roman"/>
          <w:sz w:val="24"/>
          <w:szCs w:val="24"/>
        </w:rPr>
        <w:t xml:space="preserve"> </w:t>
      </w:r>
      <w:r w:rsidRPr="00291F90">
        <w:rPr>
          <w:rFonts w:ascii="Times New Roman" w:hAnsi="Times New Roman"/>
          <w:sz w:val="24"/>
          <w:szCs w:val="24"/>
        </w:rPr>
        <w:t>k zákazu volit</w:t>
      </w:r>
      <w:r w:rsidR="00291F90" w:rsidRPr="00291F90">
        <w:rPr>
          <w:rFonts w:ascii="Times New Roman" w:hAnsi="Times New Roman"/>
          <w:sz w:val="24"/>
          <w:szCs w:val="24"/>
        </w:rPr>
        <w:t xml:space="preserve"> </w:t>
      </w:r>
      <w:r w:rsidRPr="00291F90">
        <w:rPr>
          <w:rFonts w:ascii="Times New Roman" w:hAnsi="Times New Roman"/>
          <w:sz w:val="24"/>
          <w:szCs w:val="24"/>
        </w:rPr>
        <w:t>nepřiměřená a</w:t>
      </w:r>
      <w:r w:rsidR="00291F90" w:rsidRPr="00291F90">
        <w:rPr>
          <w:rFonts w:ascii="Times New Roman" w:hAnsi="Times New Roman"/>
          <w:sz w:val="24"/>
          <w:szCs w:val="24"/>
        </w:rPr>
        <w:t xml:space="preserve"> </w:t>
      </w:r>
      <w:r w:rsidRPr="00291F90">
        <w:rPr>
          <w:rFonts w:ascii="Times New Roman" w:hAnsi="Times New Roman"/>
          <w:sz w:val="24"/>
          <w:szCs w:val="24"/>
        </w:rPr>
        <w:t>neproporcionální řešení</w:t>
      </w:r>
      <w:r w:rsidR="00291F90" w:rsidRPr="00291F90">
        <w:rPr>
          <w:rFonts w:ascii="Times New Roman" w:hAnsi="Times New Roman"/>
          <w:sz w:val="24"/>
          <w:szCs w:val="24"/>
        </w:rPr>
        <w:t xml:space="preserve"> </w:t>
      </w:r>
      <w:r w:rsidRPr="00291F90">
        <w:rPr>
          <w:rFonts w:ascii="Times New Roman" w:hAnsi="Times New Roman"/>
          <w:sz w:val="24"/>
          <w:szCs w:val="24"/>
        </w:rPr>
        <w:t>ve vztahu k jiným chráněným zájmům (důvody dopravní, ochrana</w:t>
      </w:r>
      <w:r w:rsidR="00291F90" w:rsidRPr="00291F90">
        <w:rPr>
          <w:rFonts w:ascii="Times New Roman" w:hAnsi="Times New Roman"/>
          <w:sz w:val="24"/>
          <w:szCs w:val="24"/>
        </w:rPr>
        <w:t xml:space="preserve"> </w:t>
      </w:r>
      <w:r w:rsidRPr="00291F90">
        <w:rPr>
          <w:rFonts w:ascii="Times New Roman" w:hAnsi="Times New Roman"/>
          <w:sz w:val="24"/>
          <w:szCs w:val="24"/>
        </w:rPr>
        <w:t>života a zdraví atp.)</w:t>
      </w:r>
      <w:r w:rsidR="00291F90" w:rsidRPr="00291F90">
        <w:rPr>
          <w:rFonts w:ascii="Times New Roman" w:hAnsi="Times New Roman"/>
          <w:sz w:val="24"/>
          <w:szCs w:val="24"/>
        </w:rPr>
        <w:t xml:space="preserve"> </w:t>
      </w:r>
      <w:r w:rsidRPr="00291F90">
        <w:rPr>
          <w:rFonts w:ascii="Times New Roman" w:hAnsi="Times New Roman"/>
          <w:sz w:val="24"/>
          <w:szCs w:val="24"/>
        </w:rPr>
        <w:t>si</w:t>
      </w:r>
      <w:r w:rsidR="00291F90" w:rsidRPr="00291F90">
        <w:rPr>
          <w:rFonts w:ascii="Times New Roman" w:hAnsi="Times New Roman"/>
          <w:sz w:val="24"/>
          <w:szCs w:val="24"/>
        </w:rPr>
        <w:t xml:space="preserve"> </w:t>
      </w:r>
      <w:r w:rsidRPr="00291F90">
        <w:rPr>
          <w:rFonts w:ascii="Times New Roman" w:hAnsi="Times New Roman"/>
          <w:sz w:val="24"/>
          <w:szCs w:val="24"/>
        </w:rPr>
        <w:t>nedokážu</w:t>
      </w:r>
      <w:r w:rsidR="00291F90" w:rsidRPr="00291F90">
        <w:rPr>
          <w:rFonts w:ascii="Times New Roman" w:hAnsi="Times New Roman"/>
          <w:sz w:val="24"/>
          <w:szCs w:val="24"/>
        </w:rPr>
        <w:t xml:space="preserve"> </w:t>
      </w:r>
      <w:r w:rsidRPr="00291F90">
        <w:rPr>
          <w:rFonts w:ascii="Times New Roman" w:hAnsi="Times New Roman"/>
          <w:sz w:val="24"/>
          <w:szCs w:val="24"/>
        </w:rPr>
        <w:t>představit, že</w:t>
      </w:r>
      <w:r w:rsidR="00291F90" w:rsidRPr="00291F90">
        <w:rPr>
          <w:rFonts w:ascii="Times New Roman" w:hAnsi="Times New Roman"/>
          <w:sz w:val="24"/>
          <w:szCs w:val="24"/>
        </w:rPr>
        <w:t xml:space="preserve"> </w:t>
      </w:r>
      <w:r w:rsidRPr="00291F90">
        <w:rPr>
          <w:rFonts w:ascii="Times New Roman" w:hAnsi="Times New Roman"/>
          <w:sz w:val="24"/>
          <w:szCs w:val="24"/>
        </w:rPr>
        <w:t>bychom</w:t>
      </w:r>
      <w:r w:rsidR="00291F90" w:rsidRPr="00291F90">
        <w:rPr>
          <w:rFonts w:ascii="Times New Roman" w:hAnsi="Times New Roman"/>
          <w:sz w:val="24"/>
          <w:szCs w:val="24"/>
        </w:rPr>
        <w:t xml:space="preserve"> </w:t>
      </w:r>
      <w:r w:rsidRPr="00291F90">
        <w:rPr>
          <w:rFonts w:ascii="Times New Roman" w:hAnsi="Times New Roman"/>
          <w:sz w:val="24"/>
          <w:szCs w:val="24"/>
        </w:rPr>
        <w:t>uhájili</w:t>
      </w:r>
      <w:r w:rsidR="00291F90" w:rsidRPr="00291F90">
        <w:rPr>
          <w:rFonts w:ascii="Times New Roman" w:hAnsi="Times New Roman"/>
          <w:sz w:val="24"/>
          <w:szCs w:val="24"/>
        </w:rPr>
        <w:t xml:space="preserve"> </w:t>
      </w:r>
      <w:r w:rsidRPr="00291F90">
        <w:rPr>
          <w:rFonts w:ascii="Times New Roman" w:hAnsi="Times New Roman"/>
          <w:sz w:val="24"/>
          <w:szCs w:val="24"/>
        </w:rPr>
        <w:t>zopakování dřívějšího rozponu 5 m. Pak mi</w:t>
      </w:r>
      <w:r w:rsidR="00291F90" w:rsidRPr="00291F90">
        <w:rPr>
          <w:rFonts w:ascii="Times New Roman" w:hAnsi="Times New Roman"/>
          <w:sz w:val="24"/>
          <w:szCs w:val="24"/>
        </w:rPr>
        <w:t xml:space="preserve"> </w:t>
      </w:r>
      <w:r w:rsidRPr="00291F90">
        <w:rPr>
          <w:rFonts w:ascii="Times New Roman" w:hAnsi="Times New Roman"/>
          <w:sz w:val="24"/>
          <w:szCs w:val="24"/>
        </w:rPr>
        <w:t>řešení zachovávající</w:t>
      </w:r>
      <w:r w:rsidR="00291F90" w:rsidRPr="00291F90">
        <w:rPr>
          <w:rFonts w:ascii="Times New Roman" w:hAnsi="Times New Roman"/>
          <w:sz w:val="24"/>
          <w:szCs w:val="24"/>
        </w:rPr>
        <w:t xml:space="preserve"> </w:t>
      </w:r>
      <w:r w:rsidRPr="00291F90">
        <w:rPr>
          <w:rFonts w:ascii="Times New Roman" w:hAnsi="Times New Roman"/>
          <w:sz w:val="24"/>
          <w:szCs w:val="24"/>
        </w:rPr>
        <w:t>i hodnotu kompozice</w:t>
      </w:r>
      <w:r w:rsidR="00291F90" w:rsidRPr="00291F90">
        <w:rPr>
          <w:rFonts w:ascii="Times New Roman" w:hAnsi="Times New Roman"/>
          <w:sz w:val="24"/>
          <w:szCs w:val="24"/>
        </w:rPr>
        <w:t xml:space="preserve"> </w:t>
      </w:r>
      <w:r w:rsidRPr="00291F90">
        <w:rPr>
          <w:rFonts w:ascii="Times New Roman" w:hAnsi="Times New Roman"/>
          <w:sz w:val="24"/>
          <w:szCs w:val="24"/>
        </w:rPr>
        <w:t>vychází jako lepší a přesun bych povolil a odůvodnění bych koncipoval výše popsaným způsobem.</w:t>
      </w:r>
    </w:p>
    <w:p w:rsidR="00026F99" w:rsidRPr="00291F90" w:rsidRDefault="0022057C" w:rsidP="00026F99">
      <w:pPr>
        <w:pStyle w:val="Nadpis4"/>
        <w:rPr>
          <w:szCs w:val="24"/>
        </w:rPr>
      </w:pPr>
      <w:bookmarkStart w:id="48" w:name="_Toc495388923"/>
      <w:r>
        <w:rPr>
          <w:szCs w:val="24"/>
        </w:rPr>
        <w:lastRenderedPageBreak/>
        <w:t>Stanovení</w:t>
      </w:r>
      <w:r w:rsidR="00AB6CA2">
        <w:rPr>
          <w:szCs w:val="24"/>
        </w:rPr>
        <w:t xml:space="preserve"> </w:t>
      </w:r>
      <w:r>
        <w:rPr>
          <w:szCs w:val="24"/>
        </w:rPr>
        <w:t>výše</w:t>
      </w:r>
      <w:r w:rsidR="00AB6CA2">
        <w:rPr>
          <w:szCs w:val="24"/>
        </w:rPr>
        <w:t xml:space="preserve"> </w:t>
      </w:r>
      <w:r>
        <w:rPr>
          <w:szCs w:val="24"/>
        </w:rPr>
        <w:t>odměny</w:t>
      </w:r>
      <w:r w:rsidR="00AB6CA2">
        <w:rPr>
          <w:szCs w:val="24"/>
        </w:rPr>
        <w:t xml:space="preserve"> </w:t>
      </w:r>
      <w:r>
        <w:rPr>
          <w:szCs w:val="24"/>
        </w:rPr>
        <w:t xml:space="preserve">za odevzdání </w:t>
      </w:r>
      <w:r w:rsidR="00AB6CA2">
        <w:rPr>
          <w:szCs w:val="24"/>
        </w:rPr>
        <w:t>archeologického</w:t>
      </w:r>
      <w:r>
        <w:rPr>
          <w:szCs w:val="24"/>
        </w:rPr>
        <w:t xml:space="preserve"> nálezu z drahých kovů</w:t>
      </w:r>
      <w:bookmarkEnd w:id="48"/>
    </w:p>
    <w:p w:rsidR="00134B35" w:rsidRPr="00291F90" w:rsidRDefault="00134B35" w:rsidP="00134B35">
      <w:pPr>
        <w:pStyle w:val="Normlnweb"/>
        <w:jc w:val="both"/>
        <w:rPr>
          <w:b/>
          <w:bCs/>
        </w:rPr>
      </w:pPr>
      <w:r w:rsidRPr="00291F90">
        <w:rPr>
          <w:b/>
          <w:bCs/>
        </w:rPr>
        <w:t>otázka:</w:t>
      </w:r>
    </w:p>
    <w:p w:rsidR="00026F99" w:rsidRPr="00291F90" w:rsidRDefault="0022057C" w:rsidP="00026F99">
      <w:pPr>
        <w:ind w:firstLine="709"/>
        <w:jc w:val="both"/>
        <w:rPr>
          <w:rFonts w:ascii="Times New Roman" w:hAnsi="Times New Roman"/>
          <w:sz w:val="24"/>
          <w:szCs w:val="24"/>
        </w:rPr>
      </w:pPr>
      <w:r>
        <w:rPr>
          <w:rFonts w:ascii="Times New Roman" w:hAnsi="Times New Roman"/>
          <w:sz w:val="24"/>
          <w:szCs w:val="24"/>
        </w:rPr>
        <w:t>M</w:t>
      </w:r>
      <w:r w:rsidR="00026F99" w:rsidRPr="00291F90">
        <w:rPr>
          <w:rFonts w:ascii="Times New Roman" w:hAnsi="Times New Roman"/>
          <w:sz w:val="24"/>
          <w:szCs w:val="24"/>
        </w:rPr>
        <w:t>ožná jste zaregistroval zprávu v médiích, že na R</w:t>
      </w:r>
      <w:r>
        <w:rPr>
          <w:rFonts w:ascii="Times New Roman" w:hAnsi="Times New Roman"/>
          <w:sz w:val="24"/>
          <w:szCs w:val="24"/>
        </w:rPr>
        <w:t>.</w:t>
      </w:r>
      <w:r w:rsidR="00026F99" w:rsidRPr="00291F90">
        <w:rPr>
          <w:rFonts w:ascii="Times New Roman" w:hAnsi="Times New Roman"/>
          <w:sz w:val="24"/>
          <w:szCs w:val="24"/>
        </w:rPr>
        <w:t xml:space="preserve"> došlo k nález</w:t>
      </w:r>
      <w:r>
        <w:rPr>
          <w:rFonts w:ascii="Times New Roman" w:hAnsi="Times New Roman"/>
          <w:sz w:val="24"/>
          <w:szCs w:val="24"/>
        </w:rPr>
        <w:t xml:space="preserve">u grošů Václava IV. i s nádobou. </w:t>
      </w:r>
      <w:r w:rsidR="00026F99" w:rsidRPr="00291F90">
        <w:rPr>
          <w:rFonts w:ascii="Times New Roman" w:hAnsi="Times New Roman"/>
          <w:sz w:val="24"/>
          <w:szCs w:val="24"/>
        </w:rPr>
        <w:t>Jelikož se takřka jistě bude u nás</w:t>
      </w:r>
      <w:r>
        <w:rPr>
          <w:rFonts w:ascii="Times New Roman" w:hAnsi="Times New Roman"/>
          <w:sz w:val="24"/>
          <w:szCs w:val="24"/>
        </w:rPr>
        <w:t xml:space="preserve"> na krajském úřadě</w:t>
      </w:r>
      <w:r w:rsidR="00026F99" w:rsidRPr="00291F90">
        <w:rPr>
          <w:rFonts w:ascii="Times New Roman" w:hAnsi="Times New Roman"/>
          <w:sz w:val="24"/>
          <w:szCs w:val="24"/>
        </w:rPr>
        <w:t xml:space="preserve"> rozhodovat o odměně za</w:t>
      </w:r>
      <w:r w:rsidR="00BA1FF8">
        <w:rPr>
          <w:rFonts w:ascii="Times New Roman" w:hAnsi="Times New Roman"/>
          <w:sz w:val="24"/>
          <w:szCs w:val="24"/>
        </w:rPr>
        <w:t> </w:t>
      </w:r>
      <w:r>
        <w:rPr>
          <w:rFonts w:ascii="Times New Roman" w:hAnsi="Times New Roman"/>
          <w:sz w:val="24"/>
          <w:szCs w:val="24"/>
        </w:rPr>
        <w:t>archeologický nález, napadla mě</w:t>
      </w:r>
      <w:r w:rsidR="00026F99" w:rsidRPr="00291F90">
        <w:rPr>
          <w:rFonts w:ascii="Times New Roman" w:hAnsi="Times New Roman"/>
          <w:sz w:val="24"/>
          <w:szCs w:val="24"/>
        </w:rPr>
        <w:t xml:space="preserve"> otázka, zda krajský úřad má odměnu vyplatit jen za</w:t>
      </w:r>
      <w:r w:rsidR="00BA1FF8">
        <w:rPr>
          <w:rFonts w:ascii="Times New Roman" w:hAnsi="Times New Roman"/>
          <w:sz w:val="24"/>
          <w:szCs w:val="24"/>
        </w:rPr>
        <w:t> </w:t>
      </w:r>
      <w:r w:rsidR="00026F99" w:rsidRPr="00291F90">
        <w:rPr>
          <w:rFonts w:ascii="Times New Roman" w:hAnsi="Times New Roman"/>
          <w:sz w:val="24"/>
          <w:szCs w:val="24"/>
        </w:rPr>
        <w:t>mince, které nálezce přímo sám našel a odevzdal, nebo se tam musí započítat i nálezy dohledané muzeem na místě až po oznámení. Nemáte s obdobným případem na inspekci nějakou zkušenost? Předpokládám, že se odměna poskytne za celý nález, když bez řádného nahlášení, identifikace a předání naleziště by nález nebyl odborně dohledán a kompletně vyzvednut. Nicméně ani druhá možnost není zcela vyloučená, když lze argumentovat tím, že nálezce učinil nález např. 8 mincí a muzeum v rámci výzkumu našlo 500 mincí a nádobu s textilií, tj. že se mu má odměna vyplatit jen za těch 8 grošů, což je patrně ale v rozporu s účelem odměny dle zákona, nespravedlivé a nemotivující k řádnému chování.</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Nyní k druhému dotazu. Vyhláška č. 66/1988 Sb. v § 19 odst. 3 stanoví, že u nálezu z</w:t>
      </w:r>
      <w:r w:rsidR="00BA1FF8">
        <w:rPr>
          <w:rFonts w:ascii="Times New Roman" w:hAnsi="Times New Roman"/>
          <w:sz w:val="24"/>
          <w:szCs w:val="24"/>
        </w:rPr>
        <w:t> </w:t>
      </w:r>
      <w:r w:rsidRPr="00291F90">
        <w:rPr>
          <w:rFonts w:ascii="Times New Roman" w:hAnsi="Times New Roman"/>
          <w:sz w:val="24"/>
          <w:szCs w:val="24"/>
        </w:rPr>
        <w:t>drahých kovů si krajský úřad vyžádá zkoušku u Puncovního úřadu. U nálezů z jiných cenných materiálů (např. jantar, drahé kameny) si vyžádá ocenění u znalce ceny v příslušném oboru. V ostatních případech si krajský úřad vyžádá určení kulturně historické hodnoty archeologického nálezu (např. nepoškozené nádoby, souboru nádob, mincí ap.) Archeologickým ústavem Akademie věd České republiky nebo Národním muzeem. Odměna je tedy poskytována až do výše ceny materiálu, jde-li o nález z drahých kovů či jiných cenných materiálů, v ostatních případech do výše 10% kulturně-historické hodnoty stanovené na základě odborného posudku, která ovšem musí být za tímto účelem vyjádřena v penězích.</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V této souvislosti je třeba brát v úvahu, že i v případě nálezů z drahých kovů, např. mincí, netvoří tento drahý kov veškerou hmotu nálezu. Při podílu drahého kovu menším než 50% je namístě odvozovat výši nálezného podle druhého z obou kritérií (viz komentář k §</w:t>
      </w:r>
      <w:r w:rsidR="00BA1FF8">
        <w:rPr>
          <w:rFonts w:ascii="Times New Roman" w:hAnsi="Times New Roman"/>
          <w:sz w:val="24"/>
          <w:szCs w:val="24"/>
        </w:rPr>
        <w:t> </w:t>
      </w:r>
      <w:r w:rsidRPr="00291F90">
        <w:rPr>
          <w:rFonts w:ascii="Times New Roman" w:hAnsi="Times New Roman"/>
          <w:sz w:val="24"/>
          <w:szCs w:val="24"/>
        </w:rPr>
        <w:t xml:space="preserve">23 odst. 4 památkového zákona uvedený v systému ASPI – Památkový zákon: komentář, </w:t>
      </w:r>
      <w:proofErr w:type="spellStart"/>
      <w:r w:rsidRPr="00291F90">
        <w:rPr>
          <w:rFonts w:ascii="Times New Roman" w:hAnsi="Times New Roman"/>
          <w:sz w:val="24"/>
          <w:szCs w:val="24"/>
        </w:rPr>
        <w:t>Wolters</w:t>
      </w:r>
      <w:proofErr w:type="spellEnd"/>
      <w:r w:rsidRPr="00291F90">
        <w:rPr>
          <w:rFonts w:ascii="Times New Roman" w:hAnsi="Times New Roman"/>
          <w:sz w:val="24"/>
          <w:szCs w:val="24"/>
        </w:rPr>
        <w:t xml:space="preserve"> </w:t>
      </w:r>
      <w:proofErr w:type="spellStart"/>
      <w:r w:rsidRPr="00291F90">
        <w:rPr>
          <w:rFonts w:ascii="Times New Roman" w:hAnsi="Times New Roman"/>
          <w:sz w:val="24"/>
          <w:szCs w:val="24"/>
        </w:rPr>
        <w:t>Kluwer</w:t>
      </w:r>
      <w:proofErr w:type="spellEnd"/>
      <w:r w:rsidRPr="00291F90">
        <w:rPr>
          <w:rFonts w:ascii="Times New Roman" w:hAnsi="Times New Roman"/>
          <w:sz w:val="24"/>
          <w:szCs w:val="24"/>
        </w:rPr>
        <w:t>, a.s., Jiří Varhaník, Stanislav Malý, Praha, 2011).</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 xml:space="preserve">U předchozího případu řešeného případu v roce 2015 jsme s ohledem na kulturně historickou hodnotu nálezu, který není jen nějakými kousky drahého kovu resp. slitiny z něj, vzhledem k poměrně nízkému podíl stříbra ve slitině u všech druhů nalezených mincí, který byl uveden v předběžné zprávě </w:t>
      </w:r>
      <w:r w:rsidR="0022057C">
        <w:rPr>
          <w:rFonts w:ascii="Times New Roman" w:hAnsi="Times New Roman"/>
          <w:sz w:val="24"/>
          <w:szCs w:val="24"/>
        </w:rPr>
        <w:t>muzea XYZ</w:t>
      </w:r>
      <w:r w:rsidRPr="00291F90">
        <w:rPr>
          <w:rFonts w:ascii="Times New Roman" w:hAnsi="Times New Roman"/>
          <w:sz w:val="24"/>
          <w:szCs w:val="24"/>
        </w:rPr>
        <w:t xml:space="preserve"> ze dne 11.</w:t>
      </w:r>
      <w:r w:rsidR="007C66F7">
        <w:rPr>
          <w:rFonts w:ascii="Times New Roman" w:hAnsi="Times New Roman"/>
          <w:sz w:val="24"/>
          <w:szCs w:val="24"/>
        </w:rPr>
        <w:t xml:space="preserve"> </w:t>
      </w:r>
      <w:r w:rsidRPr="00291F90">
        <w:rPr>
          <w:rFonts w:ascii="Times New Roman" w:hAnsi="Times New Roman"/>
          <w:sz w:val="24"/>
          <w:szCs w:val="24"/>
        </w:rPr>
        <w:t>02.</w:t>
      </w:r>
      <w:r w:rsidR="00F96304">
        <w:rPr>
          <w:rFonts w:ascii="Times New Roman" w:hAnsi="Times New Roman"/>
          <w:sz w:val="24"/>
          <w:szCs w:val="24"/>
        </w:rPr>
        <w:t> </w:t>
      </w:r>
      <w:r w:rsidRPr="00291F90">
        <w:rPr>
          <w:rFonts w:ascii="Times New Roman" w:hAnsi="Times New Roman"/>
          <w:sz w:val="24"/>
          <w:szCs w:val="24"/>
        </w:rPr>
        <w:t>2015 (cca 40-50 %), a s ohledem na riziko poškození mincí a jejich znehodnocení při případném testování přesného podílu stříbra v jednotlivých druzích mnoha různých mincí (podíl stříbra se v průběhu historie významně měnil, ryzost se mohla lišit na povrchu a uvnitř jednotlivé mince), stanovili výši odměny podle druhého z kritérií uvedených v §</w:t>
      </w:r>
      <w:r w:rsidR="00BA1FF8">
        <w:rPr>
          <w:rFonts w:ascii="Times New Roman" w:hAnsi="Times New Roman"/>
          <w:sz w:val="24"/>
          <w:szCs w:val="24"/>
        </w:rPr>
        <w:t> </w:t>
      </w:r>
      <w:r w:rsidRPr="00291F90">
        <w:rPr>
          <w:rFonts w:ascii="Times New Roman" w:hAnsi="Times New Roman"/>
          <w:sz w:val="24"/>
          <w:szCs w:val="24"/>
        </w:rPr>
        <w:t>23 odst. 4 památkového zákona, a vyplatili tak 10 % z kulturně historické hodnoty podle odborného posudku Národního muzea. Po</w:t>
      </w:r>
      <w:r w:rsidR="00BA1FF8">
        <w:rPr>
          <w:rFonts w:ascii="Times New Roman" w:hAnsi="Times New Roman"/>
          <w:sz w:val="24"/>
          <w:szCs w:val="24"/>
        </w:rPr>
        <w:t> </w:t>
      </w:r>
      <w:r w:rsidRPr="00291F90">
        <w:rPr>
          <w:rFonts w:ascii="Times New Roman" w:hAnsi="Times New Roman"/>
          <w:sz w:val="24"/>
          <w:szCs w:val="24"/>
        </w:rPr>
        <w:t>zjištění poněkud překvapivé výše hodnoty nálezu (918 tis. Kč) se však uvedený názor stal předmětem určitého nepochopení u mých nadřízených.</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Prosím o metodické doporučení, jak postupovat. Je u nálezu depotu mincí nutné vždy vycházet z ceny stříbrné slitiny byť sebepodřadnější a nádobu ocenit samostatně u NM (AÚ) nebo je nezbytné a správné postupovat tak, jak jsme činili v roce 2015, tj. nechat ocenit nález vcelku a vyplatit 10 % hodnoty dle posudku? Při posouzení jen z ceny stříbrné slitiny bude odměna výsměchem zřejmě poctivému nálezci.</w:t>
      </w:r>
    </w:p>
    <w:p w:rsidR="00026F99" w:rsidRPr="00291F90" w:rsidRDefault="00134B35" w:rsidP="0022057C">
      <w:pPr>
        <w:pStyle w:val="Normlnweb"/>
        <w:jc w:val="both"/>
        <w:rPr>
          <w:b/>
          <w:bCs/>
        </w:rPr>
      </w:pPr>
      <w:r w:rsidRPr="00291F90">
        <w:rPr>
          <w:b/>
          <w:bCs/>
        </w:rPr>
        <w:t xml:space="preserve">odpověď: </w:t>
      </w:r>
    </w:p>
    <w:p w:rsidR="00026F99" w:rsidRPr="00291F90" w:rsidRDefault="0022057C" w:rsidP="00026F99">
      <w:pPr>
        <w:ind w:firstLine="709"/>
        <w:jc w:val="both"/>
        <w:rPr>
          <w:rFonts w:ascii="Times New Roman" w:hAnsi="Times New Roman"/>
          <w:sz w:val="24"/>
          <w:szCs w:val="24"/>
        </w:rPr>
      </w:pPr>
      <w:r>
        <w:rPr>
          <w:rFonts w:ascii="Times New Roman" w:hAnsi="Times New Roman"/>
          <w:sz w:val="24"/>
          <w:szCs w:val="24"/>
        </w:rPr>
        <w:t>N</w:t>
      </w:r>
      <w:r w:rsidR="00026F99" w:rsidRPr="00291F90">
        <w:rPr>
          <w:rFonts w:ascii="Times New Roman" w:hAnsi="Times New Roman"/>
          <w:sz w:val="24"/>
          <w:szCs w:val="24"/>
        </w:rPr>
        <w:t>a P</w:t>
      </w:r>
      <w:r>
        <w:rPr>
          <w:rFonts w:ascii="Times New Roman" w:hAnsi="Times New Roman"/>
          <w:sz w:val="24"/>
          <w:szCs w:val="24"/>
        </w:rPr>
        <w:t xml:space="preserve">amátkové inspekci jsme </w:t>
      </w:r>
      <w:r w:rsidR="00026F99" w:rsidRPr="00291F90">
        <w:rPr>
          <w:rFonts w:ascii="Times New Roman" w:hAnsi="Times New Roman"/>
          <w:sz w:val="24"/>
          <w:szCs w:val="24"/>
        </w:rPr>
        <w:t>zastánc</w:t>
      </w:r>
      <w:r>
        <w:rPr>
          <w:rFonts w:ascii="Times New Roman" w:hAnsi="Times New Roman"/>
          <w:sz w:val="24"/>
          <w:szCs w:val="24"/>
        </w:rPr>
        <w:t>i</w:t>
      </w:r>
      <w:r w:rsidR="00026F99" w:rsidRPr="00291F90">
        <w:rPr>
          <w:rFonts w:ascii="Times New Roman" w:hAnsi="Times New Roman"/>
          <w:sz w:val="24"/>
          <w:szCs w:val="24"/>
        </w:rPr>
        <w:t xml:space="preserve"> té varianty, o které hovoříte jako o demotivující. Pokud by výsledek nálezu znamenal několikaletý archeologický výzkum</w:t>
      </w:r>
      <w:r>
        <w:rPr>
          <w:rFonts w:ascii="Times New Roman" w:hAnsi="Times New Roman"/>
          <w:sz w:val="24"/>
          <w:szCs w:val="24"/>
        </w:rPr>
        <w:t xml:space="preserve"> místa nálezu</w:t>
      </w:r>
      <w:r w:rsidR="00026F99" w:rsidRPr="00291F90">
        <w:rPr>
          <w:rFonts w:ascii="Times New Roman" w:hAnsi="Times New Roman"/>
          <w:sz w:val="24"/>
          <w:szCs w:val="24"/>
        </w:rPr>
        <w:t xml:space="preserve">, kdy se </w:t>
      </w:r>
      <w:r>
        <w:rPr>
          <w:rFonts w:ascii="Times New Roman" w:hAnsi="Times New Roman"/>
          <w:sz w:val="24"/>
          <w:szCs w:val="24"/>
        </w:rPr>
        <w:t>do</w:t>
      </w:r>
      <w:r w:rsidR="00026F99" w:rsidRPr="00291F90">
        <w:rPr>
          <w:rFonts w:ascii="Times New Roman" w:hAnsi="Times New Roman"/>
          <w:sz w:val="24"/>
          <w:szCs w:val="24"/>
        </w:rPr>
        <w:t>staví moment</w:t>
      </w:r>
      <w:r>
        <w:rPr>
          <w:rFonts w:ascii="Times New Roman" w:hAnsi="Times New Roman"/>
          <w:sz w:val="24"/>
          <w:szCs w:val="24"/>
        </w:rPr>
        <w:t>, kdy si</w:t>
      </w:r>
      <w:r w:rsidR="00AB6CA2">
        <w:rPr>
          <w:rFonts w:ascii="Times New Roman" w:hAnsi="Times New Roman"/>
          <w:sz w:val="24"/>
          <w:szCs w:val="24"/>
        </w:rPr>
        <w:t xml:space="preserve"> řekneme</w:t>
      </w:r>
      <w:r w:rsidR="00026F99" w:rsidRPr="00291F90">
        <w:rPr>
          <w:rFonts w:ascii="Times New Roman" w:hAnsi="Times New Roman"/>
          <w:sz w:val="24"/>
          <w:szCs w:val="24"/>
        </w:rPr>
        <w:t xml:space="preserve">, že už vlastně s nálezem posledních věcí už odměnu spojovat </w:t>
      </w:r>
      <w:r w:rsidR="00026F99" w:rsidRPr="00291F90">
        <w:rPr>
          <w:rFonts w:ascii="Times New Roman" w:hAnsi="Times New Roman"/>
          <w:sz w:val="24"/>
          <w:szCs w:val="24"/>
        </w:rPr>
        <w:lastRenderedPageBreak/>
        <w:t>nehodláme? (uznávám, že jde o argument ad absurdum, ale rozhodně by byl blíž Vašemu výkladu než našemu).</w:t>
      </w:r>
      <w:r w:rsidR="00291F90" w:rsidRPr="00291F90">
        <w:rPr>
          <w:rFonts w:ascii="Times New Roman" w:hAnsi="Times New Roman"/>
          <w:sz w:val="24"/>
          <w:szCs w:val="24"/>
        </w:rPr>
        <w:t xml:space="preserve"> </w:t>
      </w:r>
      <w:r w:rsidR="00026F99" w:rsidRPr="00291F90">
        <w:rPr>
          <w:rFonts w:ascii="Times New Roman" w:hAnsi="Times New Roman"/>
          <w:sz w:val="24"/>
          <w:szCs w:val="24"/>
        </w:rPr>
        <w:t>Řešení otázky souvisí</w:t>
      </w:r>
      <w:r w:rsidR="00291F90" w:rsidRPr="00291F90">
        <w:rPr>
          <w:rFonts w:ascii="Times New Roman" w:hAnsi="Times New Roman"/>
          <w:sz w:val="24"/>
          <w:szCs w:val="24"/>
        </w:rPr>
        <w:t xml:space="preserve"> </w:t>
      </w:r>
      <w:r w:rsidR="00026F99" w:rsidRPr="00291F90">
        <w:rPr>
          <w:rFonts w:ascii="Times New Roman" w:hAnsi="Times New Roman"/>
          <w:sz w:val="24"/>
          <w:szCs w:val="24"/>
        </w:rPr>
        <w:t>i s určením vlastnictví</w:t>
      </w:r>
      <w:r w:rsidR="00291F90" w:rsidRPr="00291F90">
        <w:rPr>
          <w:rFonts w:ascii="Times New Roman" w:hAnsi="Times New Roman"/>
          <w:sz w:val="24"/>
          <w:szCs w:val="24"/>
        </w:rPr>
        <w:t xml:space="preserve"> </w:t>
      </w:r>
      <w:r w:rsidR="00026F99" w:rsidRPr="00291F90">
        <w:rPr>
          <w:rFonts w:ascii="Times New Roman" w:hAnsi="Times New Roman"/>
          <w:sz w:val="24"/>
          <w:szCs w:val="24"/>
        </w:rPr>
        <w:t>archeologického nálezu, byť ta</w:t>
      </w:r>
      <w:r w:rsidR="00291F90" w:rsidRPr="00291F90">
        <w:rPr>
          <w:rFonts w:ascii="Times New Roman" w:hAnsi="Times New Roman"/>
          <w:sz w:val="24"/>
          <w:szCs w:val="24"/>
        </w:rPr>
        <w:t xml:space="preserve"> </w:t>
      </w:r>
      <w:r w:rsidR="00026F99" w:rsidRPr="00291F90">
        <w:rPr>
          <w:rFonts w:ascii="Times New Roman" w:hAnsi="Times New Roman"/>
          <w:sz w:val="24"/>
          <w:szCs w:val="24"/>
        </w:rPr>
        <w:t>ve Vašem případě</w:t>
      </w:r>
      <w:r w:rsidR="00291F90" w:rsidRPr="00291F90">
        <w:rPr>
          <w:rFonts w:ascii="Times New Roman" w:hAnsi="Times New Roman"/>
          <w:sz w:val="24"/>
          <w:szCs w:val="24"/>
        </w:rPr>
        <w:t xml:space="preserve"> </w:t>
      </w:r>
      <w:r w:rsidR="00026F99" w:rsidRPr="00291F90">
        <w:rPr>
          <w:rFonts w:ascii="Times New Roman" w:hAnsi="Times New Roman"/>
          <w:sz w:val="24"/>
          <w:szCs w:val="24"/>
        </w:rPr>
        <w:t>nenastane, když</w:t>
      </w:r>
      <w:r w:rsidR="00291F90" w:rsidRPr="00291F90">
        <w:rPr>
          <w:rFonts w:ascii="Times New Roman" w:hAnsi="Times New Roman"/>
          <w:sz w:val="24"/>
          <w:szCs w:val="24"/>
        </w:rPr>
        <w:t xml:space="preserve"> </w:t>
      </w:r>
      <w:r w:rsidR="00026F99" w:rsidRPr="00291F90">
        <w:rPr>
          <w:rFonts w:ascii="Times New Roman" w:hAnsi="Times New Roman"/>
          <w:sz w:val="24"/>
          <w:szCs w:val="24"/>
        </w:rPr>
        <w:t>„</w:t>
      </w:r>
      <w:proofErr w:type="spellStart"/>
      <w:r w:rsidR="00026F99" w:rsidRPr="00291F90">
        <w:rPr>
          <w:rFonts w:ascii="Times New Roman" w:hAnsi="Times New Roman"/>
          <w:sz w:val="24"/>
          <w:szCs w:val="24"/>
        </w:rPr>
        <w:t>dovykopání</w:t>
      </w:r>
      <w:proofErr w:type="spellEnd"/>
      <w:r w:rsidR="00026F99" w:rsidRPr="00291F90">
        <w:rPr>
          <w:rFonts w:ascii="Times New Roman" w:hAnsi="Times New Roman"/>
          <w:sz w:val="24"/>
          <w:szCs w:val="24"/>
        </w:rPr>
        <w:t>“ provádělo muzeum zřizované</w:t>
      </w:r>
      <w:r w:rsidR="00291F90" w:rsidRPr="00291F90">
        <w:rPr>
          <w:rFonts w:ascii="Times New Roman" w:hAnsi="Times New Roman"/>
          <w:sz w:val="24"/>
          <w:szCs w:val="24"/>
        </w:rPr>
        <w:t xml:space="preserve"> </w:t>
      </w:r>
      <w:r w:rsidR="00026F99" w:rsidRPr="00291F90">
        <w:rPr>
          <w:rFonts w:ascii="Times New Roman" w:hAnsi="Times New Roman"/>
          <w:sz w:val="24"/>
          <w:szCs w:val="24"/>
        </w:rPr>
        <w:t>krajem, ale v případě</w:t>
      </w:r>
      <w:r w:rsidR="00291F90" w:rsidRPr="00291F90">
        <w:rPr>
          <w:rFonts w:ascii="Times New Roman" w:hAnsi="Times New Roman"/>
          <w:sz w:val="24"/>
          <w:szCs w:val="24"/>
        </w:rPr>
        <w:t xml:space="preserve"> </w:t>
      </w:r>
      <w:r w:rsidR="00026F99" w:rsidRPr="00291F90">
        <w:rPr>
          <w:rFonts w:ascii="Times New Roman" w:hAnsi="Times New Roman"/>
          <w:sz w:val="24"/>
          <w:szCs w:val="24"/>
        </w:rPr>
        <w:t>obecního</w:t>
      </w:r>
      <w:r w:rsidR="00291F90" w:rsidRPr="00291F90">
        <w:rPr>
          <w:rFonts w:ascii="Times New Roman" w:hAnsi="Times New Roman"/>
          <w:sz w:val="24"/>
          <w:szCs w:val="24"/>
        </w:rPr>
        <w:t xml:space="preserve"> </w:t>
      </w:r>
      <w:r w:rsidR="00026F99" w:rsidRPr="00291F90">
        <w:rPr>
          <w:rFonts w:ascii="Times New Roman" w:hAnsi="Times New Roman"/>
          <w:sz w:val="24"/>
          <w:szCs w:val="24"/>
        </w:rPr>
        <w:t>nebo státního muzea by</w:t>
      </w:r>
      <w:r w:rsidR="00291F90" w:rsidRPr="00291F90">
        <w:rPr>
          <w:rFonts w:ascii="Times New Roman" w:hAnsi="Times New Roman"/>
          <w:sz w:val="24"/>
          <w:szCs w:val="24"/>
        </w:rPr>
        <w:t xml:space="preserve"> </w:t>
      </w:r>
      <w:r w:rsidR="00026F99" w:rsidRPr="00291F90">
        <w:rPr>
          <w:rFonts w:ascii="Times New Roman" w:hAnsi="Times New Roman"/>
          <w:sz w:val="24"/>
          <w:szCs w:val="24"/>
        </w:rPr>
        <w:t>se</w:t>
      </w:r>
      <w:r w:rsidR="00291F90" w:rsidRPr="00291F90">
        <w:rPr>
          <w:rFonts w:ascii="Times New Roman" w:hAnsi="Times New Roman"/>
          <w:sz w:val="24"/>
          <w:szCs w:val="24"/>
        </w:rPr>
        <w:t xml:space="preserve"> </w:t>
      </w:r>
      <w:r w:rsidR="00026F99" w:rsidRPr="00291F90">
        <w:rPr>
          <w:rFonts w:ascii="Times New Roman" w:hAnsi="Times New Roman"/>
          <w:sz w:val="24"/>
          <w:szCs w:val="24"/>
        </w:rPr>
        <w:t>u vlastnictví</w:t>
      </w:r>
      <w:r w:rsidR="00291F90" w:rsidRPr="00291F90">
        <w:rPr>
          <w:rFonts w:ascii="Times New Roman" w:hAnsi="Times New Roman"/>
          <w:sz w:val="24"/>
          <w:szCs w:val="24"/>
        </w:rPr>
        <w:t xml:space="preserve"> </w:t>
      </w:r>
      <w:r w:rsidR="00026F99" w:rsidRPr="00291F90">
        <w:rPr>
          <w:rFonts w:ascii="Times New Roman" w:hAnsi="Times New Roman"/>
          <w:sz w:val="24"/>
          <w:szCs w:val="24"/>
        </w:rPr>
        <w:t>movitých</w:t>
      </w:r>
      <w:r w:rsidR="00291F90" w:rsidRPr="00291F90">
        <w:rPr>
          <w:rFonts w:ascii="Times New Roman" w:hAnsi="Times New Roman"/>
          <w:sz w:val="24"/>
          <w:szCs w:val="24"/>
        </w:rPr>
        <w:t xml:space="preserve"> </w:t>
      </w:r>
      <w:r w:rsidR="00026F99" w:rsidRPr="00291F90">
        <w:rPr>
          <w:rFonts w:ascii="Times New Roman" w:hAnsi="Times New Roman"/>
          <w:sz w:val="24"/>
          <w:szCs w:val="24"/>
        </w:rPr>
        <w:t>archeologických nálezů</w:t>
      </w:r>
      <w:r w:rsidR="00291F90" w:rsidRPr="00291F90">
        <w:rPr>
          <w:rFonts w:ascii="Times New Roman" w:hAnsi="Times New Roman"/>
          <w:sz w:val="24"/>
          <w:szCs w:val="24"/>
        </w:rPr>
        <w:t xml:space="preserve"> </w:t>
      </w:r>
      <w:r w:rsidR="00026F99" w:rsidRPr="00291F90">
        <w:rPr>
          <w:rFonts w:ascii="Times New Roman" w:hAnsi="Times New Roman"/>
          <w:sz w:val="24"/>
          <w:szCs w:val="24"/>
        </w:rPr>
        <w:t>řídilo povahou právě</w:t>
      </w:r>
      <w:r w:rsidR="00291F90" w:rsidRPr="00291F90">
        <w:rPr>
          <w:rFonts w:ascii="Times New Roman" w:hAnsi="Times New Roman"/>
          <w:sz w:val="24"/>
          <w:szCs w:val="24"/>
        </w:rPr>
        <w:t xml:space="preserve"> </w:t>
      </w:r>
      <w:r w:rsidR="00026F99" w:rsidRPr="00291F90">
        <w:rPr>
          <w:rFonts w:ascii="Times New Roman" w:hAnsi="Times New Roman"/>
          <w:sz w:val="24"/>
          <w:szCs w:val="24"/>
        </w:rPr>
        <w:t>výzkum provádějícím muzeem (při provádění ZAV</w:t>
      </w:r>
      <w:r w:rsidR="00291F90" w:rsidRPr="00291F90">
        <w:rPr>
          <w:rFonts w:ascii="Times New Roman" w:hAnsi="Times New Roman"/>
          <w:sz w:val="24"/>
          <w:szCs w:val="24"/>
        </w:rPr>
        <w:t xml:space="preserve"> </w:t>
      </w:r>
      <w:r w:rsidR="00026F99" w:rsidRPr="00291F90">
        <w:rPr>
          <w:rFonts w:ascii="Times New Roman" w:hAnsi="Times New Roman"/>
          <w:sz w:val="24"/>
          <w:szCs w:val="24"/>
        </w:rPr>
        <w:t>toto nastalo např.</w:t>
      </w:r>
      <w:r w:rsidR="00291F90" w:rsidRPr="00291F90">
        <w:rPr>
          <w:rFonts w:ascii="Times New Roman" w:hAnsi="Times New Roman"/>
          <w:sz w:val="24"/>
          <w:szCs w:val="24"/>
        </w:rPr>
        <w:t xml:space="preserve"> </w:t>
      </w:r>
      <w:r w:rsidR="00026F99" w:rsidRPr="00291F90">
        <w:rPr>
          <w:rFonts w:ascii="Times New Roman" w:hAnsi="Times New Roman"/>
          <w:sz w:val="24"/>
          <w:szCs w:val="24"/>
        </w:rPr>
        <w:t>u výkop</w:t>
      </w:r>
      <w:r w:rsidR="007410E0">
        <w:rPr>
          <w:rFonts w:ascii="Times New Roman" w:hAnsi="Times New Roman"/>
          <w:sz w:val="24"/>
          <w:szCs w:val="24"/>
        </w:rPr>
        <w:t>ů</w:t>
      </w:r>
      <w:r w:rsidR="00026F99" w:rsidRPr="00291F90">
        <w:rPr>
          <w:rFonts w:ascii="Times New Roman" w:hAnsi="Times New Roman"/>
          <w:sz w:val="24"/>
          <w:szCs w:val="24"/>
        </w:rPr>
        <w:t xml:space="preserve"> na OC Palladium v Praze). Absurdní</w:t>
      </w:r>
      <w:r w:rsidR="00291F90" w:rsidRPr="00291F90">
        <w:rPr>
          <w:rFonts w:ascii="Times New Roman" w:hAnsi="Times New Roman"/>
          <w:sz w:val="24"/>
          <w:szCs w:val="24"/>
        </w:rPr>
        <w:t xml:space="preserve"> </w:t>
      </w:r>
      <w:r w:rsidR="00026F99" w:rsidRPr="00291F90">
        <w:rPr>
          <w:rFonts w:ascii="Times New Roman" w:hAnsi="Times New Roman"/>
          <w:sz w:val="24"/>
          <w:szCs w:val="24"/>
        </w:rPr>
        <w:t>situace, kdy</w:t>
      </w:r>
      <w:r w:rsidR="00291F90" w:rsidRPr="00291F90">
        <w:rPr>
          <w:rFonts w:ascii="Times New Roman" w:hAnsi="Times New Roman"/>
          <w:sz w:val="24"/>
          <w:szCs w:val="24"/>
        </w:rPr>
        <w:t xml:space="preserve"> </w:t>
      </w:r>
      <w:proofErr w:type="spellStart"/>
      <w:r w:rsidR="00026F99" w:rsidRPr="00291F90">
        <w:rPr>
          <w:rFonts w:ascii="Times New Roman" w:hAnsi="Times New Roman"/>
          <w:sz w:val="24"/>
          <w:szCs w:val="24"/>
        </w:rPr>
        <w:t>nekrajské</w:t>
      </w:r>
      <w:proofErr w:type="spellEnd"/>
      <w:r w:rsidR="00291F90" w:rsidRPr="00291F90">
        <w:rPr>
          <w:rFonts w:ascii="Times New Roman" w:hAnsi="Times New Roman"/>
          <w:sz w:val="24"/>
          <w:szCs w:val="24"/>
        </w:rPr>
        <w:t xml:space="preserve"> </w:t>
      </w:r>
      <w:r w:rsidR="00026F99" w:rsidRPr="00291F90">
        <w:rPr>
          <w:rFonts w:ascii="Times New Roman" w:hAnsi="Times New Roman"/>
          <w:sz w:val="24"/>
          <w:szCs w:val="24"/>
        </w:rPr>
        <w:t>muzeum</w:t>
      </w:r>
      <w:r w:rsidR="00291F90" w:rsidRPr="00291F90">
        <w:rPr>
          <w:rFonts w:ascii="Times New Roman" w:hAnsi="Times New Roman"/>
          <w:sz w:val="24"/>
          <w:szCs w:val="24"/>
        </w:rPr>
        <w:t xml:space="preserve"> </w:t>
      </w:r>
      <w:r w:rsidR="00026F99" w:rsidRPr="00291F90">
        <w:rPr>
          <w:rFonts w:ascii="Times New Roman" w:hAnsi="Times New Roman"/>
          <w:sz w:val="24"/>
          <w:szCs w:val="24"/>
        </w:rPr>
        <w:t>si nárokuje</w:t>
      </w:r>
      <w:r w:rsidR="00291F90" w:rsidRPr="00291F90">
        <w:rPr>
          <w:rFonts w:ascii="Times New Roman" w:hAnsi="Times New Roman"/>
          <w:sz w:val="24"/>
          <w:szCs w:val="24"/>
        </w:rPr>
        <w:t xml:space="preserve"> </w:t>
      </w:r>
      <w:r w:rsidR="00026F99" w:rsidRPr="00291F90">
        <w:rPr>
          <w:rFonts w:ascii="Times New Roman" w:hAnsi="Times New Roman"/>
          <w:sz w:val="24"/>
          <w:szCs w:val="24"/>
        </w:rPr>
        <w:t>vlastnictví drtivé většiny archeologického nálezu (mincí), ale</w:t>
      </w:r>
      <w:r w:rsidR="00291F90" w:rsidRPr="00291F90">
        <w:rPr>
          <w:rFonts w:ascii="Times New Roman" w:hAnsi="Times New Roman"/>
          <w:sz w:val="24"/>
          <w:szCs w:val="24"/>
        </w:rPr>
        <w:t xml:space="preserve"> </w:t>
      </w:r>
      <w:r w:rsidR="00026F99" w:rsidRPr="00291F90">
        <w:rPr>
          <w:rFonts w:ascii="Times New Roman" w:hAnsi="Times New Roman"/>
          <w:sz w:val="24"/>
          <w:szCs w:val="24"/>
        </w:rPr>
        <w:t>odměna</w:t>
      </w:r>
      <w:r w:rsidR="00291F90" w:rsidRPr="00291F90">
        <w:rPr>
          <w:rFonts w:ascii="Times New Roman" w:hAnsi="Times New Roman"/>
          <w:sz w:val="24"/>
          <w:szCs w:val="24"/>
        </w:rPr>
        <w:t xml:space="preserve"> </w:t>
      </w:r>
      <w:r w:rsidR="00026F99" w:rsidRPr="00291F90">
        <w:rPr>
          <w:rFonts w:ascii="Times New Roman" w:hAnsi="Times New Roman"/>
          <w:sz w:val="24"/>
          <w:szCs w:val="24"/>
        </w:rPr>
        <w:t>nálezci má</w:t>
      </w:r>
      <w:r w:rsidR="00291F90" w:rsidRPr="00291F90">
        <w:rPr>
          <w:rFonts w:ascii="Times New Roman" w:hAnsi="Times New Roman"/>
          <w:sz w:val="24"/>
          <w:szCs w:val="24"/>
        </w:rPr>
        <w:t xml:space="preserve"> </w:t>
      </w:r>
      <w:r w:rsidR="00026F99" w:rsidRPr="00291F90">
        <w:rPr>
          <w:rFonts w:ascii="Times New Roman" w:hAnsi="Times New Roman"/>
          <w:sz w:val="24"/>
          <w:szCs w:val="24"/>
        </w:rPr>
        <w:t>být</w:t>
      </w:r>
      <w:r w:rsidR="00291F90" w:rsidRPr="00291F90">
        <w:rPr>
          <w:rFonts w:ascii="Times New Roman" w:hAnsi="Times New Roman"/>
          <w:sz w:val="24"/>
          <w:szCs w:val="24"/>
        </w:rPr>
        <w:t xml:space="preserve"> </w:t>
      </w:r>
      <w:r w:rsidR="00026F99" w:rsidRPr="00291F90">
        <w:rPr>
          <w:rFonts w:ascii="Times New Roman" w:hAnsi="Times New Roman"/>
          <w:sz w:val="24"/>
          <w:szCs w:val="24"/>
        </w:rPr>
        <w:t>vyplacena za celý</w:t>
      </w:r>
      <w:r w:rsidR="00291F90" w:rsidRPr="00291F90">
        <w:rPr>
          <w:rFonts w:ascii="Times New Roman" w:hAnsi="Times New Roman"/>
          <w:sz w:val="24"/>
          <w:szCs w:val="24"/>
        </w:rPr>
        <w:t xml:space="preserve"> </w:t>
      </w:r>
      <w:r w:rsidR="00026F99" w:rsidRPr="00291F90">
        <w:rPr>
          <w:rFonts w:ascii="Times New Roman" w:hAnsi="Times New Roman"/>
          <w:sz w:val="24"/>
          <w:szCs w:val="24"/>
        </w:rPr>
        <w:t>nález, bychom připustit neměli.</w:t>
      </w:r>
    </w:p>
    <w:p w:rsidR="00026F99" w:rsidRPr="00291F90" w:rsidRDefault="00026F99" w:rsidP="00026F99">
      <w:pPr>
        <w:ind w:firstLine="709"/>
        <w:jc w:val="both"/>
        <w:rPr>
          <w:rFonts w:ascii="Times New Roman" w:hAnsi="Times New Roman"/>
          <w:sz w:val="24"/>
          <w:szCs w:val="24"/>
        </w:rPr>
      </w:pPr>
      <w:r w:rsidRPr="00291F90">
        <w:rPr>
          <w:rFonts w:ascii="Times New Roman" w:hAnsi="Times New Roman"/>
          <w:sz w:val="24"/>
          <w:szCs w:val="24"/>
        </w:rPr>
        <w:t xml:space="preserve">Co se ryzosti týče, zastáváme názor, že 50% by mělo být těch rozhodujících. Paradoxně tedy dnes platí, že čím </w:t>
      </w:r>
      <w:r w:rsidR="00AB6CA2" w:rsidRPr="00291F90">
        <w:rPr>
          <w:rFonts w:ascii="Times New Roman" w:hAnsi="Times New Roman"/>
          <w:sz w:val="24"/>
          <w:szCs w:val="24"/>
        </w:rPr>
        <w:t>ošizenější</w:t>
      </w:r>
      <w:r w:rsidRPr="00291F90">
        <w:rPr>
          <w:rFonts w:ascii="Times New Roman" w:hAnsi="Times New Roman"/>
          <w:sz w:val="24"/>
          <w:szCs w:val="24"/>
        </w:rPr>
        <w:t xml:space="preserve"> mince, tím větší šance na vyšší odměnu (i proto už kritérium ryzosti už v novém památkovém zákoně není).</w:t>
      </w:r>
      <w:r w:rsidR="00F96304">
        <w:rPr>
          <w:rFonts w:ascii="Times New Roman" w:hAnsi="Times New Roman"/>
          <w:sz w:val="24"/>
          <w:szCs w:val="24"/>
        </w:rPr>
        <w:t xml:space="preserve"> </w:t>
      </w:r>
      <w:hyperlink r:id="rId12" w:tgtFrame="_blank" w:history="1">
        <w:r w:rsidRPr="00291F90">
          <w:rPr>
            <w:rFonts w:ascii="Times New Roman" w:hAnsi="Times New Roman"/>
            <w:sz w:val="24"/>
            <w:szCs w:val="24"/>
          </w:rPr>
          <w:t>Procesy upravující nakládání s</w:t>
        </w:r>
        <w:r w:rsidR="00BA1FF8">
          <w:rPr>
            <w:rFonts w:ascii="Times New Roman" w:hAnsi="Times New Roman"/>
            <w:sz w:val="24"/>
            <w:szCs w:val="24"/>
          </w:rPr>
          <w:t> </w:t>
        </w:r>
        <w:r w:rsidRPr="00291F90">
          <w:rPr>
            <w:rFonts w:ascii="Times New Roman" w:hAnsi="Times New Roman"/>
            <w:sz w:val="24"/>
            <w:szCs w:val="24"/>
          </w:rPr>
          <w:t>památkovým fondem</w:t>
        </w:r>
      </w:hyperlink>
      <w:r w:rsidRPr="00291F90">
        <w:rPr>
          <w:rFonts w:ascii="Times New Roman" w:hAnsi="Times New Roman"/>
          <w:sz w:val="24"/>
          <w:szCs w:val="24"/>
        </w:rPr>
        <w:t xml:space="preserve"> zveřejněné na </w:t>
      </w:r>
      <w:hyperlink r:id="rId13" w:history="1">
        <w:r w:rsidRPr="00AB6CA2">
          <w:rPr>
            <w:rStyle w:val="Hypertextovodkaz"/>
            <w:rFonts w:ascii="Times New Roman" w:hAnsi="Times New Roman"/>
            <w:sz w:val="24"/>
            <w:szCs w:val="24"/>
          </w:rPr>
          <w:t>https://www.mkcr.cz/procesy-upravujici-nakladani-s-pamatkovym-fondem-254.html</w:t>
        </w:r>
      </w:hyperlink>
      <w:r w:rsidR="00291F90" w:rsidRPr="00291F90">
        <w:rPr>
          <w:rFonts w:ascii="Times New Roman" w:hAnsi="Times New Roman"/>
          <w:sz w:val="24"/>
          <w:szCs w:val="24"/>
        </w:rPr>
        <w:t xml:space="preserve"> </w:t>
      </w:r>
      <w:r w:rsidRPr="00291F90">
        <w:rPr>
          <w:rFonts w:ascii="Times New Roman" w:hAnsi="Times New Roman"/>
          <w:sz w:val="24"/>
          <w:szCs w:val="24"/>
        </w:rPr>
        <w:t>v části</w:t>
      </w:r>
      <w:r w:rsidR="00291F90" w:rsidRPr="00291F90">
        <w:rPr>
          <w:rFonts w:ascii="Times New Roman" w:hAnsi="Times New Roman"/>
          <w:sz w:val="24"/>
          <w:szCs w:val="24"/>
        </w:rPr>
        <w:t xml:space="preserve"> </w:t>
      </w:r>
      <w:r w:rsidRPr="00291F90">
        <w:rPr>
          <w:rFonts w:ascii="Times New Roman" w:hAnsi="Times New Roman"/>
          <w:sz w:val="24"/>
          <w:szCs w:val="24"/>
        </w:rPr>
        <w:t>týkající se</w:t>
      </w:r>
      <w:r w:rsidR="00291F90" w:rsidRPr="00291F90">
        <w:rPr>
          <w:rFonts w:ascii="Times New Roman" w:hAnsi="Times New Roman"/>
          <w:sz w:val="24"/>
          <w:szCs w:val="24"/>
        </w:rPr>
        <w:t xml:space="preserve"> </w:t>
      </w:r>
      <w:r w:rsidRPr="00291F90">
        <w:rPr>
          <w:rFonts w:ascii="Times New Roman" w:hAnsi="Times New Roman"/>
          <w:sz w:val="24"/>
          <w:szCs w:val="24"/>
        </w:rPr>
        <w:t>odměny za</w:t>
      </w:r>
      <w:r w:rsidR="00291F90" w:rsidRPr="00291F90">
        <w:rPr>
          <w:rFonts w:ascii="Times New Roman" w:hAnsi="Times New Roman"/>
          <w:sz w:val="24"/>
          <w:szCs w:val="24"/>
        </w:rPr>
        <w:t xml:space="preserve"> </w:t>
      </w:r>
      <w:r w:rsidRPr="00291F90">
        <w:rPr>
          <w:rFonts w:ascii="Times New Roman" w:hAnsi="Times New Roman"/>
          <w:sz w:val="24"/>
          <w:szCs w:val="24"/>
        </w:rPr>
        <w:t>učinění náhodného archeologického</w:t>
      </w:r>
      <w:r w:rsidR="00291F90" w:rsidRPr="00291F90">
        <w:rPr>
          <w:rFonts w:ascii="Times New Roman" w:hAnsi="Times New Roman"/>
          <w:sz w:val="24"/>
          <w:szCs w:val="24"/>
        </w:rPr>
        <w:t xml:space="preserve"> </w:t>
      </w:r>
      <w:r w:rsidRPr="00291F90">
        <w:rPr>
          <w:rFonts w:ascii="Times New Roman" w:hAnsi="Times New Roman"/>
          <w:sz w:val="24"/>
          <w:szCs w:val="24"/>
        </w:rPr>
        <w:t>nálezu praví, že výplata odměny</w:t>
      </w:r>
      <w:r w:rsidR="00291F90" w:rsidRPr="00291F90">
        <w:rPr>
          <w:rFonts w:ascii="Times New Roman" w:hAnsi="Times New Roman"/>
          <w:sz w:val="24"/>
          <w:szCs w:val="24"/>
        </w:rPr>
        <w:t xml:space="preserve"> </w:t>
      </w:r>
      <w:r w:rsidRPr="00291F90">
        <w:rPr>
          <w:rFonts w:ascii="Times New Roman" w:hAnsi="Times New Roman"/>
          <w:sz w:val="24"/>
          <w:szCs w:val="24"/>
        </w:rPr>
        <w:t>je samosprávnou</w:t>
      </w:r>
      <w:r w:rsidR="00291F90" w:rsidRPr="00291F90">
        <w:rPr>
          <w:rFonts w:ascii="Times New Roman" w:hAnsi="Times New Roman"/>
          <w:sz w:val="24"/>
          <w:szCs w:val="24"/>
        </w:rPr>
        <w:t xml:space="preserve"> </w:t>
      </w:r>
      <w:r w:rsidR="00AB6CA2">
        <w:rPr>
          <w:rFonts w:ascii="Times New Roman" w:hAnsi="Times New Roman"/>
          <w:sz w:val="24"/>
          <w:szCs w:val="24"/>
        </w:rPr>
        <w:t>záležitostí kraje (</w:t>
      </w:r>
      <w:r w:rsidRPr="00291F90">
        <w:rPr>
          <w:rFonts w:ascii="Times New Roman" w:hAnsi="Times New Roman"/>
          <w:sz w:val="24"/>
          <w:szCs w:val="24"/>
        </w:rPr>
        <w:t>a tedy de</w:t>
      </w:r>
      <w:r w:rsidR="00BA1FF8">
        <w:rPr>
          <w:rFonts w:ascii="Times New Roman" w:hAnsi="Times New Roman"/>
          <w:sz w:val="24"/>
          <w:szCs w:val="24"/>
        </w:rPr>
        <w:t> </w:t>
      </w:r>
      <w:r w:rsidRPr="00291F90">
        <w:rPr>
          <w:rFonts w:ascii="Times New Roman" w:hAnsi="Times New Roman"/>
          <w:sz w:val="24"/>
          <w:szCs w:val="24"/>
        </w:rPr>
        <w:t>facto na uvážení</w:t>
      </w:r>
      <w:r w:rsidR="00291F90" w:rsidRPr="00291F90">
        <w:rPr>
          <w:rFonts w:ascii="Times New Roman" w:hAnsi="Times New Roman"/>
          <w:sz w:val="24"/>
          <w:szCs w:val="24"/>
        </w:rPr>
        <w:t xml:space="preserve"> </w:t>
      </w:r>
      <w:r w:rsidRPr="00291F90">
        <w:rPr>
          <w:rFonts w:ascii="Times New Roman" w:hAnsi="Times New Roman"/>
          <w:sz w:val="24"/>
          <w:szCs w:val="24"/>
        </w:rPr>
        <w:t>rady nebo zastupitelstva) a nikoliv předmětem správního</w:t>
      </w:r>
      <w:r w:rsidR="00291F90" w:rsidRPr="00291F90">
        <w:rPr>
          <w:rFonts w:ascii="Times New Roman" w:hAnsi="Times New Roman"/>
          <w:sz w:val="24"/>
          <w:szCs w:val="24"/>
        </w:rPr>
        <w:t xml:space="preserve"> </w:t>
      </w:r>
      <w:r w:rsidRPr="00291F90">
        <w:rPr>
          <w:rFonts w:ascii="Times New Roman" w:hAnsi="Times New Roman"/>
          <w:sz w:val="24"/>
          <w:szCs w:val="24"/>
        </w:rPr>
        <w:t>rozhodování. Je</w:t>
      </w:r>
      <w:r w:rsidR="00BA1FF8">
        <w:rPr>
          <w:rFonts w:ascii="Times New Roman" w:hAnsi="Times New Roman"/>
          <w:sz w:val="24"/>
          <w:szCs w:val="24"/>
        </w:rPr>
        <w:t> </w:t>
      </w:r>
      <w:r w:rsidRPr="00291F90">
        <w:rPr>
          <w:rFonts w:ascii="Times New Roman" w:hAnsi="Times New Roman"/>
          <w:sz w:val="24"/>
          <w:szCs w:val="24"/>
        </w:rPr>
        <w:t>nám známo, že</w:t>
      </w:r>
      <w:r w:rsidR="00291F90" w:rsidRPr="00291F90">
        <w:rPr>
          <w:rFonts w:ascii="Times New Roman" w:hAnsi="Times New Roman"/>
          <w:sz w:val="24"/>
          <w:szCs w:val="24"/>
        </w:rPr>
        <w:t xml:space="preserve"> </w:t>
      </w:r>
      <w:r w:rsidRPr="00291F90">
        <w:rPr>
          <w:rFonts w:ascii="Times New Roman" w:hAnsi="Times New Roman"/>
          <w:sz w:val="24"/>
          <w:szCs w:val="24"/>
        </w:rPr>
        <w:t>na</w:t>
      </w:r>
      <w:r w:rsidR="00291F90" w:rsidRPr="00291F90">
        <w:rPr>
          <w:rFonts w:ascii="Times New Roman" w:hAnsi="Times New Roman"/>
          <w:sz w:val="24"/>
          <w:szCs w:val="24"/>
        </w:rPr>
        <w:t xml:space="preserve"> </w:t>
      </w:r>
      <w:r w:rsidRPr="00291F90">
        <w:rPr>
          <w:rFonts w:ascii="Times New Roman" w:hAnsi="Times New Roman"/>
          <w:sz w:val="24"/>
          <w:szCs w:val="24"/>
        </w:rPr>
        <w:t>krajských</w:t>
      </w:r>
      <w:r w:rsidR="00291F90" w:rsidRPr="00291F90">
        <w:rPr>
          <w:rFonts w:ascii="Times New Roman" w:hAnsi="Times New Roman"/>
          <w:sz w:val="24"/>
          <w:szCs w:val="24"/>
        </w:rPr>
        <w:t xml:space="preserve"> </w:t>
      </w:r>
      <w:r w:rsidRPr="00291F90">
        <w:rPr>
          <w:rFonts w:ascii="Times New Roman" w:hAnsi="Times New Roman"/>
          <w:sz w:val="24"/>
          <w:szCs w:val="24"/>
        </w:rPr>
        <w:t>úřadech</w:t>
      </w:r>
      <w:r w:rsidR="00291F90" w:rsidRPr="00291F90">
        <w:rPr>
          <w:rFonts w:ascii="Times New Roman" w:hAnsi="Times New Roman"/>
          <w:sz w:val="24"/>
          <w:szCs w:val="24"/>
        </w:rPr>
        <w:t xml:space="preserve"> </w:t>
      </w:r>
      <w:r w:rsidRPr="00291F90">
        <w:rPr>
          <w:rFonts w:ascii="Times New Roman" w:hAnsi="Times New Roman"/>
          <w:sz w:val="24"/>
          <w:szCs w:val="24"/>
        </w:rPr>
        <w:t>je</w:t>
      </w:r>
      <w:r w:rsidR="00291F90" w:rsidRPr="00291F90">
        <w:rPr>
          <w:rFonts w:ascii="Times New Roman" w:hAnsi="Times New Roman"/>
          <w:sz w:val="24"/>
          <w:szCs w:val="24"/>
        </w:rPr>
        <w:t xml:space="preserve"> </w:t>
      </w:r>
      <w:r w:rsidRPr="00291F90">
        <w:rPr>
          <w:rFonts w:ascii="Times New Roman" w:hAnsi="Times New Roman"/>
          <w:sz w:val="24"/>
          <w:szCs w:val="24"/>
        </w:rPr>
        <w:t>tato agenda</w:t>
      </w:r>
      <w:r w:rsidR="00291F90" w:rsidRPr="00291F90">
        <w:rPr>
          <w:rFonts w:ascii="Times New Roman" w:hAnsi="Times New Roman"/>
          <w:sz w:val="24"/>
          <w:szCs w:val="24"/>
        </w:rPr>
        <w:t xml:space="preserve"> </w:t>
      </w:r>
      <w:r w:rsidRPr="00291F90">
        <w:rPr>
          <w:rFonts w:ascii="Times New Roman" w:hAnsi="Times New Roman"/>
          <w:sz w:val="24"/>
          <w:szCs w:val="24"/>
        </w:rPr>
        <w:t>vykonávána</w:t>
      </w:r>
      <w:r w:rsidR="00291F90" w:rsidRPr="00291F90">
        <w:rPr>
          <w:rFonts w:ascii="Times New Roman" w:hAnsi="Times New Roman"/>
          <w:sz w:val="24"/>
          <w:szCs w:val="24"/>
        </w:rPr>
        <w:t xml:space="preserve"> </w:t>
      </w:r>
      <w:r w:rsidRPr="00291F90">
        <w:rPr>
          <w:rFonts w:ascii="Times New Roman" w:hAnsi="Times New Roman"/>
          <w:sz w:val="24"/>
          <w:szCs w:val="24"/>
        </w:rPr>
        <w:t>nejednotně.</w:t>
      </w:r>
    </w:p>
    <w:p w:rsidR="00026F99" w:rsidRPr="00291F90" w:rsidRDefault="00026F99" w:rsidP="00026F99">
      <w:pPr>
        <w:ind w:firstLine="709"/>
        <w:jc w:val="both"/>
        <w:rPr>
          <w:rFonts w:ascii="Times New Roman" w:hAnsi="Times New Roman"/>
          <w:sz w:val="24"/>
          <w:szCs w:val="24"/>
        </w:rPr>
      </w:pPr>
    </w:p>
    <w:p w:rsidR="00026F99" w:rsidRDefault="00026F99" w:rsidP="00026F99">
      <w:pPr>
        <w:ind w:firstLine="709"/>
        <w:jc w:val="both"/>
        <w:rPr>
          <w:rFonts w:ascii="Times New Roman" w:hAnsi="Times New Roman"/>
          <w:sz w:val="24"/>
          <w:szCs w:val="24"/>
        </w:rPr>
      </w:pPr>
      <w:r w:rsidRPr="00291F90">
        <w:rPr>
          <w:rFonts w:ascii="Times New Roman" w:hAnsi="Times New Roman"/>
          <w:sz w:val="24"/>
          <w:szCs w:val="24"/>
        </w:rPr>
        <w:t xml:space="preserve">Ve zbytku bych odkázal na </w:t>
      </w:r>
      <w:r w:rsidR="007410E0">
        <w:rPr>
          <w:rFonts w:ascii="Times New Roman" w:hAnsi="Times New Roman"/>
          <w:sz w:val="24"/>
          <w:szCs w:val="24"/>
        </w:rPr>
        <w:t>níže uvedené</w:t>
      </w:r>
      <w:r w:rsidRPr="00291F90">
        <w:rPr>
          <w:rFonts w:ascii="Times New Roman" w:hAnsi="Times New Roman"/>
          <w:sz w:val="24"/>
          <w:szCs w:val="24"/>
        </w:rPr>
        <w:t xml:space="preserve"> materiály.</w:t>
      </w:r>
    </w:p>
    <w:p w:rsidR="00297106" w:rsidRPr="00291F90" w:rsidRDefault="00297106" w:rsidP="00026F99">
      <w:pPr>
        <w:ind w:firstLine="709"/>
        <w:jc w:val="both"/>
        <w:rPr>
          <w:rFonts w:ascii="Times New Roman" w:hAnsi="Times New Roman"/>
          <w:sz w:val="24"/>
          <w:szCs w:val="24"/>
        </w:rPr>
      </w:pPr>
    </w:p>
    <w:p w:rsidR="00026F99" w:rsidRPr="00671BFD" w:rsidRDefault="00026F99" w:rsidP="00AB6CA2">
      <w:pPr>
        <w:pStyle w:val="Odstavecseseznamem"/>
        <w:numPr>
          <w:ilvl w:val="0"/>
          <w:numId w:val="4"/>
        </w:numPr>
        <w:rPr>
          <w:rFonts w:ascii="Times New Roman" w:hAnsi="Times New Roman"/>
          <w:b/>
          <w:i/>
          <w:iCs/>
          <w:sz w:val="24"/>
          <w:szCs w:val="24"/>
        </w:rPr>
      </w:pPr>
      <w:bookmarkStart w:id="49" w:name="_Toc384126286"/>
      <w:bookmarkStart w:id="50" w:name="_Ref383072883"/>
      <w:bookmarkStart w:id="51" w:name="_Toc494879202"/>
      <w:bookmarkStart w:id="52" w:name="_Toc494879796"/>
      <w:bookmarkEnd w:id="49"/>
      <w:bookmarkEnd w:id="50"/>
      <w:r w:rsidRPr="00AB6CA2">
        <w:rPr>
          <w:rFonts w:ascii="Times New Roman" w:hAnsi="Times New Roman"/>
          <w:b/>
          <w:sz w:val="24"/>
          <w:szCs w:val="24"/>
        </w:rPr>
        <w:t>Učinění náhodného archeologického nálezu (§ 23 odst. 2)</w:t>
      </w:r>
      <w:bookmarkEnd w:id="51"/>
      <w:bookmarkEnd w:id="52"/>
    </w:p>
    <w:p w:rsidR="00297106" w:rsidRPr="00AB6CA2" w:rsidRDefault="00297106" w:rsidP="00671BFD">
      <w:pPr>
        <w:pStyle w:val="Odstavecseseznamem"/>
        <w:rPr>
          <w:rFonts w:ascii="Times New Roman" w:hAnsi="Times New Roman"/>
          <w:b/>
          <w:i/>
          <w:iCs/>
          <w:sz w:val="24"/>
          <w:szCs w:val="24"/>
        </w:rPr>
      </w:pPr>
    </w:p>
    <w:tbl>
      <w:tblPr>
        <w:tblW w:w="0" w:type="auto"/>
        <w:tblInd w:w="33" w:type="dxa"/>
        <w:tblCellMar>
          <w:left w:w="0" w:type="dxa"/>
          <w:right w:w="0" w:type="dxa"/>
        </w:tblCellMar>
        <w:tblLook w:val="04A0" w:firstRow="1" w:lastRow="0" w:firstColumn="1" w:lastColumn="0" w:noHBand="0" w:noVBand="1"/>
      </w:tblPr>
      <w:tblGrid>
        <w:gridCol w:w="1030"/>
        <w:gridCol w:w="5745"/>
        <w:gridCol w:w="1626"/>
        <w:gridCol w:w="719"/>
      </w:tblGrid>
      <w:tr w:rsidR="00026F99" w:rsidRPr="00291F90" w:rsidTr="00026F99">
        <w:trPr>
          <w:trHeight w:val="465"/>
        </w:trPr>
        <w:tc>
          <w:tcPr>
            <w:tcW w:w="10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Krok č.</w:t>
            </w:r>
          </w:p>
        </w:tc>
        <w:tc>
          <w:tcPr>
            <w:tcW w:w="5745" w:type="dxa"/>
            <w:tcBorders>
              <w:top w:val="single" w:sz="8" w:space="0" w:color="auto"/>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Popis</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kdo</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D/I</w:t>
            </w:r>
          </w:p>
        </w:tc>
      </w:tr>
      <w:tr w:rsidR="00026F99" w:rsidRPr="00291F90" w:rsidTr="00026F99">
        <w:trPr>
          <w:trHeight w:val="105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1</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Učinění náhodného archeologického nálezu</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126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2</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Oznámení vůči Archeologickému ústavu AV ČR, muzeu nebo obci o učinění náhodného archeologického nálezu</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 nebo osoba odpovědná za provádění prací, při nichž došlo k nálezu</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981"/>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3</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Uskutečnění prohlídky archeologického nálezu a místa, na němž k nálezu došlo</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Archeologický ústav AV ČR nebo muzeum</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1009"/>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4</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Učinění opatření nezbytných pro okamžitou záchranu archeologického nálezu</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Archeologický ústav AV ČR nebo oprávněná organizace</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bl>
    <w:p w:rsidR="007410E0" w:rsidRDefault="007410E0" w:rsidP="00026F99">
      <w:pPr>
        <w:jc w:val="both"/>
        <w:rPr>
          <w:i/>
          <w:iCs/>
        </w:rPr>
      </w:pPr>
    </w:p>
    <w:p w:rsidR="007410E0" w:rsidRDefault="007410E0" w:rsidP="00671BFD">
      <w:r>
        <w:br w:type="page"/>
      </w:r>
    </w:p>
    <w:p w:rsidR="00026F99" w:rsidRPr="00AB6CA2" w:rsidRDefault="00026F99" w:rsidP="00AB6CA2">
      <w:pPr>
        <w:pStyle w:val="Odstavecseseznamem"/>
        <w:numPr>
          <w:ilvl w:val="0"/>
          <w:numId w:val="4"/>
        </w:numPr>
        <w:rPr>
          <w:rFonts w:ascii="Times New Roman" w:hAnsi="Times New Roman"/>
          <w:b/>
          <w:sz w:val="24"/>
          <w:szCs w:val="24"/>
        </w:rPr>
      </w:pPr>
      <w:bookmarkStart w:id="53" w:name="_Toc384126287"/>
      <w:bookmarkStart w:id="54" w:name="_Ref382833249"/>
      <w:bookmarkStart w:id="55" w:name="_Toc494879203"/>
      <w:bookmarkStart w:id="56" w:name="_Toc494879797"/>
      <w:bookmarkEnd w:id="53"/>
      <w:bookmarkEnd w:id="54"/>
      <w:r w:rsidRPr="00AB6CA2">
        <w:rPr>
          <w:rFonts w:ascii="Times New Roman" w:hAnsi="Times New Roman"/>
          <w:b/>
          <w:sz w:val="24"/>
          <w:szCs w:val="24"/>
        </w:rPr>
        <w:lastRenderedPageBreak/>
        <w:t>Poskytnutí odměny za učinění archeologického nálezu (§ 23 odst. 4)</w:t>
      </w:r>
      <w:bookmarkEnd w:id="55"/>
      <w:bookmarkEnd w:id="56"/>
    </w:p>
    <w:tbl>
      <w:tblPr>
        <w:tblW w:w="0" w:type="auto"/>
        <w:tblInd w:w="33" w:type="dxa"/>
        <w:tblCellMar>
          <w:left w:w="0" w:type="dxa"/>
          <w:right w:w="0" w:type="dxa"/>
        </w:tblCellMar>
        <w:tblLook w:val="04A0" w:firstRow="1" w:lastRow="0" w:firstColumn="1" w:lastColumn="0" w:noHBand="0" w:noVBand="1"/>
      </w:tblPr>
      <w:tblGrid>
        <w:gridCol w:w="1030"/>
        <w:gridCol w:w="5745"/>
        <w:gridCol w:w="1626"/>
        <w:gridCol w:w="719"/>
      </w:tblGrid>
      <w:tr w:rsidR="00026F99" w:rsidRPr="00291F90" w:rsidTr="00026F99">
        <w:trPr>
          <w:trHeight w:val="465"/>
        </w:trPr>
        <w:tc>
          <w:tcPr>
            <w:tcW w:w="10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Krok č.</w:t>
            </w:r>
          </w:p>
        </w:tc>
        <w:tc>
          <w:tcPr>
            <w:tcW w:w="5745" w:type="dxa"/>
            <w:tcBorders>
              <w:top w:val="single" w:sz="8" w:space="0" w:color="auto"/>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Popis</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kdo</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D/I</w:t>
            </w:r>
          </w:p>
        </w:tc>
      </w:tr>
      <w:tr w:rsidR="00026F99" w:rsidRPr="00291F90" w:rsidTr="00026F99">
        <w:trPr>
          <w:trHeight w:val="755"/>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1</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 xml:space="preserve">Písemné uplatnění vyplacení odměny za archeologický nález, ke kterému došlo v souvislosti s procesem č. </w:t>
            </w:r>
            <w:r w:rsidRPr="00291F90">
              <w:rPr>
                <w:b/>
                <w:bCs/>
                <w:u w:val="single"/>
              </w:rPr>
              <w:t>77</w:t>
            </w:r>
            <w:r w:rsidRPr="00291F90">
              <w:t>,</w:t>
            </w:r>
          </w:p>
          <w:p w:rsidR="00026F99" w:rsidRPr="00291F90" w:rsidRDefault="00026F99">
            <w:pPr>
              <w:jc w:val="center"/>
              <w:rPr>
                <w:lang w:eastAsia="cs-CZ"/>
              </w:rPr>
            </w:pPr>
            <w:r w:rsidRPr="00291F90">
              <w:t>u KÚ</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271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2</w:t>
            </w:r>
          </w:p>
        </w:tc>
        <w:tc>
          <w:tcPr>
            <w:tcW w:w="5745" w:type="dxa"/>
            <w:tcBorders>
              <w:top w:val="nil"/>
              <w:left w:val="nil"/>
              <w:bottom w:val="single" w:sz="18" w:space="0" w:color="auto"/>
              <w:right w:val="single" w:sz="18" w:space="0" w:color="auto"/>
            </w:tcBorders>
            <w:tcMar>
              <w:top w:w="0" w:type="dxa"/>
              <w:left w:w="70" w:type="dxa"/>
              <w:bottom w:w="0" w:type="dxa"/>
              <w:right w:w="70" w:type="dxa"/>
            </w:tcMar>
            <w:hideMark/>
          </w:tcPr>
          <w:p w:rsidR="00026F99" w:rsidRPr="00291F90" w:rsidRDefault="00026F99">
            <w:pPr>
              <w:rPr>
                <w:sz w:val="24"/>
                <w:szCs w:val="24"/>
              </w:rPr>
            </w:pPr>
            <w:r w:rsidRPr="00291F90">
              <w:t>Vyžádání si:</w:t>
            </w:r>
          </w:p>
          <w:p w:rsidR="00026F99" w:rsidRPr="00291F90" w:rsidRDefault="00026F99" w:rsidP="00F4278D">
            <w:pPr>
              <w:numPr>
                <w:ilvl w:val="0"/>
                <w:numId w:val="2"/>
              </w:numPr>
              <w:rPr>
                <w:lang w:eastAsia="cs-CZ"/>
              </w:rPr>
            </w:pPr>
            <w:r w:rsidRPr="00291F90">
              <w:t>zkoušky u puncovního úřadu v případě nálezu z drahých kovů, nebo</w:t>
            </w:r>
          </w:p>
          <w:p w:rsidR="00026F99" w:rsidRPr="00291F90" w:rsidRDefault="00026F99" w:rsidP="00F4278D">
            <w:pPr>
              <w:numPr>
                <w:ilvl w:val="0"/>
                <w:numId w:val="2"/>
              </w:numPr>
            </w:pPr>
            <w:r w:rsidRPr="00291F90">
              <w:t>ocenění u znalce ceny v příslušném oboru v případě nálezu z jiných cenných materiálů, nebo</w:t>
            </w:r>
          </w:p>
          <w:p w:rsidR="00026F99" w:rsidRPr="00291F90" w:rsidRDefault="00026F99" w:rsidP="00F4278D">
            <w:pPr>
              <w:numPr>
                <w:ilvl w:val="0"/>
                <w:numId w:val="2"/>
              </w:numPr>
            </w:pPr>
            <w:r w:rsidRPr="00291F90">
              <w:t>určení kulturně historické hodnoty archeologického nálezu Archeologickým ústavem AV ČR nebo Národním muzeem v případě všech ostatních archeologických nálezů</w:t>
            </w:r>
          </w:p>
          <w:p w:rsidR="00026F99" w:rsidRPr="00291F90" w:rsidRDefault="00026F99">
            <w:pPr>
              <w:jc w:val="center"/>
              <w:rPr>
                <w:i/>
                <w:iCs/>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1009"/>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3</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 xml:space="preserve">Vyhotovení posouzení </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Puncovní úřad / znalec ceny / Archeologický ústav AV ČR / Národní muzeum</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72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4</w:t>
            </w:r>
          </w:p>
        </w:tc>
        <w:tc>
          <w:tcPr>
            <w:tcW w:w="5745" w:type="dxa"/>
            <w:tcBorders>
              <w:top w:val="nil"/>
              <w:left w:val="nil"/>
              <w:bottom w:val="single" w:sz="18" w:space="0" w:color="auto"/>
              <w:right w:val="single" w:sz="18" w:space="0" w:color="auto"/>
            </w:tcBorders>
            <w:shd w:val="clear" w:color="auto" w:fill="B3B3B3"/>
            <w:tcMar>
              <w:top w:w="0" w:type="dxa"/>
              <w:left w:w="70" w:type="dxa"/>
              <w:bottom w:w="0" w:type="dxa"/>
              <w:right w:w="70" w:type="dxa"/>
            </w:tcMar>
            <w:vAlign w:val="center"/>
            <w:hideMark/>
          </w:tcPr>
          <w:p w:rsidR="00026F99" w:rsidRPr="00291F90" w:rsidRDefault="00026F99">
            <w:pPr>
              <w:jc w:val="center"/>
              <w:rPr>
                <w:sz w:val="24"/>
                <w:szCs w:val="24"/>
              </w:rPr>
            </w:pPr>
            <w:r w:rsidRPr="00291F90">
              <w:t>Přejetí závěru o možnosti uvolnění prostředků na odměnu ve stanovené výši dle vnitřních předpisů kraje</w:t>
            </w:r>
          </w:p>
          <w:p w:rsidR="00026F99" w:rsidRPr="00291F90" w:rsidRDefault="00026F99">
            <w:pPr>
              <w:jc w:val="center"/>
              <w:rPr>
                <w:i/>
                <w:iCs/>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Kraj</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89"/>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5</w:t>
            </w:r>
          </w:p>
        </w:tc>
        <w:tc>
          <w:tcPr>
            <w:tcW w:w="5745" w:type="dxa"/>
            <w:tcBorders>
              <w:top w:val="nil"/>
              <w:left w:val="nil"/>
              <w:bottom w:val="single" w:sz="18" w:space="0" w:color="auto"/>
              <w:right w:val="single" w:sz="18" w:space="0" w:color="auto"/>
            </w:tcBorders>
            <w:shd w:val="clear" w:color="auto" w:fill="B3B3B3"/>
            <w:tcMar>
              <w:top w:w="0" w:type="dxa"/>
              <w:left w:w="70" w:type="dxa"/>
              <w:bottom w:w="0" w:type="dxa"/>
              <w:right w:w="70" w:type="dxa"/>
            </w:tcMar>
            <w:vAlign w:val="center"/>
            <w:hideMark/>
          </w:tcPr>
          <w:p w:rsidR="00026F99" w:rsidRPr="00291F90" w:rsidRDefault="00026F99">
            <w:pPr>
              <w:jc w:val="center"/>
              <w:rPr>
                <w:i/>
                <w:iCs/>
                <w:sz w:val="24"/>
                <w:szCs w:val="24"/>
              </w:rPr>
            </w:pPr>
            <w:r w:rsidRPr="00291F90">
              <w:rPr>
                <w:i/>
                <w:iCs/>
              </w:rPr>
              <w:t xml:space="preserve">Další dokazování </w:t>
            </w:r>
          </w:p>
          <w:p w:rsidR="00026F99" w:rsidRPr="00291F90" w:rsidRDefault="00026F99">
            <w:pPr>
              <w:jc w:val="center"/>
              <w:rPr>
                <w:i/>
                <w:iCs/>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Kraj</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37"/>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9</w:t>
            </w:r>
          </w:p>
        </w:tc>
        <w:tc>
          <w:tcPr>
            <w:tcW w:w="5745" w:type="dxa"/>
            <w:tcBorders>
              <w:top w:val="nil"/>
              <w:left w:val="nil"/>
              <w:bottom w:val="single" w:sz="18" w:space="0" w:color="auto"/>
              <w:right w:val="single" w:sz="18" w:space="0" w:color="auto"/>
            </w:tcBorders>
            <w:shd w:val="clear" w:color="auto" w:fill="B3B3B3"/>
            <w:tcMar>
              <w:top w:w="0" w:type="dxa"/>
              <w:left w:w="70" w:type="dxa"/>
              <w:bottom w:w="0" w:type="dxa"/>
              <w:right w:w="70" w:type="dxa"/>
            </w:tcMar>
            <w:vAlign w:val="center"/>
            <w:hideMark/>
          </w:tcPr>
          <w:p w:rsidR="00026F99" w:rsidRPr="00291F90" w:rsidRDefault="00026F99">
            <w:pPr>
              <w:jc w:val="center"/>
              <w:rPr>
                <w:sz w:val="24"/>
                <w:szCs w:val="24"/>
              </w:rPr>
            </w:pPr>
            <w:r w:rsidRPr="00291F90">
              <w:t>Rozhodnutí orgánu kraje o poskytnutí odměny</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Kraj</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38"/>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10</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Poskytnutí odměny nálezci</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bl>
    <w:p w:rsidR="00026F99" w:rsidRPr="00291F90" w:rsidRDefault="00026F99" w:rsidP="00026F99">
      <w:pPr>
        <w:rPr>
          <w:i/>
          <w:iCs/>
        </w:rPr>
      </w:pPr>
    </w:p>
    <w:p w:rsidR="00026F99" w:rsidRPr="00291F90" w:rsidRDefault="00026F99" w:rsidP="00026F99">
      <w:pPr>
        <w:rPr>
          <w:i/>
          <w:iCs/>
          <w:lang w:eastAsia="cs-CZ"/>
        </w:rPr>
      </w:pPr>
      <w:r w:rsidRPr="00291F90">
        <w:rPr>
          <w:i/>
          <w:iCs/>
        </w:rPr>
        <w:t>Fakultativní kroky:</w:t>
      </w:r>
    </w:p>
    <w:p w:rsidR="00026F99" w:rsidRPr="00291F90" w:rsidRDefault="00026F99" w:rsidP="00026F99">
      <w:pPr>
        <w:rPr>
          <w:i/>
          <w:iCs/>
        </w:rPr>
      </w:pPr>
    </w:p>
    <w:p w:rsidR="00026F99" w:rsidRPr="00291F90" w:rsidRDefault="00026F99" w:rsidP="00026F99">
      <w:pPr>
        <w:jc w:val="both"/>
        <w:rPr>
          <w:i/>
          <w:iCs/>
        </w:rPr>
      </w:pPr>
      <w:r w:rsidRPr="00291F90">
        <w:rPr>
          <w:i/>
          <w:iCs/>
        </w:rPr>
        <w:t>5. Provedení dalšího dokazování závisí na uvážení kraje.</w:t>
      </w:r>
    </w:p>
    <w:p w:rsidR="00026F99" w:rsidRPr="00291F90" w:rsidRDefault="00026F99" w:rsidP="00026F99">
      <w:pPr>
        <w:jc w:val="both"/>
      </w:pPr>
    </w:p>
    <w:p w:rsidR="00026F99" w:rsidRPr="00291F90" w:rsidRDefault="00026F99" w:rsidP="00026F99">
      <w:pPr>
        <w:jc w:val="both"/>
        <w:rPr>
          <w:sz w:val="20"/>
          <w:szCs w:val="20"/>
        </w:rPr>
      </w:pPr>
      <w:r w:rsidRPr="00291F90">
        <w:rPr>
          <w:sz w:val="20"/>
          <w:szCs w:val="20"/>
        </w:rPr>
        <w:t>Poznámka:</w:t>
      </w:r>
    </w:p>
    <w:p w:rsidR="00026F99" w:rsidRPr="00291F90" w:rsidRDefault="00026F99" w:rsidP="00026F99">
      <w:pPr>
        <w:jc w:val="both"/>
        <w:rPr>
          <w:sz w:val="20"/>
          <w:szCs w:val="20"/>
        </w:rPr>
      </w:pPr>
      <w:r w:rsidRPr="00291F90">
        <w:rPr>
          <w:sz w:val="20"/>
          <w:szCs w:val="20"/>
        </w:rPr>
        <w:t>Alternativní obsah kroku č. 2:</w:t>
      </w:r>
    </w:p>
    <w:p w:rsidR="00026F99" w:rsidRPr="00291F90" w:rsidRDefault="00026F99" w:rsidP="00026F99">
      <w:pPr>
        <w:jc w:val="both"/>
        <w:rPr>
          <w:sz w:val="20"/>
          <w:szCs w:val="20"/>
        </w:rPr>
      </w:pPr>
    </w:p>
    <w:tbl>
      <w:tblPr>
        <w:tblW w:w="0" w:type="auto"/>
        <w:tblInd w:w="33" w:type="dxa"/>
        <w:tblCellMar>
          <w:left w:w="0" w:type="dxa"/>
          <w:right w:w="0" w:type="dxa"/>
        </w:tblCellMar>
        <w:tblLook w:val="04A0" w:firstRow="1" w:lastRow="0" w:firstColumn="1" w:lastColumn="0" w:noHBand="0" w:noVBand="1"/>
      </w:tblPr>
      <w:tblGrid>
        <w:gridCol w:w="1030"/>
        <w:gridCol w:w="5745"/>
        <w:gridCol w:w="1626"/>
        <w:gridCol w:w="719"/>
      </w:tblGrid>
      <w:tr w:rsidR="00026F99" w:rsidRPr="00291F90" w:rsidTr="00026F99">
        <w:trPr>
          <w:trHeight w:val="660"/>
        </w:trPr>
        <w:tc>
          <w:tcPr>
            <w:tcW w:w="1030" w:type="dxa"/>
            <w:tcBorders>
              <w:top w:val="single" w:sz="8" w:space="0" w:color="auto"/>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2</w:t>
            </w:r>
          </w:p>
        </w:tc>
        <w:tc>
          <w:tcPr>
            <w:tcW w:w="5745" w:type="dxa"/>
            <w:tcBorders>
              <w:top w:val="single" w:sz="18" w:space="0" w:color="auto"/>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Sdělení žadateli, že podání je opožděné nebo že s ohledem na</w:t>
            </w:r>
            <w:r w:rsidR="00BA1FF8">
              <w:rPr>
                <w:sz w:val="20"/>
                <w:szCs w:val="20"/>
              </w:rPr>
              <w:t> </w:t>
            </w:r>
            <w:r w:rsidRPr="00291F90">
              <w:rPr>
                <w:sz w:val="20"/>
                <w:szCs w:val="20"/>
              </w:rPr>
              <w:t>okolnosti nálezu nejde o náhodný nález a právo na vyplacení odměny nevzniklo</w:t>
            </w:r>
          </w:p>
          <w:p w:rsidR="00026F99" w:rsidRPr="00291F90" w:rsidRDefault="00026F99">
            <w:pPr>
              <w:jc w:val="center"/>
              <w:rPr>
                <w:sz w:val="20"/>
                <w:szCs w:val="20"/>
              </w:rPr>
            </w:pPr>
            <w:r w:rsidRPr="00291F90">
              <w:rPr>
                <w:sz w:val="20"/>
                <w:szCs w:val="20"/>
              </w:rPr>
              <w:t>(konec procesu)</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KÚ</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D</w:t>
            </w:r>
          </w:p>
        </w:tc>
      </w:tr>
    </w:tbl>
    <w:p w:rsidR="00026F99" w:rsidRPr="00291F90" w:rsidRDefault="00026F99" w:rsidP="00026F99">
      <w:pPr>
        <w:jc w:val="both"/>
        <w:rPr>
          <w:i/>
          <w:iCs/>
          <w:sz w:val="24"/>
          <w:szCs w:val="24"/>
        </w:rPr>
      </w:pPr>
    </w:p>
    <w:p w:rsidR="007410E0" w:rsidRDefault="007410E0">
      <w:pPr>
        <w:spacing w:after="200" w:line="276" w:lineRule="auto"/>
        <w:rPr>
          <w:rFonts w:ascii="Times New Roman" w:hAnsi="Times New Roman"/>
          <w:b/>
          <w:sz w:val="24"/>
          <w:szCs w:val="24"/>
        </w:rPr>
      </w:pPr>
      <w:bookmarkStart w:id="57" w:name="_Toc384126288"/>
      <w:bookmarkStart w:id="58" w:name="_Toc494879204"/>
      <w:bookmarkStart w:id="59" w:name="_Toc494879798"/>
      <w:r>
        <w:rPr>
          <w:rFonts w:ascii="Times New Roman" w:hAnsi="Times New Roman"/>
          <w:b/>
          <w:sz w:val="24"/>
          <w:szCs w:val="24"/>
        </w:rPr>
        <w:br w:type="page"/>
      </w:r>
    </w:p>
    <w:p w:rsidR="00026F99" w:rsidRPr="00AB6CA2" w:rsidRDefault="00026F99" w:rsidP="00AB6CA2">
      <w:pPr>
        <w:pStyle w:val="Odstavecseseznamem"/>
        <w:numPr>
          <w:ilvl w:val="0"/>
          <w:numId w:val="4"/>
        </w:numPr>
        <w:rPr>
          <w:rFonts w:ascii="Times New Roman" w:hAnsi="Times New Roman"/>
          <w:b/>
          <w:sz w:val="24"/>
          <w:szCs w:val="24"/>
        </w:rPr>
      </w:pPr>
      <w:r w:rsidRPr="00AB6CA2">
        <w:rPr>
          <w:rFonts w:ascii="Times New Roman" w:hAnsi="Times New Roman"/>
          <w:b/>
          <w:sz w:val="24"/>
          <w:szCs w:val="24"/>
        </w:rPr>
        <w:lastRenderedPageBreak/>
        <w:t>Poskytnutí náhrady věcných nákladů v souvislosti s oznámením archeologického nálezu (§ 23 odst. 4)</w:t>
      </w:r>
      <w:bookmarkEnd w:id="57"/>
      <w:bookmarkEnd w:id="58"/>
      <w:bookmarkEnd w:id="59"/>
    </w:p>
    <w:tbl>
      <w:tblPr>
        <w:tblW w:w="0" w:type="auto"/>
        <w:tblInd w:w="33" w:type="dxa"/>
        <w:tblCellMar>
          <w:left w:w="0" w:type="dxa"/>
          <w:right w:w="0" w:type="dxa"/>
        </w:tblCellMar>
        <w:tblLook w:val="04A0" w:firstRow="1" w:lastRow="0" w:firstColumn="1" w:lastColumn="0" w:noHBand="0" w:noVBand="1"/>
      </w:tblPr>
      <w:tblGrid>
        <w:gridCol w:w="1035"/>
        <w:gridCol w:w="2415"/>
        <w:gridCol w:w="709"/>
        <w:gridCol w:w="2627"/>
        <w:gridCol w:w="1626"/>
        <w:gridCol w:w="720"/>
      </w:tblGrid>
      <w:tr w:rsidR="00026F99" w:rsidRPr="00291F90" w:rsidTr="00026F99">
        <w:trPr>
          <w:trHeight w:val="465"/>
        </w:trPr>
        <w:tc>
          <w:tcPr>
            <w:tcW w:w="10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Krok č.</w:t>
            </w:r>
          </w:p>
        </w:tc>
        <w:tc>
          <w:tcPr>
            <w:tcW w:w="5745" w:type="dxa"/>
            <w:gridSpan w:val="3"/>
            <w:tcBorders>
              <w:top w:val="single" w:sz="8" w:space="0" w:color="auto"/>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Popis</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kdo</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D/I</w:t>
            </w:r>
          </w:p>
        </w:tc>
      </w:tr>
      <w:tr w:rsidR="00026F99" w:rsidRPr="00291F90" w:rsidTr="00026F99">
        <w:trPr>
          <w:trHeight w:val="755"/>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1</w:t>
            </w:r>
          </w:p>
        </w:tc>
        <w:tc>
          <w:tcPr>
            <w:tcW w:w="5745" w:type="dxa"/>
            <w:gridSpan w:val="3"/>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Žádost vůči KÚ o poskytnutí náhrady nutných nákladů</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89"/>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2</w:t>
            </w:r>
          </w:p>
        </w:tc>
        <w:tc>
          <w:tcPr>
            <w:tcW w:w="5745" w:type="dxa"/>
            <w:gridSpan w:val="3"/>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i/>
                <w:iCs/>
                <w:sz w:val="24"/>
                <w:szCs w:val="24"/>
              </w:rPr>
            </w:pPr>
            <w:r w:rsidRPr="00291F90">
              <w:rPr>
                <w:i/>
                <w:iCs/>
              </w:rPr>
              <w:t xml:space="preserve">Další dokazování </w:t>
            </w:r>
          </w:p>
          <w:p w:rsidR="00026F99" w:rsidRPr="00291F90" w:rsidRDefault="00026F99">
            <w:pPr>
              <w:jc w:val="center"/>
              <w:rPr>
                <w:i/>
                <w:iCs/>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86"/>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3</w:t>
            </w:r>
          </w:p>
        </w:tc>
        <w:tc>
          <w:tcPr>
            <w:tcW w:w="5745" w:type="dxa"/>
            <w:gridSpan w:val="3"/>
            <w:tcBorders>
              <w:top w:val="nil"/>
              <w:left w:val="nil"/>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Seznámení s podklady</w:t>
            </w:r>
          </w:p>
          <w:p w:rsidR="00026F99" w:rsidRPr="00291F90" w:rsidRDefault="00026F99">
            <w:pPr>
              <w:jc w:val="center"/>
              <w:rPr>
                <w:sz w:val="24"/>
                <w:szCs w:val="24"/>
              </w:rPr>
            </w:pPr>
            <w:r w:rsidRPr="00291F90">
              <w:rPr>
                <w:rFonts w:ascii="Wingdings" w:hAnsi="Wingdings"/>
                <w:sz w:val="26"/>
                <w:szCs w:val="26"/>
              </w:rPr>
              <w:t></w:t>
            </w:r>
            <w:r w:rsidRPr="00291F90">
              <w:rPr>
                <w:rFonts w:ascii="Wingdings" w:hAnsi="Wingdings"/>
                <w:sz w:val="26"/>
                <w:szCs w:val="26"/>
              </w:rPr>
              <w:t></w:t>
            </w:r>
            <w:r w:rsidRPr="00291F90">
              <w:rPr>
                <w:sz w:val="26"/>
                <w:szCs w:val="26"/>
              </w:rPr>
              <w:t> </w:t>
            </w: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816"/>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4</w:t>
            </w:r>
          </w:p>
        </w:tc>
        <w:tc>
          <w:tcPr>
            <w:tcW w:w="3118" w:type="dxa"/>
            <w:gridSpan w:val="2"/>
            <w:tcBorders>
              <w:top w:val="nil"/>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Využití možnosti seznámit se s podklady</w:t>
            </w:r>
          </w:p>
          <w:p w:rsidR="00026F99" w:rsidRPr="00291F90" w:rsidRDefault="00026F99">
            <w:pPr>
              <w:ind w:left="780"/>
              <w:jc w:val="center"/>
              <w:rPr>
                <w:sz w:val="24"/>
                <w:szCs w:val="24"/>
              </w:rPr>
            </w:pPr>
            <w:r w:rsidRPr="00291F90">
              <w:rPr>
                <w:rFonts w:ascii="Wingdings" w:hAnsi="Wingdings"/>
                <w:sz w:val="26"/>
                <w:szCs w:val="26"/>
              </w:rPr>
              <w:t></w:t>
            </w:r>
            <w:r w:rsidRPr="00291F90">
              <w:rPr>
                <w:rFonts w:ascii="Wingdings" w:hAnsi="Wingdings"/>
                <w:sz w:val="26"/>
                <w:szCs w:val="26"/>
              </w:rPr>
              <w:t></w:t>
            </w:r>
            <w:r w:rsidR="00291F90" w:rsidRPr="00291F90">
              <w:rPr>
                <w:sz w:val="26"/>
                <w:szCs w:val="26"/>
              </w:rPr>
              <w:t xml:space="preserve"> </w:t>
            </w:r>
            <w:r w:rsidRPr="00291F90">
              <w:rPr>
                <w:rFonts w:ascii="Wingdings" w:hAnsi="Wingdings"/>
                <w:sz w:val="26"/>
                <w:szCs w:val="26"/>
              </w:rPr>
              <w:t></w:t>
            </w:r>
          </w:p>
        </w:tc>
        <w:tc>
          <w:tcPr>
            <w:tcW w:w="2627"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Nevyužití možnosti seznámit se s podklady</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D/I</w:t>
            </w:r>
          </w:p>
        </w:tc>
      </w:tr>
      <w:tr w:rsidR="00026F99" w:rsidRPr="00291F90" w:rsidTr="00026F99">
        <w:trPr>
          <w:trHeight w:val="927"/>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5</w:t>
            </w:r>
          </w:p>
        </w:tc>
        <w:tc>
          <w:tcPr>
            <w:tcW w:w="2409" w:type="dxa"/>
            <w:tcBorders>
              <w:top w:val="nil"/>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rPr>
                <w:i/>
                <w:iCs/>
              </w:rPr>
              <w:t>Akceptovaný návrh na</w:t>
            </w:r>
            <w:r w:rsidR="00BA1FF8">
              <w:rPr>
                <w:i/>
                <w:iCs/>
              </w:rPr>
              <w:t> </w:t>
            </w:r>
            <w:r w:rsidRPr="00291F90">
              <w:rPr>
                <w:i/>
                <w:iCs/>
              </w:rPr>
              <w:t>doplnění řízení – návrat ke kroku č. 2</w:t>
            </w:r>
            <w:r w:rsidRPr="00291F90">
              <w:t xml:space="preserve"> </w:t>
            </w:r>
            <w:r w:rsidRPr="00291F90">
              <w:rPr>
                <w:rFonts w:ascii="Wingdings" w:hAnsi="Wingdings"/>
                <w:sz w:val="26"/>
                <w:szCs w:val="26"/>
              </w:rPr>
              <w:t></w:t>
            </w:r>
          </w:p>
        </w:tc>
        <w:tc>
          <w:tcPr>
            <w:tcW w:w="709" w:type="dxa"/>
            <w:tcBorders>
              <w:top w:val="nil"/>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rPr>
                <w:rFonts w:ascii="Wingdings" w:hAnsi="Wingdings"/>
                <w:sz w:val="26"/>
                <w:szCs w:val="26"/>
              </w:rPr>
              <w:t></w:t>
            </w:r>
          </w:p>
        </w:tc>
        <w:tc>
          <w:tcPr>
            <w:tcW w:w="2627"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Nálezce a 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637"/>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6</w:t>
            </w:r>
          </w:p>
        </w:tc>
        <w:tc>
          <w:tcPr>
            <w:tcW w:w="5745" w:type="dxa"/>
            <w:gridSpan w:val="3"/>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Rozhodnutí o poskytnutí náhrady nutných nákladů</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638"/>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7</w:t>
            </w:r>
          </w:p>
        </w:tc>
        <w:tc>
          <w:tcPr>
            <w:tcW w:w="5745" w:type="dxa"/>
            <w:gridSpan w:val="3"/>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Poskytnutí náhrady nutných nákladů</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c>
          <w:tcPr>
            <w:tcW w:w="1035" w:type="dxa"/>
            <w:vAlign w:val="center"/>
            <w:hideMark/>
          </w:tcPr>
          <w:p w:rsidR="00026F99" w:rsidRPr="00291F90" w:rsidRDefault="00026F99">
            <w:pPr>
              <w:rPr>
                <w:rFonts w:eastAsia="Times New Roman"/>
                <w:sz w:val="20"/>
                <w:szCs w:val="20"/>
              </w:rPr>
            </w:pPr>
          </w:p>
        </w:tc>
        <w:tc>
          <w:tcPr>
            <w:tcW w:w="2415" w:type="dxa"/>
            <w:vAlign w:val="center"/>
            <w:hideMark/>
          </w:tcPr>
          <w:p w:rsidR="00026F99" w:rsidRPr="00291F90" w:rsidRDefault="00026F99">
            <w:pPr>
              <w:rPr>
                <w:rFonts w:eastAsia="Times New Roman"/>
                <w:sz w:val="20"/>
                <w:szCs w:val="20"/>
              </w:rPr>
            </w:pPr>
          </w:p>
        </w:tc>
        <w:tc>
          <w:tcPr>
            <w:tcW w:w="705" w:type="dxa"/>
            <w:vAlign w:val="center"/>
            <w:hideMark/>
          </w:tcPr>
          <w:p w:rsidR="00026F99" w:rsidRPr="00291F90" w:rsidRDefault="00026F99">
            <w:pPr>
              <w:rPr>
                <w:rFonts w:eastAsia="Times New Roman"/>
                <w:sz w:val="20"/>
                <w:szCs w:val="20"/>
              </w:rPr>
            </w:pPr>
          </w:p>
        </w:tc>
        <w:tc>
          <w:tcPr>
            <w:tcW w:w="2625" w:type="dxa"/>
            <w:vAlign w:val="center"/>
            <w:hideMark/>
          </w:tcPr>
          <w:p w:rsidR="00026F99" w:rsidRPr="00291F90" w:rsidRDefault="00026F99">
            <w:pPr>
              <w:rPr>
                <w:rFonts w:eastAsia="Times New Roman"/>
                <w:sz w:val="20"/>
                <w:szCs w:val="20"/>
              </w:rPr>
            </w:pPr>
          </w:p>
        </w:tc>
        <w:tc>
          <w:tcPr>
            <w:tcW w:w="1620" w:type="dxa"/>
            <w:vAlign w:val="center"/>
            <w:hideMark/>
          </w:tcPr>
          <w:p w:rsidR="00026F99" w:rsidRPr="00291F90" w:rsidRDefault="00026F99">
            <w:pPr>
              <w:rPr>
                <w:rFonts w:eastAsia="Times New Roman"/>
                <w:sz w:val="20"/>
                <w:szCs w:val="20"/>
              </w:rPr>
            </w:pPr>
          </w:p>
        </w:tc>
        <w:tc>
          <w:tcPr>
            <w:tcW w:w="720" w:type="dxa"/>
            <w:vAlign w:val="center"/>
            <w:hideMark/>
          </w:tcPr>
          <w:p w:rsidR="00026F99" w:rsidRPr="00291F90" w:rsidRDefault="00026F99">
            <w:pPr>
              <w:rPr>
                <w:rFonts w:eastAsia="Times New Roman"/>
                <w:sz w:val="20"/>
                <w:szCs w:val="20"/>
              </w:rPr>
            </w:pPr>
          </w:p>
        </w:tc>
      </w:tr>
    </w:tbl>
    <w:p w:rsidR="00026F99" w:rsidRPr="00291F90" w:rsidRDefault="00026F99" w:rsidP="00026F99">
      <w:pPr>
        <w:rPr>
          <w:i/>
          <w:iCs/>
        </w:rPr>
      </w:pPr>
    </w:p>
    <w:p w:rsidR="00026F99" w:rsidRPr="00291F90" w:rsidRDefault="00026F99" w:rsidP="00026F99">
      <w:pPr>
        <w:rPr>
          <w:i/>
          <w:iCs/>
          <w:lang w:eastAsia="cs-CZ"/>
        </w:rPr>
      </w:pPr>
      <w:r w:rsidRPr="00291F90">
        <w:rPr>
          <w:i/>
          <w:iCs/>
        </w:rPr>
        <w:t>Fakultativní kroky:</w:t>
      </w:r>
    </w:p>
    <w:p w:rsidR="00026F99" w:rsidRPr="00291F90" w:rsidRDefault="00026F99" w:rsidP="00026F99">
      <w:pPr>
        <w:rPr>
          <w:i/>
          <w:iCs/>
        </w:rPr>
      </w:pPr>
    </w:p>
    <w:p w:rsidR="00026F99" w:rsidRPr="00291F90" w:rsidRDefault="00026F99" w:rsidP="00026F99">
      <w:pPr>
        <w:jc w:val="both"/>
        <w:rPr>
          <w:i/>
          <w:iCs/>
        </w:rPr>
      </w:pPr>
      <w:r w:rsidRPr="00291F90">
        <w:rPr>
          <w:i/>
          <w:iCs/>
        </w:rPr>
        <w:t>2. Provedení dalšího dokazování závisí na uvážení KÚ a způsobů doložení žádosti. Povinnost prokázat náklady (např. jízdné, náklady na telefonické oznámení atp.) má nálezce.</w:t>
      </w:r>
    </w:p>
    <w:p w:rsidR="00026F99" w:rsidRPr="00291F90" w:rsidRDefault="00026F99" w:rsidP="00026F99">
      <w:pPr>
        <w:jc w:val="both"/>
        <w:rPr>
          <w:i/>
          <w:iCs/>
        </w:rPr>
      </w:pPr>
    </w:p>
    <w:p w:rsidR="00026F99" w:rsidRPr="00291F90" w:rsidRDefault="00026F99" w:rsidP="00026F99">
      <w:pPr>
        <w:jc w:val="both"/>
        <w:rPr>
          <w:i/>
          <w:iCs/>
        </w:rPr>
      </w:pPr>
      <w:r w:rsidRPr="00291F90">
        <w:rPr>
          <w:i/>
          <w:iCs/>
        </w:rPr>
        <w:t>5. Nálezce může po seznámení s podklady navrhnout provedení dalších důkazů, jejich provedení je však závislé na správním uvážení KÚ.</w:t>
      </w:r>
    </w:p>
    <w:p w:rsidR="00026F99" w:rsidRPr="00291F90" w:rsidRDefault="00026F99" w:rsidP="00026F99">
      <w:pPr>
        <w:jc w:val="both"/>
        <w:rPr>
          <w:sz w:val="20"/>
          <w:szCs w:val="20"/>
        </w:rPr>
      </w:pPr>
    </w:p>
    <w:p w:rsidR="00026F99" w:rsidRPr="00291F90" w:rsidRDefault="00026F99" w:rsidP="00026F99">
      <w:pPr>
        <w:jc w:val="both"/>
        <w:rPr>
          <w:sz w:val="20"/>
          <w:szCs w:val="20"/>
        </w:rPr>
      </w:pPr>
      <w:r w:rsidRPr="00291F90">
        <w:rPr>
          <w:sz w:val="20"/>
          <w:szCs w:val="20"/>
        </w:rPr>
        <w:t>Poznámka:</w:t>
      </w:r>
    </w:p>
    <w:p w:rsidR="00026F99" w:rsidRPr="00291F90" w:rsidRDefault="00026F99" w:rsidP="00026F99">
      <w:pPr>
        <w:jc w:val="both"/>
        <w:rPr>
          <w:sz w:val="20"/>
          <w:szCs w:val="20"/>
        </w:rPr>
      </w:pPr>
    </w:p>
    <w:p w:rsidR="00026F99" w:rsidRPr="00291F90" w:rsidRDefault="00026F99" w:rsidP="00026F99">
      <w:pPr>
        <w:jc w:val="both"/>
        <w:rPr>
          <w:sz w:val="20"/>
          <w:szCs w:val="20"/>
        </w:rPr>
      </w:pPr>
      <w:r w:rsidRPr="00291F90">
        <w:rPr>
          <w:sz w:val="20"/>
          <w:szCs w:val="20"/>
        </w:rPr>
        <w:t>Alternativní obsah kroků č. 2 až 4:</w:t>
      </w:r>
    </w:p>
    <w:p w:rsidR="00026F99" w:rsidRPr="00291F90" w:rsidRDefault="00026F99" w:rsidP="00026F99">
      <w:pPr>
        <w:jc w:val="both"/>
        <w:rPr>
          <w:sz w:val="20"/>
          <w:szCs w:val="20"/>
        </w:rPr>
      </w:pPr>
    </w:p>
    <w:tbl>
      <w:tblPr>
        <w:tblW w:w="0" w:type="auto"/>
        <w:tblInd w:w="33" w:type="dxa"/>
        <w:tblCellMar>
          <w:left w:w="0" w:type="dxa"/>
          <w:right w:w="0" w:type="dxa"/>
        </w:tblCellMar>
        <w:tblLook w:val="04A0" w:firstRow="1" w:lastRow="0" w:firstColumn="1" w:lastColumn="0" w:noHBand="0" w:noVBand="1"/>
      </w:tblPr>
      <w:tblGrid>
        <w:gridCol w:w="1030"/>
        <w:gridCol w:w="5745"/>
        <w:gridCol w:w="1626"/>
        <w:gridCol w:w="719"/>
      </w:tblGrid>
      <w:tr w:rsidR="00026F99" w:rsidRPr="00291F90" w:rsidTr="00026F99">
        <w:trPr>
          <w:trHeight w:val="660"/>
        </w:trPr>
        <w:tc>
          <w:tcPr>
            <w:tcW w:w="1030" w:type="dxa"/>
            <w:tcBorders>
              <w:top w:val="single" w:sz="8" w:space="0" w:color="auto"/>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2</w:t>
            </w:r>
          </w:p>
        </w:tc>
        <w:tc>
          <w:tcPr>
            <w:tcW w:w="5745" w:type="dxa"/>
            <w:tcBorders>
              <w:top w:val="single" w:sz="18" w:space="0" w:color="auto"/>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Výzva k doplnění důkazů, které prokazují vznik nákladů spojených s oznámením archeologického nálezu</w:t>
            </w:r>
          </w:p>
          <w:p w:rsidR="00026F99" w:rsidRPr="00291F90" w:rsidRDefault="00026F99">
            <w:pPr>
              <w:jc w:val="center"/>
              <w:rPr>
                <w:sz w:val="20"/>
                <w:szCs w:val="20"/>
              </w:rPr>
            </w:pPr>
            <w:r w:rsidRPr="00291F90">
              <w:rPr>
                <w:rFonts w:ascii="Wingdings" w:hAnsi="Wingdings"/>
                <w:sz w:val="20"/>
                <w:szCs w:val="20"/>
              </w:rPr>
              <w:t></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KÚ</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D</w:t>
            </w:r>
          </w:p>
        </w:tc>
      </w:tr>
      <w:tr w:rsidR="00026F99" w:rsidRPr="00291F90" w:rsidTr="00026F99">
        <w:trPr>
          <w:trHeight w:val="66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3</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Marné uplynutí lhůty pro doložení důkazů nebo např. výslovné konstatování nálezce, že existenci takových nákladů není schopen prokázat</w:t>
            </w:r>
          </w:p>
          <w:p w:rsidR="00026F99" w:rsidRPr="00291F90" w:rsidRDefault="00026F99">
            <w:pPr>
              <w:jc w:val="center"/>
              <w:rPr>
                <w:sz w:val="20"/>
                <w:szCs w:val="20"/>
              </w:rPr>
            </w:pPr>
            <w:r w:rsidRPr="00291F90">
              <w:rPr>
                <w:rFonts w:ascii="Wingdings" w:hAnsi="Wingdings"/>
                <w:sz w:val="20"/>
                <w:szCs w:val="20"/>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I</w:t>
            </w:r>
          </w:p>
        </w:tc>
      </w:tr>
      <w:tr w:rsidR="00026F99" w:rsidRPr="00291F90" w:rsidTr="00026F99">
        <w:trPr>
          <w:trHeight w:val="66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4</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0"/>
                <w:szCs w:val="20"/>
              </w:rPr>
            </w:pPr>
            <w:r w:rsidRPr="00291F90">
              <w:rPr>
                <w:sz w:val="20"/>
                <w:szCs w:val="20"/>
              </w:rPr>
              <w:t>Rozhodnutí o zamítnutí žádosti</w:t>
            </w:r>
          </w:p>
          <w:p w:rsidR="00026F99" w:rsidRPr="00291F90" w:rsidRDefault="00026F99">
            <w:pPr>
              <w:jc w:val="center"/>
              <w:rPr>
                <w:sz w:val="20"/>
                <w:szCs w:val="20"/>
              </w:rPr>
            </w:pPr>
            <w:r w:rsidRPr="00291F90">
              <w:rPr>
                <w:sz w:val="20"/>
                <w:szCs w:val="20"/>
              </w:rPr>
              <w:t>(konec procesu)</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KÚ</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0"/>
                <w:szCs w:val="20"/>
              </w:rPr>
            </w:pPr>
            <w:r w:rsidRPr="00291F90">
              <w:rPr>
                <w:sz w:val="20"/>
                <w:szCs w:val="20"/>
              </w:rPr>
              <w:t>D</w:t>
            </w:r>
          </w:p>
        </w:tc>
      </w:tr>
    </w:tbl>
    <w:p w:rsidR="007410E0" w:rsidRDefault="007410E0" w:rsidP="00026F99">
      <w:pPr>
        <w:rPr>
          <w:sz w:val="24"/>
          <w:szCs w:val="24"/>
        </w:rPr>
      </w:pPr>
    </w:p>
    <w:p w:rsidR="007410E0" w:rsidRDefault="007410E0" w:rsidP="00671BFD">
      <w:r>
        <w:br w:type="page"/>
      </w:r>
    </w:p>
    <w:p w:rsidR="00026F99" w:rsidRPr="00AB6CA2" w:rsidRDefault="00026F99" w:rsidP="00AB6CA2">
      <w:pPr>
        <w:pStyle w:val="Odstavecseseznamem"/>
        <w:numPr>
          <w:ilvl w:val="0"/>
          <w:numId w:val="4"/>
        </w:numPr>
        <w:rPr>
          <w:rFonts w:ascii="Times New Roman" w:hAnsi="Times New Roman"/>
          <w:b/>
          <w:sz w:val="24"/>
          <w:szCs w:val="24"/>
        </w:rPr>
      </w:pPr>
      <w:bookmarkStart w:id="60" w:name="_Toc384126289"/>
      <w:bookmarkStart w:id="61" w:name="_Toc494879205"/>
      <w:bookmarkStart w:id="62" w:name="_Toc494879799"/>
      <w:r w:rsidRPr="00AB6CA2">
        <w:rPr>
          <w:rFonts w:ascii="Times New Roman" w:hAnsi="Times New Roman"/>
          <w:b/>
          <w:sz w:val="24"/>
          <w:szCs w:val="24"/>
        </w:rPr>
        <w:lastRenderedPageBreak/>
        <w:t>Výkup archeologického nálezu ve vlastnictví kraje nebo obce do státního vlastnictví (§ 23a odst. 4)</w:t>
      </w:r>
      <w:bookmarkEnd w:id="60"/>
      <w:bookmarkEnd w:id="61"/>
      <w:bookmarkEnd w:id="62"/>
    </w:p>
    <w:tbl>
      <w:tblPr>
        <w:tblW w:w="0" w:type="auto"/>
        <w:tblInd w:w="33" w:type="dxa"/>
        <w:tblCellMar>
          <w:left w:w="0" w:type="dxa"/>
          <w:right w:w="0" w:type="dxa"/>
        </w:tblCellMar>
        <w:tblLook w:val="04A0" w:firstRow="1" w:lastRow="0" w:firstColumn="1" w:lastColumn="0" w:noHBand="0" w:noVBand="1"/>
      </w:tblPr>
      <w:tblGrid>
        <w:gridCol w:w="1030"/>
        <w:gridCol w:w="5745"/>
        <w:gridCol w:w="1626"/>
        <w:gridCol w:w="719"/>
      </w:tblGrid>
      <w:tr w:rsidR="00026F99" w:rsidRPr="00291F90" w:rsidTr="00026F99">
        <w:trPr>
          <w:trHeight w:val="465"/>
        </w:trPr>
        <w:tc>
          <w:tcPr>
            <w:tcW w:w="10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Krok č.</w:t>
            </w:r>
          </w:p>
        </w:tc>
        <w:tc>
          <w:tcPr>
            <w:tcW w:w="5745" w:type="dxa"/>
            <w:tcBorders>
              <w:top w:val="single" w:sz="8" w:space="0" w:color="auto"/>
              <w:left w:val="nil"/>
              <w:bottom w:val="single" w:sz="1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Popis</w:t>
            </w:r>
          </w:p>
        </w:tc>
        <w:tc>
          <w:tcPr>
            <w:tcW w:w="16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kdo</w:t>
            </w:r>
          </w:p>
        </w:tc>
        <w:tc>
          <w:tcPr>
            <w:tcW w:w="71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D/I</w:t>
            </w:r>
          </w:p>
        </w:tc>
      </w:tr>
      <w:tr w:rsidR="00026F99" w:rsidRPr="00291F90" w:rsidTr="00026F99">
        <w:trPr>
          <w:trHeight w:val="953"/>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1</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Žádost vůči kraji nebo obci o převod archeologického nálezu</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MK</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981"/>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2</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Zadání znaleckého posudku na cenu archeologického nálezu</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MK</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r w:rsidR="00026F99" w:rsidRPr="00291F90" w:rsidTr="00026F99">
        <w:trPr>
          <w:trHeight w:val="1009"/>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3</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 xml:space="preserve">Vyhotovení znaleckého posudku </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Znalec</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1350"/>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4</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Žádost o poskytnutí součinnosti kraje nebo obce před převodem archeologického nálezu</w:t>
            </w:r>
          </w:p>
          <w:p w:rsidR="00026F99" w:rsidRPr="00291F90" w:rsidRDefault="00026F99">
            <w:pPr>
              <w:jc w:val="center"/>
              <w:rPr>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MK</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1014"/>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5</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Poskytnutí součinnosti ze strany kraje nebo obce</w:t>
            </w:r>
          </w:p>
          <w:p w:rsidR="00026F99" w:rsidRPr="00291F90" w:rsidRDefault="00026F99">
            <w:pPr>
              <w:jc w:val="center"/>
              <w:rPr>
                <w:i/>
                <w:iCs/>
                <w:sz w:val="24"/>
                <w:szCs w:val="24"/>
              </w:rPr>
            </w:pPr>
            <w:r w:rsidRPr="00291F90">
              <w:rPr>
                <w:rFonts w:ascii="Wingdings" w:hAnsi="Wingdings"/>
                <w:sz w:val="26"/>
                <w:szCs w:val="26"/>
              </w:rPr>
              <w:t></w:t>
            </w: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Kraj nebo obec</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1001"/>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6</w:t>
            </w:r>
          </w:p>
        </w:tc>
        <w:tc>
          <w:tcPr>
            <w:tcW w:w="5745" w:type="dxa"/>
            <w:tcBorders>
              <w:top w:val="nil"/>
              <w:left w:val="nil"/>
              <w:bottom w:val="single" w:sz="8" w:space="0" w:color="auto"/>
              <w:right w:val="single" w:sz="18" w:space="0" w:color="auto"/>
            </w:tcBorders>
            <w:tcMar>
              <w:top w:w="0" w:type="dxa"/>
              <w:left w:w="70" w:type="dxa"/>
              <w:bottom w:w="0" w:type="dxa"/>
              <w:right w:w="70" w:type="dxa"/>
            </w:tcMar>
            <w:vAlign w:val="center"/>
          </w:tcPr>
          <w:p w:rsidR="00026F99" w:rsidRPr="00291F90" w:rsidRDefault="00026F99">
            <w:pPr>
              <w:jc w:val="center"/>
              <w:rPr>
                <w:sz w:val="24"/>
                <w:szCs w:val="24"/>
              </w:rPr>
            </w:pPr>
          </w:p>
          <w:p w:rsidR="00026F99" w:rsidRPr="00291F90" w:rsidRDefault="00026F99">
            <w:pPr>
              <w:jc w:val="center"/>
              <w:rPr>
                <w:lang w:eastAsia="cs-CZ"/>
              </w:rPr>
            </w:pPr>
            <w:r w:rsidRPr="00291F90">
              <w:t>Převod vlastnictví archeologického nálezu z kraje nebo obce na stát</w:t>
            </w:r>
          </w:p>
          <w:p w:rsidR="00026F99" w:rsidRPr="00291F90" w:rsidRDefault="00026F99">
            <w:pPr>
              <w:jc w:val="center"/>
            </w:pPr>
            <w:r w:rsidRPr="00291F90">
              <w:rPr>
                <w:rFonts w:ascii="Wingdings" w:hAnsi="Wingdings"/>
                <w:sz w:val="26"/>
                <w:szCs w:val="26"/>
              </w:rPr>
              <w:t></w:t>
            </w:r>
          </w:p>
          <w:p w:rsidR="00026F99" w:rsidRPr="00291F90" w:rsidRDefault="00026F99">
            <w:pPr>
              <w:jc w:val="center"/>
              <w:rPr>
                <w:sz w:val="24"/>
                <w:szCs w:val="24"/>
              </w:rPr>
            </w:pP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Kraj nebo obec a MK</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D</w:t>
            </w:r>
          </w:p>
        </w:tc>
      </w:tr>
      <w:tr w:rsidR="00026F99" w:rsidRPr="00291F90" w:rsidTr="00026F99">
        <w:trPr>
          <w:trHeight w:val="987"/>
        </w:trPr>
        <w:tc>
          <w:tcPr>
            <w:tcW w:w="1030" w:type="dxa"/>
            <w:tcBorders>
              <w:top w:val="nil"/>
              <w:left w:val="single" w:sz="8" w:space="0" w:color="auto"/>
              <w:bottom w:val="single" w:sz="8" w:space="0" w:color="auto"/>
              <w:right w:val="single" w:sz="18" w:space="0" w:color="auto"/>
            </w:tcBorders>
            <w:tcMar>
              <w:top w:w="0" w:type="dxa"/>
              <w:left w:w="70" w:type="dxa"/>
              <w:bottom w:w="0" w:type="dxa"/>
              <w:right w:w="70" w:type="dxa"/>
            </w:tcMar>
            <w:vAlign w:val="center"/>
            <w:hideMark/>
          </w:tcPr>
          <w:p w:rsidR="00026F99" w:rsidRPr="00291F90" w:rsidRDefault="00026F99">
            <w:pPr>
              <w:jc w:val="center"/>
              <w:rPr>
                <w:sz w:val="24"/>
                <w:szCs w:val="24"/>
              </w:rPr>
            </w:pPr>
            <w:r w:rsidRPr="00291F90">
              <w:t>7</w:t>
            </w:r>
          </w:p>
        </w:tc>
        <w:tc>
          <w:tcPr>
            <w:tcW w:w="5745" w:type="dxa"/>
            <w:tcBorders>
              <w:top w:val="nil"/>
              <w:left w:val="nil"/>
              <w:bottom w:val="single" w:sz="18" w:space="0" w:color="auto"/>
              <w:right w:val="single" w:sz="18" w:space="0" w:color="auto"/>
            </w:tcBorders>
            <w:tcMar>
              <w:top w:w="0" w:type="dxa"/>
              <w:left w:w="70" w:type="dxa"/>
              <w:bottom w:w="0" w:type="dxa"/>
              <w:right w:w="70" w:type="dxa"/>
            </w:tcMar>
            <w:vAlign w:val="center"/>
          </w:tcPr>
          <w:p w:rsidR="00026F99" w:rsidRPr="00291F90" w:rsidRDefault="00026F99">
            <w:pPr>
              <w:jc w:val="center"/>
              <w:rPr>
                <w:sz w:val="24"/>
                <w:szCs w:val="24"/>
              </w:rPr>
            </w:pPr>
          </w:p>
          <w:p w:rsidR="00026F99" w:rsidRPr="00291F90" w:rsidRDefault="00026F99">
            <w:pPr>
              <w:jc w:val="center"/>
              <w:rPr>
                <w:lang w:eastAsia="cs-CZ"/>
              </w:rPr>
            </w:pPr>
            <w:r w:rsidRPr="00291F90">
              <w:t>Uhrazení ceny archeologického nálezu a dalších nutných nákladů, které kraji nebo obci vznikly</w:t>
            </w:r>
          </w:p>
          <w:p w:rsidR="00026F99" w:rsidRPr="00291F90" w:rsidRDefault="00026F99">
            <w:pPr>
              <w:jc w:val="center"/>
              <w:rPr>
                <w:sz w:val="24"/>
                <w:szCs w:val="24"/>
              </w:rPr>
            </w:pPr>
          </w:p>
        </w:tc>
        <w:tc>
          <w:tcPr>
            <w:tcW w:w="16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MK</w:t>
            </w:r>
          </w:p>
        </w:tc>
        <w:tc>
          <w:tcPr>
            <w:tcW w:w="7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F99" w:rsidRPr="00291F90" w:rsidRDefault="00026F99">
            <w:pPr>
              <w:rPr>
                <w:sz w:val="24"/>
                <w:szCs w:val="24"/>
              </w:rPr>
            </w:pPr>
            <w:r w:rsidRPr="00291F90">
              <w:t>I</w:t>
            </w:r>
          </w:p>
        </w:tc>
      </w:tr>
    </w:tbl>
    <w:p w:rsidR="0068416A" w:rsidRPr="00291F90" w:rsidRDefault="00AA2E7E" w:rsidP="0068416A">
      <w:pPr>
        <w:pStyle w:val="Nadpis4"/>
        <w:rPr>
          <w:szCs w:val="24"/>
        </w:rPr>
      </w:pPr>
      <w:bookmarkStart w:id="63" w:name="_Toc495388924"/>
      <w:r>
        <w:rPr>
          <w:szCs w:val="24"/>
        </w:rPr>
        <w:t>D</w:t>
      </w:r>
      <w:r w:rsidR="0068416A" w:rsidRPr="00291F90">
        <w:rPr>
          <w:szCs w:val="24"/>
        </w:rPr>
        <w:t xml:space="preserve">emolice </w:t>
      </w:r>
      <w:r>
        <w:rPr>
          <w:szCs w:val="24"/>
        </w:rPr>
        <w:t>stavby</w:t>
      </w:r>
      <w:r w:rsidR="0068416A" w:rsidRPr="00291F90">
        <w:rPr>
          <w:szCs w:val="24"/>
        </w:rPr>
        <w:t xml:space="preserve"> v památkové rezervaci</w:t>
      </w:r>
      <w:bookmarkEnd w:id="63"/>
    </w:p>
    <w:p w:rsidR="00134B35" w:rsidRPr="00291F90" w:rsidRDefault="00134B35" w:rsidP="00134B35">
      <w:pPr>
        <w:pStyle w:val="Normlnweb"/>
        <w:jc w:val="both"/>
        <w:rPr>
          <w:b/>
          <w:bCs/>
        </w:rPr>
      </w:pPr>
      <w:r w:rsidRPr="00291F90">
        <w:rPr>
          <w:b/>
          <w:bCs/>
        </w:rPr>
        <w:t>otázka:</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 xml:space="preserve">První dotaz se týká uložení podmínky zpracování </w:t>
      </w:r>
      <w:proofErr w:type="spellStart"/>
      <w:r w:rsidR="00AB6CA2">
        <w:rPr>
          <w:rFonts w:ascii="Times New Roman" w:hAnsi="Times New Roman"/>
          <w:sz w:val="24"/>
          <w:szCs w:val="24"/>
        </w:rPr>
        <w:t>stavebněhistorického</w:t>
      </w:r>
      <w:proofErr w:type="spellEnd"/>
      <w:r w:rsidR="00AB6CA2">
        <w:rPr>
          <w:rFonts w:ascii="Times New Roman" w:hAnsi="Times New Roman"/>
          <w:sz w:val="24"/>
          <w:szCs w:val="24"/>
        </w:rPr>
        <w:t xml:space="preserve"> průzkumu</w:t>
      </w:r>
      <w:r w:rsidRPr="00291F90">
        <w:rPr>
          <w:rFonts w:ascii="Times New Roman" w:hAnsi="Times New Roman"/>
          <w:sz w:val="24"/>
          <w:szCs w:val="24"/>
        </w:rPr>
        <w:t xml:space="preserve"> před demolicí objektu v památkové rezervaci. Je to požadavek NPÚ vyplývající z jejich vyjádření. Otázka směřovala na to, zda můžeme uložit podmínku vlastníkovi nemovitosti s tím, že zpracování </w:t>
      </w:r>
      <w:proofErr w:type="spellStart"/>
      <w:r w:rsidR="00AB6CA2">
        <w:rPr>
          <w:rFonts w:ascii="Times New Roman" w:hAnsi="Times New Roman"/>
          <w:sz w:val="24"/>
          <w:szCs w:val="24"/>
        </w:rPr>
        <w:t>stavebněhistorického</w:t>
      </w:r>
      <w:proofErr w:type="spellEnd"/>
      <w:r w:rsidR="00AB6CA2">
        <w:rPr>
          <w:rFonts w:ascii="Times New Roman" w:hAnsi="Times New Roman"/>
          <w:sz w:val="24"/>
          <w:szCs w:val="24"/>
        </w:rPr>
        <w:t xml:space="preserve"> průzkumu</w:t>
      </w:r>
      <w:r w:rsidRPr="00291F90">
        <w:rPr>
          <w:rFonts w:ascii="Times New Roman" w:hAnsi="Times New Roman"/>
          <w:sz w:val="24"/>
          <w:szCs w:val="24"/>
        </w:rPr>
        <w:t xml:space="preserve"> zaplatí on (tím bychom ho celkem výrazně finančně zatížili) nebo by průzkum měl provést a uhradit NPÚ. Pokud bychom uložili podmínku zpracovat před demolicí </w:t>
      </w:r>
      <w:proofErr w:type="spellStart"/>
      <w:r w:rsidR="00E60283">
        <w:rPr>
          <w:rFonts w:ascii="Times New Roman" w:hAnsi="Times New Roman"/>
          <w:sz w:val="24"/>
          <w:szCs w:val="24"/>
        </w:rPr>
        <w:t>stavebněhistorický</w:t>
      </w:r>
      <w:proofErr w:type="spellEnd"/>
      <w:r w:rsidR="00E60283">
        <w:rPr>
          <w:rFonts w:ascii="Times New Roman" w:hAnsi="Times New Roman"/>
          <w:sz w:val="24"/>
          <w:szCs w:val="24"/>
        </w:rPr>
        <w:t xml:space="preserve"> průzkum</w:t>
      </w:r>
      <w:r w:rsidRPr="00291F90">
        <w:rPr>
          <w:rFonts w:ascii="Times New Roman" w:hAnsi="Times New Roman"/>
          <w:sz w:val="24"/>
          <w:szCs w:val="24"/>
        </w:rPr>
        <w:t xml:space="preserve"> vlastníkovi, </w:t>
      </w:r>
      <w:proofErr w:type="gramStart"/>
      <w:r w:rsidRPr="00291F90">
        <w:rPr>
          <w:rFonts w:ascii="Times New Roman" w:hAnsi="Times New Roman"/>
          <w:sz w:val="24"/>
          <w:szCs w:val="24"/>
        </w:rPr>
        <w:t>byla</w:t>
      </w:r>
      <w:proofErr w:type="gramEnd"/>
      <w:r w:rsidRPr="00291F90">
        <w:rPr>
          <w:rFonts w:ascii="Times New Roman" w:hAnsi="Times New Roman"/>
          <w:sz w:val="24"/>
          <w:szCs w:val="24"/>
        </w:rPr>
        <w:t xml:space="preserve"> by v souladu s § 14 odst. 3 </w:t>
      </w:r>
      <w:r w:rsidR="00E60283">
        <w:rPr>
          <w:rFonts w:ascii="Times New Roman" w:hAnsi="Times New Roman"/>
          <w:sz w:val="24"/>
          <w:szCs w:val="24"/>
        </w:rPr>
        <w:t>zákona o státní památkové péči</w:t>
      </w:r>
      <w:r w:rsidRPr="00291F90">
        <w:rPr>
          <w:rFonts w:ascii="Times New Roman" w:hAnsi="Times New Roman"/>
          <w:sz w:val="24"/>
          <w:szCs w:val="24"/>
        </w:rPr>
        <w:t xml:space="preserve"> </w:t>
      </w:r>
      <w:proofErr w:type="gramStart"/>
      <w:r w:rsidRPr="00291F90">
        <w:rPr>
          <w:rFonts w:ascii="Times New Roman" w:hAnsi="Times New Roman"/>
          <w:sz w:val="24"/>
          <w:szCs w:val="24"/>
        </w:rPr>
        <w:t>tzn.</w:t>
      </w:r>
      <w:proofErr w:type="gramEnd"/>
      <w:r w:rsidRPr="00291F90">
        <w:rPr>
          <w:rFonts w:ascii="Times New Roman" w:hAnsi="Times New Roman"/>
          <w:sz w:val="24"/>
          <w:szCs w:val="24"/>
        </w:rPr>
        <w:t>, že za této podmínky lze práce připravovat a provést?</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 xml:space="preserve">Druhý dotaz se týká písemného vyjádření NPÚ. NPÚ v něm rozporuje statický posudek předložený vlastníkem společně se žádostí o </w:t>
      </w:r>
      <w:r w:rsidR="00E60283">
        <w:rPr>
          <w:rFonts w:ascii="Times New Roman" w:hAnsi="Times New Roman"/>
          <w:sz w:val="24"/>
          <w:szCs w:val="24"/>
        </w:rPr>
        <w:t>závazné stanovisko</w:t>
      </w:r>
      <w:r w:rsidRPr="00291F90">
        <w:rPr>
          <w:rFonts w:ascii="Times New Roman" w:hAnsi="Times New Roman"/>
          <w:sz w:val="24"/>
          <w:szCs w:val="24"/>
        </w:rPr>
        <w:t xml:space="preserve"> k demolici tomu samému objektu v památkové rezervaci. Nijak to však neodůvodňuje, pouze je to jejich domněnka. Stojí tak proti sobě posudek autorizované osoby a písemné vyjádření NPÚ. </w:t>
      </w:r>
      <w:r w:rsidRPr="00291F90">
        <w:rPr>
          <w:rFonts w:ascii="Times New Roman" w:hAnsi="Times New Roman"/>
          <w:sz w:val="24"/>
          <w:szCs w:val="24"/>
        </w:rPr>
        <w:lastRenderedPageBreak/>
        <w:t xml:space="preserve">Písemné vyjádření má pro správní orgán povahu důkazu, hodnocení, ale není pro správní orgán závazný. Zároveň je správní orgán povinen zjistit věcný stav věci v souladu s § 50 odst. 3 </w:t>
      </w:r>
      <w:r w:rsidR="00E60283">
        <w:rPr>
          <w:rFonts w:ascii="Times New Roman" w:hAnsi="Times New Roman"/>
          <w:sz w:val="24"/>
          <w:szCs w:val="24"/>
        </w:rPr>
        <w:t>správního řádu</w:t>
      </w:r>
      <w:r w:rsidRPr="00291F90">
        <w:rPr>
          <w:rFonts w:ascii="Times New Roman" w:hAnsi="Times New Roman"/>
          <w:sz w:val="24"/>
          <w:szCs w:val="24"/>
        </w:rPr>
        <w:t>. Postačí, když zhodnotí správní orgán podklady podle své úvahy (§ 50 odst. 4 SŘ), vypořádá se s vyjádřením NPÚ a náležitě to odůvodní (NPÚ nijak neargumentuje, nemá své dohady potvrzené, není autorizovaným odborníkem na statiku)? Nebo by si měl obstarat druhý posudek?</w:t>
      </w:r>
    </w:p>
    <w:p w:rsidR="00134B35" w:rsidRPr="00291F90" w:rsidRDefault="00134B35" w:rsidP="00134B35">
      <w:pPr>
        <w:pStyle w:val="Normlnweb"/>
        <w:jc w:val="both"/>
        <w:rPr>
          <w:b/>
          <w:bCs/>
        </w:rPr>
      </w:pPr>
      <w:r w:rsidRPr="00291F90">
        <w:rPr>
          <w:b/>
          <w:bCs/>
        </w:rPr>
        <w:t>odpověď:</w:t>
      </w:r>
    </w:p>
    <w:p w:rsidR="0068416A" w:rsidRPr="00291F90" w:rsidRDefault="00E60283" w:rsidP="0068416A">
      <w:pPr>
        <w:ind w:firstLine="709"/>
        <w:jc w:val="both"/>
        <w:rPr>
          <w:rFonts w:ascii="Times New Roman" w:hAnsi="Times New Roman"/>
          <w:sz w:val="24"/>
          <w:szCs w:val="24"/>
        </w:rPr>
      </w:pPr>
      <w:r>
        <w:rPr>
          <w:rFonts w:ascii="Times New Roman" w:hAnsi="Times New Roman"/>
          <w:sz w:val="24"/>
          <w:szCs w:val="24"/>
        </w:rPr>
        <w:t>J</w:t>
      </w:r>
      <w:r w:rsidR="0068416A" w:rsidRPr="00291F90">
        <w:rPr>
          <w:rFonts w:ascii="Times New Roman" w:hAnsi="Times New Roman"/>
          <w:sz w:val="24"/>
          <w:szCs w:val="24"/>
        </w:rPr>
        <w:t>e</w:t>
      </w:r>
      <w:r w:rsidR="00291F90" w:rsidRPr="00291F90">
        <w:rPr>
          <w:rFonts w:ascii="Times New Roman" w:hAnsi="Times New Roman"/>
          <w:sz w:val="24"/>
          <w:szCs w:val="24"/>
        </w:rPr>
        <w:t xml:space="preserve"> </w:t>
      </w:r>
      <w:r w:rsidR="0068416A" w:rsidRPr="00291F90">
        <w:rPr>
          <w:rFonts w:ascii="Times New Roman" w:hAnsi="Times New Roman"/>
          <w:sz w:val="24"/>
          <w:szCs w:val="24"/>
        </w:rPr>
        <w:t>možné</w:t>
      </w:r>
      <w:r w:rsidR="00291F90" w:rsidRPr="00291F90">
        <w:rPr>
          <w:rFonts w:ascii="Times New Roman" w:hAnsi="Times New Roman"/>
          <w:sz w:val="24"/>
          <w:szCs w:val="24"/>
        </w:rPr>
        <w:t xml:space="preserve"> </w:t>
      </w:r>
      <w:r w:rsidR="0068416A" w:rsidRPr="00291F90">
        <w:rPr>
          <w:rFonts w:ascii="Times New Roman" w:hAnsi="Times New Roman"/>
          <w:sz w:val="24"/>
          <w:szCs w:val="24"/>
        </w:rPr>
        <w:t>podmínit</w:t>
      </w:r>
      <w:r w:rsidR="00291F90" w:rsidRPr="00291F90">
        <w:rPr>
          <w:rFonts w:ascii="Times New Roman" w:hAnsi="Times New Roman"/>
          <w:sz w:val="24"/>
          <w:szCs w:val="24"/>
        </w:rPr>
        <w:t xml:space="preserve"> </w:t>
      </w:r>
      <w:r w:rsidR="0068416A" w:rsidRPr="00291F90">
        <w:rPr>
          <w:rFonts w:ascii="Times New Roman" w:hAnsi="Times New Roman"/>
          <w:sz w:val="24"/>
          <w:szCs w:val="24"/>
        </w:rPr>
        <w:t>souhlas</w:t>
      </w:r>
      <w:r w:rsidR="00291F90" w:rsidRPr="00291F90">
        <w:rPr>
          <w:rFonts w:ascii="Times New Roman" w:hAnsi="Times New Roman"/>
          <w:sz w:val="24"/>
          <w:szCs w:val="24"/>
        </w:rPr>
        <w:t xml:space="preserve"> </w:t>
      </w:r>
      <w:r w:rsidR="0068416A" w:rsidRPr="00291F90">
        <w:rPr>
          <w:rFonts w:ascii="Times New Roman" w:hAnsi="Times New Roman"/>
          <w:sz w:val="24"/>
          <w:szCs w:val="24"/>
        </w:rPr>
        <w:t>s demolicí</w:t>
      </w:r>
      <w:r w:rsidR="00291F90" w:rsidRPr="00291F90">
        <w:rPr>
          <w:rFonts w:ascii="Times New Roman" w:hAnsi="Times New Roman"/>
          <w:sz w:val="24"/>
          <w:szCs w:val="24"/>
        </w:rPr>
        <w:t xml:space="preserve"> </w:t>
      </w:r>
      <w:r w:rsidR="0068416A" w:rsidRPr="00291F90">
        <w:rPr>
          <w:rFonts w:ascii="Times New Roman" w:hAnsi="Times New Roman"/>
          <w:sz w:val="24"/>
          <w:szCs w:val="24"/>
        </w:rPr>
        <w:t>dle § 14 odst. 2</w:t>
      </w:r>
      <w:r w:rsidR="00291F90" w:rsidRPr="00291F90">
        <w:rPr>
          <w:rFonts w:ascii="Times New Roman" w:hAnsi="Times New Roman"/>
          <w:sz w:val="24"/>
          <w:szCs w:val="24"/>
        </w:rPr>
        <w:t xml:space="preserve"> </w:t>
      </w:r>
      <w:r>
        <w:rPr>
          <w:rFonts w:ascii="Times New Roman" w:hAnsi="Times New Roman"/>
          <w:sz w:val="24"/>
          <w:szCs w:val="24"/>
        </w:rPr>
        <w:t>zákona o státní památkové péče</w:t>
      </w:r>
      <w:r w:rsidR="00291F90" w:rsidRPr="00291F90">
        <w:rPr>
          <w:rFonts w:ascii="Times New Roman" w:hAnsi="Times New Roman"/>
          <w:sz w:val="24"/>
          <w:szCs w:val="24"/>
        </w:rPr>
        <w:t xml:space="preserve"> </w:t>
      </w:r>
      <w:r w:rsidR="0068416A" w:rsidRPr="00291F90">
        <w:rPr>
          <w:rFonts w:ascii="Times New Roman" w:hAnsi="Times New Roman"/>
          <w:sz w:val="24"/>
          <w:szCs w:val="24"/>
        </w:rPr>
        <w:t>pořízením</w:t>
      </w:r>
      <w:r w:rsidR="00291F90" w:rsidRPr="00291F90">
        <w:rPr>
          <w:rFonts w:ascii="Times New Roman" w:hAnsi="Times New Roman"/>
          <w:sz w:val="24"/>
          <w:szCs w:val="24"/>
        </w:rPr>
        <w:t xml:space="preserve"> </w:t>
      </w:r>
      <w:proofErr w:type="spellStart"/>
      <w:r>
        <w:rPr>
          <w:rFonts w:ascii="Times New Roman" w:hAnsi="Times New Roman"/>
          <w:sz w:val="24"/>
          <w:szCs w:val="24"/>
        </w:rPr>
        <w:t>stavebněhistorického</w:t>
      </w:r>
      <w:proofErr w:type="spellEnd"/>
      <w:r>
        <w:rPr>
          <w:rFonts w:ascii="Times New Roman" w:hAnsi="Times New Roman"/>
          <w:sz w:val="24"/>
          <w:szCs w:val="24"/>
        </w:rPr>
        <w:t xml:space="preserve"> průzkumu</w:t>
      </w:r>
      <w:r w:rsidR="0068416A" w:rsidRPr="00291F90">
        <w:rPr>
          <w:rFonts w:ascii="Times New Roman" w:hAnsi="Times New Roman"/>
          <w:sz w:val="24"/>
          <w:szCs w:val="24"/>
        </w:rPr>
        <w:t xml:space="preserve"> dle</w:t>
      </w:r>
      <w:r w:rsidR="00291F90" w:rsidRPr="00291F90">
        <w:rPr>
          <w:rFonts w:ascii="Times New Roman" w:hAnsi="Times New Roman"/>
          <w:sz w:val="24"/>
          <w:szCs w:val="24"/>
        </w:rPr>
        <w:t xml:space="preserve"> </w:t>
      </w:r>
      <w:r>
        <w:rPr>
          <w:rFonts w:ascii="Times New Roman" w:hAnsi="Times New Roman"/>
          <w:sz w:val="24"/>
          <w:szCs w:val="24"/>
        </w:rPr>
        <w:t>příslušné metodiky. B</w:t>
      </w:r>
      <w:r w:rsidR="0068416A" w:rsidRPr="00291F90">
        <w:rPr>
          <w:rFonts w:ascii="Times New Roman" w:hAnsi="Times New Roman"/>
          <w:sz w:val="24"/>
          <w:szCs w:val="24"/>
        </w:rPr>
        <w:t>ylo by to formou</w:t>
      </w:r>
      <w:r w:rsidR="00291F90" w:rsidRPr="00291F90">
        <w:rPr>
          <w:rFonts w:ascii="Times New Roman" w:hAnsi="Times New Roman"/>
          <w:sz w:val="24"/>
          <w:szCs w:val="24"/>
        </w:rPr>
        <w:t xml:space="preserve"> </w:t>
      </w:r>
      <w:r w:rsidR="0068416A" w:rsidRPr="00291F90">
        <w:rPr>
          <w:rFonts w:ascii="Times New Roman" w:hAnsi="Times New Roman"/>
          <w:sz w:val="24"/>
          <w:szCs w:val="24"/>
        </w:rPr>
        <w:t>rozhodnutí o přípravě a</w:t>
      </w:r>
      <w:r w:rsidR="00291F90" w:rsidRPr="00291F90">
        <w:rPr>
          <w:rFonts w:ascii="Times New Roman" w:hAnsi="Times New Roman"/>
          <w:sz w:val="24"/>
          <w:szCs w:val="24"/>
        </w:rPr>
        <w:t xml:space="preserve"> </w:t>
      </w:r>
      <w:r w:rsidR="0068416A" w:rsidRPr="00291F90">
        <w:rPr>
          <w:rFonts w:ascii="Times New Roman" w:hAnsi="Times New Roman"/>
          <w:sz w:val="24"/>
          <w:szCs w:val="24"/>
        </w:rPr>
        <w:t>teprve</w:t>
      </w:r>
      <w:r w:rsidR="00291F90" w:rsidRPr="00291F90">
        <w:rPr>
          <w:rFonts w:ascii="Times New Roman" w:hAnsi="Times New Roman"/>
          <w:sz w:val="24"/>
          <w:szCs w:val="24"/>
        </w:rPr>
        <w:t xml:space="preserve"> </w:t>
      </w:r>
      <w:r w:rsidR="0068416A" w:rsidRPr="00291F90">
        <w:rPr>
          <w:rFonts w:ascii="Times New Roman" w:hAnsi="Times New Roman"/>
          <w:sz w:val="24"/>
          <w:szCs w:val="24"/>
        </w:rPr>
        <w:t>po odevzdání</w:t>
      </w:r>
      <w:r w:rsidR="00291F90" w:rsidRPr="00291F90">
        <w:rPr>
          <w:rFonts w:ascii="Times New Roman" w:hAnsi="Times New Roman"/>
          <w:sz w:val="24"/>
          <w:szCs w:val="24"/>
        </w:rPr>
        <w:t xml:space="preserve"> </w:t>
      </w:r>
      <w:r w:rsidR="0068416A" w:rsidRPr="00291F90">
        <w:rPr>
          <w:rFonts w:ascii="Times New Roman" w:hAnsi="Times New Roman"/>
          <w:sz w:val="24"/>
          <w:szCs w:val="24"/>
        </w:rPr>
        <w:t xml:space="preserve">průzkumu </w:t>
      </w:r>
      <w:r>
        <w:rPr>
          <w:rFonts w:ascii="Times New Roman" w:hAnsi="Times New Roman"/>
          <w:sz w:val="24"/>
          <w:szCs w:val="24"/>
        </w:rPr>
        <w:t xml:space="preserve">by bylo možné vydat závazné stanovisko </w:t>
      </w:r>
      <w:r w:rsidR="0068416A" w:rsidRPr="00291F90">
        <w:rPr>
          <w:rFonts w:ascii="Times New Roman" w:hAnsi="Times New Roman"/>
          <w:sz w:val="24"/>
          <w:szCs w:val="24"/>
        </w:rPr>
        <w:t>k odstranění stavby, uložení</w:t>
      </w:r>
      <w:r w:rsidR="00291F90" w:rsidRPr="00291F90">
        <w:rPr>
          <w:rFonts w:ascii="Times New Roman" w:hAnsi="Times New Roman"/>
          <w:sz w:val="24"/>
          <w:szCs w:val="24"/>
        </w:rPr>
        <w:t xml:space="preserve"> </w:t>
      </w:r>
      <w:r w:rsidR="0068416A" w:rsidRPr="00291F90">
        <w:rPr>
          <w:rFonts w:ascii="Times New Roman" w:hAnsi="Times New Roman"/>
          <w:sz w:val="24"/>
          <w:szCs w:val="24"/>
        </w:rPr>
        <w:t>takové</w:t>
      </w:r>
      <w:r w:rsidR="00291F90" w:rsidRPr="00291F90">
        <w:rPr>
          <w:rFonts w:ascii="Times New Roman" w:hAnsi="Times New Roman"/>
          <w:sz w:val="24"/>
          <w:szCs w:val="24"/>
        </w:rPr>
        <w:t xml:space="preserve"> </w:t>
      </w:r>
      <w:r w:rsidR="0068416A" w:rsidRPr="00291F90">
        <w:rPr>
          <w:rFonts w:ascii="Times New Roman" w:hAnsi="Times New Roman"/>
          <w:sz w:val="24"/>
          <w:szCs w:val="24"/>
        </w:rPr>
        <w:t>podmínky</w:t>
      </w:r>
      <w:r w:rsidR="00291F90" w:rsidRPr="00291F90">
        <w:rPr>
          <w:rFonts w:ascii="Times New Roman" w:hAnsi="Times New Roman"/>
          <w:sz w:val="24"/>
          <w:szCs w:val="24"/>
        </w:rPr>
        <w:t xml:space="preserve"> </w:t>
      </w:r>
      <w:r w:rsidR="0068416A" w:rsidRPr="00291F90">
        <w:rPr>
          <w:rFonts w:ascii="Times New Roman" w:hAnsi="Times New Roman"/>
          <w:sz w:val="24"/>
          <w:szCs w:val="24"/>
        </w:rPr>
        <w:t>by</w:t>
      </w:r>
      <w:r w:rsidR="00291F90" w:rsidRPr="00291F90">
        <w:rPr>
          <w:rFonts w:ascii="Times New Roman" w:hAnsi="Times New Roman"/>
          <w:sz w:val="24"/>
          <w:szCs w:val="24"/>
        </w:rPr>
        <w:t xml:space="preserve"> </w:t>
      </w:r>
      <w:r w:rsidR="0068416A" w:rsidRPr="00291F90">
        <w:rPr>
          <w:rFonts w:ascii="Times New Roman" w:hAnsi="Times New Roman"/>
          <w:sz w:val="24"/>
          <w:szCs w:val="24"/>
        </w:rPr>
        <w:t>muselo</w:t>
      </w:r>
      <w:r w:rsidR="00291F90" w:rsidRPr="00291F90">
        <w:rPr>
          <w:rFonts w:ascii="Times New Roman" w:hAnsi="Times New Roman"/>
          <w:sz w:val="24"/>
          <w:szCs w:val="24"/>
        </w:rPr>
        <w:t xml:space="preserve"> </w:t>
      </w:r>
      <w:r w:rsidR="0068416A" w:rsidRPr="00291F90">
        <w:rPr>
          <w:rFonts w:ascii="Times New Roman" w:hAnsi="Times New Roman"/>
          <w:sz w:val="24"/>
          <w:szCs w:val="24"/>
        </w:rPr>
        <w:t>být</w:t>
      </w:r>
      <w:r w:rsidR="00291F90" w:rsidRPr="00291F90">
        <w:rPr>
          <w:rFonts w:ascii="Times New Roman" w:hAnsi="Times New Roman"/>
          <w:sz w:val="24"/>
          <w:szCs w:val="24"/>
        </w:rPr>
        <w:t xml:space="preserve"> </w:t>
      </w:r>
      <w:r w:rsidR="0068416A" w:rsidRPr="00291F90">
        <w:rPr>
          <w:rFonts w:ascii="Times New Roman" w:hAnsi="Times New Roman"/>
          <w:sz w:val="24"/>
          <w:szCs w:val="24"/>
        </w:rPr>
        <w:t>odůvodněné a</w:t>
      </w:r>
      <w:r w:rsidR="00291F90" w:rsidRPr="00291F90">
        <w:rPr>
          <w:rFonts w:ascii="Times New Roman" w:hAnsi="Times New Roman"/>
          <w:sz w:val="24"/>
          <w:szCs w:val="24"/>
        </w:rPr>
        <w:t xml:space="preserve"> </w:t>
      </w:r>
      <w:r w:rsidR="0068416A" w:rsidRPr="00291F90">
        <w:rPr>
          <w:rFonts w:ascii="Times New Roman" w:hAnsi="Times New Roman"/>
          <w:sz w:val="24"/>
          <w:szCs w:val="24"/>
        </w:rPr>
        <w:t>vysvětlené, např. tím, že</w:t>
      </w:r>
      <w:r w:rsidR="00291F90" w:rsidRPr="00291F90">
        <w:rPr>
          <w:rFonts w:ascii="Times New Roman" w:hAnsi="Times New Roman"/>
          <w:sz w:val="24"/>
          <w:szCs w:val="24"/>
        </w:rPr>
        <w:t xml:space="preserve"> </w:t>
      </w:r>
      <w:r w:rsidR="0068416A" w:rsidRPr="00291F90">
        <w:rPr>
          <w:rFonts w:ascii="Times New Roman" w:hAnsi="Times New Roman"/>
          <w:sz w:val="24"/>
          <w:szCs w:val="24"/>
        </w:rPr>
        <w:t>se</w:t>
      </w:r>
      <w:r w:rsidR="00291F90" w:rsidRPr="00291F90">
        <w:rPr>
          <w:rFonts w:ascii="Times New Roman" w:hAnsi="Times New Roman"/>
          <w:sz w:val="24"/>
          <w:szCs w:val="24"/>
        </w:rPr>
        <w:t xml:space="preserve"> </w:t>
      </w:r>
      <w:r w:rsidR="0068416A" w:rsidRPr="00291F90">
        <w:rPr>
          <w:rFonts w:ascii="Times New Roman" w:hAnsi="Times New Roman"/>
          <w:sz w:val="24"/>
          <w:szCs w:val="24"/>
        </w:rPr>
        <w:t>předmětný</w:t>
      </w:r>
      <w:r w:rsidR="00291F90" w:rsidRPr="00291F90">
        <w:rPr>
          <w:rFonts w:ascii="Times New Roman" w:hAnsi="Times New Roman"/>
          <w:sz w:val="24"/>
          <w:szCs w:val="24"/>
        </w:rPr>
        <w:t xml:space="preserve"> </w:t>
      </w:r>
      <w:r w:rsidR="0068416A" w:rsidRPr="00291F90">
        <w:rPr>
          <w:rFonts w:ascii="Times New Roman" w:hAnsi="Times New Roman"/>
          <w:sz w:val="24"/>
          <w:szCs w:val="24"/>
        </w:rPr>
        <w:t>dům podílí tím a tím na</w:t>
      </w:r>
      <w:r w:rsidR="00291F90" w:rsidRPr="00291F90">
        <w:rPr>
          <w:rFonts w:ascii="Times New Roman" w:hAnsi="Times New Roman"/>
          <w:sz w:val="24"/>
          <w:szCs w:val="24"/>
        </w:rPr>
        <w:t xml:space="preserve"> </w:t>
      </w:r>
      <w:r w:rsidR="0068416A" w:rsidRPr="00291F90">
        <w:rPr>
          <w:rFonts w:ascii="Times New Roman" w:hAnsi="Times New Roman"/>
          <w:sz w:val="24"/>
          <w:szCs w:val="24"/>
        </w:rPr>
        <w:t>těchto</w:t>
      </w:r>
      <w:r w:rsidR="00291F90" w:rsidRPr="00291F90">
        <w:rPr>
          <w:rFonts w:ascii="Times New Roman" w:hAnsi="Times New Roman"/>
          <w:sz w:val="24"/>
          <w:szCs w:val="24"/>
        </w:rPr>
        <w:t xml:space="preserve"> </w:t>
      </w:r>
      <w:r w:rsidR="0068416A" w:rsidRPr="00291F90">
        <w:rPr>
          <w:rFonts w:ascii="Times New Roman" w:hAnsi="Times New Roman"/>
          <w:sz w:val="24"/>
          <w:szCs w:val="24"/>
        </w:rPr>
        <w:t>konkrétních hodnotách</w:t>
      </w:r>
      <w:r w:rsidR="00291F90" w:rsidRPr="00291F90">
        <w:rPr>
          <w:rFonts w:ascii="Times New Roman" w:hAnsi="Times New Roman"/>
          <w:sz w:val="24"/>
          <w:szCs w:val="24"/>
        </w:rPr>
        <w:t xml:space="preserve"> </w:t>
      </w:r>
      <w:r w:rsidR="0068416A" w:rsidRPr="00291F90">
        <w:rPr>
          <w:rFonts w:ascii="Times New Roman" w:hAnsi="Times New Roman"/>
          <w:sz w:val="24"/>
          <w:szCs w:val="24"/>
        </w:rPr>
        <w:t>památkové zóny, ale</w:t>
      </w:r>
      <w:r w:rsidR="00291F90" w:rsidRPr="00291F90">
        <w:rPr>
          <w:rFonts w:ascii="Times New Roman" w:hAnsi="Times New Roman"/>
          <w:sz w:val="24"/>
          <w:szCs w:val="24"/>
        </w:rPr>
        <w:t xml:space="preserve"> </w:t>
      </w:r>
      <w:r w:rsidR="0068416A" w:rsidRPr="00291F90">
        <w:rPr>
          <w:rFonts w:ascii="Times New Roman" w:hAnsi="Times New Roman"/>
          <w:sz w:val="24"/>
          <w:szCs w:val="24"/>
        </w:rPr>
        <w:t>pro jeho</w:t>
      </w:r>
      <w:r w:rsidR="00291F90" w:rsidRPr="00291F90">
        <w:rPr>
          <w:rFonts w:ascii="Times New Roman" w:hAnsi="Times New Roman"/>
          <w:sz w:val="24"/>
          <w:szCs w:val="24"/>
        </w:rPr>
        <w:t xml:space="preserve"> </w:t>
      </w:r>
      <w:r w:rsidR="0068416A" w:rsidRPr="00291F90">
        <w:rPr>
          <w:rFonts w:ascii="Times New Roman" w:hAnsi="Times New Roman"/>
          <w:sz w:val="24"/>
          <w:szCs w:val="24"/>
        </w:rPr>
        <w:t>takový a takový</w:t>
      </w:r>
      <w:r w:rsidR="00291F90" w:rsidRPr="00291F90">
        <w:rPr>
          <w:rFonts w:ascii="Times New Roman" w:hAnsi="Times New Roman"/>
          <w:sz w:val="24"/>
          <w:szCs w:val="24"/>
        </w:rPr>
        <w:t xml:space="preserve"> </w:t>
      </w:r>
      <w:r w:rsidR="0068416A" w:rsidRPr="00291F90">
        <w:rPr>
          <w:rFonts w:ascii="Times New Roman" w:hAnsi="Times New Roman"/>
          <w:sz w:val="24"/>
          <w:szCs w:val="24"/>
        </w:rPr>
        <w:t>stav</w:t>
      </w:r>
      <w:r w:rsidR="00291F90" w:rsidRPr="00291F90">
        <w:rPr>
          <w:rFonts w:ascii="Times New Roman" w:hAnsi="Times New Roman"/>
          <w:sz w:val="24"/>
          <w:szCs w:val="24"/>
        </w:rPr>
        <w:t xml:space="preserve"> </w:t>
      </w:r>
      <w:r w:rsidR="0068416A" w:rsidRPr="00291F90">
        <w:rPr>
          <w:rFonts w:ascii="Times New Roman" w:hAnsi="Times New Roman"/>
          <w:sz w:val="24"/>
          <w:szCs w:val="24"/>
        </w:rPr>
        <w:t>není možné jej zachovat.</w:t>
      </w:r>
    </w:p>
    <w:p w:rsidR="0068416A" w:rsidRPr="00291F90" w:rsidRDefault="00E60283" w:rsidP="0068416A">
      <w:pPr>
        <w:ind w:firstLine="709"/>
        <w:jc w:val="both"/>
        <w:rPr>
          <w:rFonts w:ascii="Times New Roman" w:hAnsi="Times New Roman"/>
          <w:sz w:val="24"/>
          <w:szCs w:val="24"/>
        </w:rPr>
      </w:pPr>
      <w:r>
        <w:rPr>
          <w:rFonts w:ascii="Times New Roman" w:hAnsi="Times New Roman"/>
          <w:sz w:val="24"/>
          <w:szCs w:val="24"/>
        </w:rPr>
        <w:t>K</w:t>
      </w:r>
      <w:r w:rsidR="0068416A" w:rsidRPr="00291F90">
        <w:rPr>
          <w:rFonts w:ascii="Times New Roman" w:hAnsi="Times New Roman"/>
          <w:sz w:val="24"/>
          <w:szCs w:val="24"/>
        </w:rPr>
        <w:t>aždé</w:t>
      </w:r>
      <w:r w:rsidR="00291F90" w:rsidRPr="00291F90">
        <w:rPr>
          <w:rFonts w:ascii="Times New Roman" w:hAnsi="Times New Roman"/>
          <w:sz w:val="24"/>
          <w:szCs w:val="24"/>
        </w:rPr>
        <w:t xml:space="preserve"> </w:t>
      </w:r>
      <w:r w:rsidR="0068416A" w:rsidRPr="00291F90">
        <w:rPr>
          <w:rFonts w:ascii="Times New Roman" w:hAnsi="Times New Roman"/>
          <w:sz w:val="24"/>
          <w:szCs w:val="24"/>
        </w:rPr>
        <w:t>tvrzení</w:t>
      </w:r>
      <w:r w:rsidR="00291F90" w:rsidRPr="00291F90">
        <w:rPr>
          <w:rFonts w:ascii="Times New Roman" w:hAnsi="Times New Roman"/>
          <w:sz w:val="24"/>
          <w:szCs w:val="24"/>
        </w:rPr>
        <w:t xml:space="preserve"> </w:t>
      </w:r>
      <w:r w:rsidR="0068416A" w:rsidRPr="00291F90">
        <w:rPr>
          <w:rFonts w:ascii="Times New Roman" w:hAnsi="Times New Roman"/>
          <w:sz w:val="24"/>
          <w:szCs w:val="24"/>
        </w:rPr>
        <w:t>je</w:t>
      </w:r>
      <w:r w:rsidR="00291F90" w:rsidRPr="00291F90">
        <w:rPr>
          <w:rFonts w:ascii="Times New Roman" w:hAnsi="Times New Roman"/>
          <w:sz w:val="24"/>
          <w:szCs w:val="24"/>
        </w:rPr>
        <w:t xml:space="preserve"> </w:t>
      </w:r>
      <w:r w:rsidR="0068416A" w:rsidRPr="00291F90">
        <w:rPr>
          <w:rFonts w:ascii="Times New Roman" w:hAnsi="Times New Roman"/>
          <w:sz w:val="24"/>
          <w:szCs w:val="24"/>
        </w:rPr>
        <w:t>při provádění dokazování</w:t>
      </w:r>
      <w:r>
        <w:rPr>
          <w:rFonts w:ascii="Times New Roman" w:hAnsi="Times New Roman"/>
          <w:sz w:val="24"/>
          <w:szCs w:val="24"/>
        </w:rPr>
        <w:t xml:space="preserve"> zapotřebí</w:t>
      </w:r>
      <w:r w:rsidR="00291F90" w:rsidRPr="00291F90">
        <w:rPr>
          <w:rFonts w:ascii="Times New Roman" w:hAnsi="Times New Roman"/>
          <w:sz w:val="24"/>
          <w:szCs w:val="24"/>
        </w:rPr>
        <w:t xml:space="preserve"> </w:t>
      </w:r>
      <w:r w:rsidR="0068416A" w:rsidRPr="00291F90">
        <w:rPr>
          <w:rFonts w:ascii="Times New Roman" w:hAnsi="Times New Roman"/>
          <w:sz w:val="24"/>
          <w:szCs w:val="24"/>
        </w:rPr>
        <w:t>doložit – platí-li toto pro</w:t>
      </w:r>
      <w:r w:rsidR="0065230E">
        <w:rPr>
          <w:rFonts w:ascii="Times New Roman" w:hAnsi="Times New Roman"/>
          <w:sz w:val="24"/>
          <w:szCs w:val="24"/>
        </w:rPr>
        <w:t> </w:t>
      </w:r>
      <w:r w:rsidR="0068416A" w:rsidRPr="00291F90">
        <w:rPr>
          <w:rFonts w:ascii="Times New Roman" w:hAnsi="Times New Roman"/>
          <w:sz w:val="24"/>
          <w:szCs w:val="24"/>
        </w:rPr>
        <w:t xml:space="preserve">účastníky řízení, musí to platit </w:t>
      </w:r>
      <w:r>
        <w:rPr>
          <w:rFonts w:ascii="Times New Roman" w:hAnsi="Times New Roman"/>
          <w:sz w:val="24"/>
          <w:szCs w:val="24"/>
        </w:rPr>
        <w:t xml:space="preserve">i </w:t>
      </w:r>
      <w:r w:rsidR="0068416A" w:rsidRPr="00291F90">
        <w:rPr>
          <w:rFonts w:ascii="Times New Roman" w:hAnsi="Times New Roman"/>
          <w:sz w:val="24"/>
          <w:szCs w:val="24"/>
        </w:rPr>
        <w:t>pro zpracovatele obligatorního</w:t>
      </w:r>
      <w:r w:rsidR="00291F90" w:rsidRPr="00291F90">
        <w:rPr>
          <w:rFonts w:ascii="Times New Roman" w:hAnsi="Times New Roman"/>
          <w:sz w:val="24"/>
          <w:szCs w:val="24"/>
        </w:rPr>
        <w:t xml:space="preserve"> </w:t>
      </w:r>
      <w:r w:rsidR="0068416A" w:rsidRPr="00291F90">
        <w:rPr>
          <w:rFonts w:ascii="Times New Roman" w:hAnsi="Times New Roman"/>
          <w:sz w:val="24"/>
          <w:szCs w:val="24"/>
        </w:rPr>
        <w:t xml:space="preserve">podkladu řízení </w:t>
      </w:r>
      <w:r>
        <w:rPr>
          <w:rFonts w:ascii="Times New Roman" w:hAnsi="Times New Roman"/>
          <w:sz w:val="24"/>
          <w:szCs w:val="24"/>
        </w:rPr>
        <w:t>viz §</w:t>
      </w:r>
      <w:r w:rsidR="0068416A" w:rsidRPr="00291F90">
        <w:rPr>
          <w:rFonts w:ascii="Times New Roman" w:hAnsi="Times New Roman"/>
          <w:sz w:val="24"/>
          <w:szCs w:val="24"/>
        </w:rPr>
        <w:t xml:space="preserve"> 52 správního řádu </w:t>
      </w:r>
      <w:r>
        <w:rPr>
          <w:rFonts w:ascii="Times New Roman" w:hAnsi="Times New Roman"/>
          <w:sz w:val="24"/>
          <w:szCs w:val="24"/>
        </w:rPr>
        <w:t>–</w:t>
      </w:r>
      <w:r w:rsidR="0068416A" w:rsidRPr="00291F90">
        <w:rPr>
          <w:rFonts w:ascii="Times New Roman" w:hAnsi="Times New Roman"/>
          <w:sz w:val="24"/>
          <w:szCs w:val="24"/>
        </w:rPr>
        <w:t xml:space="preserve"> </w:t>
      </w:r>
      <w:r>
        <w:rPr>
          <w:rFonts w:ascii="Times New Roman" w:hAnsi="Times New Roman"/>
          <w:sz w:val="24"/>
          <w:szCs w:val="24"/>
        </w:rPr>
        <w:t>„</w:t>
      </w:r>
      <w:r w:rsidR="0068416A" w:rsidRPr="00E60283">
        <w:rPr>
          <w:rFonts w:ascii="Times New Roman" w:hAnsi="Times New Roman"/>
          <w:i/>
          <w:sz w:val="24"/>
          <w:szCs w:val="24"/>
        </w:rPr>
        <w:t>Účastníci jsou povinni označit důkazy na podporu svých tvrzení. Správní orgán není návrhy účastníků vázán, vždy však provede důkazy, které jsou potřebné ke zjištění stavu věci.</w:t>
      </w:r>
      <w:r>
        <w:rPr>
          <w:rFonts w:ascii="Times New Roman" w:hAnsi="Times New Roman"/>
          <w:i/>
          <w:sz w:val="24"/>
          <w:szCs w:val="24"/>
        </w:rPr>
        <w:t>“</w:t>
      </w:r>
      <w:r w:rsidR="0068416A" w:rsidRPr="00291F90">
        <w:rPr>
          <w:rFonts w:ascii="Times New Roman" w:hAnsi="Times New Roman"/>
          <w:sz w:val="24"/>
          <w:szCs w:val="24"/>
        </w:rPr>
        <w:t xml:space="preserve"> Záleží</w:t>
      </w:r>
      <w:r w:rsidR="00291F90" w:rsidRPr="00291F90">
        <w:rPr>
          <w:rFonts w:ascii="Times New Roman" w:hAnsi="Times New Roman"/>
          <w:sz w:val="24"/>
          <w:szCs w:val="24"/>
        </w:rPr>
        <w:t xml:space="preserve"> </w:t>
      </w:r>
      <w:r w:rsidR="0068416A" w:rsidRPr="00291F90">
        <w:rPr>
          <w:rFonts w:ascii="Times New Roman" w:hAnsi="Times New Roman"/>
          <w:sz w:val="24"/>
          <w:szCs w:val="24"/>
        </w:rPr>
        <w:t>na</w:t>
      </w:r>
      <w:r w:rsidR="00291F90" w:rsidRPr="00291F90">
        <w:rPr>
          <w:rFonts w:ascii="Times New Roman" w:hAnsi="Times New Roman"/>
          <w:sz w:val="24"/>
          <w:szCs w:val="24"/>
        </w:rPr>
        <w:t xml:space="preserve"> </w:t>
      </w:r>
      <w:r w:rsidR="0068416A" w:rsidRPr="00291F90">
        <w:rPr>
          <w:rFonts w:ascii="Times New Roman" w:hAnsi="Times New Roman"/>
          <w:sz w:val="24"/>
          <w:szCs w:val="24"/>
        </w:rPr>
        <w:t>konkrétní</w:t>
      </w:r>
      <w:r w:rsidR="00291F90" w:rsidRPr="00291F90">
        <w:rPr>
          <w:rFonts w:ascii="Times New Roman" w:hAnsi="Times New Roman"/>
          <w:sz w:val="24"/>
          <w:szCs w:val="24"/>
        </w:rPr>
        <w:t xml:space="preserve"> </w:t>
      </w:r>
      <w:r>
        <w:rPr>
          <w:rFonts w:ascii="Times New Roman" w:hAnsi="Times New Roman"/>
          <w:sz w:val="24"/>
          <w:szCs w:val="24"/>
        </w:rPr>
        <w:t>situaci</w:t>
      </w:r>
      <w:r w:rsidR="0068416A" w:rsidRPr="00291F90">
        <w:rPr>
          <w:rFonts w:ascii="Times New Roman" w:hAnsi="Times New Roman"/>
          <w:sz w:val="24"/>
          <w:szCs w:val="24"/>
        </w:rPr>
        <w:t>, jestli byl zjištěn stav</w:t>
      </w:r>
      <w:r w:rsidR="00291F90" w:rsidRPr="00291F90">
        <w:rPr>
          <w:rFonts w:ascii="Times New Roman" w:hAnsi="Times New Roman"/>
          <w:sz w:val="24"/>
          <w:szCs w:val="24"/>
        </w:rPr>
        <w:t xml:space="preserve"> </w:t>
      </w:r>
      <w:r w:rsidR="0068416A" w:rsidRPr="00291F90">
        <w:rPr>
          <w:rFonts w:ascii="Times New Roman" w:hAnsi="Times New Roman"/>
          <w:sz w:val="24"/>
          <w:szCs w:val="24"/>
        </w:rPr>
        <w:t>věci</w:t>
      </w:r>
      <w:r w:rsidR="00291F90" w:rsidRPr="00291F90">
        <w:rPr>
          <w:rFonts w:ascii="Times New Roman" w:hAnsi="Times New Roman"/>
          <w:sz w:val="24"/>
          <w:szCs w:val="24"/>
        </w:rPr>
        <w:t xml:space="preserve"> </w:t>
      </w:r>
      <w:r w:rsidR="0068416A" w:rsidRPr="00291F90">
        <w:rPr>
          <w:rFonts w:ascii="Times New Roman" w:hAnsi="Times New Roman"/>
          <w:sz w:val="24"/>
          <w:szCs w:val="24"/>
        </w:rPr>
        <w:t>nebudící důvodné</w:t>
      </w:r>
      <w:r w:rsidR="00291F90" w:rsidRPr="00291F90">
        <w:rPr>
          <w:rFonts w:ascii="Times New Roman" w:hAnsi="Times New Roman"/>
          <w:sz w:val="24"/>
          <w:szCs w:val="24"/>
        </w:rPr>
        <w:t xml:space="preserve"> </w:t>
      </w:r>
      <w:r w:rsidR="0068416A" w:rsidRPr="00291F90">
        <w:rPr>
          <w:rFonts w:ascii="Times New Roman" w:hAnsi="Times New Roman"/>
          <w:sz w:val="24"/>
          <w:szCs w:val="24"/>
        </w:rPr>
        <w:t>pochyby. Pokud</w:t>
      </w:r>
      <w:r w:rsidR="00291F90" w:rsidRPr="00291F90">
        <w:rPr>
          <w:rFonts w:ascii="Times New Roman" w:hAnsi="Times New Roman"/>
          <w:sz w:val="24"/>
          <w:szCs w:val="24"/>
        </w:rPr>
        <w:t xml:space="preserve"> </w:t>
      </w:r>
      <w:r w:rsidR="0068416A" w:rsidRPr="00291F90">
        <w:rPr>
          <w:rFonts w:ascii="Times New Roman" w:hAnsi="Times New Roman"/>
          <w:sz w:val="24"/>
          <w:szCs w:val="24"/>
        </w:rPr>
        <w:t>ano, pak</w:t>
      </w:r>
      <w:r w:rsidR="00291F90" w:rsidRPr="00291F90">
        <w:rPr>
          <w:rFonts w:ascii="Times New Roman" w:hAnsi="Times New Roman"/>
          <w:sz w:val="24"/>
          <w:szCs w:val="24"/>
        </w:rPr>
        <w:t xml:space="preserve"> </w:t>
      </w:r>
      <w:r w:rsidR="0068416A" w:rsidRPr="00291F90">
        <w:rPr>
          <w:rFonts w:ascii="Times New Roman" w:hAnsi="Times New Roman"/>
          <w:sz w:val="24"/>
          <w:szCs w:val="24"/>
        </w:rPr>
        <w:t>není</w:t>
      </w:r>
      <w:r w:rsidR="00291F90" w:rsidRPr="00291F90">
        <w:rPr>
          <w:rFonts w:ascii="Times New Roman" w:hAnsi="Times New Roman"/>
          <w:sz w:val="24"/>
          <w:szCs w:val="24"/>
        </w:rPr>
        <w:t xml:space="preserve"> </w:t>
      </w:r>
      <w:r w:rsidR="0068416A" w:rsidRPr="00291F90">
        <w:rPr>
          <w:rFonts w:ascii="Times New Roman" w:hAnsi="Times New Roman"/>
          <w:sz w:val="24"/>
          <w:szCs w:val="24"/>
        </w:rPr>
        <w:t>nutné</w:t>
      </w:r>
      <w:r w:rsidR="00291F90" w:rsidRPr="00291F90">
        <w:rPr>
          <w:rFonts w:ascii="Times New Roman" w:hAnsi="Times New Roman"/>
          <w:sz w:val="24"/>
          <w:szCs w:val="24"/>
        </w:rPr>
        <w:t xml:space="preserve"> </w:t>
      </w:r>
      <w:r w:rsidR="0068416A" w:rsidRPr="00291F90">
        <w:rPr>
          <w:rFonts w:ascii="Times New Roman" w:hAnsi="Times New Roman"/>
          <w:sz w:val="24"/>
          <w:szCs w:val="24"/>
        </w:rPr>
        <w:t>nechávat zpracovat další</w:t>
      </w:r>
      <w:r w:rsidR="00291F90" w:rsidRPr="00291F90">
        <w:rPr>
          <w:rFonts w:ascii="Times New Roman" w:hAnsi="Times New Roman"/>
          <w:sz w:val="24"/>
          <w:szCs w:val="24"/>
        </w:rPr>
        <w:t xml:space="preserve"> </w:t>
      </w:r>
      <w:r w:rsidR="0068416A" w:rsidRPr="00291F90">
        <w:rPr>
          <w:rFonts w:ascii="Times New Roman" w:hAnsi="Times New Roman"/>
          <w:sz w:val="24"/>
          <w:szCs w:val="24"/>
        </w:rPr>
        <w:t>znalecký posudek. Dokážu</w:t>
      </w:r>
      <w:r w:rsidR="00291F90" w:rsidRPr="00291F90">
        <w:rPr>
          <w:rFonts w:ascii="Times New Roman" w:hAnsi="Times New Roman"/>
          <w:sz w:val="24"/>
          <w:szCs w:val="24"/>
        </w:rPr>
        <w:t xml:space="preserve"> </w:t>
      </w:r>
      <w:r w:rsidR="0068416A" w:rsidRPr="00291F90">
        <w:rPr>
          <w:rFonts w:ascii="Times New Roman" w:hAnsi="Times New Roman"/>
          <w:sz w:val="24"/>
          <w:szCs w:val="24"/>
        </w:rPr>
        <w:t>si</w:t>
      </w:r>
      <w:r w:rsidR="00291F90" w:rsidRPr="00291F90">
        <w:rPr>
          <w:rFonts w:ascii="Times New Roman" w:hAnsi="Times New Roman"/>
          <w:sz w:val="24"/>
          <w:szCs w:val="24"/>
        </w:rPr>
        <w:t xml:space="preserve"> </w:t>
      </w:r>
      <w:r w:rsidR="0068416A" w:rsidRPr="00291F90">
        <w:rPr>
          <w:rFonts w:ascii="Times New Roman" w:hAnsi="Times New Roman"/>
          <w:sz w:val="24"/>
          <w:szCs w:val="24"/>
        </w:rPr>
        <w:t>však představit i situaci, kdy</w:t>
      </w:r>
      <w:r w:rsidR="00291F90" w:rsidRPr="00291F90">
        <w:rPr>
          <w:rFonts w:ascii="Times New Roman" w:hAnsi="Times New Roman"/>
          <w:sz w:val="24"/>
          <w:szCs w:val="24"/>
        </w:rPr>
        <w:t xml:space="preserve"> </w:t>
      </w:r>
      <w:r w:rsidR="0068416A" w:rsidRPr="00291F90">
        <w:rPr>
          <w:rFonts w:ascii="Times New Roman" w:hAnsi="Times New Roman"/>
          <w:sz w:val="24"/>
          <w:szCs w:val="24"/>
        </w:rPr>
        <w:t>znalecký</w:t>
      </w:r>
      <w:r w:rsidR="00291F90" w:rsidRPr="00291F90">
        <w:rPr>
          <w:rFonts w:ascii="Times New Roman" w:hAnsi="Times New Roman"/>
          <w:sz w:val="24"/>
          <w:szCs w:val="24"/>
        </w:rPr>
        <w:t xml:space="preserve"> </w:t>
      </w:r>
      <w:r w:rsidR="0068416A" w:rsidRPr="00291F90">
        <w:rPr>
          <w:rFonts w:ascii="Times New Roman" w:hAnsi="Times New Roman"/>
          <w:sz w:val="24"/>
          <w:szCs w:val="24"/>
        </w:rPr>
        <w:t>posudek zjevně nepravdivý</w:t>
      </w:r>
      <w:r w:rsidR="00291F90" w:rsidRPr="00291F90">
        <w:rPr>
          <w:rFonts w:ascii="Times New Roman" w:hAnsi="Times New Roman"/>
          <w:sz w:val="24"/>
          <w:szCs w:val="24"/>
        </w:rPr>
        <w:t xml:space="preserve"> </w:t>
      </w:r>
      <w:r w:rsidR="0068416A" w:rsidRPr="00291F90">
        <w:rPr>
          <w:rFonts w:ascii="Times New Roman" w:hAnsi="Times New Roman"/>
          <w:sz w:val="24"/>
          <w:szCs w:val="24"/>
        </w:rPr>
        <w:t>úspěšně zpochybní</w:t>
      </w:r>
      <w:r w:rsidR="00291F90" w:rsidRPr="00291F90">
        <w:rPr>
          <w:rFonts w:ascii="Times New Roman" w:hAnsi="Times New Roman"/>
          <w:sz w:val="24"/>
          <w:szCs w:val="24"/>
        </w:rPr>
        <w:t xml:space="preserve"> </w:t>
      </w:r>
      <w:r w:rsidR="0068416A" w:rsidRPr="00291F90">
        <w:rPr>
          <w:rFonts w:ascii="Times New Roman" w:hAnsi="Times New Roman"/>
          <w:sz w:val="24"/>
          <w:szCs w:val="24"/>
        </w:rPr>
        <w:t>i osoba</w:t>
      </w:r>
      <w:r w:rsidR="00291F90" w:rsidRPr="00291F90">
        <w:rPr>
          <w:rFonts w:ascii="Times New Roman" w:hAnsi="Times New Roman"/>
          <w:sz w:val="24"/>
          <w:szCs w:val="24"/>
        </w:rPr>
        <w:t xml:space="preserve"> </w:t>
      </w:r>
      <w:r w:rsidR="0068416A" w:rsidRPr="00291F90">
        <w:rPr>
          <w:rFonts w:ascii="Times New Roman" w:hAnsi="Times New Roman"/>
          <w:sz w:val="24"/>
          <w:szCs w:val="24"/>
        </w:rPr>
        <w:t>bez</w:t>
      </w:r>
      <w:r w:rsidR="00291F90" w:rsidRPr="00291F90">
        <w:rPr>
          <w:rFonts w:ascii="Times New Roman" w:hAnsi="Times New Roman"/>
          <w:sz w:val="24"/>
          <w:szCs w:val="24"/>
        </w:rPr>
        <w:t xml:space="preserve"> </w:t>
      </w:r>
      <w:r w:rsidR="0068416A" w:rsidRPr="00291F90">
        <w:rPr>
          <w:rFonts w:ascii="Times New Roman" w:hAnsi="Times New Roman"/>
          <w:sz w:val="24"/>
          <w:szCs w:val="24"/>
        </w:rPr>
        <w:t>příslušné znalecké specializace konkrétní</w:t>
      </w:r>
      <w:r w:rsidR="00291F90" w:rsidRPr="00291F90">
        <w:rPr>
          <w:rFonts w:ascii="Times New Roman" w:hAnsi="Times New Roman"/>
          <w:sz w:val="24"/>
          <w:szCs w:val="24"/>
        </w:rPr>
        <w:t xml:space="preserve"> </w:t>
      </w:r>
      <w:r w:rsidR="0068416A" w:rsidRPr="00291F90">
        <w:rPr>
          <w:rFonts w:ascii="Times New Roman" w:hAnsi="Times New Roman"/>
          <w:sz w:val="24"/>
          <w:szCs w:val="24"/>
        </w:rPr>
        <w:t>věcnou</w:t>
      </w:r>
      <w:r w:rsidR="00291F90" w:rsidRPr="00291F90">
        <w:rPr>
          <w:rFonts w:ascii="Times New Roman" w:hAnsi="Times New Roman"/>
          <w:sz w:val="24"/>
          <w:szCs w:val="24"/>
        </w:rPr>
        <w:t xml:space="preserve"> </w:t>
      </w:r>
      <w:r w:rsidR="0068416A" w:rsidRPr="00291F90">
        <w:rPr>
          <w:rFonts w:ascii="Times New Roman" w:hAnsi="Times New Roman"/>
          <w:sz w:val="24"/>
          <w:szCs w:val="24"/>
        </w:rPr>
        <w:t>námitkou.</w:t>
      </w:r>
    </w:p>
    <w:p w:rsidR="0068416A" w:rsidRPr="00291F90" w:rsidRDefault="00A476E5" w:rsidP="0068416A">
      <w:pPr>
        <w:pStyle w:val="Nadpis4"/>
        <w:rPr>
          <w:szCs w:val="24"/>
        </w:rPr>
      </w:pPr>
      <w:bookmarkStart w:id="64" w:name="_Toc495326773"/>
      <w:bookmarkStart w:id="65" w:name="_Toc495388843"/>
      <w:bookmarkStart w:id="66" w:name="_Toc495388925"/>
      <w:bookmarkStart w:id="67" w:name="_Toc495326776"/>
      <w:bookmarkStart w:id="68" w:name="_Toc495388846"/>
      <w:bookmarkStart w:id="69" w:name="_Toc495388928"/>
      <w:bookmarkStart w:id="70" w:name="_Toc495326779"/>
      <w:bookmarkStart w:id="71" w:name="_Toc495388849"/>
      <w:bookmarkStart w:id="72" w:name="_Toc495388931"/>
      <w:bookmarkStart w:id="73" w:name="_Toc495326774"/>
      <w:bookmarkStart w:id="74" w:name="_Toc495388844"/>
      <w:bookmarkStart w:id="75" w:name="_Toc495388926"/>
      <w:bookmarkStart w:id="76" w:name="_Toc495326775"/>
      <w:bookmarkStart w:id="77" w:name="_Toc495388845"/>
      <w:bookmarkStart w:id="78" w:name="_Toc495388927"/>
      <w:bookmarkStart w:id="79" w:name="_Toc495326777"/>
      <w:bookmarkStart w:id="80" w:name="_Toc495388847"/>
      <w:bookmarkStart w:id="81" w:name="_Toc495388929"/>
      <w:bookmarkStart w:id="82" w:name="_Toc495326778"/>
      <w:bookmarkStart w:id="83" w:name="_Toc495388848"/>
      <w:bookmarkStart w:id="84" w:name="_Toc495388930"/>
      <w:bookmarkStart w:id="85" w:name="_Toc49538893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szCs w:val="24"/>
        </w:rPr>
        <w:t>Správní trestání a změna ve vlastnictví kulturní památky</w:t>
      </w:r>
      <w:bookmarkEnd w:id="85"/>
    </w:p>
    <w:p w:rsidR="00134B35" w:rsidRPr="00291F90" w:rsidRDefault="00134B35" w:rsidP="00134B35">
      <w:pPr>
        <w:pStyle w:val="Normlnweb"/>
        <w:jc w:val="both"/>
        <w:rPr>
          <w:b/>
          <w:bCs/>
        </w:rPr>
      </w:pPr>
      <w:r w:rsidRPr="00291F90">
        <w:rPr>
          <w:b/>
          <w:bCs/>
        </w:rPr>
        <w:t>otázka:</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V minulém roce jsem zahájila řízení o pokutě dle § 35 odst. 1 písm</w:t>
      </w:r>
      <w:r w:rsidR="007419AA">
        <w:rPr>
          <w:rFonts w:ascii="Times New Roman" w:hAnsi="Times New Roman"/>
          <w:sz w:val="24"/>
          <w:szCs w:val="24"/>
        </w:rPr>
        <w:t>.</w:t>
      </w:r>
      <w:r w:rsidRPr="00291F90">
        <w:rPr>
          <w:rFonts w:ascii="Times New Roman" w:hAnsi="Times New Roman"/>
          <w:sz w:val="24"/>
          <w:szCs w:val="24"/>
        </w:rPr>
        <w:t xml:space="preserve"> c) </w:t>
      </w:r>
      <w:r w:rsidR="007419AA">
        <w:rPr>
          <w:rFonts w:ascii="Times New Roman" w:hAnsi="Times New Roman"/>
          <w:sz w:val="24"/>
          <w:szCs w:val="24"/>
        </w:rPr>
        <w:t>zákona o státní památkové péči</w:t>
      </w:r>
      <w:r w:rsidRPr="00291F90">
        <w:rPr>
          <w:rFonts w:ascii="Times New Roman" w:hAnsi="Times New Roman"/>
          <w:sz w:val="24"/>
          <w:szCs w:val="24"/>
        </w:rPr>
        <w:t xml:space="preserve"> s</w:t>
      </w:r>
      <w:r w:rsidR="007419AA">
        <w:rPr>
          <w:rFonts w:ascii="Times New Roman" w:hAnsi="Times New Roman"/>
          <w:sz w:val="24"/>
          <w:szCs w:val="24"/>
        </w:rPr>
        <w:t>e</w:t>
      </w:r>
      <w:r w:rsidRPr="00291F90">
        <w:rPr>
          <w:rFonts w:ascii="Times New Roman" w:hAnsi="Times New Roman"/>
          <w:sz w:val="24"/>
          <w:szCs w:val="24"/>
        </w:rPr>
        <w:t xml:space="preserve"> společností F</w:t>
      </w:r>
      <w:r w:rsidR="007419AA">
        <w:rPr>
          <w:rFonts w:ascii="Times New Roman" w:hAnsi="Times New Roman"/>
          <w:sz w:val="24"/>
          <w:szCs w:val="24"/>
        </w:rPr>
        <w:t>.</w:t>
      </w:r>
      <w:r w:rsidRPr="00291F90">
        <w:rPr>
          <w:rFonts w:ascii="Times New Roman" w:hAnsi="Times New Roman"/>
          <w:sz w:val="24"/>
          <w:szCs w:val="24"/>
        </w:rPr>
        <w:t xml:space="preserve"> K</w:t>
      </w:r>
      <w:r w:rsidR="007419AA">
        <w:rPr>
          <w:rFonts w:ascii="Times New Roman" w:hAnsi="Times New Roman"/>
          <w:sz w:val="24"/>
          <w:szCs w:val="24"/>
        </w:rPr>
        <w:t>.</w:t>
      </w:r>
      <w:r w:rsidRPr="00291F90">
        <w:rPr>
          <w:rFonts w:ascii="Times New Roman" w:hAnsi="Times New Roman"/>
          <w:sz w:val="24"/>
          <w:szCs w:val="24"/>
        </w:rPr>
        <w:t xml:space="preserve"> s.r.o., neboť za období jejich vlastnictví, památka zchátrala takovým způsobem, že ztratila přibližně z 80% svou hodnotu. Za předešl</w:t>
      </w:r>
      <w:r w:rsidR="0065230E">
        <w:rPr>
          <w:rFonts w:ascii="Times New Roman" w:hAnsi="Times New Roman"/>
          <w:sz w:val="24"/>
          <w:szCs w:val="24"/>
        </w:rPr>
        <w:t>é</w:t>
      </w:r>
      <w:r w:rsidRPr="00291F90">
        <w:rPr>
          <w:rFonts w:ascii="Times New Roman" w:hAnsi="Times New Roman"/>
          <w:sz w:val="24"/>
          <w:szCs w:val="24"/>
        </w:rPr>
        <w:t xml:space="preserve"> roky</w:t>
      </w:r>
      <w:r w:rsidR="00291F90" w:rsidRPr="00291F90">
        <w:rPr>
          <w:rFonts w:ascii="Times New Roman" w:hAnsi="Times New Roman"/>
          <w:sz w:val="24"/>
          <w:szCs w:val="24"/>
        </w:rPr>
        <w:t xml:space="preserve"> </w:t>
      </w:r>
      <w:r w:rsidRPr="00291F90">
        <w:rPr>
          <w:rFonts w:ascii="Times New Roman" w:hAnsi="Times New Roman"/>
          <w:sz w:val="24"/>
          <w:szCs w:val="24"/>
        </w:rPr>
        <w:t>byla s majiteli vedena různá jednání a něco málo kroků oni udělali, ale jen takových spíš aby se neřeklo, že nedělají vůbec nic. Navíc v obytné budově bydleli nepřizpůsobiv</w:t>
      </w:r>
      <w:r w:rsidR="007419AA">
        <w:rPr>
          <w:rFonts w:ascii="Times New Roman" w:hAnsi="Times New Roman"/>
          <w:sz w:val="24"/>
          <w:szCs w:val="24"/>
        </w:rPr>
        <w:t>í</w:t>
      </w:r>
      <w:r w:rsidRPr="00291F90">
        <w:rPr>
          <w:rFonts w:ascii="Times New Roman" w:hAnsi="Times New Roman"/>
          <w:sz w:val="24"/>
          <w:szCs w:val="24"/>
        </w:rPr>
        <w:t xml:space="preserve"> obyvatelé, kteří vždy vše spálili (trámy) a rozkradli. Za celou dobu se společnosti nepovedlo zabezpečit budovy, tak aby tito lidé přestali areál obývat a ničit. Byla jim vyčíslena pokuta ve výši 625.000 Kč. Společnost se odvolala a Krajský úřad nám to vrátil k novému projednání.</w:t>
      </w:r>
      <w:r w:rsidR="00291F90" w:rsidRPr="00291F90">
        <w:rPr>
          <w:rFonts w:ascii="Times New Roman" w:hAnsi="Times New Roman"/>
          <w:sz w:val="24"/>
          <w:szCs w:val="24"/>
        </w:rPr>
        <w:t xml:space="preserve"> </w:t>
      </w:r>
      <w:r w:rsidRPr="00291F90">
        <w:rPr>
          <w:rFonts w:ascii="Times New Roman" w:hAnsi="Times New Roman"/>
          <w:sz w:val="24"/>
          <w:szCs w:val="24"/>
        </w:rPr>
        <w:t>V lednu</w:t>
      </w:r>
      <w:r w:rsidR="00291F90" w:rsidRPr="00291F90">
        <w:rPr>
          <w:rFonts w:ascii="Times New Roman" w:hAnsi="Times New Roman"/>
          <w:sz w:val="24"/>
          <w:szCs w:val="24"/>
        </w:rPr>
        <w:t xml:space="preserve"> </w:t>
      </w:r>
      <w:r w:rsidRPr="00291F90">
        <w:rPr>
          <w:rFonts w:ascii="Times New Roman" w:hAnsi="Times New Roman"/>
          <w:sz w:val="24"/>
          <w:szCs w:val="24"/>
        </w:rPr>
        <w:t>se</w:t>
      </w:r>
      <w:r w:rsidR="00291F90" w:rsidRPr="00291F90">
        <w:rPr>
          <w:rFonts w:ascii="Times New Roman" w:hAnsi="Times New Roman"/>
          <w:sz w:val="24"/>
          <w:szCs w:val="24"/>
        </w:rPr>
        <w:t xml:space="preserve"> </w:t>
      </w:r>
      <w:r w:rsidRPr="00291F90">
        <w:rPr>
          <w:rFonts w:ascii="Times New Roman" w:hAnsi="Times New Roman"/>
          <w:sz w:val="24"/>
          <w:szCs w:val="24"/>
        </w:rPr>
        <w:t>u mne zastavil starosta</w:t>
      </w:r>
      <w:r w:rsidR="00291F90" w:rsidRPr="00291F90">
        <w:rPr>
          <w:rFonts w:ascii="Times New Roman" w:hAnsi="Times New Roman"/>
          <w:sz w:val="24"/>
          <w:szCs w:val="24"/>
        </w:rPr>
        <w:t xml:space="preserve"> </w:t>
      </w:r>
      <w:r w:rsidRPr="00291F90">
        <w:rPr>
          <w:rFonts w:ascii="Times New Roman" w:hAnsi="Times New Roman"/>
          <w:sz w:val="24"/>
          <w:szCs w:val="24"/>
        </w:rPr>
        <w:t>Městyse S</w:t>
      </w:r>
      <w:r w:rsidR="007419AA">
        <w:rPr>
          <w:rFonts w:ascii="Times New Roman" w:hAnsi="Times New Roman"/>
          <w:sz w:val="24"/>
          <w:szCs w:val="24"/>
        </w:rPr>
        <w:t>.</w:t>
      </w:r>
      <w:r w:rsidRPr="00291F90">
        <w:rPr>
          <w:rFonts w:ascii="Times New Roman" w:hAnsi="Times New Roman"/>
          <w:sz w:val="24"/>
          <w:szCs w:val="24"/>
        </w:rPr>
        <w:t>, že společnost památku nabídla k převodu obci a ta s tímto</w:t>
      </w:r>
      <w:r w:rsidR="00291F90" w:rsidRPr="00291F90">
        <w:rPr>
          <w:rFonts w:ascii="Times New Roman" w:hAnsi="Times New Roman"/>
          <w:sz w:val="24"/>
          <w:szCs w:val="24"/>
        </w:rPr>
        <w:t xml:space="preserve"> </w:t>
      </w:r>
      <w:r w:rsidRPr="00291F90">
        <w:rPr>
          <w:rFonts w:ascii="Times New Roman" w:hAnsi="Times New Roman"/>
          <w:sz w:val="24"/>
          <w:szCs w:val="24"/>
        </w:rPr>
        <w:t>souhlasí. Od 3.</w:t>
      </w:r>
      <w:r w:rsidR="007C66F7">
        <w:rPr>
          <w:rFonts w:ascii="Times New Roman" w:hAnsi="Times New Roman"/>
          <w:sz w:val="24"/>
          <w:szCs w:val="24"/>
        </w:rPr>
        <w:t xml:space="preserve"> </w:t>
      </w:r>
      <w:r w:rsidRPr="00291F90">
        <w:rPr>
          <w:rFonts w:ascii="Times New Roman" w:hAnsi="Times New Roman"/>
          <w:sz w:val="24"/>
          <w:szCs w:val="24"/>
        </w:rPr>
        <w:t>2.</w:t>
      </w:r>
      <w:r w:rsidR="00A476E5">
        <w:rPr>
          <w:rFonts w:ascii="Times New Roman" w:hAnsi="Times New Roman"/>
          <w:sz w:val="24"/>
          <w:szCs w:val="24"/>
        </w:rPr>
        <w:t> </w:t>
      </w:r>
      <w:r w:rsidRPr="00291F90">
        <w:rPr>
          <w:rFonts w:ascii="Times New Roman" w:hAnsi="Times New Roman"/>
          <w:sz w:val="24"/>
          <w:szCs w:val="24"/>
        </w:rPr>
        <w:t>2017 je kulturní památka převedena na Městys S</w:t>
      </w:r>
      <w:r w:rsidR="00A476E5">
        <w:rPr>
          <w:rFonts w:ascii="Times New Roman" w:hAnsi="Times New Roman"/>
          <w:sz w:val="24"/>
          <w:szCs w:val="24"/>
        </w:rPr>
        <w:t>.</w:t>
      </w:r>
      <w:r w:rsidRPr="00291F90">
        <w:rPr>
          <w:rFonts w:ascii="Times New Roman" w:hAnsi="Times New Roman"/>
          <w:sz w:val="24"/>
          <w:szCs w:val="24"/>
        </w:rPr>
        <w:t xml:space="preserve"> Společnost k tomuto zemědělskému dvoru vlastnila pozemky, které jak jsem se dozvěděla</w:t>
      </w:r>
      <w:r w:rsidR="0065230E">
        <w:rPr>
          <w:rFonts w:ascii="Times New Roman" w:hAnsi="Times New Roman"/>
          <w:sz w:val="24"/>
          <w:szCs w:val="24"/>
        </w:rPr>
        <w:t>,</w:t>
      </w:r>
      <w:r w:rsidRPr="00291F90">
        <w:rPr>
          <w:rFonts w:ascii="Times New Roman" w:hAnsi="Times New Roman"/>
          <w:sz w:val="24"/>
          <w:szCs w:val="24"/>
        </w:rPr>
        <w:t xml:space="preserve"> bude odprodávat zemědělcům v okolí a bude je prodávat jako celé s.r.o.</w:t>
      </w:r>
      <w:r w:rsidR="00291F90" w:rsidRPr="00291F90">
        <w:rPr>
          <w:rFonts w:ascii="Times New Roman" w:hAnsi="Times New Roman"/>
          <w:sz w:val="24"/>
          <w:szCs w:val="24"/>
        </w:rPr>
        <w:t xml:space="preserve"> </w:t>
      </w:r>
      <w:r w:rsidRPr="00291F90">
        <w:rPr>
          <w:rFonts w:ascii="Times New Roman" w:hAnsi="Times New Roman"/>
          <w:sz w:val="24"/>
          <w:szCs w:val="24"/>
        </w:rPr>
        <w:t>cca za 20.000.000 Kč.</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Chtěla bych se proto zeptat, jestli můžu zastavit řízení z důvodu toho, že kulturní památka změnila majitele (Městys S</w:t>
      </w:r>
      <w:r w:rsidR="00A476E5">
        <w:rPr>
          <w:rFonts w:ascii="Times New Roman" w:hAnsi="Times New Roman"/>
          <w:sz w:val="24"/>
          <w:szCs w:val="24"/>
        </w:rPr>
        <w:t>.</w:t>
      </w:r>
      <w:r w:rsidRPr="00291F90">
        <w:rPr>
          <w:rFonts w:ascii="Times New Roman" w:hAnsi="Times New Roman"/>
          <w:sz w:val="24"/>
          <w:szCs w:val="24"/>
        </w:rPr>
        <w:t>).</w:t>
      </w:r>
      <w:r w:rsidR="00291F90" w:rsidRPr="00291F90">
        <w:rPr>
          <w:rFonts w:ascii="Times New Roman" w:hAnsi="Times New Roman"/>
          <w:sz w:val="24"/>
          <w:szCs w:val="24"/>
        </w:rPr>
        <w:t xml:space="preserve"> </w:t>
      </w:r>
      <w:r w:rsidRPr="00291F90">
        <w:rPr>
          <w:rFonts w:ascii="Times New Roman" w:hAnsi="Times New Roman"/>
          <w:sz w:val="24"/>
          <w:szCs w:val="24"/>
        </w:rPr>
        <w:t>V případě, že celé s.r.o. bude převedeno na nové majitele, řízení o pokutě bude také</w:t>
      </w:r>
      <w:r w:rsidR="00291F90" w:rsidRPr="00291F90">
        <w:rPr>
          <w:rFonts w:ascii="Times New Roman" w:hAnsi="Times New Roman"/>
          <w:sz w:val="24"/>
          <w:szCs w:val="24"/>
        </w:rPr>
        <w:t xml:space="preserve"> </w:t>
      </w:r>
      <w:r w:rsidRPr="00291F90">
        <w:rPr>
          <w:rFonts w:ascii="Times New Roman" w:hAnsi="Times New Roman"/>
          <w:sz w:val="24"/>
          <w:szCs w:val="24"/>
        </w:rPr>
        <w:t xml:space="preserve">bezpředmětné, neboť </w:t>
      </w:r>
      <w:r w:rsidR="0065230E" w:rsidRPr="00291F90">
        <w:rPr>
          <w:rFonts w:ascii="Times New Roman" w:hAnsi="Times New Roman"/>
          <w:sz w:val="24"/>
          <w:szCs w:val="24"/>
        </w:rPr>
        <w:t>nov</w:t>
      </w:r>
      <w:r w:rsidR="0065230E">
        <w:rPr>
          <w:rFonts w:ascii="Times New Roman" w:hAnsi="Times New Roman"/>
          <w:sz w:val="24"/>
          <w:szCs w:val="24"/>
        </w:rPr>
        <w:t>í</w:t>
      </w:r>
      <w:r w:rsidR="0065230E" w:rsidRPr="00291F90">
        <w:rPr>
          <w:rFonts w:ascii="Times New Roman" w:hAnsi="Times New Roman"/>
          <w:sz w:val="24"/>
          <w:szCs w:val="24"/>
        </w:rPr>
        <w:t xml:space="preserve"> </w:t>
      </w:r>
      <w:r w:rsidRPr="00291F90">
        <w:rPr>
          <w:rFonts w:ascii="Times New Roman" w:hAnsi="Times New Roman"/>
          <w:sz w:val="24"/>
          <w:szCs w:val="24"/>
        </w:rPr>
        <w:t xml:space="preserve">vlastníci s.r.o. nezpůsobili tento stav KP. </w:t>
      </w:r>
      <w:r w:rsidR="00A476E5">
        <w:rPr>
          <w:rFonts w:ascii="Times New Roman" w:hAnsi="Times New Roman"/>
          <w:sz w:val="24"/>
          <w:szCs w:val="24"/>
        </w:rPr>
        <w:t>N</w:t>
      </w:r>
      <w:r w:rsidRPr="00291F90">
        <w:rPr>
          <w:rFonts w:ascii="Times New Roman" w:hAnsi="Times New Roman"/>
          <w:sz w:val="24"/>
          <w:szCs w:val="24"/>
        </w:rPr>
        <w:t>evím, co s tím mám dělat, aby to bylo správně.</w:t>
      </w:r>
    </w:p>
    <w:p w:rsidR="0068416A" w:rsidRPr="00291F90" w:rsidRDefault="00134B35" w:rsidP="0068416A">
      <w:pPr>
        <w:pStyle w:val="Normlnweb"/>
        <w:jc w:val="both"/>
        <w:rPr>
          <w:b/>
          <w:bCs/>
        </w:rPr>
      </w:pPr>
      <w:r w:rsidRPr="00291F90">
        <w:rPr>
          <w:b/>
          <w:bCs/>
        </w:rPr>
        <w:t xml:space="preserve">odpověď: </w:t>
      </w:r>
    </w:p>
    <w:p w:rsidR="0068416A" w:rsidRPr="00291F90" w:rsidRDefault="00A476E5" w:rsidP="0068416A">
      <w:pPr>
        <w:ind w:firstLine="709"/>
        <w:jc w:val="both"/>
        <w:rPr>
          <w:rFonts w:ascii="Times New Roman" w:hAnsi="Times New Roman"/>
          <w:sz w:val="24"/>
          <w:szCs w:val="24"/>
        </w:rPr>
      </w:pPr>
      <w:r>
        <w:rPr>
          <w:rFonts w:ascii="Times New Roman" w:hAnsi="Times New Roman"/>
          <w:sz w:val="24"/>
          <w:szCs w:val="24"/>
        </w:rPr>
        <w:t>D</w:t>
      </w:r>
      <w:r w:rsidR="0068416A" w:rsidRPr="00291F90">
        <w:rPr>
          <w:rFonts w:ascii="Times New Roman" w:hAnsi="Times New Roman"/>
          <w:sz w:val="24"/>
          <w:szCs w:val="24"/>
        </w:rPr>
        <w:t xml:space="preserve">omnívám se, že uvedené skutečnosti důvodem pro zastavení řízení </w:t>
      </w:r>
      <w:r w:rsidR="00DA331F">
        <w:rPr>
          <w:rFonts w:ascii="Times New Roman" w:hAnsi="Times New Roman"/>
          <w:sz w:val="24"/>
          <w:szCs w:val="24"/>
        </w:rPr>
        <w:t xml:space="preserve">být </w:t>
      </w:r>
      <w:r w:rsidR="0065230E">
        <w:rPr>
          <w:rFonts w:ascii="Times New Roman" w:hAnsi="Times New Roman"/>
          <w:sz w:val="24"/>
          <w:szCs w:val="24"/>
        </w:rPr>
        <w:t>nemohou</w:t>
      </w:r>
      <w:r w:rsidR="0068416A" w:rsidRPr="00291F90">
        <w:rPr>
          <w:rFonts w:ascii="Times New Roman" w:hAnsi="Times New Roman"/>
          <w:sz w:val="24"/>
          <w:szCs w:val="24"/>
        </w:rPr>
        <w:t xml:space="preserve">. </w:t>
      </w:r>
      <w:r w:rsidR="0068416A" w:rsidRPr="00DA331F">
        <w:rPr>
          <w:rFonts w:ascii="Times New Roman" w:hAnsi="Times New Roman"/>
          <w:sz w:val="24"/>
          <w:szCs w:val="24"/>
        </w:rPr>
        <w:t xml:space="preserve">V řízení </w:t>
      </w:r>
      <w:r w:rsidR="00DA331F" w:rsidRPr="00DA331F">
        <w:rPr>
          <w:rFonts w:ascii="Times New Roman" w:hAnsi="Times New Roman"/>
          <w:sz w:val="24"/>
          <w:szCs w:val="24"/>
        </w:rPr>
        <w:t>stíháte skutek</w:t>
      </w:r>
      <w:r w:rsidR="0068416A" w:rsidRPr="00DA331F">
        <w:rPr>
          <w:rFonts w:ascii="Times New Roman" w:hAnsi="Times New Roman"/>
          <w:sz w:val="24"/>
          <w:szCs w:val="24"/>
        </w:rPr>
        <w:t>,</w:t>
      </w:r>
      <w:r w:rsidR="0068416A" w:rsidRPr="00291F90">
        <w:rPr>
          <w:rFonts w:ascii="Times New Roman" w:hAnsi="Times New Roman"/>
          <w:sz w:val="24"/>
          <w:szCs w:val="24"/>
        </w:rPr>
        <w:t xml:space="preserve"> že konkrétní právnická osoba ve stanoveném období nepečovala </w:t>
      </w:r>
      <w:r w:rsidR="0068416A" w:rsidRPr="00291F90">
        <w:rPr>
          <w:rFonts w:ascii="Times New Roman" w:hAnsi="Times New Roman"/>
          <w:sz w:val="24"/>
          <w:szCs w:val="24"/>
        </w:rPr>
        <w:lastRenderedPageBreak/>
        <w:t>o</w:t>
      </w:r>
      <w:r w:rsidR="0065230E">
        <w:rPr>
          <w:rFonts w:ascii="Times New Roman" w:hAnsi="Times New Roman"/>
          <w:sz w:val="24"/>
          <w:szCs w:val="24"/>
        </w:rPr>
        <w:t> </w:t>
      </w:r>
      <w:r w:rsidR="0068416A" w:rsidRPr="00291F90">
        <w:rPr>
          <w:rFonts w:ascii="Times New Roman" w:hAnsi="Times New Roman"/>
          <w:sz w:val="24"/>
          <w:szCs w:val="24"/>
        </w:rPr>
        <w:t xml:space="preserve">svou kulturní památku. Na této skutečnosti následné majetkové převody </w:t>
      </w:r>
      <w:r>
        <w:rPr>
          <w:rFonts w:ascii="Times New Roman" w:hAnsi="Times New Roman"/>
          <w:sz w:val="24"/>
          <w:szCs w:val="24"/>
        </w:rPr>
        <w:t>stavby, která je kulturní památkou</w:t>
      </w:r>
      <w:r w:rsidR="001C485B">
        <w:rPr>
          <w:rFonts w:ascii="Times New Roman" w:hAnsi="Times New Roman"/>
          <w:sz w:val="24"/>
          <w:szCs w:val="24"/>
        </w:rPr>
        <w:t>,</w:t>
      </w:r>
      <w:r>
        <w:rPr>
          <w:rFonts w:ascii="Times New Roman" w:hAnsi="Times New Roman"/>
          <w:sz w:val="24"/>
          <w:szCs w:val="24"/>
        </w:rPr>
        <w:t xml:space="preserve"> ani samotné obchodní společnosti </w:t>
      </w:r>
      <w:r w:rsidR="0068416A" w:rsidRPr="00291F90">
        <w:rPr>
          <w:rFonts w:ascii="Times New Roman" w:hAnsi="Times New Roman"/>
          <w:sz w:val="24"/>
          <w:szCs w:val="24"/>
        </w:rPr>
        <w:t>nic nemění.</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 xml:space="preserve">Pokud jsem pochopil sdělení správně, daná právnická osoba i nadále existuje a současně není sporu o tom, že ve stanoveném období o památku, kterou vlastnila, nepečovala. Zákon o odpovědnosti za přestupky a řízení o nich (zákon č. 250/2016 Sb.), který nabude účinnosti k 1. 7. 2017, </w:t>
      </w:r>
      <w:r w:rsidR="00A476E5">
        <w:rPr>
          <w:rFonts w:ascii="Times New Roman" w:hAnsi="Times New Roman"/>
          <w:sz w:val="24"/>
          <w:szCs w:val="24"/>
        </w:rPr>
        <w:t>shromáždil dosavadní roztříštěná pravidla</w:t>
      </w:r>
      <w:r w:rsidRPr="00291F90">
        <w:rPr>
          <w:rFonts w:ascii="Times New Roman" w:hAnsi="Times New Roman"/>
          <w:sz w:val="24"/>
          <w:szCs w:val="24"/>
        </w:rPr>
        <w:t xml:space="preserve"> z řady právních předpisů a rozsudků soudů k problematice trestání právnických osob a vyjádřil je svodně. Jde však o</w:t>
      </w:r>
      <w:r w:rsidR="0065230E">
        <w:rPr>
          <w:rFonts w:ascii="Times New Roman" w:hAnsi="Times New Roman"/>
          <w:sz w:val="24"/>
          <w:szCs w:val="24"/>
        </w:rPr>
        <w:t> </w:t>
      </w:r>
      <w:r w:rsidRPr="00291F90">
        <w:rPr>
          <w:rFonts w:ascii="Times New Roman" w:hAnsi="Times New Roman"/>
          <w:sz w:val="24"/>
          <w:szCs w:val="24"/>
        </w:rPr>
        <w:t xml:space="preserve">principy, které jsou platné již dnes, byť nejsou takto přehledně vyjádřené. </w:t>
      </w:r>
      <w:r w:rsidR="00DA331F">
        <w:rPr>
          <w:rFonts w:ascii="Times New Roman" w:hAnsi="Times New Roman"/>
          <w:sz w:val="24"/>
          <w:szCs w:val="24"/>
        </w:rPr>
        <w:t xml:space="preserve">Například v </w:t>
      </w:r>
      <w:r w:rsidRPr="00291F90">
        <w:rPr>
          <w:rFonts w:ascii="Times New Roman" w:hAnsi="Times New Roman"/>
          <w:sz w:val="24"/>
          <w:szCs w:val="24"/>
        </w:rPr>
        <w:t xml:space="preserve">§ 21 odst. 2 </w:t>
      </w:r>
      <w:r w:rsidR="00DA331F">
        <w:rPr>
          <w:rFonts w:ascii="Times New Roman" w:hAnsi="Times New Roman"/>
          <w:sz w:val="24"/>
          <w:szCs w:val="24"/>
        </w:rPr>
        <w:t>je uvedeno</w:t>
      </w:r>
      <w:r w:rsidRPr="00291F90">
        <w:rPr>
          <w:rFonts w:ascii="Times New Roman" w:hAnsi="Times New Roman"/>
          <w:sz w:val="24"/>
          <w:szCs w:val="24"/>
        </w:rPr>
        <w:t>, že právnická osoba se nemůže odpovědnosti za přestupek zprostit, jestliže z její strany nebyla vykonávána povinná nebo potřebná kontrola nad fyzickou osobou, která svým jednáním</w:t>
      </w:r>
      <w:r w:rsidR="0065230E">
        <w:rPr>
          <w:rFonts w:ascii="Times New Roman" w:hAnsi="Times New Roman"/>
          <w:sz w:val="24"/>
          <w:szCs w:val="24"/>
        </w:rPr>
        <w:t>,</w:t>
      </w:r>
      <w:r w:rsidRPr="00291F90">
        <w:rPr>
          <w:rFonts w:ascii="Times New Roman" w:hAnsi="Times New Roman"/>
          <w:sz w:val="24"/>
          <w:szCs w:val="24"/>
        </w:rPr>
        <w:t xml:space="preserve"> např. jako jednatel</w:t>
      </w:r>
      <w:r w:rsidR="00291F90" w:rsidRPr="00291F90">
        <w:rPr>
          <w:rFonts w:ascii="Times New Roman" w:hAnsi="Times New Roman"/>
          <w:sz w:val="24"/>
          <w:szCs w:val="24"/>
        </w:rPr>
        <w:t xml:space="preserve"> </w:t>
      </w:r>
      <w:r w:rsidRPr="00291F90">
        <w:rPr>
          <w:rFonts w:ascii="Times New Roman" w:hAnsi="Times New Roman"/>
          <w:sz w:val="24"/>
          <w:szCs w:val="24"/>
        </w:rPr>
        <w:t>společnosti</w:t>
      </w:r>
      <w:r w:rsidR="0065230E">
        <w:rPr>
          <w:rFonts w:ascii="Times New Roman" w:hAnsi="Times New Roman"/>
          <w:sz w:val="24"/>
          <w:szCs w:val="24"/>
        </w:rPr>
        <w:t>,</w:t>
      </w:r>
      <w:r w:rsidRPr="00291F90">
        <w:rPr>
          <w:rFonts w:ascii="Times New Roman" w:hAnsi="Times New Roman"/>
          <w:sz w:val="24"/>
          <w:szCs w:val="24"/>
        </w:rPr>
        <w:t xml:space="preserve"> založila důvody pro uložení sankce. Navíc ustanovení § 33 odst. 1 zmíněného zákona uvádí, že odpovědnost právnické osoby za</w:t>
      </w:r>
      <w:r w:rsidR="0065230E">
        <w:rPr>
          <w:rFonts w:ascii="Times New Roman" w:hAnsi="Times New Roman"/>
          <w:sz w:val="24"/>
          <w:szCs w:val="24"/>
        </w:rPr>
        <w:t> </w:t>
      </w:r>
      <w:r w:rsidRPr="00291F90">
        <w:rPr>
          <w:rFonts w:ascii="Times New Roman" w:hAnsi="Times New Roman"/>
          <w:sz w:val="24"/>
          <w:szCs w:val="24"/>
        </w:rPr>
        <w:t>přestupek přechází na jejího právního nástupce.</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Naopak důvodem pro zastavení řízení by podle § 29 písm. c) zmíněného zákona mohla být skutečnost, že právnická osoba (pachatel deliktu) zanikla bez právního nástupce. Dle Vašeho sdělení však došlo maximálně k výměně na pozici statutárního orgánu dané právnické osoby, nikoli však k zániku této právnické osoby. Tato právnická osoba je totožná, předpokládám, že i se stejným IČO a pravděpodobně i se stejným sídlem (změna sídla však není cokoli, co by bylo možné spojit s transformací či dokonce zánikem právnické osoby, stejně jako změna trvalého bydliště u fyzické osoby) či názvem (stejně tak sňatek fyzické osoby a přij</w:t>
      </w:r>
      <w:r w:rsidR="001C485B">
        <w:rPr>
          <w:rFonts w:ascii="Times New Roman" w:hAnsi="Times New Roman"/>
          <w:sz w:val="24"/>
          <w:szCs w:val="24"/>
        </w:rPr>
        <w:t>e</w:t>
      </w:r>
      <w:r w:rsidRPr="00291F90">
        <w:rPr>
          <w:rFonts w:ascii="Times New Roman" w:hAnsi="Times New Roman"/>
          <w:sz w:val="24"/>
          <w:szCs w:val="24"/>
        </w:rPr>
        <w:t>tí jména partnera není předpokladem pro zánik jakékoli právní odpovědnosti takové fyzické osoby).</w:t>
      </w:r>
    </w:p>
    <w:p w:rsidR="0068416A" w:rsidRPr="00291F90" w:rsidRDefault="0068416A" w:rsidP="0068416A">
      <w:pPr>
        <w:ind w:firstLine="709"/>
        <w:jc w:val="both"/>
        <w:rPr>
          <w:rFonts w:ascii="Times New Roman" w:hAnsi="Times New Roman"/>
          <w:sz w:val="24"/>
          <w:szCs w:val="24"/>
        </w:rPr>
      </w:pPr>
      <w:r w:rsidRPr="00291F90">
        <w:rPr>
          <w:rFonts w:ascii="Times New Roman" w:hAnsi="Times New Roman"/>
          <w:sz w:val="24"/>
          <w:szCs w:val="24"/>
        </w:rPr>
        <w:t>Následný převod věci, vůči které směřovalo dosavadní protiprávní jednání, pochopitelně nezbavuje jejího dosavadního vlastníka jakékoli odpovědnosti za jednání v době, kdy danou věc vlastnil. Asi by se řadě lidí líbilo, pokud by se třeba z týrání zvířete mohli vyvléknout tím, že po zahájení trestního řízení takové zvíře převedou na jinou osobu. Taková cesta nefunguje obecně a nemůže fungovat ani v památkové péči.</w:t>
      </w:r>
      <w:r w:rsidR="00A476E5">
        <w:rPr>
          <w:rFonts w:ascii="Times New Roman" w:hAnsi="Times New Roman"/>
          <w:sz w:val="24"/>
          <w:szCs w:val="24"/>
        </w:rPr>
        <w:t xml:space="preserve"> </w:t>
      </w:r>
      <w:r w:rsidRPr="00291F90">
        <w:rPr>
          <w:rFonts w:ascii="Times New Roman" w:hAnsi="Times New Roman"/>
          <w:sz w:val="24"/>
          <w:szCs w:val="24"/>
        </w:rPr>
        <w:t>Pokud tedy někdo nabude celé s.r.o. jako nový společník, pak získá nejen aktiva, ale i pasiva (možné dluhy a jiné závazky, např. ze splatných pokut). Je pochopitelně otázkou, jak nabyvatel tato rizika promítne do kupní ceny, ale důvod pro zastavení správního řízení o uložení sankce to není.</w:t>
      </w:r>
    </w:p>
    <w:p w:rsidR="00F9186F" w:rsidRPr="00291F90" w:rsidRDefault="008220F9" w:rsidP="00F9186F">
      <w:pPr>
        <w:pStyle w:val="Nadpis4"/>
      </w:pPr>
      <w:bookmarkStart w:id="86" w:name="_Toc495326781"/>
      <w:bookmarkStart w:id="87" w:name="_Toc495388851"/>
      <w:bookmarkStart w:id="88" w:name="_Toc495388933"/>
      <w:bookmarkStart w:id="89" w:name="_Toc495326782"/>
      <w:bookmarkStart w:id="90" w:name="_Toc495388852"/>
      <w:bookmarkStart w:id="91" w:name="_Toc495388934"/>
      <w:bookmarkStart w:id="92" w:name="_Toc495326783"/>
      <w:bookmarkStart w:id="93" w:name="_Toc495388853"/>
      <w:bookmarkStart w:id="94" w:name="_Toc495388935"/>
      <w:bookmarkStart w:id="95" w:name="_Toc495326785"/>
      <w:bookmarkStart w:id="96" w:name="_Toc495388855"/>
      <w:bookmarkStart w:id="97" w:name="_Toc495388937"/>
      <w:bookmarkStart w:id="98" w:name="_Toc495326788"/>
      <w:bookmarkStart w:id="99" w:name="_Toc495388858"/>
      <w:bookmarkStart w:id="100" w:name="_Toc495388940"/>
      <w:bookmarkStart w:id="101" w:name="_Toc495326789"/>
      <w:bookmarkStart w:id="102" w:name="_Toc495388859"/>
      <w:bookmarkStart w:id="103" w:name="_Toc495388941"/>
      <w:bookmarkStart w:id="104" w:name="_Toc495326791"/>
      <w:bookmarkStart w:id="105" w:name="_Toc495388861"/>
      <w:bookmarkStart w:id="106" w:name="_Toc495388943"/>
      <w:bookmarkStart w:id="107" w:name="_Toc495326793"/>
      <w:bookmarkStart w:id="108" w:name="_Toc495388863"/>
      <w:bookmarkStart w:id="109" w:name="_Toc495388945"/>
      <w:bookmarkStart w:id="110" w:name="_Toc495326795"/>
      <w:bookmarkStart w:id="111" w:name="_Toc495388865"/>
      <w:bookmarkStart w:id="112" w:name="_Toc495388947"/>
      <w:bookmarkStart w:id="113" w:name="_Toc495326797"/>
      <w:bookmarkStart w:id="114" w:name="_Toc495388867"/>
      <w:bookmarkStart w:id="115" w:name="_Toc495388949"/>
      <w:bookmarkStart w:id="116" w:name="_Toc495326799"/>
      <w:bookmarkStart w:id="117" w:name="_Toc495388869"/>
      <w:bookmarkStart w:id="118" w:name="_Toc495388951"/>
      <w:bookmarkStart w:id="119" w:name="_Toc495326801"/>
      <w:bookmarkStart w:id="120" w:name="_Toc495388871"/>
      <w:bookmarkStart w:id="121" w:name="_Toc495388953"/>
      <w:bookmarkStart w:id="122" w:name="_Toc495326803"/>
      <w:bookmarkStart w:id="123" w:name="_Toc495388873"/>
      <w:bookmarkStart w:id="124" w:name="_Toc495388955"/>
      <w:bookmarkStart w:id="125" w:name="_Toc495326805"/>
      <w:bookmarkStart w:id="126" w:name="_Toc495388875"/>
      <w:bookmarkStart w:id="127" w:name="_Toc495388957"/>
      <w:bookmarkStart w:id="128" w:name="_Toc495326807"/>
      <w:bookmarkStart w:id="129" w:name="_Toc495388877"/>
      <w:bookmarkStart w:id="130" w:name="_Toc495388959"/>
      <w:bookmarkStart w:id="131" w:name="_Toc495326812"/>
      <w:bookmarkStart w:id="132" w:name="_Toc495388882"/>
      <w:bookmarkStart w:id="133" w:name="_Toc495388964"/>
      <w:bookmarkStart w:id="134" w:name="_Toc495326784"/>
      <w:bookmarkStart w:id="135" w:name="_Toc495388854"/>
      <w:bookmarkStart w:id="136" w:name="_Toc495388936"/>
      <w:bookmarkStart w:id="137" w:name="_Toc495326786"/>
      <w:bookmarkStart w:id="138" w:name="_Toc495388856"/>
      <w:bookmarkStart w:id="139" w:name="_Toc495388938"/>
      <w:bookmarkStart w:id="140" w:name="_Toc495326787"/>
      <w:bookmarkStart w:id="141" w:name="_Toc495388857"/>
      <w:bookmarkStart w:id="142" w:name="_Toc495388939"/>
      <w:bookmarkStart w:id="143" w:name="_Toc495326790"/>
      <w:bookmarkStart w:id="144" w:name="_Toc495388860"/>
      <w:bookmarkStart w:id="145" w:name="_Toc495388942"/>
      <w:bookmarkStart w:id="146" w:name="_Toc495326792"/>
      <w:bookmarkStart w:id="147" w:name="_Toc495388862"/>
      <w:bookmarkStart w:id="148" w:name="_Toc495388944"/>
      <w:bookmarkStart w:id="149" w:name="_Toc495326794"/>
      <w:bookmarkStart w:id="150" w:name="_Toc495388864"/>
      <w:bookmarkStart w:id="151" w:name="_Toc495388946"/>
      <w:bookmarkStart w:id="152" w:name="_Toc495326796"/>
      <w:bookmarkStart w:id="153" w:name="_Toc495388866"/>
      <w:bookmarkStart w:id="154" w:name="_Toc495388948"/>
      <w:bookmarkStart w:id="155" w:name="_Toc495326798"/>
      <w:bookmarkStart w:id="156" w:name="_Toc495388868"/>
      <w:bookmarkStart w:id="157" w:name="_Toc495388950"/>
      <w:bookmarkStart w:id="158" w:name="_Toc495326800"/>
      <w:bookmarkStart w:id="159" w:name="_Toc495388870"/>
      <w:bookmarkStart w:id="160" w:name="_Toc495388952"/>
      <w:bookmarkStart w:id="161" w:name="_Toc495326802"/>
      <w:bookmarkStart w:id="162" w:name="_Toc495388872"/>
      <w:bookmarkStart w:id="163" w:name="_Toc495388954"/>
      <w:bookmarkStart w:id="164" w:name="_Toc495326804"/>
      <w:bookmarkStart w:id="165" w:name="_Toc495388874"/>
      <w:bookmarkStart w:id="166" w:name="_Toc495388956"/>
      <w:bookmarkStart w:id="167" w:name="_Toc495326806"/>
      <w:bookmarkStart w:id="168" w:name="_Toc495388876"/>
      <w:bookmarkStart w:id="169" w:name="_Toc495388958"/>
      <w:bookmarkStart w:id="170" w:name="_Toc495326808"/>
      <w:bookmarkStart w:id="171" w:name="_Toc495388878"/>
      <w:bookmarkStart w:id="172" w:name="_Toc495388960"/>
      <w:bookmarkStart w:id="173" w:name="_Toc495326809"/>
      <w:bookmarkStart w:id="174" w:name="_Toc495388879"/>
      <w:bookmarkStart w:id="175" w:name="_Toc495388961"/>
      <w:bookmarkStart w:id="176" w:name="_Toc495326810"/>
      <w:bookmarkStart w:id="177" w:name="_Toc495388880"/>
      <w:bookmarkStart w:id="178" w:name="_Toc495388962"/>
      <w:bookmarkStart w:id="179" w:name="_Toc495326811"/>
      <w:bookmarkStart w:id="180" w:name="_Toc495388881"/>
      <w:bookmarkStart w:id="181" w:name="_Toc495388963"/>
      <w:bookmarkStart w:id="182" w:name="_Toc495326813"/>
      <w:bookmarkStart w:id="183" w:name="_Toc495388883"/>
      <w:bookmarkStart w:id="184" w:name="_Toc495388965"/>
      <w:bookmarkStart w:id="185" w:name="_Toc49538896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Dělení</w:t>
      </w:r>
      <w:r w:rsidR="002E6FAD">
        <w:t xml:space="preserve"> </w:t>
      </w:r>
      <w:r>
        <w:t>pozemku a</w:t>
      </w:r>
      <w:r w:rsidR="002E6FAD">
        <w:t xml:space="preserve"> </w:t>
      </w:r>
      <w:r>
        <w:t>otázka změny rozsahu ochrany dle</w:t>
      </w:r>
      <w:r w:rsidR="002E6FAD">
        <w:t xml:space="preserve"> </w:t>
      </w:r>
      <w:r>
        <w:t>zákona o státní památkové péči</w:t>
      </w:r>
      <w:bookmarkEnd w:id="185"/>
    </w:p>
    <w:p w:rsidR="00134B35" w:rsidRPr="00291F90" w:rsidRDefault="00134B35" w:rsidP="00134B35">
      <w:pPr>
        <w:pStyle w:val="Normlnweb"/>
        <w:jc w:val="both"/>
        <w:rPr>
          <w:b/>
          <w:bCs/>
        </w:rPr>
      </w:pPr>
      <w:r w:rsidRPr="00291F90">
        <w:rPr>
          <w:b/>
          <w:bCs/>
        </w:rPr>
        <w:t>otázka:</w:t>
      </w:r>
    </w:p>
    <w:p w:rsidR="00F9186F" w:rsidRPr="00291F90" w:rsidRDefault="008220F9" w:rsidP="009161E8">
      <w:pPr>
        <w:ind w:firstLine="709"/>
        <w:jc w:val="both"/>
        <w:rPr>
          <w:rFonts w:ascii="Times New Roman" w:hAnsi="Times New Roman"/>
          <w:sz w:val="24"/>
          <w:szCs w:val="24"/>
        </w:rPr>
      </w:pPr>
      <w:r>
        <w:rPr>
          <w:rFonts w:ascii="Times New Roman" w:hAnsi="Times New Roman"/>
          <w:sz w:val="24"/>
          <w:szCs w:val="24"/>
        </w:rPr>
        <w:t>V</w:t>
      </w:r>
      <w:r w:rsidR="00F9186F" w:rsidRPr="00291F90">
        <w:rPr>
          <w:rFonts w:ascii="Times New Roman" w:hAnsi="Times New Roman"/>
          <w:sz w:val="24"/>
          <w:szCs w:val="24"/>
        </w:rPr>
        <w:t xml:space="preserve">ztahuje se </w:t>
      </w:r>
      <w:r>
        <w:rPr>
          <w:rFonts w:ascii="Times New Roman" w:hAnsi="Times New Roman"/>
          <w:sz w:val="24"/>
          <w:szCs w:val="24"/>
        </w:rPr>
        <w:t xml:space="preserve">zákon o státní památkové péči i </w:t>
      </w:r>
      <w:r w:rsidR="00F9186F" w:rsidRPr="00291F90">
        <w:rPr>
          <w:rFonts w:ascii="Times New Roman" w:hAnsi="Times New Roman"/>
          <w:sz w:val="24"/>
          <w:szCs w:val="24"/>
        </w:rPr>
        <w:t>na dělení pozemků? Pokud ano, platí to na</w:t>
      </w:r>
      <w:r w:rsidR="0065230E">
        <w:rPr>
          <w:rFonts w:ascii="Times New Roman" w:hAnsi="Times New Roman"/>
          <w:sz w:val="24"/>
          <w:szCs w:val="24"/>
        </w:rPr>
        <w:t> </w:t>
      </w:r>
      <w:r w:rsidR="00F9186F" w:rsidRPr="00291F90">
        <w:rPr>
          <w:rFonts w:ascii="Times New Roman" w:hAnsi="Times New Roman"/>
          <w:sz w:val="24"/>
          <w:szCs w:val="24"/>
        </w:rPr>
        <w:t xml:space="preserve">veškerou plošnou ochranu, tedy i na </w:t>
      </w:r>
      <w:r>
        <w:rPr>
          <w:rFonts w:ascii="Times New Roman" w:hAnsi="Times New Roman"/>
          <w:sz w:val="24"/>
          <w:szCs w:val="24"/>
        </w:rPr>
        <w:t>pozemky v ochranných pásmech dle § 17 zákona o</w:t>
      </w:r>
      <w:r w:rsidR="0065230E">
        <w:rPr>
          <w:rFonts w:ascii="Times New Roman" w:hAnsi="Times New Roman"/>
          <w:sz w:val="24"/>
          <w:szCs w:val="24"/>
        </w:rPr>
        <w:t> </w:t>
      </w:r>
      <w:r>
        <w:rPr>
          <w:rFonts w:ascii="Times New Roman" w:hAnsi="Times New Roman"/>
          <w:sz w:val="24"/>
          <w:szCs w:val="24"/>
        </w:rPr>
        <w:t>státní památkové péči</w:t>
      </w:r>
      <w:r w:rsidR="00F9186F" w:rsidRPr="00291F90">
        <w:rPr>
          <w:rFonts w:ascii="Times New Roman" w:hAnsi="Times New Roman"/>
          <w:sz w:val="24"/>
          <w:szCs w:val="24"/>
        </w:rPr>
        <w:t>?</w:t>
      </w:r>
    </w:p>
    <w:p w:rsidR="00F9186F" w:rsidRPr="00291F90" w:rsidRDefault="00F9186F" w:rsidP="009161E8">
      <w:pPr>
        <w:ind w:firstLine="709"/>
        <w:jc w:val="both"/>
        <w:rPr>
          <w:rFonts w:ascii="Times New Roman" w:hAnsi="Times New Roman"/>
          <w:sz w:val="24"/>
          <w:szCs w:val="24"/>
        </w:rPr>
      </w:pPr>
      <w:r w:rsidRPr="00291F90">
        <w:rPr>
          <w:rFonts w:ascii="Times New Roman" w:hAnsi="Times New Roman"/>
          <w:sz w:val="24"/>
          <w:szCs w:val="24"/>
        </w:rPr>
        <w:t>V</w:t>
      </w:r>
      <w:r w:rsidR="008220F9">
        <w:rPr>
          <w:rFonts w:ascii="Times New Roman" w:hAnsi="Times New Roman"/>
          <w:sz w:val="24"/>
          <w:szCs w:val="24"/>
        </w:rPr>
        <w:t> ochranném pásmu</w:t>
      </w:r>
      <w:r w:rsidRPr="00291F90">
        <w:rPr>
          <w:rFonts w:ascii="Times New Roman" w:hAnsi="Times New Roman"/>
          <w:sz w:val="24"/>
          <w:szCs w:val="24"/>
        </w:rPr>
        <w:t xml:space="preserve"> památníku K</w:t>
      </w:r>
      <w:r w:rsidR="008220F9">
        <w:rPr>
          <w:rFonts w:ascii="Times New Roman" w:hAnsi="Times New Roman"/>
          <w:sz w:val="24"/>
          <w:szCs w:val="24"/>
        </w:rPr>
        <w:t>.</w:t>
      </w:r>
      <w:r w:rsidRPr="00291F90">
        <w:rPr>
          <w:rFonts w:ascii="Times New Roman" w:hAnsi="Times New Roman"/>
          <w:sz w:val="24"/>
          <w:szCs w:val="24"/>
        </w:rPr>
        <w:t xml:space="preserve"> Č</w:t>
      </w:r>
      <w:r w:rsidR="008220F9">
        <w:rPr>
          <w:rFonts w:ascii="Times New Roman" w:hAnsi="Times New Roman"/>
          <w:sz w:val="24"/>
          <w:szCs w:val="24"/>
        </w:rPr>
        <w:t>.</w:t>
      </w:r>
      <w:r w:rsidRPr="00291F90">
        <w:rPr>
          <w:rFonts w:ascii="Times New Roman" w:hAnsi="Times New Roman"/>
          <w:sz w:val="24"/>
          <w:szCs w:val="24"/>
        </w:rPr>
        <w:t xml:space="preserve"> je pozemek rozparcelovaný (bohužel již z roku 2014) na 8 dílů, na nichž chtějí první dva zájemci stavět bungalovy. Ú</w:t>
      </w:r>
      <w:r w:rsidR="008220F9">
        <w:rPr>
          <w:rFonts w:ascii="Times New Roman" w:hAnsi="Times New Roman"/>
          <w:sz w:val="24"/>
          <w:szCs w:val="24"/>
        </w:rPr>
        <w:t xml:space="preserve">zemní plán </w:t>
      </w:r>
      <w:r w:rsidRPr="00291F90">
        <w:rPr>
          <w:rFonts w:ascii="Times New Roman" w:hAnsi="Times New Roman"/>
          <w:sz w:val="24"/>
          <w:szCs w:val="24"/>
        </w:rPr>
        <w:t>připouští 2NP a podkroví, výšku hřebene 10m, sklon střechy nestanovuje. Jsem přesvědčena, že je třeba zástavbu hmotově regulovat, aby nevznikl velký nesoulad. Pozemek je na okraji zástavby nejblíže památníku, byť ne v přímé pohledové vazbě. Mám kromě regulačního plánu nějaké další možnosti? Mám vůbec možnost žádat zpracování regul</w:t>
      </w:r>
      <w:r w:rsidR="008220F9">
        <w:rPr>
          <w:rFonts w:ascii="Times New Roman" w:hAnsi="Times New Roman"/>
          <w:sz w:val="24"/>
          <w:szCs w:val="24"/>
        </w:rPr>
        <w:t xml:space="preserve">ačního </w:t>
      </w:r>
      <w:r w:rsidRPr="00291F90">
        <w:rPr>
          <w:rFonts w:ascii="Times New Roman" w:hAnsi="Times New Roman"/>
          <w:sz w:val="24"/>
          <w:szCs w:val="24"/>
        </w:rPr>
        <w:t xml:space="preserve">plánu, když ho </w:t>
      </w:r>
      <w:r w:rsidR="008220F9">
        <w:rPr>
          <w:rFonts w:ascii="Times New Roman" w:hAnsi="Times New Roman"/>
          <w:sz w:val="24"/>
          <w:szCs w:val="24"/>
        </w:rPr>
        <w:t>územní plán nepožadoval</w:t>
      </w:r>
      <w:r w:rsidRPr="00291F90">
        <w:rPr>
          <w:rFonts w:ascii="Times New Roman" w:hAnsi="Times New Roman"/>
          <w:sz w:val="24"/>
          <w:szCs w:val="24"/>
        </w:rPr>
        <w:t>?</w:t>
      </w:r>
    </w:p>
    <w:p w:rsidR="007410E0" w:rsidRDefault="007410E0">
      <w:pPr>
        <w:spacing w:after="200" w:line="276" w:lineRule="auto"/>
        <w:rPr>
          <w:rFonts w:ascii="Times New Roman" w:eastAsia="Times New Roman" w:hAnsi="Times New Roman"/>
          <w:b/>
          <w:bCs/>
          <w:sz w:val="24"/>
          <w:szCs w:val="24"/>
          <w:lang w:eastAsia="cs-CZ"/>
        </w:rPr>
      </w:pPr>
      <w:r>
        <w:rPr>
          <w:b/>
          <w:bCs/>
        </w:rPr>
        <w:br w:type="page"/>
      </w:r>
    </w:p>
    <w:p w:rsidR="00134B35" w:rsidRPr="00291F90" w:rsidRDefault="00134B35" w:rsidP="00134B35">
      <w:pPr>
        <w:pStyle w:val="Normlnweb"/>
        <w:jc w:val="both"/>
        <w:rPr>
          <w:b/>
          <w:bCs/>
        </w:rPr>
      </w:pPr>
      <w:r w:rsidRPr="00291F90">
        <w:rPr>
          <w:b/>
          <w:bCs/>
        </w:rPr>
        <w:lastRenderedPageBreak/>
        <w:t xml:space="preserve">odpověď: </w:t>
      </w:r>
    </w:p>
    <w:p w:rsidR="00F9186F" w:rsidRPr="00291F90" w:rsidRDefault="008220F9" w:rsidP="009161E8">
      <w:pPr>
        <w:ind w:firstLine="709"/>
        <w:jc w:val="both"/>
        <w:rPr>
          <w:rFonts w:ascii="Times New Roman" w:hAnsi="Times New Roman"/>
          <w:sz w:val="24"/>
          <w:szCs w:val="24"/>
        </w:rPr>
      </w:pPr>
      <w:r>
        <w:rPr>
          <w:rFonts w:ascii="Times New Roman" w:hAnsi="Times New Roman"/>
          <w:sz w:val="24"/>
          <w:szCs w:val="24"/>
        </w:rPr>
        <w:t>P</w:t>
      </w:r>
      <w:r w:rsidR="00F9186F" w:rsidRPr="00291F90">
        <w:rPr>
          <w:rFonts w:ascii="Times New Roman" w:hAnsi="Times New Roman"/>
          <w:sz w:val="24"/>
          <w:szCs w:val="24"/>
        </w:rPr>
        <w:t>ři dělení</w:t>
      </w:r>
      <w:r w:rsidR="00291F90" w:rsidRPr="00291F90">
        <w:rPr>
          <w:rFonts w:ascii="Times New Roman" w:hAnsi="Times New Roman"/>
          <w:sz w:val="24"/>
          <w:szCs w:val="24"/>
        </w:rPr>
        <w:t xml:space="preserve"> </w:t>
      </w:r>
      <w:r w:rsidR="00F9186F" w:rsidRPr="00291F90">
        <w:rPr>
          <w:rFonts w:ascii="Times New Roman" w:hAnsi="Times New Roman"/>
          <w:sz w:val="24"/>
          <w:szCs w:val="24"/>
        </w:rPr>
        <w:t>pozemků</w:t>
      </w:r>
      <w:r>
        <w:rPr>
          <w:rFonts w:ascii="Times New Roman" w:hAnsi="Times New Roman"/>
          <w:sz w:val="24"/>
          <w:szCs w:val="24"/>
        </w:rPr>
        <w:t xml:space="preserve"> povolovaném</w:t>
      </w:r>
      <w:r w:rsidR="002E6FAD">
        <w:rPr>
          <w:rFonts w:ascii="Times New Roman" w:hAnsi="Times New Roman"/>
          <w:sz w:val="24"/>
          <w:szCs w:val="24"/>
        </w:rPr>
        <w:t xml:space="preserve"> </w:t>
      </w:r>
      <w:r>
        <w:rPr>
          <w:rFonts w:ascii="Times New Roman" w:hAnsi="Times New Roman"/>
          <w:sz w:val="24"/>
          <w:szCs w:val="24"/>
        </w:rPr>
        <w:t>správním orgánem</w:t>
      </w:r>
      <w:r w:rsidR="00F9186F" w:rsidRPr="00291F90">
        <w:rPr>
          <w:rFonts w:ascii="Times New Roman" w:hAnsi="Times New Roman"/>
          <w:sz w:val="24"/>
          <w:szCs w:val="24"/>
        </w:rPr>
        <w:t xml:space="preserve"> bude orgán památkové péče</w:t>
      </w:r>
      <w:r w:rsidR="00291F90" w:rsidRPr="00291F90">
        <w:rPr>
          <w:rFonts w:ascii="Times New Roman" w:hAnsi="Times New Roman"/>
          <w:sz w:val="24"/>
          <w:szCs w:val="24"/>
        </w:rPr>
        <w:t xml:space="preserve"> </w:t>
      </w:r>
      <w:r w:rsidR="00F9186F" w:rsidRPr="00291F90">
        <w:rPr>
          <w:rFonts w:ascii="Times New Roman" w:hAnsi="Times New Roman"/>
          <w:sz w:val="24"/>
          <w:szCs w:val="24"/>
        </w:rPr>
        <w:t>vystupovat jako</w:t>
      </w:r>
      <w:r w:rsidR="00291F90" w:rsidRPr="00291F90">
        <w:rPr>
          <w:rFonts w:ascii="Times New Roman" w:hAnsi="Times New Roman"/>
          <w:sz w:val="24"/>
          <w:szCs w:val="24"/>
        </w:rPr>
        <w:t xml:space="preserve"> </w:t>
      </w:r>
      <w:r w:rsidR="00F9186F" w:rsidRPr="00291F90">
        <w:rPr>
          <w:rFonts w:ascii="Times New Roman" w:hAnsi="Times New Roman"/>
          <w:sz w:val="24"/>
          <w:szCs w:val="24"/>
        </w:rPr>
        <w:t>dotčený</w:t>
      </w:r>
      <w:r w:rsidR="00291F90" w:rsidRPr="00291F90">
        <w:rPr>
          <w:rFonts w:ascii="Times New Roman" w:hAnsi="Times New Roman"/>
          <w:sz w:val="24"/>
          <w:szCs w:val="24"/>
        </w:rPr>
        <w:t xml:space="preserve"> </w:t>
      </w:r>
      <w:r w:rsidR="00F9186F" w:rsidRPr="00291F90">
        <w:rPr>
          <w:rFonts w:ascii="Times New Roman" w:hAnsi="Times New Roman"/>
          <w:sz w:val="24"/>
          <w:szCs w:val="24"/>
        </w:rPr>
        <w:t>orgán</w:t>
      </w:r>
      <w:r>
        <w:rPr>
          <w:rFonts w:ascii="Times New Roman" w:hAnsi="Times New Roman"/>
          <w:sz w:val="24"/>
          <w:szCs w:val="24"/>
        </w:rPr>
        <w:t>,</w:t>
      </w:r>
      <w:r w:rsidR="00291F90" w:rsidRPr="00291F90">
        <w:rPr>
          <w:rFonts w:ascii="Times New Roman" w:hAnsi="Times New Roman"/>
          <w:sz w:val="24"/>
          <w:szCs w:val="24"/>
        </w:rPr>
        <w:t xml:space="preserve"> </w:t>
      </w:r>
      <w:r w:rsidR="00F9186F" w:rsidRPr="00291F90">
        <w:rPr>
          <w:rFonts w:ascii="Times New Roman" w:hAnsi="Times New Roman"/>
          <w:sz w:val="24"/>
          <w:szCs w:val="24"/>
        </w:rPr>
        <w:t>když</w:t>
      </w:r>
      <w:r w:rsidR="00291F90" w:rsidRPr="00291F90">
        <w:rPr>
          <w:rFonts w:ascii="Times New Roman" w:hAnsi="Times New Roman"/>
          <w:sz w:val="24"/>
          <w:szCs w:val="24"/>
        </w:rPr>
        <w:t xml:space="preserve"> </w:t>
      </w:r>
      <w:r w:rsidR="00F9186F" w:rsidRPr="00291F90">
        <w:rPr>
          <w:rFonts w:ascii="Times New Roman" w:hAnsi="Times New Roman"/>
          <w:sz w:val="24"/>
          <w:szCs w:val="24"/>
        </w:rPr>
        <w:t>budou naplněny</w:t>
      </w:r>
      <w:r w:rsidR="00291F90" w:rsidRPr="00291F90">
        <w:rPr>
          <w:rFonts w:ascii="Times New Roman" w:hAnsi="Times New Roman"/>
          <w:sz w:val="24"/>
          <w:szCs w:val="24"/>
        </w:rPr>
        <w:t xml:space="preserve"> </w:t>
      </w:r>
      <w:r w:rsidR="00F9186F" w:rsidRPr="00291F90">
        <w:rPr>
          <w:rFonts w:ascii="Times New Roman" w:hAnsi="Times New Roman"/>
          <w:sz w:val="24"/>
          <w:szCs w:val="24"/>
        </w:rPr>
        <w:t>předpoklady</w:t>
      </w:r>
      <w:r w:rsidR="00291F90" w:rsidRPr="00291F90">
        <w:rPr>
          <w:rFonts w:ascii="Times New Roman" w:hAnsi="Times New Roman"/>
          <w:sz w:val="24"/>
          <w:szCs w:val="24"/>
        </w:rPr>
        <w:t xml:space="preserve"> </w:t>
      </w:r>
      <w:r w:rsidR="00F9186F" w:rsidRPr="00291F90">
        <w:rPr>
          <w:rFonts w:ascii="Times New Roman" w:hAnsi="Times New Roman"/>
          <w:sz w:val="24"/>
          <w:szCs w:val="24"/>
        </w:rPr>
        <w:t>z § 11 odst. 3 zákona o</w:t>
      </w:r>
      <w:r w:rsidR="0065230E">
        <w:rPr>
          <w:rFonts w:ascii="Times New Roman" w:hAnsi="Times New Roman"/>
          <w:sz w:val="24"/>
          <w:szCs w:val="24"/>
        </w:rPr>
        <w:t> </w:t>
      </w:r>
      <w:r w:rsidR="00F9186F" w:rsidRPr="00291F90">
        <w:rPr>
          <w:rFonts w:ascii="Times New Roman" w:hAnsi="Times New Roman"/>
          <w:sz w:val="24"/>
          <w:szCs w:val="24"/>
        </w:rPr>
        <w:t>státní památkové péči</w:t>
      </w:r>
    </w:p>
    <w:p w:rsidR="00F9186F" w:rsidRPr="00291F90" w:rsidRDefault="00F9186F" w:rsidP="009161E8">
      <w:pPr>
        <w:ind w:firstLine="709"/>
        <w:jc w:val="both"/>
        <w:rPr>
          <w:rFonts w:ascii="Times New Roman" w:hAnsi="Times New Roman"/>
          <w:i/>
          <w:sz w:val="24"/>
          <w:szCs w:val="24"/>
        </w:rPr>
      </w:pPr>
      <w:r w:rsidRPr="00291F90">
        <w:rPr>
          <w:rFonts w:ascii="Times New Roman" w:hAnsi="Times New Roman"/>
          <w:i/>
          <w:sz w:val="24"/>
          <w:szCs w:val="24"/>
        </w:rPr>
        <w:t>(3) Správní úřady a orgány krajů a obcí vydávají svá rozhodnutí podle zvláštních právních předpisů, jimiž mohou být dotčeny zájmy státní památkové péče na ochraně nebo zachování kulturních památek nebo památkových rezervací a památkových zón a na jejich vhodném využití, jen na základě závazného stanoviska2a) obecního úřadu obce s rozšířenou působností, a jde-li o národní kulturní památky, jen na základě závazného stanoviska krajského úřadu.</w:t>
      </w:r>
    </w:p>
    <w:p w:rsidR="00F9186F" w:rsidRPr="00291F90" w:rsidRDefault="008220F9" w:rsidP="009161E8">
      <w:pPr>
        <w:ind w:firstLine="709"/>
        <w:jc w:val="both"/>
        <w:rPr>
          <w:rFonts w:ascii="Times New Roman" w:hAnsi="Times New Roman"/>
          <w:sz w:val="24"/>
          <w:szCs w:val="24"/>
        </w:rPr>
      </w:pPr>
      <w:r>
        <w:rPr>
          <w:rFonts w:ascii="Times New Roman" w:hAnsi="Times New Roman"/>
          <w:sz w:val="24"/>
          <w:szCs w:val="24"/>
        </w:rPr>
        <w:t>V</w:t>
      </w:r>
      <w:r w:rsidR="00F9186F" w:rsidRPr="00291F90">
        <w:rPr>
          <w:rFonts w:ascii="Times New Roman" w:hAnsi="Times New Roman"/>
          <w:sz w:val="24"/>
          <w:szCs w:val="24"/>
        </w:rPr>
        <w:t>ýše</w:t>
      </w:r>
      <w:r w:rsidR="00291F90" w:rsidRPr="00291F90">
        <w:rPr>
          <w:rFonts w:ascii="Times New Roman" w:hAnsi="Times New Roman"/>
          <w:sz w:val="24"/>
          <w:szCs w:val="24"/>
        </w:rPr>
        <w:t xml:space="preserve"> </w:t>
      </w:r>
      <w:r w:rsidR="00F9186F" w:rsidRPr="00291F90">
        <w:rPr>
          <w:rFonts w:ascii="Times New Roman" w:hAnsi="Times New Roman"/>
          <w:sz w:val="24"/>
          <w:szCs w:val="24"/>
        </w:rPr>
        <w:t>uvedený § neplatí</w:t>
      </w:r>
      <w:r w:rsidR="00291F90" w:rsidRPr="00291F90">
        <w:rPr>
          <w:rFonts w:ascii="Times New Roman" w:hAnsi="Times New Roman"/>
          <w:sz w:val="24"/>
          <w:szCs w:val="24"/>
        </w:rPr>
        <w:t xml:space="preserve"> </w:t>
      </w:r>
      <w:r w:rsidR="00F9186F" w:rsidRPr="00291F90">
        <w:rPr>
          <w:rFonts w:ascii="Times New Roman" w:hAnsi="Times New Roman"/>
          <w:sz w:val="24"/>
          <w:szCs w:val="24"/>
        </w:rPr>
        <w:t>pro ochranné pásmo (není</w:t>
      </w:r>
      <w:r w:rsidR="00291F90" w:rsidRPr="00291F90">
        <w:rPr>
          <w:rFonts w:ascii="Times New Roman" w:hAnsi="Times New Roman"/>
          <w:sz w:val="24"/>
          <w:szCs w:val="24"/>
        </w:rPr>
        <w:t xml:space="preserve"> </w:t>
      </w:r>
      <w:r w:rsidR="00F9186F" w:rsidRPr="00291F90">
        <w:rPr>
          <w:rFonts w:ascii="Times New Roman" w:hAnsi="Times New Roman"/>
          <w:sz w:val="24"/>
          <w:szCs w:val="24"/>
        </w:rPr>
        <w:t>v něm výslovně</w:t>
      </w:r>
      <w:r w:rsidR="00291F90" w:rsidRPr="00291F90">
        <w:rPr>
          <w:rFonts w:ascii="Times New Roman" w:hAnsi="Times New Roman"/>
          <w:sz w:val="24"/>
          <w:szCs w:val="24"/>
        </w:rPr>
        <w:t xml:space="preserve"> </w:t>
      </w:r>
      <w:r w:rsidR="00F9186F" w:rsidRPr="00291F90">
        <w:rPr>
          <w:rFonts w:ascii="Times New Roman" w:hAnsi="Times New Roman"/>
          <w:sz w:val="24"/>
          <w:szCs w:val="24"/>
        </w:rPr>
        <w:t>uvedeno), ale</w:t>
      </w:r>
      <w:r w:rsidR="00291F90" w:rsidRPr="00291F90">
        <w:rPr>
          <w:rFonts w:ascii="Times New Roman" w:hAnsi="Times New Roman"/>
          <w:sz w:val="24"/>
          <w:szCs w:val="24"/>
        </w:rPr>
        <w:t xml:space="preserve"> </w:t>
      </w:r>
      <w:r w:rsidR="00F9186F" w:rsidRPr="00291F90">
        <w:rPr>
          <w:rFonts w:ascii="Times New Roman" w:hAnsi="Times New Roman"/>
          <w:sz w:val="24"/>
          <w:szCs w:val="24"/>
        </w:rPr>
        <w:t>protože</w:t>
      </w:r>
      <w:r w:rsidR="00291F90" w:rsidRPr="00291F90">
        <w:rPr>
          <w:rFonts w:ascii="Times New Roman" w:hAnsi="Times New Roman"/>
          <w:sz w:val="24"/>
          <w:szCs w:val="24"/>
        </w:rPr>
        <w:t xml:space="preserve"> </w:t>
      </w:r>
      <w:r w:rsidR="00F9186F" w:rsidRPr="00291F90">
        <w:rPr>
          <w:rFonts w:ascii="Times New Roman" w:hAnsi="Times New Roman"/>
          <w:sz w:val="24"/>
          <w:szCs w:val="24"/>
        </w:rPr>
        <w:t>j</w:t>
      </w:r>
      <w:r w:rsidR="00E62A54">
        <w:rPr>
          <w:rFonts w:ascii="Times New Roman" w:hAnsi="Times New Roman"/>
          <w:sz w:val="24"/>
          <w:szCs w:val="24"/>
        </w:rPr>
        <w:t>sou</w:t>
      </w:r>
      <w:r w:rsidR="00291F90" w:rsidRPr="00291F90">
        <w:rPr>
          <w:rFonts w:ascii="Times New Roman" w:hAnsi="Times New Roman"/>
          <w:sz w:val="24"/>
          <w:szCs w:val="24"/>
        </w:rPr>
        <w:t xml:space="preserve"> </w:t>
      </w:r>
      <w:r w:rsidR="00F9186F" w:rsidRPr="00291F90">
        <w:rPr>
          <w:rFonts w:ascii="Times New Roman" w:hAnsi="Times New Roman"/>
          <w:sz w:val="24"/>
          <w:szCs w:val="24"/>
        </w:rPr>
        <w:t>zde</w:t>
      </w:r>
      <w:r w:rsidR="00291F90" w:rsidRPr="00291F90">
        <w:rPr>
          <w:rFonts w:ascii="Times New Roman" w:hAnsi="Times New Roman"/>
          <w:sz w:val="24"/>
          <w:szCs w:val="24"/>
        </w:rPr>
        <w:t xml:space="preserve"> </w:t>
      </w:r>
      <w:r w:rsidR="00F9186F" w:rsidRPr="00291F90">
        <w:rPr>
          <w:rFonts w:ascii="Times New Roman" w:hAnsi="Times New Roman"/>
          <w:sz w:val="24"/>
          <w:szCs w:val="24"/>
        </w:rPr>
        <w:t>uvedena slova „mohou být dotčeny zájmy státní památkové péče na ochraně nebo zachování kulturních památek“</w:t>
      </w:r>
      <w:r w:rsidR="00291F90" w:rsidRPr="00291F90">
        <w:rPr>
          <w:rFonts w:ascii="Times New Roman" w:hAnsi="Times New Roman"/>
          <w:sz w:val="24"/>
          <w:szCs w:val="24"/>
        </w:rPr>
        <w:t xml:space="preserve"> </w:t>
      </w:r>
      <w:r w:rsidR="00F9186F" w:rsidRPr="00291F90">
        <w:rPr>
          <w:rFonts w:ascii="Times New Roman" w:hAnsi="Times New Roman"/>
          <w:sz w:val="24"/>
          <w:szCs w:val="24"/>
        </w:rPr>
        <w:t>tak</w:t>
      </w:r>
      <w:r w:rsidR="00291F90" w:rsidRPr="00291F90">
        <w:rPr>
          <w:rFonts w:ascii="Times New Roman" w:hAnsi="Times New Roman"/>
          <w:sz w:val="24"/>
          <w:szCs w:val="24"/>
        </w:rPr>
        <w:t xml:space="preserve"> </w:t>
      </w:r>
      <w:r w:rsidR="00F9186F" w:rsidRPr="00291F90">
        <w:rPr>
          <w:rFonts w:ascii="Times New Roman" w:hAnsi="Times New Roman"/>
          <w:sz w:val="24"/>
          <w:szCs w:val="24"/>
        </w:rPr>
        <w:t>z důvodu</w:t>
      </w:r>
      <w:r w:rsidR="00291F90" w:rsidRPr="00291F90">
        <w:rPr>
          <w:rFonts w:ascii="Times New Roman" w:hAnsi="Times New Roman"/>
          <w:sz w:val="24"/>
          <w:szCs w:val="24"/>
        </w:rPr>
        <w:t xml:space="preserve"> </w:t>
      </w:r>
      <w:r w:rsidR="00F9186F" w:rsidRPr="00291F90">
        <w:rPr>
          <w:rFonts w:ascii="Times New Roman" w:hAnsi="Times New Roman"/>
          <w:sz w:val="24"/>
          <w:szCs w:val="24"/>
        </w:rPr>
        <w:t>ochrany</w:t>
      </w:r>
      <w:r w:rsidR="00291F90" w:rsidRPr="00291F90">
        <w:rPr>
          <w:rFonts w:ascii="Times New Roman" w:hAnsi="Times New Roman"/>
          <w:sz w:val="24"/>
          <w:szCs w:val="24"/>
        </w:rPr>
        <w:t xml:space="preserve"> </w:t>
      </w:r>
      <w:r w:rsidR="00F9186F" w:rsidRPr="00291F90">
        <w:rPr>
          <w:rFonts w:ascii="Times New Roman" w:hAnsi="Times New Roman"/>
          <w:sz w:val="24"/>
          <w:szCs w:val="24"/>
        </w:rPr>
        <w:t>kulturní památky</w:t>
      </w:r>
      <w:r w:rsidR="00291F90" w:rsidRPr="00291F90">
        <w:rPr>
          <w:rFonts w:ascii="Times New Roman" w:hAnsi="Times New Roman"/>
          <w:sz w:val="24"/>
          <w:szCs w:val="24"/>
        </w:rPr>
        <w:t xml:space="preserve"> </w:t>
      </w:r>
      <w:r w:rsidR="00F9186F" w:rsidRPr="00291F90">
        <w:rPr>
          <w:rFonts w:ascii="Times New Roman" w:hAnsi="Times New Roman"/>
          <w:sz w:val="24"/>
          <w:szCs w:val="24"/>
        </w:rPr>
        <w:t>by se</w:t>
      </w:r>
      <w:r w:rsidR="00291F90" w:rsidRPr="00291F90">
        <w:rPr>
          <w:rFonts w:ascii="Times New Roman" w:hAnsi="Times New Roman"/>
          <w:sz w:val="24"/>
          <w:szCs w:val="24"/>
        </w:rPr>
        <w:t xml:space="preserve"> </w:t>
      </w:r>
      <w:r w:rsidR="00F9186F" w:rsidRPr="00291F90">
        <w:rPr>
          <w:rFonts w:ascii="Times New Roman" w:hAnsi="Times New Roman"/>
          <w:sz w:val="24"/>
          <w:szCs w:val="24"/>
        </w:rPr>
        <w:t>mohl § 11 odst. 3</w:t>
      </w:r>
      <w:r w:rsidR="00291F90" w:rsidRPr="00291F90">
        <w:rPr>
          <w:rFonts w:ascii="Times New Roman" w:hAnsi="Times New Roman"/>
          <w:sz w:val="24"/>
          <w:szCs w:val="24"/>
        </w:rPr>
        <w:t xml:space="preserve"> </w:t>
      </w:r>
      <w:r w:rsidR="00F9186F" w:rsidRPr="00291F90">
        <w:rPr>
          <w:rFonts w:ascii="Times New Roman" w:hAnsi="Times New Roman"/>
          <w:sz w:val="24"/>
          <w:szCs w:val="24"/>
        </w:rPr>
        <w:t>uplatnit</w:t>
      </w:r>
      <w:r w:rsidR="00291F90" w:rsidRPr="00291F90">
        <w:rPr>
          <w:rFonts w:ascii="Times New Roman" w:hAnsi="Times New Roman"/>
          <w:sz w:val="24"/>
          <w:szCs w:val="24"/>
        </w:rPr>
        <w:t xml:space="preserve"> </w:t>
      </w:r>
      <w:r w:rsidR="00F9186F" w:rsidRPr="00291F90">
        <w:rPr>
          <w:rFonts w:ascii="Times New Roman" w:hAnsi="Times New Roman"/>
          <w:sz w:val="24"/>
          <w:szCs w:val="24"/>
        </w:rPr>
        <w:t>i</w:t>
      </w:r>
      <w:r w:rsidR="00291F90" w:rsidRPr="00291F90">
        <w:rPr>
          <w:rFonts w:ascii="Times New Roman" w:hAnsi="Times New Roman"/>
          <w:sz w:val="24"/>
          <w:szCs w:val="24"/>
        </w:rPr>
        <w:t xml:space="preserve"> </w:t>
      </w:r>
      <w:r w:rsidR="00F9186F" w:rsidRPr="00291F90">
        <w:rPr>
          <w:rFonts w:ascii="Times New Roman" w:hAnsi="Times New Roman"/>
          <w:sz w:val="24"/>
          <w:szCs w:val="24"/>
        </w:rPr>
        <w:t>v ochranném</w:t>
      </w:r>
      <w:r w:rsidR="00291F90" w:rsidRPr="00291F90">
        <w:rPr>
          <w:rFonts w:ascii="Times New Roman" w:hAnsi="Times New Roman"/>
          <w:sz w:val="24"/>
          <w:szCs w:val="24"/>
        </w:rPr>
        <w:t xml:space="preserve"> </w:t>
      </w:r>
      <w:r w:rsidR="00F9186F" w:rsidRPr="00291F90">
        <w:rPr>
          <w:rFonts w:ascii="Times New Roman" w:hAnsi="Times New Roman"/>
          <w:sz w:val="24"/>
          <w:szCs w:val="24"/>
        </w:rPr>
        <w:t>pásmu. Vztah a</w:t>
      </w:r>
      <w:r w:rsidR="00291F90" w:rsidRPr="00291F90">
        <w:rPr>
          <w:rFonts w:ascii="Times New Roman" w:hAnsi="Times New Roman"/>
          <w:sz w:val="24"/>
          <w:szCs w:val="24"/>
        </w:rPr>
        <w:t xml:space="preserve"> </w:t>
      </w:r>
      <w:r w:rsidR="00F9186F" w:rsidRPr="00291F90">
        <w:rPr>
          <w:rFonts w:ascii="Times New Roman" w:hAnsi="Times New Roman"/>
          <w:sz w:val="24"/>
          <w:szCs w:val="24"/>
        </w:rPr>
        <w:t>dopad</w:t>
      </w:r>
      <w:r w:rsidR="00291F90" w:rsidRPr="00291F90">
        <w:rPr>
          <w:rFonts w:ascii="Times New Roman" w:hAnsi="Times New Roman"/>
          <w:sz w:val="24"/>
          <w:szCs w:val="24"/>
        </w:rPr>
        <w:t xml:space="preserve"> </w:t>
      </w:r>
      <w:r w:rsidR="00F9186F" w:rsidRPr="00291F90">
        <w:rPr>
          <w:rFonts w:ascii="Times New Roman" w:hAnsi="Times New Roman"/>
          <w:sz w:val="24"/>
          <w:szCs w:val="24"/>
        </w:rPr>
        <w:t>zamýšlené činnosti, která</w:t>
      </w:r>
      <w:r w:rsidR="00291F90" w:rsidRPr="00291F90">
        <w:rPr>
          <w:rFonts w:ascii="Times New Roman" w:hAnsi="Times New Roman"/>
          <w:sz w:val="24"/>
          <w:szCs w:val="24"/>
        </w:rPr>
        <w:t xml:space="preserve"> </w:t>
      </w:r>
      <w:r w:rsidR="00F9186F" w:rsidRPr="00291F90">
        <w:rPr>
          <w:rFonts w:ascii="Times New Roman" w:hAnsi="Times New Roman"/>
          <w:sz w:val="24"/>
          <w:szCs w:val="24"/>
        </w:rPr>
        <w:t>bude</w:t>
      </w:r>
      <w:r w:rsidR="00291F90" w:rsidRPr="00291F90">
        <w:rPr>
          <w:rFonts w:ascii="Times New Roman" w:hAnsi="Times New Roman"/>
          <w:sz w:val="24"/>
          <w:szCs w:val="24"/>
        </w:rPr>
        <w:t xml:space="preserve"> </w:t>
      </w:r>
      <w:r w:rsidR="00F9186F" w:rsidRPr="00291F90">
        <w:rPr>
          <w:rFonts w:ascii="Times New Roman" w:hAnsi="Times New Roman"/>
          <w:sz w:val="24"/>
          <w:szCs w:val="24"/>
        </w:rPr>
        <w:t>předmětem řízení</w:t>
      </w:r>
      <w:r w:rsidR="00291F90" w:rsidRPr="00291F90">
        <w:rPr>
          <w:rFonts w:ascii="Times New Roman" w:hAnsi="Times New Roman"/>
          <w:sz w:val="24"/>
          <w:szCs w:val="24"/>
        </w:rPr>
        <w:t xml:space="preserve"> </w:t>
      </w:r>
      <w:r w:rsidR="00F9186F" w:rsidRPr="00291F90">
        <w:rPr>
          <w:rFonts w:ascii="Times New Roman" w:hAnsi="Times New Roman"/>
          <w:sz w:val="24"/>
          <w:szCs w:val="24"/>
        </w:rPr>
        <w:t>jiného správního</w:t>
      </w:r>
      <w:r w:rsidR="00291F90" w:rsidRPr="00291F90">
        <w:rPr>
          <w:rFonts w:ascii="Times New Roman" w:hAnsi="Times New Roman"/>
          <w:sz w:val="24"/>
          <w:szCs w:val="24"/>
        </w:rPr>
        <w:t xml:space="preserve"> </w:t>
      </w:r>
      <w:r w:rsidR="00F9186F" w:rsidRPr="00291F90">
        <w:rPr>
          <w:rFonts w:ascii="Times New Roman" w:hAnsi="Times New Roman"/>
          <w:sz w:val="24"/>
          <w:szCs w:val="24"/>
        </w:rPr>
        <w:t>orgánu</w:t>
      </w:r>
      <w:r w:rsidR="00CA3E9C">
        <w:rPr>
          <w:rFonts w:ascii="Times New Roman" w:hAnsi="Times New Roman"/>
          <w:sz w:val="24"/>
          <w:szCs w:val="24"/>
        </w:rPr>
        <w:t>,</w:t>
      </w:r>
      <w:r w:rsidR="00F9186F" w:rsidRPr="00291F90">
        <w:rPr>
          <w:rFonts w:ascii="Times New Roman" w:hAnsi="Times New Roman"/>
          <w:sz w:val="24"/>
          <w:szCs w:val="24"/>
        </w:rPr>
        <w:t xml:space="preserve"> na</w:t>
      </w:r>
      <w:r w:rsidR="00291F90" w:rsidRPr="00291F90">
        <w:rPr>
          <w:rFonts w:ascii="Times New Roman" w:hAnsi="Times New Roman"/>
          <w:sz w:val="24"/>
          <w:szCs w:val="24"/>
        </w:rPr>
        <w:t xml:space="preserve"> </w:t>
      </w:r>
      <w:r w:rsidR="00F9186F" w:rsidRPr="00291F90">
        <w:rPr>
          <w:rFonts w:ascii="Times New Roman" w:hAnsi="Times New Roman"/>
          <w:sz w:val="24"/>
          <w:szCs w:val="24"/>
        </w:rPr>
        <w:t>kulturní památku</w:t>
      </w:r>
      <w:r w:rsidR="00291F90" w:rsidRPr="00291F90">
        <w:rPr>
          <w:rFonts w:ascii="Times New Roman" w:hAnsi="Times New Roman"/>
          <w:sz w:val="24"/>
          <w:szCs w:val="24"/>
        </w:rPr>
        <w:t xml:space="preserve"> </w:t>
      </w:r>
      <w:r w:rsidR="00F9186F" w:rsidRPr="00291F90">
        <w:rPr>
          <w:rFonts w:ascii="Times New Roman" w:hAnsi="Times New Roman"/>
          <w:sz w:val="24"/>
          <w:szCs w:val="24"/>
        </w:rPr>
        <w:t>musí</w:t>
      </w:r>
      <w:r w:rsidR="00291F90" w:rsidRPr="00291F90">
        <w:rPr>
          <w:rFonts w:ascii="Times New Roman" w:hAnsi="Times New Roman"/>
          <w:sz w:val="24"/>
          <w:szCs w:val="24"/>
        </w:rPr>
        <w:t xml:space="preserve"> </w:t>
      </w:r>
      <w:r w:rsidR="00F9186F" w:rsidRPr="00291F90">
        <w:rPr>
          <w:rFonts w:ascii="Times New Roman" w:hAnsi="Times New Roman"/>
          <w:sz w:val="24"/>
          <w:szCs w:val="24"/>
        </w:rPr>
        <w:t>být</w:t>
      </w:r>
      <w:r w:rsidR="00291F90" w:rsidRPr="00291F90">
        <w:rPr>
          <w:rFonts w:ascii="Times New Roman" w:hAnsi="Times New Roman"/>
          <w:sz w:val="24"/>
          <w:szCs w:val="24"/>
        </w:rPr>
        <w:t xml:space="preserve"> </w:t>
      </w:r>
      <w:r w:rsidR="00F9186F" w:rsidRPr="00291F90">
        <w:rPr>
          <w:rFonts w:ascii="Times New Roman" w:hAnsi="Times New Roman"/>
          <w:sz w:val="24"/>
          <w:szCs w:val="24"/>
        </w:rPr>
        <w:t>v odůvodnění</w:t>
      </w:r>
      <w:r w:rsidR="00291F90" w:rsidRPr="00291F90">
        <w:rPr>
          <w:rFonts w:ascii="Times New Roman" w:hAnsi="Times New Roman"/>
          <w:sz w:val="24"/>
          <w:szCs w:val="24"/>
        </w:rPr>
        <w:t xml:space="preserve"> </w:t>
      </w:r>
      <w:r w:rsidR="00F9186F" w:rsidRPr="00291F90">
        <w:rPr>
          <w:rFonts w:ascii="Times New Roman" w:hAnsi="Times New Roman"/>
          <w:sz w:val="24"/>
          <w:szCs w:val="24"/>
        </w:rPr>
        <w:t>závazného stanoviska orgánu památkové péče rozebrán a</w:t>
      </w:r>
      <w:r w:rsidR="00291F90" w:rsidRPr="00291F90">
        <w:rPr>
          <w:rFonts w:ascii="Times New Roman" w:hAnsi="Times New Roman"/>
          <w:sz w:val="24"/>
          <w:szCs w:val="24"/>
        </w:rPr>
        <w:t xml:space="preserve"> </w:t>
      </w:r>
      <w:r w:rsidR="00F9186F" w:rsidRPr="00291F90">
        <w:rPr>
          <w:rFonts w:ascii="Times New Roman" w:hAnsi="Times New Roman"/>
          <w:sz w:val="24"/>
          <w:szCs w:val="24"/>
        </w:rPr>
        <w:t>vysvětlen.</w:t>
      </w:r>
    </w:p>
    <w:p w:rsidR="00F9186F" w:rsidRPr="00291F90" w:rsidRDefault="005A4070" w:rsidP="009161E8">
      <w:pPr>
        <w:ind w:firstLine="709"/>
        <w:jc w:val="both"/>
        <w:rPr>
          <w:rFonts w:ascii="Times New Roman" w:hAnsi="Times New Roman"/>
          <w:sz w:val="24"/>
          <w:szCs w:val="24"/>
        </w:rPr>
      </w:pPr>
      <w:r>
        <w:rPr>
          <w:rFonts w:ascii="Times New Roman" w:hAnsi="Times New Roman"/>
          <w:sz w:val="24"/>
          <w:szCs w:val="24"/>
        </w:rPr>
        <w:t>V</w:t>
      </w:r>
      <w:r w:rsidR="00F9186F" w:rsidRPr="00291F90">
        <w:rPr>
          <w:rFonts w:ascii="Times New Roman" w:hAnsi="Times New Roman"/>
          <w:sz w:val="24"/>
          <w:szCs w:val="24"/>
        </w:rPr>
        <w:t> daném</w:t>
      </w:r>
      <w:r w:rsidR="00291F90" w:rsidRPr="00291F90">
        <w:rPr>
          <w:rFonts w:ascii="Times New Roman" w:hAnsi="Times New Roman"/>
          <w:sz w:val="24"/>
          <w:szCs w:val="24"/>
        </w:rPr>
        <w:t xml:space="preserve"> </w:t>
      </w:r>
      <w:r w:rsidR="00F9186F" w:rsidRPr="00291F90">
        <w:rPr>
          <w:rFonts w:ascii="Times New Roman" w:hAnsi="Times New Roman"/>
          <w:sz w:val="24"/>
          <w:szCs w:val="24"/>
        </w:rPr>
        <w:t>případě</w:t>
      </w:r>
      <w:r w:rsidR="00291F90" w:rsidRPr="00291F90">
        <w:rPr>
          <w:rFonts w:ascii="Times New Roman" w:hAnsi="Times New Roman"/>
          <w:sz w:val="24"/>
          <w:szCs w:val="24"/>
        </w:rPr>
        <w:t xml:space="preserve"> </w:t>
      </w:r>
      <w:r w:rsidR="00F9186F" w:rsidRPr="00291F90">
        <w:rPr>
          <w:rFonts w:ascii="Times New Roman" w:hAnsi="Times New Roman"/>
          <w:sz w:val="24"/>
          <w:szCs w:val="24"/>
        </w:rPr>
        <w:t>však</w:t>
      </w:r>
      <w:r w:rsidR="00291F90" w:rsidRPr="00291F90">
        <w:rPr>
          <w:rFonts w:ascii="Times New Roman" w:hAnsi="Times New Roman"/>
          <w:sz w:val="24"/>
          <w:szCs w:val="24"/>
        </w:rPr>
        <w:t xml:space="preserve"> </w:t>
      </w:r>
      <w:r w:rsidR="00F9186F" w:rsidRPr="00291F90">
        <w:rPr>
          <w:rFonts w:ascii="Times New Roman" w:hAnsi="Times New Roman"/>
          <w:sz w:val="24"/>
          <w:szCs w:val="24"/>
        </w:rPr>
        <w:t>už</w:t>
      </w:r>
      <w:r w:rsidR="00291F90" w:rsidRPr="00291F90">
        <w:rPr>
          <w:rFonts w:ascii="Times New Roman" w:hAnsi="Times New Roman"/>
          <w:sz w:val="24"/>
          <w:szCs w:val="24"/>
        </w:rPr>
        <w:t xml:space="preserve"> </w:t>
      </w:r>
      <w:r w:rsidR="00F9186F" w:rsidRPr="00291F90">
        <w:rPr>
          <w:rFonts w:ascii="Times New Roman" w:hAnsi="Times New Roman"/>
          <w:sz w:val="24"/>
          <w:szCs w:val="24"/>
        </w:rPr>
        <w:t>uplynuly</w:t>
      </w:r>
      <w:r w:rsidR="00291F90" w:rsidRPr="00291F90">
        <w:rPr>
          <w:rFonts w:ascii="Times New Roman" w:hAnsi="Times New Roman"/>
          <w:sz w:val="24"/>
          <w:szCs w:val="24"/>
        </w:rPr>
        <w:t xml:space="preserve"> </w:t>
      </w:r>
      <w:r w:rsidR="00F9186F" w:rsidRPr="00291F90">
        <w:rPr>
          <w:rFonts w:ascii="Times New Roman" w:hAnsi="Times New Roman"/>
          <w:sz w:val="24"/>
          <w:szCs w:val="24"/>
        </w:rPr>
        <w:t>lhůty, ve</w:t>
      </w:r>
      <w:r w:rsidR="00291F90" w:rsidRPr="00291F90">
        <w:rPr>
          <w:rFonts w:ascii="Times New Roman" w:hAnsi="Times New Roman"/>
          <w:sz w:val="24"/>
          <w:szCs w:val="24"/>
        </w:rPr>
        <w:t xml:space="preserve"> </w:t>
      </w:r>
      <w:r w:rsidR="00F9186F" w:rsidRPr="00291F90">
        <w:rPr>
          <w:rFonts w:ascii="Times New Roman" w:hAnsi="Times New Roman"/>
          <w:sz w:val="24"/>
          <w:szCs w:val="24"/>
        </w:rPr>
        <w:t>kterých by bylo možné</w:t>
      </w:r>
      <w:r w:rsidR="00291F90" w:rsidRPr="00291F90">
        <w:rPr>
          <w:rFonts w:ascii="Times New Roman" w:hAnsi="Times New Roman"/>
          <w:sz w:val="24"/>
          <w:szCs w:val="24"/>
        </w:rPr>
        <w:t xml:space="preserve"> </w:t>
      </w:r>
      <w:r w:rsidR="00F9186F" w:rsidRPr="00291F90">
        <w:rPr>
          <w:rFonts w:ascii="Times New Roman" w:hAnsi="Times New Roman"/>
          <w:sz w:val="24"/>
          <w:szCs w:val="24"/>
        </w:rPr>
        <w:t>rozhodnutí</w:t>
      </w:r>
      <w:r w:rsidR="00291F90" w:rsidRPr="00291F90">
        <w:rPr>
          <w:rFonts w:ascii="Times New Roman" w:hAnsi="Times New Roman"/>
          <w:sz w:val="24"/>
          <w:szCs w:val="24"/>
        </w:rPr>
        <w:t xml:space="preserve"> </w:t>
      </w:r>
      <w:r w:rsidR="00F9186F" w:rsidRPr="00291F90">
        <w:rPr>
          <w:rFonts w:ascii="Times New Roman" w:hAnsi="Times New Roman"/>
          <w:sz w:val="24"/>
          <w:szCs w:val="24"/>
        </w:rPr>
        <w:t>o</w:t>
      </w:r>
      <w:r w:rsidR="0065230E">
        <w:rPr>
          <w:rFonts w:ascii="Times New Roman" w:hAnsi="Times New Roman"/>
          <w:sz w:val="24"/>
          <w:szCs w:val="24"/>
        </w:rPr>
        <w:t> </w:t>
      </w:r>
      <w:r w:rsidR="00F9186F" w:rsidRPr="00291F90">
        <w:rPr>
          <w:rFonts w:ascii="Times New Roman" w:hAnsi="Times New Roman"/>
          <w:sz w:val="24"/>
          <w:szCs w:val="24"/>
        </w:rPr>
        <w:t>rozdělení pozemku</w:t>
      </w:r>
      <w:r w:rsidR="00291F90" w:rsidRPr="00291F90">
        <w:rPr>
          <w:rFonts w:ascii="Times New Roman" w:hAnsi="Times New Roman"/>
          <w:sz w:val="24"/>
          <w:szCs w:val="24"/>
        </w:rPr>
        <w:t xml:space="preserve"> </w:t>
      </w:r>
      <w:r w:rsidR="00F9186F" w:rsidRPr="00291F90">
        <w:rPr>
          <w:rFonts w:ascii="Times New Roman" w:hAnsi="Times New Roman"/>
          <w:sz w:val="24"/>
          <w:szCs w:val="24"/>
        </w:rPr>
        <w:t>zvrátit</w:t>
      </w:r>
      <w:r w:rsidR="00291F90" w:rsidRPr="00291F90">
        <w:rPr>
          <w:rFonts w:ascii="Times New Roman" w:hAnsi="Times New Roman"/>
          <w:sz w:val="24"/>
          <w:szCs w:val="24"/>
        </w:rPr>
        <w:t xml:space="preserve"> </w:t>
      </w:r>
      <w:r w:rsidR="00F9186F" w:rsidRPr="00291F90">
        <w:rPr>
          <w:rFonts w:ascii="Times New Roman" w:hAnsi="Times New Roman"/>
          <w:sz w:val="24"/>
          <w:szCs w:val="24"/>
        </w:rPr>
        <w:t>v přezkumném řízení, když</w:t>
      </w:r>
      <w:r w:rsidR="00291F90" w:rsidRPr="00291F90">
        <w:rPr>
          <w:rFonts w:ascii="Times New Roman" w:hAnsi="Times New Roman"/>
          <w:sz w:val="24"/>
          <w:szCs w:val="24"/>
        </w:rPr>
        <w:t xml:space="preserve"> </w:t>
      </w:r>
      <w:r w:rsidR="00F9186F" w:rsidRPr="00291F90">
        <w:rPr>
          <w:rFonts w:ascii="Times New Roman" w:hAnsi="Times New Roman"/>
          <w:sz w:val="24"/>
          <w:szCs w:val="24"/>
        </w:rPr>
        <w:t>uplynul více</w:t>
      </w:r>
      <w:r w:rsidR="00291F90" w:rsidRPr="00291F90">
        <w:rPr>
          <w:rFonts w:ascii="Times New Roman" w:hAnsi="Times New Roman"/>
          <w:sz w:val="24"/>
          <w:szCs w:val="24"/>
        </w:rPr>
        <w:t xml:space="preserve"> </w:t>
      </w:r>
      <w:r w:rsidR="00F9186F" w:rsidRPr="00291F90">
        <w:rPr>
          <w:rFonts w:ascii="Times New Roman" w:hAnsi="Times New Roman"/>
          <w:sz w:val="24"/>
          <w:szCs w:val="24"/>
        </w:rPr>
        <w:t>než</w:t>
      </w:r>
      <w:r w:rsidR="00291F90" w:rsidRPr="00291F90">
        <w:rPr>
          <w:rFonts w:ascii="Times New Roman" w:hAnsi="Times New Roman"/>
          <w:sz w:val="24"/>
          <w:szCs w:val="24"/>
        </w:rPr>
        <w:t xml:space="preserve"> </w:t>
      </w:r>
      <w:r w:rsidR="00F9186F" w:rsidRPr="00291F90">
        <w:rPr>
          <w:rFonts w:ascii="Times New Roman" w:hAnsi="Times New Roman"/>
          <w:sz w:val="24"/>
          <w:szCs w:val="24"/>
        </w:rPr>
        <w:t>rok od právní moci</w:t>
      </w:r>
      <w:r w:rsidR="00291F90" w:rsidRPr="00291F90">
        <w:rPr>
          <w:rFonts w:ascii="Times New Roman" w:hAnsi="Times New Roman"/>
          <w:sz w:val="24"/>
          <w:szCs w:val="24"/>
        </w:rPr>
        <w:t xml:space="preserve"> </w:t>
      </w:r>
      <w:r w:rsidR="00F9186F" w:rsidRPr="00291F90">
        <w:rPr>
          <w:rFonts w:ascii="Times New Roman" w:hAnsi="Times New Roman"/>
          <w:sz w:val="24"/>
          <w:szCs w:val="24"/>
        </w:rPr>
        <w:t>rozhodnutí o dělení pozemku.</w:t>
      </w:r>
    </w:p>
    <w:p w:rsidR="00F9186F" w:rsidRPr="00291F90" w:rsidRDefault="00F9186F" w:rsidP="009161E8">
      <w:pPr>
        <w:ind w:firstLine="709"/>
        <w:jc w:val="both"/>
        <w:rPr>
          <w:rFonts w:ascii="Times New Roman" w:hAnsi="Times New Roman"/>
          <w:sz w:val="24"/>
          <w:szCs w:val="24"/>
        </w:rPr>
      </w:pPr>
      <w:r w:rsidRPr="00291F90">
        <w:rPr>
          <w:rFonts w:ascii="Times New Roman" w:hAnsi="Times New Roman"/>
          <w:sz w:val="24"/>
          <w:szCs w:val="24"/>
        </w:rPr>
        <w:t>Pro regulaci</w:t>
      </w:r>
      <w:r w:rsidR="00291F90" w:rsidRPr="00291F90">
        <w:rPr>
          <w:rFonts w:ascii="Times New Roman" w:hAnsi="Times New Roman"/>
          <w:sz w:val="24"/>
          <w:szCs w:val="24"/>
        </w:rPr>
        <w:t xml:space="preserve"> </w:t>
      </w:r>
      <w:r w:rsidRPr="00291F90">
        <w:rPr>
          <w:rFonts w:ascii="Times New Roman" w:hAnsi="Times New Roman"/>
          <w:sz w:val="24"/>
          <w:szCs w:val="24"/>
        </w:rPr>
        <w:t>výstavby</w:t>
      </w:r>
      <w:r w:rsidR="00291F90" w:rsidRPr="00291F90">
        <w:rPr>
          <w:rFonts w:ascii="Times New Roman" w:hAnsi="Times New Roman"/>
          <w:sz w:val="24"/>
          <w:szCs w:val="24"/>
        </w:rPr>
        <w:t xml:space="preserve"> </w:t>
      </w:r>
      <w:r w:rsidRPr="00291F90">
        <w:rPr>
          <w:rFonts w:ascii="Times New Roman" w:hAnsi="Times New Roman"/>
          <w:sz w:val="24"/>
          <w:szCs w:val="24"/>
        </w:rPr>
        <w:t>na</w:t>
      </w:r>
      <w:r w:rsidR="00291F90" w:rsidRPr="00291F90">
        <w:rPr>
          <w:rFonts w:ascii="Times New Roman" w:hAnsi="Times New Roman"/>
          <w:sz w:val="24"/>
          <w:szCs w:val="24"/>
        </w:rPr>
        <w:t xml:space="preserve"> </w:t>
      </w:r>
      <w:r w:rsidRPr="00291F90">
        <w:rPr>
          <w:rFonts w:ascii="Times New Roman" w:hAnsi="Times New Roman"/>
          <w:sz w:val="24"/>
          <w:szCs w:val="24"/>
        </w:rPr>
        <w:t>nově</w:t>
      </w:r>
      <w:r w:rsidR="00291F90" w:rsidRPr="00291F90">
        <w:rPr>
          <w:rFonts w:ascii="Times New Roman" w:hAnsi="Times New Roman"/>
          <w:sz w:val="24"/>
          <w:szCs w:val="24"/>
        </w:rPr>
        <w:t xml:space="preserve"> </w:t>
      </w:r>
      <w:r w:rsidRPr="00291F90">
        <w:rPr>
          <w:rFonts w:ascii="Times New Roman" w:hAnsi="Times New Roman"/>
          <w:sz w:val="24"/>
          <w:szCs w:val="24"/>
        </w:rPr>
        <w:t>vzniklých pozemcích se</w:t>
      </w:r>
      <w:r w:rsidR="00291F90" w:rsidRPr="00291F90">
        <w:rPr>
          <w:rFonts w:ascii="Times New Roman" w:hAnsi="Times New Roman"/>
          <w:sz w:val="24"/>
          <w:szCs w:val="24"/>
        </w:rPr>
        <w:t xml:space="preserve"> </w:t>
      </w:r>
      <w:r w:rsidRPr="00291F90">
        <w:rPr>
          <w:rFonts w:ascii="Times New Roman" w:hAnsi="Times New Roman"/>
          <w:sz w:val="24"/>
          <w:szCs w:val="24"/>
        </w:rPr>
        <w:t>uplatní</w:t>
      </w:r>
      <w:r w:rsidR="00291F90" w:rsidRPr="00291F90">
        <w:rPr>
          <w:rFonts w:ascii="Times New Roman" w:hAnsi="Times New Roman"/>
          <w:sz w:val="24"/>
          <w:szCs w:val="24"/>
        </w:rPr>
        <w:t xml:space="preserve"> </w:t>
      </w:r>
      <w:r w:rsidRPr="00291F90">
        <w:rPr>
          <w:rFonts w:ascii="Times New Roman" w:hAnsi="Times New Roman"/>
          <w:sz w:val="24"/>
          <w:szCs w:val="24"/>
        </w:rPr>
        <w:t>závazné stanovisko orgánu památkové péče</w:t>
      </w:r>
      <w:r w:rsidR="00291F90" w:rsidRPr="00291F90">
        <w:rPr>
          <w:rFonts w:ascii="Times New Roman" w:hAnsi="Times New Roman"/>
          <w:sz w:val="24"/>
          <w:szCs w:val="24"/>
        </w:rPr>
        <w:t xml:space="preserve"> </w:t>
      </w:r>
      <w:r w:rsidRPr="00291F90">
        <w:rPr>
          <w:rFonts w:ascii="Times New Roman" w:hAnsi="Times New Roman"/>
          <w:sz w:val="24"/>
          <w:szCs w:val="24"/>
        </w:rPr>
        <w:t>dle § 14 odst. 2 zákona o státní památkové péči, ale</w:t>
      </w:r>
      <w:r w:rsidR="00291F90" w:rsidRPr="00291F90">
        <w:rPr>
          <w:rFonts w:ascii="Times New Roman" w:hAnsi="Times New Roman"/>
          <w:sz w:val="24"/>
          <w:szCs w:val="24"/>
        </w:rPr>
        <w:t xml:space="preserve"> </w:t>
      </w:r>
      <w:r w:rsidRPr="00291F90">
        <w:rPr>
          <w:rFonts w:ascii="Times New Roman" w:hAnsi="Times New Roman"/>
          <w:sz w:val="24"/>
          <w:szCs w:val="24"/>
        </w:rPr>
        <w:t>každá</w:t>
      </w:r>
      <w:r w:rsidR="00291F90" w:rsidRPr="00291F90">
        <w:rPr>
          <w:rFonts w:ascii="Times New Roman" w:hAnsi="Times New Roman"/>
          <w:sz w:val="24"/>
          <w:szCs w:val="24"/>
        </w:rPr>
        <w:t xml:space="preserve"> </w:t>
      </w:r>
      <w:r w:rsidRPr="00291F90">
        <w:rPr>
          <w:rFonts w:ascii="Times New Roman" w:hAnsi="Times New Roman"/>
          <w:sz w:val="24"/>
          <w:szCs w:val="24"/>
        </w:rPr>
        <w:t>míra</w:t>
      </w:r>
      <w:r w:rsidR="00291F90" w:rsidRPr="00291F90">
        <w:rPr>
          <w:rFonts w:ascii="Times New Roman" w:hAnsi="Times New Roman"/>
          <w:sz w:val="24"/>
          <w:szCs w:val="24"/>
        </w:rPr>
        <w:t xml:space="preserve"> </w:t>
      </w:r>
      <w:r w:rsidRPr="00291F90">
        <w:rPr>
          <w:rFonts w:ascii="Times New Roman" w:hAnsi="Times New Roman"/>
          <w:sz w:val="24"/>
          <w:szCs w:val="24"/>
        </w:rPr>
        <w:t>konkrétní</w:t>
      </w:r>
      <w:r w:rsidR="00291F90" w:rsidRPr="00291F90">
        <w:rPr>
          <w:rFonts w:ascii="Times New Roman" w:hAnsi="Times New Roman"/>
          <w:sz w:val="24"/>
          <w:szCs w:val="24"/>
        </w:rPr>
        <w:t xml:space="preserve"> </w:t>
      </w:r>
      <w:r w:rsidRPr="00291F90">
        <w:rPr>
          <w:rFonts w:ascii="Times New Roman" w:hAnsi="Times New Roman"/>
          <w:sz w:val="24"/>
          <w:szCs w:val="24"/>
        </w:rPr>
        <w:t>regulace</w:t>
      </w:r>
      <w:r w:rsidR="00291F90" w:rsidRPr="00291F90">
        <w:rPr>
          <w:rFonts w:ascii="Times New Roman" w:hAnsi="Times New Roman"/>
          <w:sz w:val="24"/>
          <w:szCs w:val="24"/>
        </w:rPr>
        <w:t xml:space="preserve"> </w:t>
      </w:r>
      <w:r w:rsidRPr="00291F90">
        <w:rPr>
          <w:rFonts w:ascii="Times New Roman" w:hAnsi="Times New Roman"/>
          <w:sz w:val="24"/>
          <w:szCs w:val="24"/>
        </w:rPr>
        <w:t>musí</w:t>
      </w:r>
      <w:r w:rsidR="00291F90" w:rsidRPr="00291F90">
        <w:rPr>
          <w:rFonts w:ascii="Times New Roman" w:hAnsi="Times New Roman"/>
          <w:sz w:val="24"/>
          <w:szCs w:val="24"/>
        </w:rPr>
        <w:t xml:space="preserve"> </w:t>
      </w:r>
      <w:r w:rsidRPr="00291F90">
        <w:rPr>
          <w:rFonts w:ascii="Times New Roman" w:hAnsi="Times New Roman"/>
          <w:sz w:val="24"/>
          <w:szCs w:val="24"/>
        </w:rPr>
        <w:t>vycházet</w:t>
      </w:r>
      <w:r w:rsidR="00291F90" w:rsidRPr="00291F90">
        <w:rPr>
          <w:rFonts w:ascii="Times New Roman" w:hAnsi="Times New Roman"/>
          <w:sz w:val="24"/>
          <w:szCs w:val="24"/>
        </w:rPr>
        <w:t xml:space="preserve"> </w:t>
      </w:r>
      <w:r w:rsidRPr="00291F90">
        <w:rPr>
          <w:rFonts w:ascii="Times New Roman" w:hAnsi="Times New Roman"/>
          <w:sz w:val="24"/>
          <w:szCs w:val="24"/>
        </w:rPr>
        <w:t>a</w:t>
      </w:r>
      <w:r w:rsidR="00291F90" w:rsidRPr="00291F90">
        <w:rPr>
          <w:rFonts w:ascii="Times New Roman" w:hAnsi="Times New Roman"/>
          <w:sz w:val="24"/>
          <w:szCs w:val="24"/>
        </w:rPr>
        <w:t xml:space="preserve"> </w:t>
      </w:r>
      <w:r w:rsidRPr="00291F90">
        <w:rPr>
          <w:rFonts w:ascii="Times New Roman" w:hAnsi="Times New Roman"/>
          <w:sz w:val="24"/>
          <w:szCs w:val="24"/>
        </w:rPr>
        <w:t>musí</w:t>
      </w:r>
      <w:r w:rsidR="00291F90" w:rsidRPr="00291F90">
        <w:rPr>
          <w:rFonts w:ascii="Times New Roman" w:hAnsi="Times New Roman"/>
          <w:sz w:val="24"/>
          <w:szCs w:val="24"/>
        </w:rPr>
        <w:t xml:space="preserve"> </w:t>
      </w:r>
      <w:r w:rsidRPr="00291F90">
        <w:rPr>
          <w:rFonts w:ascii="Times New Roman" w:hAnsi="Times New Roman"/>
          <w:sz w:val="24"/>
          <w:szCs w:val="24"/>
        </w:rPr>
        <w:t>být</w:t>
      </w:r>
      <w:r w:rsidR="00291F90" w:rsidRPr="00291F90">
        <w:rPr>
          <w:rFonts w:ascii="Times New Roman" w:hAnsi="Times New Roman"/>
          <w:sz w:val="24"/>
          <w:szCs w:val="24"/>
        </w:rPr>
        <w:t xml:space="preserve"> </w:t>
      </w:r>
      <w:r w:rsidRPr="00291F90">
        <w:rPr>
          <w:rFonts w:ascii="Times New Roman" w:hAnsi="Times New Roman"/>
          <w:sz w:val="24"/>
          <w:szCs w:val="24"/>
        </w:rPr>
        <w:t>odůvodněna</w:t>
      </w:r>
      <w:r w:rsidR="00291F90" w:rsidRPr="00291F90">
        <w:rPr>
          <w:rFonts w:ascii="Times New Roman" w:hAnsi="Times New Roman"/>
          <w:sz w:val="24"/>
          <w:szCs w:val="24"/>
        </w:rPr>
        <w:t xml:space="preserve"> </w:t>
      </w:r>
      <w:r w:rsidRPr="00291F90">
        <w:rPr>
          <w:rFonts w:ascii="Times New Roman" w:hAnsi="Times New Roman"/>
          <w:sz w:val="24"/>
          <w:szCs w:val="24"/>
        </w:rPr>
        <w:t>dopady realizace</w:t>
      </w:r>
      <w:r w:rsidR="00291F90" w:rsidRPr="00291F90">
        <w:rPr>
          <w:rFonts w:ascii="Times New Roman" w:hAnsi="Times New Roman"/>
          <w:sz w:val="24"/>
          <w:szCs w:val="24"/>
        </w:rPr>
        <w:t xml:space="preserve"> </w:t>
      </w:r>
      <w:r w:rsidRPr="00291F90">
        <w:rPr>
          <w:rFonts w:ascii="Times New Roman" w:hAnsi="Times New Roman"/>
          <w:sz w:val="24"/>
          <w:szCs w:val="24"/>
        </w:rPr>
        <w:t>záměru</w:t>
      </w:r>
      <w:r w:rsidR="00291F90" w:rsidRPr="00291F90">
        <w:rPr>
          <w:rFonts w:ascii="Times New Roman" w:hAnsi="Times New Roman"/>
          <w:sz w:val="24"/>
          <w:szCs w:val="24"/>
        </w:rPr>
        <w:t xml:space="preserve"> </w:t>
      </w:r>
      <w:r w:rsidRPr="00291F90">
        <w:rPr>
          <w:rFonts w:ascii="Times New Roman" w:hAnsi="Times New Roman"/>
          <w:sz w:val="24"/>
          <w:szCs w:val="24"/>
        </w:rPr>
        <w:t>na</w:t>
      </w:r>
      <w:r w:rsidR="0065230E">
        <w:rPr>
          <w:rFonts w:ascii="Times New Roman" w:hAnsi="Times New Roman"/>
          <w:sz w:val="24"/>
          <w:szCs w:val="24"/>
        </w:rPr>
        <w:t> </w:t>
      </w:r>
      <w:r w:rsidRPr="00291F90">
        <w:rPr>
          <w:rFonts w:ascii="Times New Roman" w:hAnsi="Times New Roman"/>
          <w:sz w:val="24"/>
          <w:szCs w:val="24"/>
        </w:rPr>
        <w:t>kulturní památku a toto</w:t>
      </w:r>
      <w:r w:rsidR="00291F90" w:rsidRPr="00291F90">
        <w:rPr>
          <w:rFonts w:ascii="Times New Roman" w:hAnsi="Times New Roman"/>
          <w:sz w:val="24"/>
          <w:szCs w:val="24"/>
        </w:rPr>
        <w:t xml:space="preserve"> </w:t>
      </w:r>
      <w:r w:rsidRPr="00291F90">
        <w:rPr>
          <w:rFonts w:ascii="Times New Roman" w:hAnsi="Times New Roman"/>
          <w:sz w:val="24"/>
          <w:szCs w:val="24"/>
        </w:rPr>
        <w:t>bude</w:t>
      </w:r>
      <w:r w:rsidR="00291F90" w:rsidRPr="00291F90">
        <w:rPr>
          <w:rFonts w:ascii="Times New Roman" w:hAnsi="Times New Roman"/>
          <w:sz w:val="24"/>
          <w:szCs w:val="24"/>
        </w:rPr>
        <w:t xml:space="preserve"> </w:t>
      </w:r>
      <w:r w:rsidRPr="00291F90">
        <w:rPr>
          <w:rFonts w:ascii="Times New Roman" w:hAnsi="Times New Roman"/>
          <w:sz w:val="24"/>
          <w:szCs w:val="24"/>
        </w:rPr>
        <w:t>„hlavní</w:t>
      </w:r>
      <w:r w:rsidR="00291F90" w:rsidRPr="00291F90">
        <w:rPr>
          <w:rFonts w:ascii="Times New Roman" w:hAnsi="Times New Roman"/>
          <w:sz w:val="24"/>
          <w:szCs w:val="24"/>
        </w:rPr>
        <w:t xml:space="preserve"> </w:t>
      </w:r>
      <w:r w:rsidRPr="00291F90">
        <w:rPr>
          <w:rFonts w:ascii="Times New Roman" w:hAnsi="Times New Roman"/>
          <w:sz w:val="24"/>
          <w:szCs w:val="24"/>
        </w:rPr>
        <w:t>bitva“</w:t>
      </w:r>
      <w:r w:rsidR="00291F90" w:rsidRPr="00291F90">
        <w:rPr>
          <w:rFonts w:ascii="Times New Roman" w:hAnsi="Times New Roman"/>
          <w:sz w:val="24"/>
          <w:szCs w:val="24"/>
        </w:rPr>
        <w:t xml:space="preserve"> </w:t>
      </w:r>
      <w:r w:rsidRPr="00291F90">
        <w:rPr>
          <w:rFonts w:ascii="Times New Roman" w:hAnsi="Times New Roman"/>
          <w:sz w:val="24"/>
          <w:szCs w:val="24"/>
        </w:rPr>
        <w:t>o</w:t>
      </w:r>
      <w:r w:rsidR="00291F90" w:rsidRPr="00291F90">
        <w:rPr>
          <w:rFonts w:ascii="Times New Roman" w:hAnsi="Times New Roman"/>
          <w:sz w:val="24"/>
          <w:szCs w:val="24"/>
        </w:rPr>
        <w:t xml:space="preserve"> </w:t>
      </w:r>
      <w:r w:rsidRPr="00291F90">
        <w:rPr>
          <w:rFonts w:ascii="Times New Roman" w:hAnsi="Times New Roman"/>
          <w:sz w:val="24"/>
          <w:szCs w:val="24"/>
        </w:rPr>
        <w:t>ochranu</w:t>
      </w:r>
      <w:r w:rsidR="00291F90" w:rsidRPr="00291F90">
        <w:rPr>
          <w:rFonts w:ascii="Times New Roman" w:hAnsi="Times New Roman"/>
          <w:sz w:val="24"/>
          <w:szCs w:val="24"/>
        </w:rPr>
        <w:t xml:space="preserve"> </w:t>
      </w:r>
      <w:r w:rsidRPr="00291F90">
        <w:rPr>
          <w:rFonts w:ascii="Times New Roman" w:hAnsi="Times New Roman"/>
          <w:sz w:val="24"/>
          <w:szCs w:val="24"/>
        </w:rPr>
        <w:t>hodnot</w:t>
      </w:r>
      <w:r w:rsidR="00291F90" w:rsidRPr="00291F90">
        <w:rPr>
          <w:rFonts w:ascii="Times New Roman" w:hAnsi="Times New Roman"/>
          <w:sz w:val="24"/>
          <w:szCs w:val="24"/>
        </w:rPr>
        <w:t xml:space="preserve"> </w:t>
      </w:r>
      <w:r w:rsidR="005A4070">
        <w:rPr>
          <w:rFonts w:ascii="Times New Roman" w:hAnsi="Times New Roman"/>
          <w:sz w:val="24"/>
          <w:szCs w:val="24"/>
        </w:rPr>
        <w:t>kulturní památky p</w:t>
      </w:r>
      <w:r w:rsidRPr="00291F90">
        <w:rPr>
          <w:rFonts w:ascii="Times New Roman" w:hAnsi="Times New Roman"/>
          <w:sz w:val="24"/>
          <w:szCs w:val="24"/>
        </w:rPr>
        <w:t>amátníku.</w:t>
      </w:r>
    </w:p>
    <w:p w:rsidR="00F9186F" w:rsidRPr="00291F90" w:rsidRDefault="005A4070" w:rsidP="009161E8">
      <w:pPr>
        <w:ind w:firstLine="709"/>
        <w:jc w:val="both"/>
        <w:rPr>
          <w:rFonts w:ascii="Times New Roman" w:hAnsi="Times New Roman"/>
          <w:sz w:val="24"/>
          <w:szCs w:val="24"/>
        </w:rPr>
      </w:pPr>
      <w:r>
        <w:rPr>
          <w:rFonts w:ascii="Times New Roman" w:hAnsi="Times New Roman"/>
          <w:sz w:val="24"/>
          <w:szCs w:val="24"/>
        </w:rPr>
        <w:t>O</w:t>
      </w:r>
      <w:r w:rsidR="00F9186F" w:rsidRPr="00291F90">
        <w:rPr>
          <w:rFonts w:ascii="Times New Roman" w:hAnsi="Times New Roman"/>
          <w:sz w:val="24"/>
          <w:szCs w:val="24"/>
        </w:rPr>
        <w:t>becně ke vztahu</w:t>
      </w:r>
      <w:r w:rsidR="00291F90" w:rsidRPr="00291F90">
        <w:rPr>
          <w:rFonts w:ascii="Times New Roman" w:hAnsi="Times New Roman"/>
          <w:sz w:val="24"/>
          <w:szCs w:val="24"/>
        </w:rPr>
        <w:t xml:space="preserve"> </w:t>
      </w:r>
      <w:r w:rsidR="00F9186F" w:rsidRPr="00291F90">
        <w:rPr>
          <w:rFonts w:ascii="Times New Roman" w:hAnsi="Times New Roman"/>
          <w:sz w:val="24"/>
          <w:szCs w:val="24"/>
        </w:rPr>
        <w:t>památkové</w:t>
      </w:r>
      <w:r w:rsidR="00291F90" w:rsidRPr="00291F90">
        <w:rPr>
          <w:rFonts w:ascii="Times New Roman" w:hAnsi="Times New Roman"/>
          <w:sz w:val="24"/>
          <w:szCs w:val="24"/>
        </w:rPr>
        <w:t xml:space="preserve"> </w:t>
      </w:r>
      <w:r w:rsidR="00F9186F" w:rsidRPr="00291F90">
        <w:rPr>
          <w:rFonts w:ascii="Times New Roman" w:hAnsi="Times New Roman"/>
          <w:sz w:val="24"/>
          <w:szCs w:val="24"/>
        </w:rPr>
        <w:t>péče a územního</w:t>
      </w:r>
      <w:r w:rsidR="00291F90" w:rsidRPr="00291F90">
        <w:rPr>
          <w:rFonts w:ascii="Times New Roman" w:hAnsi="Times New Roman"/>
          <w:sz w:val="24"/>
          <w:szCs w:val="24"/>
        </w:rPr>
        <w:t xml:space="preserve"> </w:t>
      </w:r>
      <w:r w:rsidR="00F9186F" w:rsidRPr="00291F90">
        <w:rPr>
          <w:rFonts w:ascii="Times New Roman" w:hAnsi="Times New Roman"/>
          <w:sz w:val="24"/>
          <w:szCs w:val="24"/>
        </w:rPr>
        <w:t>plánu a</w:t>
      </w:r>
      <w:r w:rsidR="00291F90" w:rsidRPr="00291F90">
        <w:rPr>
          <w:rFonts w:ascii="Times New Roman" w:hAnsi="Times New Roman"/>
          <w:sz w:val="24"/>
          <w:szCs w:val="24"/>
        </w:rPr>
        <w:t xml:space="preserve"> </w:t>
      </w:r>
      <w:r w:rsidR="00F9186F" w:rsidRPr="00291F90">
        <w:rPr>
          <w:rFonts w:ascii="Times New Roman" w:hAnsi="Times New Roman"/>
          <w:sz w:val="24"/>
          <w:szCs w:val="24"/>
        </w:rPr>
        <w:t>regulačního plánu</w:t>
      </w:r>
      <w:r>
        <w:rPr>
          <w:rFonts w:ascii="Times New Roman" w:hAnsi="Times New Roman"/>
          <w:sz w:val="24"/>
          <w:szCs w:val="24"/>
        </w:rPr>
        <w:t xml:space="preserve"> </w:t>
      </w:r>
      <w:r w:rsidR="00F9186F" w:rsidRPr="00291F90">
        <w:rPr>
          <w:rFonts w:ascii="Times New Roman" w:hAnsi="Times New Roman"/>
          <w:sz w:val="24"/>
          <w:szCs w:val="24"/>
        </w:rPr>
        <w:t>§ 4 odst. 4</w:t>
      </w:r>
      <w:r w:rsidR="00291F90" w:rsidRPr="00291F90">
        <w:rPr>
          <w:rFonts w:ascii="Times New Roman" w:hAnsi="Times New Roman"/>
          <w:sz w:val="24"/>
          <w:szCs w:val="24"/>
        </w:rPr>
        <w:t xml:space="preserve"> </w:t>
      </w:r>
      <w:r w:rsidR="00F9186F" w:rsidRPr="00291F90">
        <w:rPr>
          <w:rFonts w:ascii="Times New Roman" w:hAnsi="Times New Roman"/>
          <w:sz w:val="24"/>
          <w:szCs w:val="24"/>
        </w:rPr>
        <w:t>stavebního zákona</w:t>
      </w:r>
      <w:r w:rsidR="00291F90" w:rsidRPr="00291F90">
        <w:rPr>
          <w:rFonts w:ascii="Times New Roman" w:hAnsi="Times New Roman"/>
          <w:sz w:val="24"/>
          <w:szCs w:val="24"/>
        </w:rPr>
        <w:t xml:space="preserve"> </w:t>
      </w:r>
      <w:r w:rsidR="00F9186F" w:rsidRPr="00291F90">
        <w:rPr>
          <w:rFonts w:ascii="Times New Roman" w:hAnsi="Times New Roman"/>
          <w:sz w:val="24"/>
          <w:szCs w:val="24"/>
        </w:rPr>
        <w:t>vymezuje</w:t>
      </w:r>
      <w:r w:rsidR="00291F90" w:rsidRPr="00291F90">
        <w:rPr>
          <w:rFonts w:ascii="Times New Roman" w:hAnsi="Times New Roman"/>
          <w:sz w:val="24"/>
          <w:szCs w:val="24"/>
        </w:rPr>
        <w:t xml:space="preserve"> </w:t>
      </w:r>
      <w:r w:rsidR="00F9186F" w:rsidRPr="00291F90">
        <w:rPr>
          <w:rFonts w:ascii="Times New Roman" w:hAnsi="Times New Roman"/>
          <w:sz w:val="24"/>
          <w:szCs w:val="24"/>
        </w:rPr>
        <w:t>postavení dotčených orgánů:</w:t>
      </w:r>
      <w:r>
        <w:rPr>
          <w:rFonts w:ascii="Times New Roman" w:hAnsi="Times New Roman"/>
          <w:sz w:val="24"/>
          <w:szCs w:val="24"/>
        </w:rPr>
        <w:t xml:space="preserve"> </w:t>
      </w:r>
      <w:r w:rsidR="00F9186F" w:rsidRPr="00291F90">
        <w:rPr>
          <w:rFonts w:ascii="Times New Roman" w:hAnsi="Times New Roman"/>
          <w:i/>
          <w:sz w:val="24"/>
          <w:szCs w:val="24"/>
        </w:rPr>
        <w:t>Dotčený orgán je vázán svým předchozím stanoviskem nebo závazným stanoviskem. Navazující stanoviska nebo navazující závazná stanoviska mohou dotčené orgány v téže věci uplatňovat pouze na základě nově zjištěných a doložených skutečností, které nemohly být uplatněny dříve a kterými se podstatně změnily podmínky, za kterých bylo původní stanovisko vydáno, nebo skutečností vyplývajících z větší podrobnosti pořízené územně plánovací dokumentace nebo podkladů pro rozhodnutí nebo jiný úkon orgánu územního plánování nebo stavebního úřadu podle tohoto zákona, jinak se k nim nepřihlíží.</w:t>
      </w:r>
      <w:r>
        <w:rPr>
          <w:rFonts w:ascii="Times New Roman" w:hAnsi="Times New Roman"/>
          <w:i/>
          <w:sz w:val="24"/>
          <w:szCs w:val="24"/>
        </w:rPr>
        <w:t xml:space="preserve"> </w:t>
      </w:r>
      <w:r w:rsidRPr="005A4070">
        <w:rPr>
          <w:rFonts w:ascii="Times New Roman" w:hAnsi="Times New Roman"/>
          <w:sz w:val="24"/>
          <w:szCs w:val="24"/>
        </w:rPr>
        <w:t>C</w:t>
      </w:r>
      <w:r w:rsidR="00F9186F" w:rsidRPr="00291F90">
        <w:rPr>
          <w:rFonts w:ascii="Times New Roman" w:hAnsi="Times New Roman"/>
          <w:sz w:val="24"/>
          <w:szCs w:val="24"/>
        </w:rPr>
        <w:t>ož</w:t>
      </w:r>
      <w:r w:rsidR="00291F90" w:rsidRPr="00291F90">
        <w:rPr>
          <w:rFonts w:ascii="Times New Roman" w:hAnsi="Times New Roman"/>
          <w:sz w:val="24"/>
          <w:szCs w:val="24"/>
        </w:rPr>
        <w:t xml:space="preserve"> </w:t>
      </w:r>
      <w:r w:rsidR="00F9186F" w:rsidRPr="00291F90">
        <w:rPr>
          <w:rFonts w:ascii="Times New Roman" w:hAnsi="Times New Roman"/>
          <w:sz w:val="24"/>
          <w:szCs w:val="24"/>
        </w:rPr>
        <w:t>dotčené</w:t>
      </w:r>
      <w:r w:rsidR="00291F90" w:rsidRPr="00291F90">
        <w:rPr>
          <w:rFonts w:ascii="Times New Roman" w:hAnsi="Times New Roman"/>
          <w:sz w:val="24"/>
          <w:szCs w:val="24"/>
        </w:rPr>
        <w:t xml:space="preserve"> </w:t>
      </w:r>
      <w:r w:rsidR="00F9186F" w:rsidRPr="00291F90">
        <w:rPr>
          <w:rFonts w:ascii="Times New Roman" w:hAnsi="Times New Roman"/>
          <w:sz w:val="24"/>
          <w:szCs w:val="24"/>
        </w:rPr>
        <w:t>orgány</w:t>
      </w:r>
      <w:r w:rsidR="00291F90" w:rsidRPr="00291F90">
        <w:rPr>
          <w:rFonts w:ascii="Times New Roman" w:hAnsi="Times New Roman"/>
          <w:sz w:val="24"/>
          <w:szCs w:val="24"/>
        </w:rPr>
        <w:t xml:space="preserve"> </w:t>
      </w:r>
      <w:r w:rsidR="00F9186F" w:rsidRPr="00291F90">
        <w:rPr>
          <w:rFonts w:ascii="Times New Roman" w:hAnsi="Times New Roman"/>
          <w:sz w:val="24"/>
          <w:szCs w:val="24"/>
        </w:rPr>
        <w:t>limituje při vydávání</w:t>
      </w:r>
      <w:r w:rsidR="00291F90" w:rsidRPr="00291F90">
        <w:rPr>
          <w:rFonts w:ascii="Times New Roman" w:hAnsi="Times New Roman"/>
          <w:sz w:val="24"/>
          <w:szCs w:val="24"/>
        </w:rPr>
        <w:t xml:space="preserve"> </w:t>
      </w:r>
      <w:r w:rsidR="00F9186F" w:rsidRPr="00291F90">
        <w:rPr>
          <w:rFonts w:ascii="Times New Roman" w:hAnsi="Times New Roman"/>
          <w:sz w:val="24"/>
          <w:szCs w:val="24"/>
        </w:rPr>
        <w:t>stanovisek k územně plánovací dokumentaci. Když dotčený</w:t>
      </w:r>
      <w:r w:rsidR="00291F90" w:rsidRPr="00291F90">
        <w:rPr>
          <w:rFonts w:ascii="Times New Roman" w:hAnsi="Times New Roman"/>
          <w:sz w:val="24"/>
          <w:szCs w:val="24"/>
        </w:rPr>
        <w:t xml:space="preserve"> </w:t>
      </w:r>
      <w:r w:rsidR="00F9186F" w:rsidRPr="00291F90">
        <w:rPr>
          <w:rFonts w:ascii="Times New Roman" w:hAnsi="Times New Roman"/>
          <w:sz w:val="24"/>
          <w:szCs w:val="24"/>
        </w:rPr>
        <w:t>orgán</w:t>
      </w:r>
      <w:r w:rsidR="00291F90" w:rsidRPr="00291F90">
        <w:rPr>
          <w:rFonts w:ascii="Times New Roman" w:hAnsi="Times New Roman"/>
          <w:sz w:val="24"/>
          <w:szCs w:val="24"/>
        </w:rPr>
        <w:t xml:space="preserve"> </w:t>
      </w:r>
      <w:r w:rsidR="00F9186F" w:rsidRPr="00291F90">
        <w:rPr>
          <w:rFonts w:ascii="Times New Roman" w:hAnsi="Times New Roman"/>
          <w:sz w:val="24"/>
          <w:szCs w:val="24"/>
        </w:rPr>
        <w:t>nepožadoval</w:t>
      </w:r>
      <w:r w:rsidR="00291F90" w:rsidRPr="00291F90">
        <w:rPr>
          <w:rFonts w:ascii="Times New Roman" w:hAnsi="Times New Roman"/>
          <w:sz w:val="24"/>
          <w:szCs w:val="24"/>
        </w:rPr>
        <w:t xml:space="preserve"> </w:t>
      </w:r>
      <w:r w:rsidR="00F9186F" w:rsidRPr="00291F90">
        <w:rPr>
          <w:rFonts w:ascii="Times New Roman" w:hAnsi="Times New Roman"/>
          <w:sz w:val="24"/>
          <w:szCs w:val="24"/>
        </w:rPr>
        <w:t>vydání regulačního plánu při</w:t>
      </w:r>
      <w:r w:rsidR="00291F90" w:rsidRPr="00291F90">
        <w:rPr>
          <w:rFonts w:ascii="Times New Roman" w:hAnsi="Times New Roman"/>
          <w:sz w:val="24"/>
          <w:szCs w:val="24"/>
        </w:rPr>
        <w:t xml:space="preserve"> </w:t>
      </w:r>
      <w:r w:rsidR="00F9186F" w:rsidRPr="00291F90">
        <w:rPr>
          <w:rFonts w:ascii="Times New Roman" w:hAnsi="Times New Roman"/>
          <w:sz w:val="24"/>
          <w:szCs w:val="24"/>
        </w:rPr>
        <w:t>přípravě a schvalování</w:t>
      </w:r>
      <w:r w:rsidR="00291F90" w:rsidRPr="00291F90">
        <w:rPr>
          <w:rFonts w:ascii="Times New Roman" w:hAnsi="Times New Roman"/>
          <w:sz w:val="24"/>
          <w:szCs w:val="24"/>
        </w:rPr>
        <w:t xml:space="preserve"> </w:t>
      </w:r>
      <w:r w:rsidR="00F9186F" w:rsidRPr="00291F90">
        <w:rPr>
          <w:rFonts w:ascii="Times New Roman" w:hAnsi="Times New Roman"/>
          <w:sz w:val="24"/>
          <w:szCs w:val="24"/>
        </w:rPr>
        <w:t>územního plánu, pak</w:t>
      </w:r>
      <w:r w:rsidR="00291F90" w:rsidRPr="00291F90">
        <w:rPr>
          <w:rFonts w:ascii="Times New Roman" w:hAnsi="Times New Roman"/>
          <w:sz w:val="24"/>
          <w:szCs w:val="24"/>
        </w:rPr>
        <w:t xml:space="preserve"> </w:t>
      </w:r>
      <w:r w:rsidR="00F9186F" w:rsidRPr="00291F90">
        <w:rPr>
          <w:rFonts w:ascii="Times New Roman" w:hAnsi="Times New Roman"/>
          <w:sz w:val="24"/>
          <w:szCs w:val="24"/>
        </w:rPr>
        <w:t>jej</w:t>
      </w:r>
      <w:r w:rsidR="00291F90" w:rsidRPr="00291F90">
        <w:rPr>
          <w:rFonts w:ascii="Times New Roman" w:hAnsi="Times New Roman"/>
          <w:sz w:val="24"/>
          <w:szCs w:val="24"/>
        </w:rPr>
        <w:t xml:space="preserve"> </w:t>
      </w:r>
      <w:r w:rsidR="00F9186F" w:rsidRPr="00291F90">
        <w:rPr>
          <w:rFonts w:ascii="Times New Roman" w:hAnsi="Times New Roman"/>
          <w:sz w:val="24"/>
          <w:szCs w:val="24"/>
        </w:rPr>
        <w:t>nemůže</w:t>
      </w:r>
      <w:r w:rsidR="00291F90" w:rsidRPr="00291F90">
        <w:rPr>
          <w:rFonts w:ascii="Times New Roman" w:hAnsi="Times New Roman"/>
          <w:sz w:val="24"/>
          <w:szCs w:val="24"/>
        </w:rPr>
        <w:t xml:space="preserve"> </w:t>
      </w:r>
      <w:r w:rsidR="00F9186F" w:rsidRPr="00291F90">
        <w:rPr>
          <w:rFonts w:ascii="Times New Roman" w:hAnsi="Times New Roman"/>
          <w:sz w:val="24"/>
          <w:szCs w:val="24"/>
        </w:rPr>
        <w:t>požadovat následně. Především</w:t>
      </w:r>
      <w:r w:rsidR="00291F90" w:rsidRPr="00291F90">
        <w:rPr>
          <w:rFonts w:ascii="Times New Roman" w:hAnsi="Times New Roman"/>
          <w:sz w:val="24"/>
          <w:szCs w:val="24"/>
        </w:rPr>
        <w:t xml:space="preserve"> </w:t>
      </w:r>
      <w:r w:rsidR="00F9186F" w:rsidRPr="00291F90">
        <w:rPr>
          <w:rFonts w:ascii="Times New Roman" w:hAnsi="Times New Roman"/>
          <w:sz w:val="24"/>
          <w:szCs w:val="24"/>
        </w:rPr>
        <w:t>platí, že</w:t>
      </w:r>
      <w:r w:rsidR="00291F90" w:rsidRPr="00291F90">
        <w:rPr>
          <w:rFonts w:ascii="Times New Roman" w:hAnsi="Times New Roman"/>
          <w:sz w:val="24"/>
          <w:szCs w:val="24"/>
        </w:rPr>
        <w:t xml:space="preserve"> </w:t>
      </w:r>
      <w:r w:rsidR="00F9186F" w:rsidRPr="00291F90">
        <w:rPr>
          <w:rFonts w:ascii="Times New Roman" w:hAnsi="Times New Roman"/>
          <w:sz w:val="24"/>
          <w:szCs w:val="24"/>
        </w:rPr>
        <w:t>i</w:t>
      </w:r>
      <w:r w:rsidR="0065230E">
        <w:rPr>
          <w:rFonts w:ascii="Times New Roman" w:hAnsi="Times New Roman"/>
          <w:sz w:val="24"/>
          <w:szCs w:val="24"/>
        </w:rPr>
        <w:t> </w:t>
      </w:r>
      <w:r w:rsidR="00F9186F" w:rsidRPr="00291F90">
        <w:rPr>
          <w:rFonts w:ascii="Times New Roman" w:hAnsi="Times New Roman"/>
          <w:sz w:val="24"/>
          <w:szCs w:val="24"/>
        </w:rPr>
        <w:t>regulační plán a</w:t>
      </w:r>
      <w:r w:rsidR="00291F90" w:rsidRPr="00291F90">
        <w:rPr>
          <w:rFonts w:ascii="Times New Roman" w:hAnsi="Times New Roman"/>
          <w:sz w:val="24"/>
          <w:szCs w:val="24"/>
        </w:rPr>
        <w:t xml:space="preserve"> </w:t>
      </w:r>
      <w:r w:rsidR="00F9186F" w:rsidRPr="00291F90">
        <w:rPr>
          <w:rFonts w:ascii="Times New Roman" w:hAnsi="Times New Roman"/>
          <w:sz w:val="24"/>
          <w:szCs w:val="24"/>
        </w:rPr>
        <w:t>jeho</w:t>
      </w:r>
      <w:r w:rsidR="00291F90" w:rsidRPr="00291F90">
        <w:rPr>
          <w:rFonts w:ascii="Times New Roman" w:hAnsi="Times New Roman"/>
          <w:sz w:val="24"/>
          <w:szCs w:val="24"/>
        </w:rPr>
        <w:t xml:space="preserve"> </w:t>
      </w:r>
      <w:r w:rsidR="00F9186F" w:rsidRPr="00291F90">
        <w:rPr>
          <w:rFonts w:ascii="Times New Roman" w:hAnsi="Times New Roman"/>
          <w:sz w:val="24"/>
          <w:szCs w:val="24"/>
        </w:rPr>
        <w:t>podmínky</w:t>
      </w:r>
      <w:r w:rsidR="00291F90" w:rsidRPr="00291F90">
        <w:rPr>
          <w:rFonts w:ascii="Times New Roman" w:hAnsi="Times New Roman"/>
          <w:sz w:val="24"/>
          <w:szCs w:val="24"/>
        </w:rPr>
        <w:t xml:space="preserve"> </w:t>
      </w:r>
      <w:r w:rsidR="00F9186F" w:rsidRPr="00291F90">
        <w:rPr>
          <w:rFonts w:ascii="Times New Roman" w:hAnsi="Times New Roman"/>
          <w:sz w:val="24"/>
          <w:szCs w:val="24"/>
        </w:rPr>
        <w:t>by</w:t>
      </w:r>
      <w:r w:rsidR="00291F90" w:rsidRPr="00291F90">
        <w:rPr>
          <w:rFonts w:ascii="Times New Roman" w:hAnsi="Times New Roman"/>
          <w:sz w:val="24"/>
          <w:szCs w:val="24"/>
        </w:rPr>
        <w:t xml:space="preserve"> </w:t>
      </w:r>
      <w:r w:rsidR="00F9186F" w:rsidRPr="00291F90">
        <w:rPr>
          <w:rFonts w:ascii="Times New Roman" w:hAnsi="Times New Roman"/>
          <w:sz w:val="24"/>
          <w:szCs w:val="24"/>
        </w:rPr>
        <w:t>musely</w:t>
      </w:r>
      <w:r w:rsidR="00291F90" w:rsidRPr="00291F90">
        <w:rPr>
          <w:rFonts w:ascii="Times New Roman" w:hAnsi="Times New Roman"/>
          <w:sz w:val="24"/>
          <w:szCs w:val="24"/>
        </w:rPr>
        <w:t xml:space="preserve"> </w:t>
      </w:r>
      <w:r w:rsidR="00F9186F" w:rsidRPr="00291F90">
        <w:rPr>
          <w:rFonts w:ascii="Times New Roman" w:hAnsi="Times New Roman"/>
          <w:sz w:val="24"/>
          <w:szCs w:val="24"/>
        </w:rPr>
        <w:t>být ze</w:t>
      </w:r>
      <w:r w:rsidR="00291F90" w:rsidRPr="00291F90">
        <w:rPr>
          <w:rFonts w:ascii="Times New Roman" w:hAnsi="Times New Roman"/>
          <w:sz w:val="24"/>
          <w:szCs w:val="24"/>
        </w:rPr>
        <w:t xml:space="preserve"> </w:t>
      </w:r>
      <w:r w:rsidR="00F9186F" w:rsidRPr="00291F90">
        <w:rPr>
          <w:rFonts w:ascii="Times New Roman" w:hAnsi="Times New Roman"/>
          <w:sz w:val="24"/>
          <w:szCs w:val="24"/>
        </w:rPr>
        <w:t>strany</w:t>
      </w:r>
      <w:r w:rsidR="00291F90" w:rsidRPr="00291F90">
        <w:rPr>
          <w:rFonts w:ascii="Times New Roman" w:hAnsi="Times New Roman"/>
          <w:sz w:val="24"/>
          <w:szCs w:val="24"/>
        </w:rPr>
        <w:t xml:space="preserve"> </w:t>
      </w:r>
      <w:r w:rsidR="00F9186F" w:rsidRPr="00291F90">
        <w:rPr>
          <w:rFonts w:ascii="Times New Roman" w:hAnsi="Times New Roman"/>
          <w:sz w:val="24"/>
          <w:szCs w:val="24"/>
        </w:rPr>
        <w:t>orgánu památkové</w:t>
      </w:r>
      <w:r w:rsidR="00291F90" w:rsidRPr="00291F90">
        <w:rPr>
          <w:rFonts w:ascii="Times New Roman" w:hAnsi="Times New Roman"/>
          <w:sz w:val="24"/>
          <w:szCs w:val="24"/>
        </w:rPr>
        <w:t xml:space="preserve"> </w:t>
      </w:r>
      <w:r w:rsidR="00F9186F" w:rsidRPr="00291F90">
        <w:rPr>
          <w:rFonts w:ascii="Times New Roman" w:hAnsi="Times New Roman"/>
          <w:sz w:val="24"/>
          <w:szCs w:val="24"/>
        </w:rPr>
        <w:t>péče a</w:t>
      </w:r>
      <w:r w:rsidR="00291F90" w:rsidRPr="00291F90">
        <w:rPr>
          <w:rFonts w:ascii="Times New Roman" w:hAnsi="Times New Roman"/>
          <w:sz w:val="24"/>
          <w:szCs w:val="24"/>
        </w:rPr>
        <w:t xml:space="preserve"> </w:t>
      </w:r>
      <w:r w:rsidR="00F9186F" w:rsidRPr="00291F90">
        <w:rPr>
          <w:rFonts w:ascii="Times New Roman" w:hAnsi="Times New Roman"/>
          <w:sz w:val="24"/>
          <w:szCs w:val="24"/>
        </w:rPr>
        <w:t>jeho</w:t>
      </w:r>
      <w:r w:rsidR="00291F90" w:rsidRPr="00291F90">
        <w:rPr>
          <w:rFonts w:ascii="Times New Roman" w:hAnsi="Times New Roman"/>
          <w:sz w:val="24"/>
          <w:szCs w:val="24"/>
        </w:rPr>
        <w:t xml:space="preserve"> </w:t>
      </w:r>
      <w:r w:rsidR="00F9186F" w:rsidRPr="00291F90">
        <w:rPr>
          <w:rFonts w:ascii="Times New Roman" w:hAnsi="Times New Roman"/>
          <w:sz w:val="24"/>
          <w:szCs w:val="24"/>
        </w:rPr>
        <w:t>stanoviska</w:t>
      </w:r>
      <w:r w:rsidR="00291F90" w:rsidRPr="00291F90">
        <w:rPr>
          <w:rFonts w:ascii="Times New Roman" w:hAnsi="Times New Roman"/>
          <w:sz w:val="24"/>
          <w:szCs w:val="24"/>
        </w:rPr>
        <w:t xml:space="preserve"> </w:t>
      </w:r>
      <w:r w:rsidR="00F9186F" w:rsidRPr="00291F90">
        <w:rPr>
          <w:rFonts w:ascii="Times New Roman" w:hAnsi="Times New Roman"/>
          <w:sz w:val="24"/>
          <w:szCs w:val="24"/>
        </w:rPr>
        <w:t>odůvodněny, tak aby regulační plán v podobě</w:t>
      </w:r>
      <w:r w:rsidR="00291F90" w:rsidRPr="00291F90">
        <w:rPr>
          <w:rFonts w:ascii="Times New Roman" w:hAnsi="Times New Roman"/>
          <w:sz w:val="24"/>
          <w:szCs w:val="24"/>
        </w:rPr>
        <w:t xml:space="preserve"> </w:t>
      </w:r>
      <w:r w:rsidR="00F9186F" w:rsidRPr="00291F90">
        <w:rPr>
          <w:rFonts w:ascii="Times New Roman" w:hAnsi="Times New Roman"/>
          <w:sz w:val="24"/>
          <w:szCs w:val="24"/>
        </w:rPr>
        <w:t>opatření obecné povahy</w:t>
      </w:r>
      <w:r w:rsidR="00291F90" w:rsidRPr="00291F90">
        <w:rPr>
          <w:rFonts w:ascii="Times New Roman" w:hAnsi="Times New Roman"/>
          <w:sz w:val="24"/>
          <w:szCs w:val="24"/>
        </w:rPr>
        <w:t xml:space="preserve"> </w:t>
      </w:r>
      <w:r w:rsidR="00F9186F" w:rsidRPr="00291F90">
        <w:rPr>
          <w:rFonts w:ascii="Times New Roman" w:hAnsi="Times New Roman"/>
          <w:sz w:val="24"/>
          <w:szCs w:val="24"/>
        </w:rPr>
        <w:t>byl přezkoumatelný. Nedovedu</w:t>
      </w:r>
      <w:r w:rsidR="00291F90" w:rsidRPr="00291F90">
        <w:rPr>
          <w:rFonts w:ascii="Times New Roman" w:hAnsi="Times New Roman"/>
          <w:sz w:val="24"/>
          <w:szCs w:val="24"/>
        </w:rPr>
        <w:t xml:space="preserve"> </w:t>
      </w:r>
      <w:r w:rsidR="00F9186F" w:rsidRPr="00291F90">
        <w:rPr>
          <w:rFonts w:ascii="Times New Roman" w:hAnsi="Times New Roman"/>
          <w:sz w:val="24"/>
          <w:szCs w:val="24"/>
        </w:rPr>
        <w:t>si představit, že</w:t>
      </w:r>
      <w:r w:rsidR="00291F90" w:rsidRPr="00291F90">
        <w:rPr>
          <w:rFonts w:ascii="Times New Roman" w:hAnsi="Times New Roman"/>
          <w:sz w:val="24"/>
          <w:szCs w:val="24"/>
        </w:rPr>
        <w:t xml:space="preserve"> </w:t>
      </w:r>
      <w:r w:rsidR="00F9186F" w:rsidRPr="00291F90">
        <w:rPr>
          <w:rFonts w:ascii="Times New Roman" w:hAnsi="Times New Roman"/>
          <w:sz w:val="24"/>
          <w:szCs w:val="24"/>
        </w:rPr>
        <w:t>by</w:t>
      </w:r>
      <w:r w:rsidR="00291F90" w:rsidRPr="00291F90">
        <w:rPr>
          <w:rFonts w:ascii="Times New Roman" w:hAnsi="Times New Roman"/>
          <w:sz w:val="24"/>
          <w:szCs w:val="24"/>
        </w:rPr>
        <w:t xml:space="preserve"> </w:t>
      </w:r>
      <w:r w:rsidR="00F9186F" w:rsidRPr="00291F90">
        <w:rPr>
          <w:rFonts w:ascii="Times New Roman" w:hAnsi="Times New Roman"/>
          <w:sz w:val="24"/>
          <w:szCs w:val="24"/>
        </w:rPr>
        <w:t>odůvodnění</w:t>
      </w:r>
      <w:r w:rsidR="00291F90" w:rsidRPr="00291F90">
        <w:rPr>
          <w:rFonts w:ascii="Times New Roman" w:hAnsi="Times New Roman"/>
          <w:sz w:val="24"/>
          <w:szCs w:val="24"/>
        </w:rPr>
        <w:t xml:space="preserve"> </w:t>
      </w:r>
      <w:r w:rsidR="00F9186F" w:rsidRPr="00291F90">
        <w:rPr>
          <w:rFonts w:ascii="Times New Roman" w:hAnsi="Times New Roman"/>
          <w:sz w:val="24"/>
          <w:szCs w:val="24"/>
        </w:rPr>
        <w:t>závazného stanoviska a stanoviska</w:t>
      </w:r>
      <w:r w:rsidR="00291F90" w:rsidRPr="00291F90">
        <w:rPr>
          <w:rFonts w:ascii="Times New Roman" w:hAnsi="Times New Roman"/>
          <w:sz w:val="24"/>
          <w:szCs w:val="24"/>
        </w:rPr>
        <w:t xml:space="preserve"> </w:t>
      </w:r>
      <w:r w:rsidR="00F9186F" w:rsidRPr="00291F90">
        <w:rPr>
          <w:rFonts w:ascii="Times New Roman" w:hAnsi="Times New Roman"/>
          <w:sz w:val="24"/>
          <w:szCs w:val="24"/>
        </w:rPr>
        <w:t>vyjma</w:t>
      </w:r>
      <w:r w:rsidR="00291F90" w:rsidRPr="00291F90">
        <w:rPr>
          <w:rFonts w:ascii="Times New Roman" w:hAnsi="Times New Roman"/>
          <w:sz w:val="24"/>
          <w:szCs w:val="24"/>
        </w:rPr>
        <w:t xml:space="preserve"> </w:t>
      </w:r>
      <w:r w:rsidR="00F9186F" w:rsidRPr="00291F90">
        <w:rPr>
          <w:rFonts w:ascii="Times New Roman" w:hAnsi="Times New Roman"/>
          <w:sz w:val="24"/>
          <w:szCs w:val="24"/>
        </w:rPr>
        <w:t>rozdílu mezi</w:t>
      </w:r>
      <w:r w:rsidR="00291F90" w:rsidRPr="00291F90">
        <w:rPr>
          <w:rFonts w:ascii="Times New Roman" w:hAnsi="Times New Roman"/>
          <w:sz w:val="24"/>
          <w:szCs w:val="24"/>
        </w:rPr>
        <w:t xml:space="preserve"> </w:t>
      </w:r>
      <w:r w:rsidR="00F9186F" w:rsidRPr="00291F90">
        <w:rPr>
          <w:rFonts w:ascii="Times New Roman" w:hAnsi="Times New Roman"/>
          <w:sz w:val="24"/>
          <w:szCs w:val="24"/>
        </w:rPr>
        <w:t>konkrétním záměrem a</w:t>
      </w:r>
      <w:r w:rsidR="00291F90" w:rsidRPr="00291F90">
        <w:rPr>
          <w:rFonts w:ascii="Times New Roman" w:hAnsi="Times New Roman"/>
          <w:sz w:val="24"/>
          <w:szCs w:val="24"/>
        </w:rPr>
        <w:t xml:space="preserve"> </w:t>
      </w:r>
      <w:r w:rsidR="00F9186F" w:rsidRPr="00291F90">
        <w:rPr>
          <w:rFonts w:ascii="Times New Roman" w:hAnsi="Times New Roman"/>
          <w:sz w:val="24"/>
          <w:szCs w:val="24"/>
        </w:rPr>
        <w:t>obecnými regulativy</w:t>
      </w:r>
      <w:r w:rsidR="00291F90" w:rsidRPr="00291F90">
        <w:rPr>
          <w:rFonts w:ascii="Times New Roman" w:hAnsi="Times New Roman"/>
          <w:sz w:val="24"/>
          <w:szCs w:val="24"/>
        </w:rPr>
        <w:t xml:space="preserve"> </w:t>
      </w:r>
      <w:r w:rsidR="00F9186F" w:rsidRPr="00291F90">
        <w:rPr>
          <w:rFonts w:ascii="Times New Roman" w:hAnsi="Times New Roman"/>
          <w:sz w:val="24"/>
          <w:szCs w:val="24"/>
        </w:rPr>
        <w:t>mohlo pracovat</w:t>
      </w:r>
      <w:r w:rsidR="00291F90" w:rsidRPr="00291F90">
        <w:rPr>
          <w:rFonts w:ascii="Times New Roman" w:hAnsi="Times New Roman"/>
          <w:sz w:val="24"/>
          <w:szCs w:val="24"/>
        </w:rPr>
        <w:t xml:space="preserve"> </w:t>
      </w:r>
      <w:r w:rsidR="00F9186F" w:rsidRPr="00291F90">
        <w:rPr>
          <w:rFonts w:ascii="Times New Roman" w:hAnsi="Times New Roman"/>
          <w:sz w:val="24"/>
          <w:szCs w:val="24"/>
        </w:rPr>
        <w:t>s naprosto odlišnými</w:t>
      </w:r>
      <w:r w:rsidR="00291F90" w:rsidRPr="00291F90">
        <w:rPr>
          <w:rFonts w:ascii="Times New Roman" w:hAnsi="Times New Roman"/>
          <w:sz w:val="24"/>
          <w:szCs w:val="24"/>
        </w:rPr>
        <w:t xml:space="preserve"> </w:t>
      </w:r>
      <w:r w:rsidR="00F9186F" w:rsidRPr="00291F90">
        <w:rPr>
          <w:rFonts w:ascii="Times New Roman" w:hAnsi="Times New Roman"/>
          <w:sz w:val="24"/>
          <w:szCs w:val="24"/>
        </w:rPr>
        <w:t>argumenty.</w:t>
      </w:r>
    </w:p>
    <w:p w:rsidR="00F9186F" w:rsidRPr="00291F90" w:rsidRDefault="005A4070" w:rsidP="009161E8">
      <w:pPr>
        <w:ind w:firstLine="709"/>
        <w:jc w:val="both"/>
        <w:rPr>
          <w:rFonts w:ascii="Times New Roman" w:hAnsi="Times New Roman"/>
          <w:sz w:val="24"/>
          <w:szCs w:val="24"/>
        </w:rPr>
      </w:pPr>
      <w:r>
        <w:rPr>
          <w:rFonts w:ascii="Times New Roman" w:hAnsi="Times New Roman"/>
          <w:sz w:val="24"/>
          <w:szCs w:val="24"/>
        </w:rPr>
        <w:t>S</w:t>
      </w:r>
      <w:r w:rsidR="00F9186F" w:rsidRPr="00291F90">
        <w:rPr>
          <w:rFonts w:ascii="Times New Roman" w:hAnsi="Times New Roman"/>
          <w:sz w:val="24"/>
          <w:szCs w:val="24"/>
        </w:rPr>
        <w:t>oustředil</w:t>
      </w:r>
      <w:r w:rsidR="00291F90" w:rsidRPr="00291F90">
        <w:rPr>
          <w:rFonts w:ascii="Times New Roman" w:hAnsi="Times New Roman"/>
          <w:sz w:val="24"/>
          <w:szCs w:val="24"/>
        </w:rPr>
        <w:t xml:space="preserve"> </w:t>
      </w:r>
      <w:r w:rsidR="00F9186F" w:rsidRPr="00291F90">
        <w:rPr>
          <w:rFonts w:ascii="Times New Roman" w:hAnsi="Times New Roman"/>
          <w:sz w:val="24"/>
          <w:szCs w:val="24"/>
        </w:rPr>
        <w:t>bych se</w:t>
      </w:r>
      <w:r w:rsidR="00291F90" w:rsidRPr="00291F90">
        <w:rPr>
          <w:rFonts w:ascii="Times New Roman" w:hAnsi="Times New Roman"/>
          <w:sz w:val="24"/>
          <w:szCs w:val="24"/>
        </w:rPr>
        <w:t xml:space="preserve"> </w:t>
      </w:r>
      <w:r w:rsidR="00F9186F" w:rsidRPr="00291F90">
        <w:rPr>
          <w:rFonts w:ascii="Times New Roman" w:hAnsi="Times New Roman"/>
          <w:sz w:val="24"/>
          <w:szCs w:val="24"/>
        </w:rPr>
        <w:t>proto na</w:t>
      </w:r>
      <w:r w:rsidR="00291F90" w:rsidRPr="00291F90">
        <w:rPr>
          <w:rFonts w:ascii="Times New Roman" w:hAnsi="Times New Roman"/>
          <w:sz w:val="24"/>
          <w:szCs w:val="24"/>
        </w:rPr>
        <w:t xml:space="preserve"> </w:t>
      </w:r>
      <w:r w:rsidR="00F9186F" w:rsidRPr="00291F90">
        <w:rPr>
          <w:rFonts w:ascii="Times New Roman" w:hAnsi="Times New Roman"/>
          <w:sz w:val="24"/>
          <w:szCs w:val="24"/>
        </w:rPr>
        <w:t xml:space="preserve">řízení podle § 14 odst. 2 </w:t>
      </w:r>
      <w:r>
        <w:rPr>
          <w:rFonts w:ascii="Times New Roman" w:hAnsi="Times New Roman"/>
          <w:sz w:val="24"/>
          <w:szCs w:val="24"/>
        </w:rPr>
        <w:t xml:space="preserve">zákona o státní památkové péči </w:t>
      </w:r>
      <w:r w:rsidR="00F9186F" w:rsidRPr="00291F90">
        <w:rPr>
          <w:rFonts w:ascii="Times New Roman" w:hAnsi="Times New Roman"/>
          <w:sz w:val="24"/>
          <w:szCs w:val="24"/>
        </w:rPr>
        <w:t>k jednotlivým konkrétním záměrům. Rovněž</w:t>
      </w:r>
      <w:r w:rsidR="00291F90" w:rsidRPr="00291F90">
        <w:rPr>
          <w:rFonts w:ascii="Times New Roman" w:hAnsi="Times New Roman"/>
          <w:sz w:val="24"/>
          <w:szCs w:val="24"/>
        </w:rPr>
        <w:t xml:space="preserve"> </w:t>
      </w:r>
      <w:r w:rsidR="00F9186F" w:rsidRPr="00291F90">
        <w:rPr>
          <w:rFonts w:ascii="Times New Roman" w:hAnsi="Times New Roman"/>
          <w:sz w:val="24"/>
          <w:szCs w:val="24"/>
        </w:rPr>
        <w:t>pokud jsme</w:t>
      </w:r>
      <w:r w:rsidR="00291F90" w:rsidRPr="00291F90">
        <w:rPr>
          <w:rFonts w:ascii="Times New Roman" w:hAnsi="Times New Roman"/>
          <w:sz w:val="24"/>
          <w:szCs w:val="24"/>
        </w:rPr>
        <w:t xml:space="preserve"> </w:t>
      </w:r>
      <w:r w:rsidR="009161E8" w:rsidRPr="00291F90">
        <w:rPr>
          <w:rFonts w:ascii="Times New Roman" w:hAnsi="Times New Roman"/>
          <w:sz w:val="24"/>
          <w:szCs w:val="24"/>
        </w:rPr>
        <w:t>v územním</w:t>
      </w:r>
      <w:r w:rsidR="00291F90" w:rsidRPr="00291F90">
        <w:rPr>
          <w:rFonts w:ascii="Times New Roman" w:hAnsi="Times New Roman"/>
          <w:sz w:val="24"/>
          <w:szCs w:val="24"/>
        </w:rPr>
        <w:t xml:space="preserve"> </w:t>
      </w:r>
      <w:r w:rsidR="009161E8" w:rsidRPr="00291F90">
        <w:rPr>
          <w:rFonts w:ascii="Times New Roman" w:hAnsi="Times New Roman"/>
          <w:sz w:val="24"/>
          <w:szCs w:val="24"/>
        </w:rPr>
        <w:t>plánu souhlasili se</w:t>
      </w:r>
      <w:r w:rsidR="00F9186F" w:rsidRPr="00291F90">
        <w:rPr>
          <w:rFonts w:ascii="Times New Roman" w:hAnsi="Times New Roman"/>
          <w:sz w:val="24"/>
          <w:szCs w:val="24"/>
        </w:rPr>
        <w:t xml:space="preserve"> zástavbou</w:t>
      </w:r>
      <w:r w:rsidR="00291F90" w:rsidRPr="00291F90">
        <w:rPr>
          <w:rFonts w:ascii="Times New Roman" w:hAnsi="Times New Roman"/>
          <w:sz w:val="24"/>
          <w:szCs w:val="24"/>
        </w:rPr>
        <w:t xml:space="preserve"> </w:t>
      </w:r>
      <w:r w:rsidR="00F9186F" w:rsidRPr="00291F90">
        <w:rPr>
          <w:rFonts w:ascii="Times New Roman" w:hAnsi="Times New Roman"/>
          <w:sz w:val="24"/>
          <w:szCs w:val="24"/>
        </w:rPr>
        <w:t>uvedených</w:t>
      </w:r>
      <w:r w:rsidR="00291F90" w:rsidRPr="00291F90">
        <w:rPr>
          <w:rFonts w:ascii="Times New Roman" w:hAnsi="Times New Roman"/>
          <w:sz w:val="24"/>
          <w:szCs w:val="24"/>
        </w:rPr>
        <w:t xml:space="preserve"> </w:t>
      </w:r>
      <w:r w:rsidR="00F9186F" w:rsidRPr="00291F90">
        <w:rPr>
          <w:rFonts w:ascii="Times New Roman" w:hAnsi="Times New Roman"/>
          <w:sz w:val="24"/>
          <w:szCs w:val="24"/>
        </w:rPr>
        <w:t>parametrů, pak</w:t>
      </w:r>
      <w:r w:rsidR="00291F90" w:rsidRPr="00291F90">
        <w:rPr>
          <w:rFonts w:ascii="Times New Roman" w:hAnsi="Times New Roman"/>
          <w:sz w:val="24"/>
          <w:szCs w:val="24"/>
        </w:rPr>
        <w:t xml:space="preserve"> </w:t>
      </w:r>
      <w:r w:rsidR="00F9186F" w:rsidRPr="00291F90">
        <w:rPr>
          <w:rFonts w:ascii="Times New Roman" w:hAnsi="Times New Roman"/>
          <w:sz w:val="24"/>
          <w:szCs w:val="24"/>
        </w:rPr>
        <w:t>nelze</w:t>
      </w:r>
      <w:r w:rsidR="00291F90" w:rsidRPr="00291F90">
        <w:rPr>
          <w:rFonts w:ascii="Times New Roman" w:hAnsi="Times New Roman"/>
          <w:sz w:val="24"/>
          <w:szCs w:val="24"/>
        </w:rPr>
        <w:t xml:space="preserve"> </w:t>
      </w:r>
      <w:r w:rsidR="00F9186F" w:rsidRPr="00291F90">
        <w:rPr>
          <w:rFonts w:ascii="Times New Roman" w:hAnsi="Times New Roman"/>
          <w:sz w:val="24"/>
          <w:szCs w:val="24"/>
        </w:rPr>
        <w:t>v dalším kole záměr</w:t>
      </w:r>
      <w:r w:rsidR="00291F90" w:rsidRPr="00291F90">
        <w:rPr>
          <w:rFonts w:ascii="Times New Roman" w:hAnsi="Times New Roman"/>
          <w:sz w:val="24"/>
          <w:szCs w:val="24"/>
        </w:rPr>
        <w:t xml:space="preserve"> </w:t>
      </w:r>
      <w:r w:rsidR="00F9186F" w:rsidRPr="00291F90">
        <w:rPr>
          <w:rFonts w:ascii="Times New Roman" w:hAnsi="Times New Roman"/>
          <w:sz w:val="24"/>
          <w:szCs w:val="24"/>
        </w:rPr>
        <w:t>splňující</w:t>
      </w:r>
      <w:r w:rsidR="00291F90" w:rsidRPr="00291F90">
        <w:rPr>
          <w:rFonts w:ascii="Times New Roman" w:hAnsi="Times New Roman"/>
          <w:sz w:val="24"/>
          <w:szCs w:val="24"/>
        </w:rPr>
        <w:t xml:space="preserve"> </w:t>
      </w:r>
      <w:r w:rsidR="00F9186F" w:rsidRPr="00291F90">
        <w:rPr>
          <w:rFonts w:ascii="Times New Roman" w:hAnsi="Times New Roman"/>
          <w:sz w:val="24"/>
          <w:szCs w:val="24"/>
        </w:rPr>
        <w:t>námi</w:t>
      </w:r>
      <w:r w:rsidR="00291F90" w:rsidRPr="00291F90">
        <w:rPr>
          <w:rFonts w:ascii="Times New Roman" w:hAnsi="Times New Roman"/>
          <w:sz w:val="24"/>
          <w:szCs w:val="24"/>
        </w:rPr>
        <w:t xml:space="preserve"> </w:t>
      </w:r>
      <w:r w:rsidR="00F9186F" w:rsidRPr="00291F90">
        <w:rPr>
          <w:rFonts w:ascii="Times New Roman" w:hAnsi="Times New Roman"/>
          <w:sz w:val="24"/>
          <w:szCs w:val="24"/>
        </w:rPr>
        <w:t>odsouhlasená kritéria</w:t>
      </w:r>
      <w:r w:rsidR="00291F90" w:rsidRPr="00291F90">
        <w:rPr>
          <w:rFonts w:ascii="Times New Roman" w:hAnsi="Times New Roman"/>
          <w:sz w:val="24"/>
          <w:szCs w:val="24"/>
        </w:rPr>
        <w:t xml:space="preserve"> </w:t>
      </w:r>
      <w:r w:rsidR="00F9186F" w:rsidRPr="00291F90">
        <w:rPr>
          <w:rFonts w:ascii="Times New Roman" w:hAnsi="Times New Roman"/>
          <w:sz w:val="24"/>
          <w:szCs w:val="24"/>
        </w:rPr>
        <w:t>zakázat.</w:t>
      </w:r>
    </w:p>
    <w:p w:rsidR="007410E0" w:rsidRDefault="007410E0">
      <w:pPr>
        <w:spacing w:after="200" w:line="276" w:lineRule="auto"/>
        <w:rPr>
          <w:rFonts w:ascii="Times New Roman" w:eastAsia="Times New Roman" w:hAnsi="Times New Roman"/>
          <w:b/>
          <w:bCs/>
          <w:sz w:val="24"/>
          <w:szCs w:val="28"/>
          <w:u w:val="single"/>
          <w:lang w:eastAsia="cs-CZ"/>
        </w:rPr>
      </w:pPr>
      <w:r>
        <w:br w:type="page"/>
      </w:r>
    </w:p>
    <w:p w:rsidR="009161E8" w:rsidRPr="00291F90" w:rsidRDefault="005A4070" w:rsidP="009161E8">
      <w:pPr>
        <w:pStyle w:val="Nadpis4"/>
      </w:pPr>
      <w:bookmarkStart w:id="186" w:name="_Toc495388967"/>
      <w:r>
        <w:lastRenderedPageBreak/>
        <w:t>Sankce za neumožnění provedení záchranného archeologického výzkumu</w:t>
      </w:r>
      <w:bookmarkEnd w:id="186"/>
    </w:p>
    <w:p w:rsidR="009161E8" w:rsidRPr="00291F90" w:rsidRDefault="009161E8" w:rsidP="009161E8">
      <w:pPr>
        <w:pStyle w:val="Normlnweb"/>
        <w:jc w:val="both"/>
      </w:pPr>
      <w:r w:rsidRPr="00291F90">
        <w:rPr>
          <w:b/>
          <w:bCs/>
        </w:rPr>
        <w:t>otázka:</w:t>
      </w:r>
    </w:p>
    <w:p w:rsidR="009161E8" w:rsidRPr="00291F90" w:rsidRDefault="009161E8" w:rsidP="009161E8">
      <w:pPr>
        <w:ind w:firstLine="709"/>
        <w:jc w:val="both"/>
        <w:rPr>
          <w:rFonts w:ascii="Times New Roman" w:hAnsi="Times New Roman"/>
          <w:sz w:val="24"/>
          <w:szCs w:val="24"/>
        </w:rPr>
      </w:pPr>
      <w:r w:rsidRPr="00291F90">
        <w:rPr>
          <w:rFonts w:ascii="Times New Roman" w:hAnsi="Times New Roman"/>
          <w:sz w:val="24"/>
          <w:szCs w:val="24"/>
        </w:rPr>
        <w:t>Je možné postihnout jednání stavebníka – fyzické osoby v případě, kdy</w:t>
      </w:r>
      <w:r w:rsidR="005A4070">
        <w:rPr>
          <w:rFonts w:ascii="Times New Roman" w:hAnsi="Times New Roman"/>
          <w:sz w:val="24"/>
          <w:szCs w:val="24"/>
        </w:rPr>
        <w:t xml:space="preserve"> byl stavebníkem </w:t>
      </w:r>
      <w:r w:rsidRPr="00291F90">
        <w:rPr>
          <w:rFonts w:ascii="Times New Roman" w:hAnsi="Times New Roman"/>
          <w:sz w:val="24"/>
          <w:szCs w:val="24"/>
        </w:rPr>
        <w:t>záměr A</w:t>
      </w:r>
      <w:r w:rsidR="005A4070">
        <w:rPr>
          <w:rFonts w:ascii="Times New Roman" w:hAnsi="Times New Roman"/>
          <w:sz w:val="24"/>
          <w:szCs w:val="24"/>
        </w:rPr>
        <w:t>rcheologickému ústavu Akademie věd ČR oznámen, ale stavebník</w:t>
      </w:r>
      <w:r w:rsidRPr="00291F90">
        <w:rPr>
          <w:rFonts w:ascii="Times New Roman" w:hAnsi="Times New Roman"/>
          <w:sz w:val="24"/>
          <w:szCs w:val="24"/>
        </w:rPr>
        <w:t xml:space="preserve"> neumožnil provést </w:t>
      </w:r>
      <w:r w:rsidR="005A4070">
        <w:rPr>
          <w:rFonts w:ascii="Times New Roman" w:hAnsi="Times New Roman"/>
          <w:sz w:val="24"/>
          <w:szCs w:val="24"/>
        </w:rPr>
        <w:t>záchranný archeologický</w:t>
      </w:r>
      <w:r w:rsidR="002E6FAD">
        <w:rPr>
          <w:rFonts w:ascii="Times New Roman" w:hAnsi="Times New Roman"/>
          <w:sz w:val="24"/>
          <w:szCs w:val="24"/>
        </w:rPr>
        <w:t xml:space="preserve"> </w:t>
      </w:r>
      <w:r w:rsidR="005A4070">
        <w:rPr>
          <w:rFonts w:ascii="Times New Roman" w:hAnsi="Times New Roman"/>
          <w:sz w:val="24"/>
          <w:szCs w:val="24"/>
        </w:rPr>
        <w:t>výzkum</w:t>
      </w:r>
      <w:r w:rsidRPr="00291F90">
        <w:rPr>
          <w:rFonts w:ascii="Times New Roman" w:hAnsi="Times New Roman"/>
          <w:sz w:val="24"/>
          <w:szCs w:val="24"/>
        </w:rPr>
        <w:t xml:space="preserve">? Jedná se o </w:t>
      </w:r>
      <w:proofErr w:type="spellStart"/>
      <w:r w:rsidRPr="00291F90">
        <w:rPr>
          <w:rFonts w:ascii="Times New Roman" w:hAnsi="Times New Roman"/>
          <w:sz w:val="24"/>
          <w:szCs w:val="24"/>
        </w:rPr>
        <w:t>ppč</w:t>
      </w:r>
      <w:proofErr w:type="spellEnd"/>
      <w:r w:rsidRPr="00291F90">
        <w:rPr>
          <w:rFonts w:ascii="Times New Roman" w:hAnsi="Times New Roman"/>
          <w:sz w:val="24"/>
          <w:szCs w:val="24"/>
        </w:rPr>
        <w:t xml:space="preserve">. </w:t>
      </w:r>
      <w:r w:rsidR="002E6FAD">
        <w:rPr>
          <w:rFonts w:ascii="Times New Roman" w:hAnsi="Times New Roman"/>
          <w:sz w:val="24"/>
          <w:szCs w:val="24"/>
        </w:rPr>
        <w:t>123</w:t>
      </w:r>
      <w:r w:rsidRPr="00291F90">
        <w:rPr>
          <w:rFonts w:ascii="Times New Roman" w:hAnsi="Times New Roman"/>
          <w:sz w:val="24"/>
          <w:szCs w:val="24"/>
        </w:rPr>
        <w:t xml:space="preserve">/14 v k. </w:t>
      </w:r>
      <w:proofErr w:type="spellStart"/>
      <w:r w:rsidRPr="00291F90">
        <w:rPr>
          <w:rFonts w:ascii="Times New Roman" w:hAnsi="Times New Roman"/>
          <w:sz w:val="24"/>
          <w:szCs w:val="24"/>
        </w:rPr>
        <w:t>ú.</w:t>
      </w:r>
      <w:proofErr w:type="spellEnd"/>
      <w:r w:rsidRPr="00291F90">
        <w:rPr>
          <w:rFonts w:ascii="Times New Roman" w:hAnsi="Times New Roman"/>
          <w:sz w:val="24"/>
          <w:szCs w:val="24"/>
        </w:rPr>
        <w:t xml:space="preserve"> H</w:t>
      </w:r>
      <w:r w:rsidR="005A4070">
        <w:rPr>
          <w:rFonts w:ascii="Times New Roman" w:hAnsi="Times New Roman"/>
          <w:sz w:val="24"/>
          <w:szCs w:val="24"/>
        </w:rPr>
        <w:t>.</w:t>
      </w:r>
      <w:r w:rsidRPr="00291F90">
        <w:rPr>
          <w:rFonts w:ascii="Times New Roman" w:hAnsi="Times New Roman"/>
          <w:sz w:val="24"/>
          <w:szCs w:val="24"/>
        </w:rPr>
        <w:t xml:space="preserve"> Obdrželi jsme oznámení </w:t>
      </w:r>
      <w:r w:rsidR="005A4070">
        <w:rPr>
          <w:rFonts w:ascii="Times New Roman" w:hAnsi="Times New Roman"/>
          <w:sz w:val="24"/>
          <w:szCs w:val="24"/>
        </w:rPr>
        <w:t>Muzea XYZ</w:t>
      </w:r>
      <w:r w:rsidRPr="00291F90">
        <w:rPr>
          <w:rFonts w:ascii="Times New Roman" w:hAnsi="Times New Roman"/>
          <w:sz w:val="24"/>
          <w:szCs w:val="24"/>
        </w:rPr>
        <w:t xml:space="preserve">. Bylo zjištěno vyhloubení a zabetonování základových pasů pro </w:t>
      </w:r>
      <w:r w:rsidR="005A4070">
        <w:rPr>
          <w:rFonts w:ascii="Times New Roman" w:hAnsi="Times New Roman"/>
          <w:sz w:val="24"/>
          <w:szCs w:val="24"/>
        </w:rPr>
        <w:t>rodinný dům</w:t>
      </w:r>
      <w:r w:rsidRPr="00291F90">
        <w:rPr>
          <w:rFonts w:ascii="Times New Roman" w:hAnsi="Times New Roman"/>
          <w:sz w:val="24"/>
          <w:szCs w:val="24"/>
        </w:rPr>
        <w:t>. Dle oznámení došlo ke zničení významné pravěké památky, skříňkového hrobu ze starší doby bronzové (k. únětické).</w:t>
      </w:r>
      <w:r w:rsidR="005A4070">
        <w:rPr>
          <w:rFonts w:ascii="Times New Roman" w:hAnsi="Times New Roman"/>
          <w:sz w:val="24"/>
          <w:szCs w:val="24"/>
        </w:rPr>
        <w:t xml:space="preserve"> </w:t>
      </w:r>
      <w:r w:rsidRPr="00291F90">
        <w:rPr>
          <w:rFonts w:ascii="Times New Roman" w:hAnsi="Times New Roman"/>
          <w:sz w:val="24"/>
          <w:szCs w:val="24"/>
        </w:rPr>
        <w:t xml:space="preserve">Nešlo by </w:t>
      </w:r>
      <w:r w:rsidR="005A4070">
        <w:rPr>
          <w:rFonts w:ascii="Times New Roman" w:hAnsi="Times New Roman"/>
          <w:sz w:val="24"/>
          <w:szCs w:val="24"/>
        </w:rPr>
        <w:t>vést sankční řízení</w:t>
      </w:r>
      <w:r w:rsidRPr="00291F90">
        <w:rPr>
          <w:rFonts w:ascii="Times New Roman" w:hAnsi="Times New Roman"/>
          <w:sz w:val="24"/>
          <w:szCs w:val="24"/>
        </w:rPr>
        <w:t xml:space="preserve"> dle § 39 odst. 1 f) </w:t>
      </w:r>
      <w:r w:rsidR="005A4070">
        <w:rPr>
          <w:rFonts w:ascii="Times New Roman" w:hAnsi="Times New Roman"/>
          <w:sz w:val="24"/>
          <w:szCs w:val="24"/>
        </w:rPr>
        <w:t xml:space="preserve">zákona o státní památkové péči - </w:t>
      </w:r>
      <w:r w:rsidR="00295052" w:rsidRPr="00295052">
        <w:rPr>
          <w:rFonts w:ascii="Times New Roman" w:hAnsi="Times New Roman"/>
          <w:i/>
          <w:sz w:val="24"/>
          <w:szCs w:val="24"/>
        </w:rPr>
        <w:t>provádí neoprávněné výkopy na území s</w:t>
      </w:r>
      <w:r w:rsidR="0065230E">
        <w:rPr>
          <w:rFonts w:ascii="Times New Roman" w:hAnsi="Times New Roman"/>
          <w:i/>
          <w:sz w:val="24"/>
          <w:szCs w:val="24"/>
        </w:rPr>
        <w:t> </w:t>
      </w:r>
      <w:r w:rsidR="00295052" w:rsidRPr="00295052">
        <w:rPr>
          <w:rFonts w:ascii="Times New Roman" w:hAnsi="Times New Roman"/>
          <w:i/>
          <w:sz w:val="24"/>
          <w:szCs w:val="24"/>
        </w:rPr>
        <w:t>archeologickými nálezy</w:t>
      </w:r>
      <w:r w:rsidRPr="00291F90">
        <w:rPr>
          <w:rFonts w:ascii="Times New Roman" w:hAnsi="Times New Roman"/>
          <w:sz w:val="24"/>
          <w:szCs w:val="24"/>
        </w:rPr>
        <w:t>?</w:t>
      </w:r>
    </w:p>
    <w:p w:rsidR="009161E8" w:rsidRPr="00291F90" w:rsidRDefault="009161E8" w:rsidP="009161E8">
      <w:pPr>
        <w:pStyle w:val="Normlnweb"/>
        <w:jc w:val="both"/>
        <w:rPr>
          <w:lang w:eastAsia="en-US"/>
        </w:rPr>
      </w:pPr>
      <w:r w:rsidRPr="00291F90">
        <w:rPr>
          <w:b/>
          <w:bCs/>
        </w:rPr>
        <w:t>odpověď:</w:t>
      </w:r>
    </w:p>
    <w:p w:rsidR="009161E8" w:rsidRPr="00295052" w:rsidRDefault="00295052" w:rsidP="009161E8">
      <w:pPr>
        <w:ind w:firstLine="709"/>
        <w:jc w:val="both"/>
        <w:rPr>
          <w:rFonts w:ascii="Times New Roman" w:hAnsi="Times New Roman"/>
          <w:i/>
          <w:sz w:val="24"/>
          <w:szCs w:val="24"/>
        </w:rPr>
      </w:pPr>
      <w:r>
        <w:rPr>
          <w:rFonts w:ascii="Times New Roman" w:hAnsi="Times New Roman"/>
          <w:sz w:val="24"/>
          <w:szCs w:val="24"/>
        </w:rPr>
        <w:t>S</w:t>
      </w:r>
      <w:r w:rsidR="009161E8" w:rsidRPr="00291F90">
        <w:rPr>
          <w:rFonts w:ascii="Times New Roman" w:hAnsi="Times New Roman"/>
          <w:sz w:val="24"/>
          <w:szCs w:val="24"/>
        </w:rPr>
        <w:t>ice</w:t>
      </w:r>
      <w:r w:rsidR="00291F90" w:rsidRPr="00291F90">
        <w:rPr>
          <w:rFonts w:ascii="Times New Roman" w:hAnsi="Times New Roman"/>
          <w:sz w:val="24"/>
          <w:szCs w:val="24"/>
        </w:rPr>
        <w:t xml:space="preserve"> </w:t>
      </w:r>
      <w:r w:rsidR="009161E8" w:rsidRPr="00291F90">
        <w:rPr>
          <w:rFonts w:ascii="Times New Roman" w:hAnsi="Times New Roman"/>
          <w:sz w:val="24"/>
          <w:szCs w:val="24"/>
        </w:rPr>
        <w:t>jsem</w:t>
      </w:r>
      <w:r w:rsidR="00291F90" w:rsidRPr="00291F90">
        <w:rPr>
          <w:rFonts w:ascii="Times New Roman" w:hAnsi="Times New Roman"/>
          <w:sz w:val="24"/>
          <w:szCs w:val="24"/>
        </w:rPr>
        <w:t xml:space="preserve"> </w:t>
      </w:r>
      <w:r>
        <w:rPr>
          <w:rFonts w:ascii="Times New Roman" w:hAnsi="Times New Roman"/>
          <w:sz w:val="24"/>
          <w:szCs w:val="24"/>
        </w:rPr>
        <w:t>prostudoval</w:t>
      </w:r>
      <w:r w:rsidR="009161E8" w:rsidRPr="00291F90">
        <w:rPr>
          <w:rFonts w:ascii="Times New Roman" w:hAnsi="Times New Roman"/>
          <w:sz w:val="24"/>
          <w:szCs w:val="24"/>
        </w:rPr>
        <w:t xml:space="preserve"> poslední</w:t>
      </w:r>
      <w:r w:rsidR="00291F90" w:rsidRPr="00291F90">
        <w:rPr>
          <w:rFonts w:ascii="Times New Roman" w:hAnsi="Times New Roman"/>
          <w:sz w:val="24"/>
          <w:szCs w:val="24"/>
        </w:rPr>
        <w:t xml:space="preserve"> </w:t>
      </w:r>
      <w:r w:rsidR="009161E8" w:rsidRPr="00291F90">
        <w:rPr>
          <w:rFonts w:ascii="Times New Roman" w:hAnsi="Times New Roman"/>
          <w:sz w:val="24"/>
          <w:szCs w:val="24"/>
        </w:rPr>
        <w:t>komentářovou</w:t>
      </w:r>
      <w:r w:rsidR="00291F90" w:rsidRPr="00291F90">
        <w:rPr>
          <w:rFonts w:ascii="Times New Roman" w:hAnsi="Times New Roman"/>
          <w:sz w:val="24"/>
          <w:szCs w:val="24"/>
        </w:rPr>
        <w:t xml:space="preserve"> </w:t>
      </w:r>
      <w:r>
        <w:rPr>
          <w:rFonts w:ascii="Times New Roman" w:hAnsi="Times New Roman"/>
          <w:sz w:val="24"/>
          <w:szCs w:val="24"/>
        </w:rPr>
        <w:t xml:space="preserve">literaturu dostupnou na ASPI: </w:t>
      </w:r>
      <w:r w:rsidR="009161E8" w:rsidRPr="00295052">
        <w:rPr>
          <w:rFonts w:ascii="Times New Roman" w:hAnsi="Times New Roman"/>
          <w:i/>
          <w:sz w:val="24"/>
          <w:szCs w:val="24"/>
        </w:rPr>
        <w:t>„K odst. 1 písm. f)</w:t>
      </w:r>
      <w:r>
        <w:rPr>
          <w:rFonts w:ascii="Times New Roman" w:hAnsi="Times New Roman"/>
          <w:i/>
          <w:sz w:val="24"/>
          <w:szCs w:val="24"/>
        </w:rPr>
        <w:t xml:space="preserve">: </w:t>
      </w:r>
      <w:r w:rsidR="009161E8" w:rsidRPr="00295052">
        <w:rPr>
          <w:rFonts w:ascii="Times New Roman" w:hAnsi="Times New Roman"/>
          <w:i/>
          <w:sz w:val="24"/>
          <w:szCs w:val="24"/>
        </w:rPr>
        <w:t xml:space="preserve">Skutková podstata tohoto přestupku může být naplněna jednáním dvojí povahy, což je důležité pro hodnocení subjektivní stránky přestupku. V prvém případě pachatel provádí výkopy na území s archeologickými nálezy v rámci své činnosti, která nesměřuje k získání archeologických nálezů či informací o archeologickém dědictví (např. zemědělská, jiná hospodářská či stavební činnost). Půjde tak zpravidla o </w:t>
      </w:r>
      <w:proofErr w:type="spellStart"/>
      <w:r w:rsidR="009161E8" w:rsidRPr="00295052">
        <w:rPr>
          <w:rFonts w:ascii="Times New Roman" w:hAnsi="Times New Roman"/>
          <w:i/>
          <w:sz w:val="24"/>
          <w:szCs w:val="24"/>
        </w:rPr>
        <w:t>vícečinný</w:t>
      </w:r>
      <w:proofErr w:type="spellEnd"/>
      <w:r w:rsidR="009161E8" w:rsidRPr="00295052">
        <w:rPr>
          <w:rFonts w:ascii="Times New Roman" w:hAnsi="Times New Roman"/>
          <w:i/>
          <w:sz w:val="24"/>
          <w:szCs w:val="24"/>
        </w:rPr>
        <w:t xml:space="preserve"> souběh se skutkovou podstatou přestupku nesplnění oznamovací povinnosti podle odst. 2 písm. f). V druhém případě půjde o záměrné jednání pachatele obeznámeného se skutečností, že jde o území s</w:t>
      </w:r>
      <w:r w:rsidR="00606300">
        <w:rPr>
          <w:rFonts w:ascii="Times New Roman" w:hAnsi="Times New Roman"/>
          <w:i/>
          <w:sz w:val="24"/>
          <w:szCs w:val="24"/>
        </w:rPr>
        <w:t> </w:t>
      </w:r>
      <w:r w:rsidR="009161E8" w:rsidRPr="00295052">
        <w:rPr>
          <w:rFonts w:ascii="Times New Roman" w:hAnsi="Times New Roman"/>
          <w:i/>
          <w:sz w:val="24"/>
          <w:szCs w:val="24"/>
        </w:rPr>
        <w:t xml:space="preserve">archeologickými nálezy, směřující obvykle k jejich získání či alespoň identifikaci (např. činnost tzv. </w:t>
      </w:r>
      <w:proofErr w:type="spellStart"/>
      <w:r w:rsidR="009161E8" w:rsidRPr="00295052">
        <w:rPr>
          <w:rFonts w:ascii="Times New Roman" w:hAnsi="Times New Roman"/>
          <w:i/>
          <w:sz w:val="24"/>
          <w:szCs w:val="24"/>
        </w:rPr>
        <w:t>detektorářů</w:t>
      </w:r>
      <w:proofErr w:type="spellEnd"/>
      <w:r w:rsidR="009161E8" w:rsidRPr="00295052">
        <w:rPr>
          <w:rFonts w:ascii="Times New Roman" w:hAnsi="Times New Roman"/>
          <w:i/>
          <w:sz w:val="24"/>
          <w:szCs w:val="24"/>
        </w:rPr>
        <w:t>, cíleně vyhledávajících kovové předměty, či případně o neoprávněné výkopy v areálu hradních zřícenin apod. narušující archeologické situace a poškozující jak movité, tak nemovité nálezy). Nezákonné je takovéto jednání i v případě, kdy pachatel takto získané nálezy odevzdá archeologickému pracovišti, neboť je získal výkopem, tedy zásahem do terénu. I když nedojde k poškození vyzdvižených archeologických nálezů, je takovýto zásah do terénu nevratným poškozením či zničením nálezové situace a znamená vždy nevratnou ztrátu archeologických informací.</w:t>
      </w:r>
    </w:p>
    <w:p w:rsidR="009161E8" w:rsidRPr="00295052" w:rsidRDefault="009161E8" w:rsidP="00295052">
      <w:pPr>
        <w:ind w:firstLine="709"/>
        <w:jc w:val="both"/>
        <w:rPr>
          <w:rFonts w:ascii="Times New Roman" w:hAnsi="Times New Roman"/>
          <w:i/>
          <w:sz w:val="24"/>
          <w:szCs w:val="24"/>
        </w:rPr>
      </w:pPr>
      <w:r w:rsidRPr="00295052">
        <w:rPr>
          <w:rFonts w:ascii="Times New Roman" w:hAnsi="Times New Roman"/>
          <w:i/>
          <w:sz w:val="24"/>
          <w:szCs w:val="24"/>
        </w:rPr>
        <w:t>Skutečnost, že přestupek podle tohoto ustanovení je zařazen v odst. 1 s nižší horní hranicí zákonné sazby, zatímco méně závažné protiprávní jednání spočívající v nesplnění oznamovací povinnosti je zařazeno v odst. 2, nesvědčí o systematickém řešení postihu tohoto společensky závažného a poměrně frekvento</w:t>
      </w:r>
      <w:r w:rsidR="00295052">
        <w:rPr>
          <w:rFonts w:ascii="Times New Roman" w:hAnsi="Times New Roman"/>
          <w:i/>
          <w:sz w:val="24"/>
          <w:szCs w:val="24"/>
        </w:rPr>
        <w:t>vaného jednání.“</w:t>
      </w:r>
      <w:r w:rsidR="00295052" w:rsidRPr="00295052">
        <w:rPr>
          <w:rFonts w:ascii="Times New Roman" w:hAnsi="Times New Roman"/>
          <w:sz w:val="24"/>
          <w:szCs w:val="24"/>
        </w:rPr>
        <w:t xml:space="preserve">, </w:t>
      </w:r>
      <w:r w:rsidRPr="00291F90">
        <w:rPr>
          <w:rFonts w:ascii="Times New Roman" w:hAnsi="Times New Roman"/>
          <w:sz w:val="24"/>
          <w:szCs w:val="24"/>
        </w:rPr>
        <w:t>ale § 39</w:t>
      </w:r>
      <w:r w:rsidR="00295052">
        <w:rPr>
          <w:rFonts w:ascii="Times New Roman" w:hAnsi="Times New Roman"/>
          <w:sz w:val="24"/>
          <w:szCs w:val="24"/>
        </w:rPr>
        <w:t xml:space="preserve"> </w:t>
      </w:r>
      <w:r w:rsidRPr="00291F90">
        <w:rPr>
          <w:rFonts w:ascii="Times New Roman" w:hAnsi="Times New Roman"/>
          <w:sz w:val="24"/>
          <w:szCs w:val="24"/>
        </w:rPr>
        <w:t>odst. 1 písm. f) zákona o státní památkové péči umožňuje uložit sankci tomu, kdo provádí neoprávněné výkopy na</w:t>
      </w:r>
      <w:r w:rsidR="00606300">
        <w:rPr>
          <w:rFonts w:ascii="Times New Roman" w:hAnsi="Times New Roman"/>
          <w:sz w:val="24"/>
          <w:szCs w:val="24"/>
        </w:rPr>
        <w:t> </w:t>
      </w:r>
      <w:r w:rsidRPr="00291F90">
        <w:rPr>
          <w:rFonts w:ascii="Times New Roman" w:hAnsi="Times New Roman"/>
          <w:sz w:val="24"/>
          <w:szCs w:val="24"/>
        </w:rPr>
        <w:t>území s archeologickými nálezy</w:t>
      </w:r>
      <w:r w:rsidR="00606300">
        <w:rPr>
          <w:rFonts w:ascii="Times New Roman" w:hAnsi="Times New Roman"/>
          <w:sz w:val="24"/>
          <w:szCs w:val="24"/>
        </w:rPr>
        <w:t>.</w:t>
      </w:r>
    </w:p>
    <w:p w:rsidR="009161E8" w:rsidRPr="00291F90" w:rsidRDefault="009161E8" w:rsidP="009161E8">
      <w:pPr>
        <w:ind w:firstLine="709"/>
        <w:jc w:val="both"/>
        <w:rPr>
          <w:rFonts w:ascii="Times New Roman" w:hAnsi="Times New Roman"/>
          <w:sz w:val="24"/>
          <w:szCs w:val="24"/>
        </w:rPr>
      </w:pPr>
      <w:r w:rsidRPr="00291F90">
        <w:rPr>
          <w:rFonts w:ascii="Times New Roman" w:hAnsi="Times New Roman"/>
          <w:sz w:val="24"/>
          <w:szCs w:val="24"/>
        </w:rPr>
        <w:t>K prokázání spáchání přestupku</w:t>
      </w:r>
      <w:r w:rsidR="00291F90" w:rsidRPr="00291F90">
        <w:rPr>
          <w:rFonts w:ascii="Times New Roman" w:hAnsi="Times New Roman"/>
          <w:sz w:val="24"/>
          <w:szCs w:val="24"/>
        </w:rPr>
        <w:t xml:space="preserve"> </w:t>
      </w:r>
      <w:r w:rsidRPr="00291F90">
        <w:rPr>
          <w:rFonts w:ascii="Times New Roman" w:hAnsi="Times New Roman"/>
          <w:sz w:val="24"/>
          <w:szCs w:val="24"/>
        </w:rPr>
        <w:t>musí</w:t>
      </w:r>
      <w:r w:rsidR="00291F90" w:rsidRPr="00291F90">
        <w:rPr>
          <w:rFonts w:ascii="Times New Roman" w:hAnsi="Times New Roman"/>
          <w:sz w:val="24"/>
          <w:szCs w:val="24"/>
        </w:rPr>
        <w:t xml:space="preserve"> </w:t>
      </w:r>
      <w:r w:rsidRPr="00291F90">
        <w:rPr>
          <w:rFonts w:ascii="Times New Roman" w:hAnsi="Times New Roman"/>
          <w:sz w:val="24"/>
          <w:szCs w:val="24"/>
        </w:rPr>
        <w:t>být</w:t>
      </w:r>
      <w:r w:rsidR="00291F90" w:rsidRPr="00291F90">
        <w:rPr>
          <w:rFonts w:ascii="Times New Roman" w:hAnsi="Times New Roman"/>
          <w:sz w:val="24"/>
          <w:szCs w:val="24"/>
        </w:rPr>
        <w:t xml:space="preserve"> </w:t>
      </w:r>
      <w:r w:rsidRPr="00291F90">
        <w:rPr>
          <w:rFonts w:ascii="Times New Roman" w:hAnsi="Times New Roman"/>
          <w:sz w:val="24"/>
          <w:szCs w:val="24"/>
        </w:rPr>
        <w:t>provedeny</w:t>
      </w:r>
      <w:r w:rsidR="00291F90" w:rsidRPr="00291F90">
        <w:rPr>
          <w:rFonts w:ascii="Times New Roman" w:hAnsi="Times New Roman"/>
          <w:sz w:val="24"/>
          <w:szCs w:val="24"/>
        </w:rPr>
        <w:t xml:space="preserve"> </w:t>
      </w:r>
      <w:r w:rsidRPr="00291F90">
        <w:rPr>
          <w:rFonts w:ascii="Times New Roman" w:hAnsi="Times New Roman"/>
          <w:sz w:val="24"/>
          <w:szCs w:val="24"/>
        </w:rPr>
        <w:t>výkopy</w:t>
      </w:r>
      <w:r w:rsidR="00291F90" w:rsidRPr="00291F90">
        <w:rPr>
          <w:rFonts w:ascii="Times New Roman" w:hAnsi="Times New Roman"/>
          <w:sz w:val="24"/>
          <w:szCs w:val="24"/>
        </w:rPr>
        <w:t xml:space="preserve"> </w:t>
      </w:r>
      <w:r w:rsidRPr="00291F90">
        <w:rPr>
          <w:rFonts w:ascii="Times New Roman" w:hAnsi="Times New Roman"/>
          <w:sz w:val="24"/>
          <w:szCs w:val="24"/>
        </w:rPr>
        <w:t>na</w:t>
      </w:r>
      <w:r w:rsidR="00291F90" w:rsidRPr="00291F90">
        <w:rPr>
          <w:rFonts w:ascii="Times New Roman" w:hAnsi="Times New Roman"/>
          <w:sz w:val="24"/>
          <w:szCs w:val="24"/>
        </w:rPr>
        <w:t xml:space="preserve"> </w:t>
      </w:r>
      <w:r w:rsidRPr="00291F90">
        <w:rPr>
          <w:rFonts w:ascii="Times New Roman" w:hAnsi="Times New Roman"/>
          <w:sz w:val="24"/>
          <w:szCs w:val="24"/>
        </w:rPr>
        <w:t>území</w:t>
      </w:r>
      <w:r w:rsidR="00291F90" w:rsidRPr="00291F90">
        <w:rPr>
          <w:rFonts w:ascii="Times New Roman" w:hAnsi="Times New Roman"/>
          <w:sz w:val="24"/>
          <w:szCs w:val="24"/>
        </w:rPr>
        <w:t xml:space="preserve"> </w:t>
      </w:r>
      <w:r w:rsidRPr="00291F90">
        <w:rPr>
          <w:rFonts w:ascii="Times New Roman" w:hAnsi="Times New Roman"/>
          <w:sz w:val="24"/>
          <w:szCs w:val="24"/>
        </w:rPr>
        <w:t>s archeologickými nálezy a musí</w:t>
      </w:r>
      <w:r w:rsidR="00291F90" w:rsidRPr="00291F90">
        <w:rPr>
          <w:rFonts w:ascii="Times New Roman" w:hAnsi="Times New Roman"/>
          <w:sz w:val="24"/>
          <w:szCs w:val="24"/>
        </w:rPr>
        <w:t xml:space="preserve"> </w:t>
      </w:r>
      <w:r w:rsidRPr="00291F90">
        <w:rPr>
          <w:rFonts w:ascii="Times New Roman" w:hAnsi="Times New Roman"/>
          <w:sz w:val="24"/>
          <w:szCs w:val="24"/>
        </w:rPr>
        <w:t>se</w:t>
      </w:r>
      <w:r w:rsidR="00291F90" w:rsidRPr="00291F90">
        <w:rPr>
          <w:rFonts w:ascii="Times New Roman" w:hAnsi="Times New Roman"/>
          <w:sz w:val="24"/>
          <w:szCs w:val="24"/>
        </w:rPr>
        <w:t xml:space="preserve"> </w:t>
      </w:r>
      <w:r w:rsidRPr="00291F90">
        <w:rPr>
          <w:rFonts w:ascii="Times New Roman" w:hAnsi="Times New Roman"/>
          <w:sz w:val="24"/>
          <w:szCs w:val="24"/>
        </w:rPr>
        <w:t>jednat</w:t>
      </w:r>
      <w:r w:rsidR="00291F90" w:rsidRPr="00291F90">
        <w:rPr>
          <w:rFonts w:ascii="Times New Roman" w:hAnsi="Times New Roman"/>
          <w:sz w:val="24"/>
          <w:szCs w:val="24"/>
        </w:rPr>
        <w:t xml:space="preserve"> </w:t>
      </w:r>
      <w:r w:rsidRPr="00291F90">
        <w:rPr>
          <w:rFonts w:ascii="Times New Roman" w:hAnsi="Times New Roman"/>
          <w:sz w:val="24"/>
          <w:szCs w:val="24"/>
        </w:rPr>
        <w:t>o</w:t>
      </w:r>
      <w:r w:rsidR="00291F90" w:rsidRPr="00291F90">
        <w:rPr>
          <w:rFonts w:ascii="Times New Roman" w:hAnsi="Times New Roman"/>
          <w:sz w:val="24"/>
          <w:szCs w:val="24"/>
        </w:rPr>
        <w:t xml:space="preserve"> </w:t>
      </w:r>
      <w:r w:rsidRPr="00291F90">
        <w:rPr>
          <w:rFonts w:ascii="Times New Roman" w:hAnsi="Times New Roman"/>
          <w:sz w:val="24"/>
          <w:szCs w:val="24"/>
        </w:rPr>
        <w:t>neoprávněné</w:t>
      </w:r>
      <w:r w:rsidR="00291F90" w:rsidRPr="00291F90">
        <w:rPr>
          <w:rFonts w:ascii="Times New Roman" w:hAnsi="Times New Roman"/>
          <w:sz w:val="24"/>
          <w:szCs w:val="24"/>
        </w:rPr>
        <w:t xml:space="preserve"> </w:t>
      </w:r>
      <w:r w:rsidRPr="00291F90">
        <w:rPr>
          <w:rFonts w:ascii="Times New Roman" w:hAnsi="Times New Roman"/>
          <w:sz w:val="24"/>
          <w:szCs w:val="24"/>
        </w:rPr>
        <w:t>výkopy. Tady je již samotnou otázkou, kdo a kdy může být k takovým výkopům oprávněn. Primárně cílilo dané ustanovení na tzv. amatérské archeology, neboť ti jako fyzické osoby v době přijetí tohoto ustanovení nemohli být „oprávněnými organizacemi“ ve smyslu § 21 odst. 2 zákona o státní památkové péči. Toto ustanovení také od přijetí zákona o státní památkové péči nebylo měněno a bylo jediným ustanovením, které na danou problematiku pamatovalo. S ohledem na skutečnost, že právnické osoby naopak držiteli povolení podle § 21 odst. 2 zákona o státní památkové péči být mohly, nenajdeme zrcadlový odraz tohoto přestupku ve smíšených správních deliktech podle § 35 zákona o státní památkové péči. Skutková podstata, která pamatuje i ve vztahu k fyzickým osobám na přestupek provádění archeologických výzkumů bez povolení se tam dostala až výrazně později, a to až ve vazbě na zákon č. 189/2008 Sb. účinný od 1.</w:t>
      </w:r>
      <w:r w:rsidR="00297106">
        <w:rPr>
          <w:rFonts w:ascii="Times New Roman" w:hAnsi="Times New Roman"/>
          <w:sz w:val="24"/>
          <w:szCs w:val="24"/>
        </w:rPr>
        <w:t xml:space="preserve"> </w:t>
      </w:r>
      <w:r w:rsidRPr="00291F90">
        <w:rPr>
          <w:rFonts w:ascii="Times New Roman" w:hAnsi="Times New Roman"/>
          <w:sz w:val="24"/>
          <w:szCs w:val="24"/>
        </w:rPr>
        <w:t>7.</w:t>
      </w:r>
      <w:r w:rsidR="00295052">
        <w:rPr>
          <w:rFonts w:ascii="Times New Roman" w:hAnsi="Times New Roman"/>
          <w:sz w:val="24"/>
          <w:szCs w:val="24"/>
        </w:rPr>
        <w:t> </w:t>
      </w:r>
      <w:r w:rsidRPr="00291F90">
        <w:rPr>
          <w:rFonts w:ascii="Times New Roman" w:hAnsi="Times New Roman"/>
          <w:sz w:val="24"/>
          <w:szCs w:val="24"/>
        </w:rPr>
        <w:t xml:space="preserve">2008. To je po mém soudu první předpoklad pro výklad zmíněného ustanovení. Jde tak </w:t>
      </w:r>
      <w:r w:rsidR="00295052">
        <w:rPr>
          <w:rFonts w:ascii="Times New Roman" w:hAnsi="Times New Roman"/>
          <w:sz w:val="24"/>
          <w:szCs w:val="24"/>
        </w:rPr>
        <w:t>za</w:t>
      </w:r>
      <w:r w:rsidR="00606300">
        <w:rPr>
          <w:rFonts w:ascii="Times New Roman" w:hAnsi="Times New Roman"/>
          <w:sz w:val="24"/>
          <w:szCs w:val="24"/>
        </w:rPr>
        <w:t> </w:t>
      </w:r>
      <w:r w:rsidRPr="00291F90">
        <w:rPr>
          <w:rFonts w:ascii="Times New Roman" w:hAnsi="Times New Roman"/>
          <w:sz w:val="24"/>
          <w:szCs w:val="24"/>
        </w:rPr>
        <w:t>Ministerstv</w:t>
      </w:r>
      <w:r w:rsidR="00295052">
        <w:rPr>
          <w:rFonts w:ascii="Times New Roman" w:hAnsi="Times New Roman"/>
          <w:sz w:val="24"/>
          <w:szCs w:val="24"/>
        </w:rPr>
        <w:t>em</w:t>
      </w:r>
      <w:r w:rsidRPr="00291F90">
        <w:rPr>
          <w:rFonts w:ascii="Times New Roman" w:hAnsi="Times New Roman"/>
          <w:sz w:val="24"/>
          <w:szCs w:val="24"/>
        </w:rPr>
        <w:t xml:space="preserve"> kultury, že se nikdy nepostaralo o to, aby zařazení skutkové podstaty </w:t>
      </w:r>
      <w:r w:rsidRPr="00291F90">
        <w:rPr>
          <w:rFonts w:ascii="Times New Roman" w:hAnsi="Times New Roman"/>
          <w:sz w:val="24"/>
          <w:szCs w:val="24"/>
        </w:rPr>
        <w:lastRenderedPageBreak/>
        <w:t>provádění archeologických výzkumů bez povolení MK dle § 21 odst. 2 zákona o státní památkové péči provázalo i na odstavec první. Už jen z výše uvedeného je zřejmá účelovost výkladu uveřejněného na ASPI, neboť jeho autorům lze jen těžko podsouvat neznalost kontextu daných ustanovení.</w:t>
      </w:r>
    </w:p>
    <w:p w:rsidR="009161E8" w:rsidRPr="00291F90" w:rsidRDefault="009161E8" w:rsidP="009161E8">
      <w:pPr>
        <w:ind w:firstLine="709"/>
        <w:jc w:val="both"/>
        <w:rPr>
          <w:rFonts w:ascii="Times New Roman" w:hAnsi="Times New Roman"/>
          <w:sz w:val="24"/>
          <w:szCs w:val="24"/>
        </w:rPr>
      </w:pPr>
      <w:r w:rsidRPr="00291F90">
        <w:rPr>
          <w:rFonts w:ascii="Times New Roman" w:hAnsi="Times New Roman"/>
          <w:sz w:val="24"/>
          <w:szCs w:val="24"/>
        </w:rPr>
        <w:t>V daném případě by musela být doložena podstata, tedy že v daném případě šlo o</w:t>
      </w:r>
      <w:r w:rsidR="00606300">
        <w:rPr>
          <w:rFonts w:ascii="Times New Roman" w:hAnsi="Times New Roman"/>
          <w:sz w:val="24"/>
          <w:szCs w:val="24"/>
        </w:rPr>
        <w:t> </w:t>
      </w:r>
      <w:r w:rsidRPr="00291F90">
        <w:rPr>
          <w:rFonts w:ascii="Times New Roman" w:hAnsi="Times New Roman"/>
          <w:sz w:val="24"/>
          <w:szCs w:val="24"/>
        </w:rPr>
        <w:t xml:space="preserve">neoprávněné výkopy. Na úseku </w:t>
      </w:r>
      <w:r w:rsidR="00295052">
        <w:rPr>
          <w:rFonts w:ascii="Times New Roman" w:hAnsi="Times New Roman"/>
          <w:sz w:val="24"/>
          <w:szCs w:val="24"/>
        </w:rPr>
        <w:t xml:space="preserve">záchranných archeologických výzkumů </w:t>
      </w:r>
      <w:r w:rsidRPr="00291F90">
        <w:rPr>
          <w:rFonts w:ascii="Times New Roman" w:hAnsi="Times New Roman"/>
          <w:sz w:val="24"/>
          <w:szCs w:val="24"/>
        </w:rPr>
        <w:t xml:space="preserve">se však většinou setkáváme nikoli s tím, že by samotné výkopy byly neoprávněné, ale že může být způsob provádění těchto výkopů spojen se specifickým režimem, tj. se zmíněným </w:t>
      </w:r>
      <w:r w:rsidR="00295052">
        <w:rPr>
          <w:rFonts w:ascii="Times New Roman" w:hAnsi="Times New Roman"/>
          <w:sz w:val="24"/>
          <w:szCs w:val="24"/>
        </w:rPr>
        <w:t>záchranným archeologickým výzkumem</w:t>
      </w:r>
      <w:r w:rsidRPr="00291F90">
        <w:rPr>
          <w:rFonts w:ascii="Times New Roman" w:hAnsi="Times New Roman"/>
          <w:sz w:val="24"/>
          <w:szCs w:val="24"/>
        </w:rPr>
        <w:t>. Oprávněnost samotných výkopů však většinou řešena je a podle stavebního práva musí k těmto výkopům existovat stavební povolení, ohlášení atp., což</w:t>
      </w:r>
      <w:r w:rsidR="00291F90" w:rsidRPr="00291F90">
        <w:rPr>
          <w:rFonts w:ascii="Times New Roman" w:hAnsi="Times New Roman"/>
          <w:sz w:val="24"/>
          <w:szCs w:val="24"/>
        </w:rPr>
        <w:t xml:space="preserve"> </w:t>
      </w:r>
      <w:r w:rsidRPr="00291F90">
        <w:rPr>
          <w:rFonts w:ascii="Times New Roman" w:hAnsi="Times New Roman"/>
          <w:sz w:val="24"/>
          <w:szCs w:val="24"/>
        </w:rPr>
        <w:t>jistě</w:t>
      </w:r>
      <w:r w:rsidR="00291F90" w:rsidRPr="00291F90">
        <w:rPr>
          <w:rFonts w:ascii="Times New Roman" w:hAnsi="Times New Roman"/>
          <w:sz w:val="24"/>
          <w:szCs w:val="24"/>
        </w:rPr>
        <w:t xml:space="preserve"> </w:t>
      </w:r>
      <w:r w:rsidRPr="00291F90">
        <w:rPr>
          <w:rFonts w:ascii="Times New Roman" w:hAnsi="Times New Roman"/>
          <w:sz w:val="24"/>
          <w:szCs w:val="24"/>
        </w:rPr>
        <w:t>bylo i v tomto případě.</w:t>
      </w:r>
    </w:p>
    <w:p w:rsidR="009161E8" w:rsidRPr="00291F90" w:rsidRDefault="009161E8" w:rsidP="009161E8">
      <w:pPr>
        <w:ind w:firstLine="709"/>
        <w:jc w:val="both"/>
        <w:rPr>
          <w:rFonts w:ascii="Times New Roman" w:hAnsi="Times New Roman"/>
          <w:i/>
          <w:sz w:val="24"/>
          <w:szCs w:val="24"/>
        </w:rPr>
      </w:pPr>
      <w:r w:rsidRPr="00291F90">
        <w:rPr>
          <w:rFonts w:ascii="Times New Roman" w:hAnsi="Times New Roman"/>
          <w:sz w:val="24"/>
          <w:szCs w:val="24"/>
        </w:rPr>
        <w:t xml:space="preserve">V souladu s výše uvedeným komentářem lze zkusit i variantu, kterou zákonodárce zjevně nezamýšlel, ale komentář jí poněkud účelově v této skutkové podstatě spatřuje. Onu neoprávněnost by však bylo třeba dovodit z toho, že zde byl reálný záměr provést </w:t>
      </w:r>
      <w:r w:rsidR="00295052">
        <w:rPr>
          <w:rFonts w:ascii="Times New Roman" w:hAnsi="Times New Roman"/>
          <w:sz w:val="24"/>
          <w:szCs w:val="24"/>
        </w:rPr>
        <w:t xml:space="preserve">záchranný archeologický výzkum </w:t>
      </w:r>
      <w:r w:rsidRPr="00291F90">
        <w:rPr>
          <w:rFonts w:ascii="Times New Roman" w:hAnsi="Times New Roman"/>
          <w:sz w:val="24"/>
          <w:szCs w:val="24"/>
        </w:rPr>
        <w:t xml:space="preserve">a že tedy k provedení výkopu bylo třeba strpět provedení </w:t>
      </w:r>
      <w:r w:rsidR="00295052">
        <w:rPr>
          <w:rFonts w:ascii="Times New Roman" w:hAnsi="Times New Roman"/>
          <w:sz w:val="24"/>
          <w:szCs w:val="24"/>
        </w:rPr>
        <w:t>záchranného archeologického výzkumu</w:t>
      </w:r>
      <w:r w:rsidRPr="00291F90">
        <w:rPr>
          <w:rFonts w:ascii="Times New Roman" w:hAnsi="Times New Roman"/>
          <w:sz w:val="24"/>
          <w:szCs w:val="24"/>
        </w:rPr>
        <w:t xml:space="preserve">. Muselo by být doloženo, </w:t>
      </w:r>
      <w:r w:rsidRPr="00DA331F">
        <w:rPr>
          <w:rFonts w:ascii="Times New Roman" w:hAnsi="Times New Roman"/>
          <w:sz w:val="24"/>
          <w:szCs w:val="24"/>
        </w:rPr>
        <w:t>že</w:t>
      </w:r>
      <w:r w:rsidR="00291F90" w:rsidRPr="00DA331F">
        <w:rPr>
          <w:rFonts w:ascii="Times New Roman" w:hAnsi="Times New Roman"/>
          <w:sz w:val="24"/>
          <w:szCs w:val="24"/>
        </w:rPr>
        <w:t xml:space="preserve"> </w:t>
      </w:r>
      <w:r w:rsidR="00DA331F" w:rsidRPr="00DA331F">
        <w:rPr>
          <w:rFonts w:ascii="Times New Roman" w:hAnsi="Times New Roman"/>
          <w:caps/>
          <w:sz w:val="24"/>
          <w:szCs w:val="24"/>
        </w:rPr>
        <w:t>A</w:t>
      </w:r>
      <w:r w:rsidRPr="00DA331F">
        <w:rPr>
          <w:rFonts w:ascii="Times New Roman" w:hAnsi="Times New Roman"/>
          <w:sz w:val="24"/>
          <w:szCs w:val="24"/>
        </w:rPr>
        <w:t xml:space="preserve">rcheologický </w:t>
      </w:r>
      <w:r w:rsidR="00894510">
        <w:rPr>
          <w:rFonts w:ascii="Times New Roman" w:hAnsi="Times New Roman"/>
          <w:sz w:val="24"/>
          <w:szCs w:val="24"/>
        </w:rPr>
        <w:t>ú</w:t>
      </w:r>
      <w:r w:rsidRPr="00DA331F">
        <w:rPr>
          <w:rFonts w:ascii="Times New Roman" w:hAnsi="Times New Roman"/>
          <w:sz w:val="24"/>
          <w:szCs w:val="24"/>
        </w:rPr>
        <w:t>stav nebo</w:t>
      </w:r>
      <w:r w:rsidR="00291F90" w:rsidRPr="00291F90">
        <w:rPr>
          <w:rFonts w:ascii="Times New Roman" w:hAnsi="Times New Roman"/>
          <w:sz w:val="24"/>
          <w:szCs w:val="24"/>
        </w:rPr>
        <w:t xml:space="preserve"> </w:t>
      </w:r>
      <w:r w:rsidRPr="00291F90">
        <w:rPr>
          <w:rFonts w:ascii="Times New Roman" w:hAnsi="Times New Roman"/>
          <w:sz w:val="24"/>
          <w:szCs w:val="24"/>
        </w:rPr>
        <w:t>oprávněná</w:t>
      </w:r>
      <w:r w:rsidR="00291F90" w:rsidRPr="00291F90">
        <w:rPr>
          <w:rFonts w:ascii="Times New Roman" w:hAnsi="Times New Roman"/>
          <w:sz w:val="24"/>
          <w:szCs w:val="24"/>
        </w:rPr>
        <w:t xml:space="preserve"> </w:t>
      </w:r>
      <w:r w:rsidRPr="00291F90">
        <w:rPr>
          <w:rFonts w:ascii="Times New Roman" w:hAnsi="Times New Roman"/>
          <w:sz w:val="24"/>
          <w:szCs w:val="24"/>
        </w:rPr>
        <w:t>organizace</w:t>
      </w:r>
      <w:r w:rsidR="00291F90" w:rsidRPr="00291F90">
        <w:rPr>
          <w:rFonts w:ascii="Times New Roman" w:hAnsi="Times New Roman"/>
          <w:sz w:val="24"/>
          <w:szCs w:val="24"/>
        </w:rPr>
        <w:t xml:space="preserve"> </w:t>
      </w:r>
      <w:r w:rsidRPr="00291F90">
        <w:rPr>
          <w:rFonts w:ascii="Times New Roman" w:hAnsi="Times New Roman"/>
          <w:sz w:val="24"/>
          <w:szCs w:val="24"/>
        </w:rPr>
        <w:t>chtěly</w:t>
      </w:r>
      <w:r w:rsidR="00291F90" w:rsidRPr="00291F90">
        <w:rPr>
          <w:rFonts w:ascii="Times New Roman" w:hAnsi="Times New Roman"/>
          <w:sz w:val="24"/>
          <w:szCs w:val="24"/>
        </w:rPr>
        <w:t xml:space="preserve"> </w:t>
      </w:r>
      <w:r w:rsidRPr="00291F90">
        <w:rPr>
          <w:rFonts w:ascii="Times New Roman" w:hAnsi="Times New Roman"/>
          <w:sz w:val="24"/>
          <w:szCs w:val="24"/>
        </w:rPr>
        <w:t>záchranný</w:t>
      </w:r>
      <w:r w:rsidR="00291F90" w:rsidRPr="00291F90">
        <w:rPr>
          <w:rFonts w:ascii="Times New Roman" w:hAnsi="Times New Roman"/>
          <w:sz w:val="24"/>
          <w:szCs w:val="24"/>
        </w:rPr>
        <w:t xml:space="preserve"> </w:t>
      </w:r>
      <w:r w:rsidRPr="00291F90">
        <w:rPr>
          <w:rFonts w:ascii="Times New Roman" w:hAnsi="Times New Roman"/>
          <w:sz w:val="24"/>
          <w:szCs w:val="24"/>
        </w:rPr>
        <w:t>výzkum provést, obrátili se</w:t>
      </w:r>
      <w:r w:rsidR="00291F90" w:rsidRPr="00291F90">
        <w:rPr>
          <w:rFonts w:ascii="Times New Roman" w:hAnsi="Times New Roman"/>
          <w:sz w:val="24"/>
          <w:szCs w:val="24"/>
        </w:rPr>
        <w:t xml:space="preserve"> </w:t>
      </w:r>
      <w:r w:rsidRPr="00291F90">
        <w:rPr>
          <w:rFonts w:ascii="Times New Roman" w:hAnsi="Times New Roman"/>
          <w:sz w:val="24"/>
          <w:szCs w:val="24"/>
        </w:rPr>
        <w:t>na stavebníka ještě</w:t>
      </w:r>
      <w:r w:rsidR="00291F90" w:rsidRPr="00291F90">
        <w:rPr>
          <w:rFonts w:ascii="Times New Roman" w:hAnsi="Times New Roman"/>
          <w:sz w:val="24"/>
          <w:szCs w:val="24"/>
        </w:rPr>
        <w:t xml:space="preserve"> </w:t>
      </w:r>
      <w:r w:rsidRPr="00291F90">
        <w:rPr>
          <w:rFonts w:ascii="Times New Roman" w:hAnsi="Times New Roman"/>
          <w:sz w:val="24"/>
          <w:szCs w:val="24"/>
        </w:rPr>
        <w:t>před</w:t>
      </w:r>
      <w:r w:rsidR="00291F90" w:rsidRPr="00291F90">
        <w:rPr>
          <w:rFonts w:ascii="Times New Roman" w:hAnsi="Times New Roman"/>
          <w:sz w:val="24"/>
          <w:szCs w:val="24"/>
        </w:rPr>
        <w:t xml:space="preserve"> </w:t>
      </w:r>
      <w:r w:rsidRPr="00291F90">
        <w:rPr>
          <w:rFonts w:ascii="Times New Roman" w:hAnsi="Times New Roman"/>
          <w:sz w:val="24"/>
          <w:szCs w:val="24"/>
        </w:rPr>
        <w:t>provedením</w:t>
      </w:r>
      <w:r w:rsidR="00291F90" w:rsidRPr="00291F90">
        <w:rPr>
          <w:rFonts w:ascii="Times New Roman" w:hAnsi="Times New Roman"/>
          <w:sz w:val="24"/>
          <w:szCs w:val="24"/>
        </w:rPr>
        <w:t xml:space="preserve"> </w:t>
      </w:r>
      <w:r w:rsidRPr="00291F90">
        <w:rPr>
          <w:rFonts w:ascii="Times New Roman" w:hAnsi="Times New Roman"/>
          <w:sz w:val="24"/>
          <w:szCs w:val="24"/>
        </w:rPr>
        <w:t>prací, leč stavebník</w:t>
      </w:r>
      <w:r w:rsidR="00291F90" w:rsidRPr="00291F90">
        <w:rPr>
          <w:rFonts w:ascii="Times New Roman" w:hAnsi="Times New Roman"/>
          <w:sz w:val="24"/>
          <w:szCs w:val="24"/>
        </w:rPr>
        <w:t xml:space="preserve"> </w:t>
      </w:r>
      <w:r w:rsidRPr="00291F90">
        <w:rPr>
          <w:rFonts w:ascii="Times New Roman" w:hAnsi="Times New Roman"/>
          <w:sz w:val="24"/>
          <w:szCs w:val="24"/>
        </w:rPr>
        <w:t>práce</w:t>
      </w:r>
      <w:r w:rsidR="00291F90" w:rsidRPr="00291F90">
        <w:rPr>
          <w:rFonts w:ascii="Times New Roman" w:hAnsi="Times New Roman"/>
          <w:sz w:val="24"/>
          <w:szCs w:val="24"/>
        </w:rPr>
        <w:t xml:space="preserve"> </w:t>
      </w:r>
      <w:r w:rsidRPr="00291F90">
        <w:rPr>
          <w:rFonts w:ascii="Times New Roman" w:hAnsi="Times New Roman"/>
          <w:sz w:val="24"/>
          <w:szCs w:val="24"/>
        </w:rPr>
        <w:t>provedl</w:t>
      </w:r>
      <w:r w:rsidR="00291F90" w:rsidRPr="00291F90">
        <w:rPr>
          <w:rFonts w:ascii="Times New Roman" w:hAnsi="Times New Roman"/>
          <w:sz w:val="24"/>
          <w:szCs w:val="24"/>
        </w:rPr>
        <w:t xml:space="preserve"> </w:t>
      </w:r>
      <w:r w:rsidRPr="00291F90">
        <w:rPr>
          <w:rFonts w:ascii="Times New Roman" w:hAnsi="Times New Roman"/>
          <w:sz w:val="24"/>
          <w:szCs w:val="24"/>
        </w:rPr>
        <w:t>bez</w:t>
      </w:r>
      <w:r w:rsidR="00291F90" w:rsidRPr="00291F90">
        <w:rPr>
          <w:rFonts w:ascii="Times New Roman" w:hAnsi="Times New Roman"/>
          <w:sz w:val="24"/>
          <w:szCs w:val="24"/>
        </w:rPr>
        <w:t xml:space="preserve"> </w:t>
      </w:r>
      <w:r w:rsidRPr="00291F90">
        <w:rPr>
          <w:rFonts w:ascii="Times New Roman" w:hAnsi="Times New Roman"/>
          <w:sz w:val="24"/>
          <w:szCs w:val="24"/>
        </w:rPr>
        <w:t>výzkumu. Povinnost</w:t>
      </w:r>
      <w:r w:rsidR="00291F90" w:rsidRPr="00291F90">
        <w:rPr>
          <w:rFonts w:ascii="Times New Roman" w:hAnsi="Times New Roman"/>
          <w:sz w:val="24"/>
          <w:szCs w:val="24"/>
        </w:rPr>
        <w:t xml:space="preserve"> </w:t>
      </w:r>
      <w:r w:rsidRPr="00291F90">
        <w:rPr>
          <w:rFonts w:ascii="Times New Roman" w:hAnsi="Times New Roman"/>
          <w:sz w:val="24"/>
          <w:szCs w:val="24"/>
        </w:rPr>
        <w:t>umožnit</w:t>
      </w:r>
      <w:r w:rsidR="00291F90" w:rsidRPr="00291F90">
        <w:rPr>
          <w:rFonts w:ascii="Times New Roman" w:hAnsi="Times New Roman"/>
          <w:sz w:val="24"/>
          <w:szCs w:val="24"/>
        </w:rPr>
        <w:t xml:space="preserve"> </w:t>
      </w:r>
      <w:r w:rsidRPr="00291F90">
        <w:rPr>
          <w:rFonts w:ascii="Times New Roman" w:hAnsi="Times New Roman"/>
          <w:sz w:val="24"/>
          <w:szCs w:val="24"/>
        </w:rPr>
        <w:t>provedení</w:t>
      </w:r>
      <w:r w:rsidR="00291F90" w:rsidRPr="00291F90">
        <w:rPr>
          <w:rFonts w:ascii="Times New Roman" w:hAnsi="Times New Roman"/>
          <w:sz w:val="24"/>
          <w:szCs w:val="24"/>
        </w:rPr>
        <w:t xml:space="preserve"> </w:t>
      </w:r>
      <w:r w:rsidRPr="00291F90">
        <w:rPr>
          <w:rFonts w:ascii="Times New Roman" w:hAnsi="Times New Roman"/>
          <w:sz w:val="24"/>
          <w:szCs w:val="24"/>
        </w:rPr>
        <w:t>výzkumu vyplývá z § 22 odst. 2</w:t>
      </w:r>
      <w:r w:rsidR="00295052">
        <w:rPr>
          <w:rFonts w:ascii="Times New Roman" w:hAnsi="Times New Roman"/>
          <w:sz w:val="24"/>
          <w:szCs w:val="24"/>
        </w:rPr>
        <w:t xml:space="preserve"> zákona o státní památkové péči: </w:t>
      </w:r>
      <w:r w:rsidRPr="00291F90">
        <w:rPr>
          <w:rFonts w:ascii="Times New Roman" w:hAnsi="Times New Roman"/>
          <w:i/>
          <w:sz w:val="24"/>
          <w:szCs w:val="24"/>
        </w:rPr>
        <w:t>Má-li se provádět stavební činnost na</w:t>
      </w:r>
      <w:r w:rsidR="00894510">
        <w:rPr>
          <w:rFonts w:ascii="Times New Roman" w:hAnsi="Times New Roman"/>
          <w:i/>
          <w:sz w:val="24"/>
          <w:szCs w:val="24"/>
        </w:rPr>
        <w:t> </w:t>
      </w:r>
      <w:r w:rsidRPr="00291F90">
        <w:rPr>
          <w:rFonts w:ascii="Times New Roman" w:hAnsi="Times New Roman"/>
          <w:i/>
          <w:sz w:val="24"/>
          <w:szCs w:val="24"/>
        </w:rPr>
        <w:t>území s archeologickými nálezy, jsou stavebníci již od doby přípravy stavby povinni tento záměr oznámit Archeologickému ústavu a umožnit jemu nebo oprávněné organizaci provést na dotčeném území záchranný archeologický výzkum. Je-li stavebníkem právnická osoba nebo fyzická osoba, při jejímž podnikání vznikla nutnost záchranného archeologického výzkumu, hradí náklady záchranného archeologického výzkumu tento stavebník; jinak hradí náklady organizace provádějící archeologický výzkum. Obdobně se postupuje, má-li se na takovém území provádět jiná činnost, kterou by mohlo být ohroženo provádění archeologických výzkumů.</w:t>
      </w:r>
    </w:p>
    <w:p w:rsidR="009161E8" w:rsidRPr="00291F90" w:rsidRDefault="009161E8" w:rsidP="009161E8">
      <w:pPr>
        <w:ind w:firstLine="709"/>
        <w:jc w:val="both"/>
        <w:rPr>
          <w:rFonts w:ascii="Times New Roman" w:hAnsi="Times New Roman"/>
          <w:sz w:val="24"/>
          <w:szCs w:val="24"/>
        </w:rPr>
      </w:pPr>
      <w:r w:rsidRPr="00291F90">
        <w:rPr>
          <w:rFonts w:ascii="Times New Roman" w:hAnsi="Times New Roman"/>
          <w:sz w:val="24"/>
          <w:szCs w:val="24"/>
        </w:rPr>
        <w:t xml:space="preserve">Nicméně z nějakého podkladu by muselo být zřejmé, že provedení </w:t>
      </w:r>
      <w:r w:rsidR="00295052">
        <w:rPr>
          <w:rFonts w:ascii="Times New Roman" w:hAnsi="Times New Roman"/>
          <w:sz w:val="24"/>
          <w:szCs w:val="24"/>
        </w:rPr>
        <w:t>záchranného archeologického výzkumu</w:t>
      </w:r>
      <w:r w:rsidRPr="00291F90">
        <w:rPr>
          <w:rFonts w:ascii="Times New Roman" w:hAnsi="Times New Roman"/>
          <w:sz w:val="24"/>
          <w:szCs w:val="24"/>
        </w:rPr>
        <w:t xml:space="preserve"> bylo v daném případě reálné, např. že stavebník byl prokazatelně osloven s návrhem dohody o </w:t>
      </w:r>
      <w:r w:rsidR="00295052">
        <w:rPr>
          <w:rFonts w:ascii="Times New Roman" w:hAnsi="Times New Roman"/>
          <w:sz w:val="24"/>
          <w:szCs w:val="24"/>
        </w:rPr>
        <w:t xml:space="preserve">jeho </w:t>
      </w:r>
      <w:r w:rsidRPr="00291F90">
        <w:rPr>
          <w:rFonts w:ascii="Times New Roman" w:hAnsi="Times New Roman"/>
          <w:sz w:val="24"/>
          <w:szCs w:val="24"/>
        </w:rPr>
        <w:t>provedení</w:t>
      </w:r>
      <w:r w:rsidR="00295052">
        <w:rPr>
          <w:rFonts w:ascii="Times New Roman" w:hAnsi="Times New Roman"/>
          <w:sz w:val="24"/>
          <w:szCs w:val="24"/>
        </w:rPr>
        <w:t xml:space="preserve">. </w:t>
      </w:r>
      <w:r w:rsidRPr="00291F90">
        <w:rPr>
          <w:rFonts w:ascii="Times New Roman" w:hAnsi="Times New Roman"/>
          <w:sz w:val="24"/>
          <w:szCs w:val="24"/>
        </w:rPr>
        <w:t>Je ale</w:t>
      </w:r>
      <w:r w:rsidR="00291F90" w:rsidRPr="00291F90">
        <w:rPr>
          <w:rFonts w:ascii="Times New Roman" w:hAnsi="Times New Roman"/>
          <w:sz w:val="24"/>
          <w:szCs w:val="24"/>
        </w:rPr>
        <w:t xml:space="preserve"> </w:t>
      </w:r>
      <w:r w:rsidRPr="00291F90">
        <w:rPr>
          <w:rFonts w:ascii="Times New Roman" w:hAnsi="Times New Roman"/>
          <w:sz w:val="24"/>
          <w:szCs w:val="24"/>
        </w:rPr>
        <w:t>otázkou,</w:t>
      </w:r>
      <w:r w:rsidR="00291F90" w:rsidRPr="00291F90">
        <w:rPr>
          <w:rFonts w:ascii="Times New Roman" w:hAnsi="Times New Roman"/>
          <w:sz w:val="24"/>
          <w:szCs w:val="24"/>
        </w:rPr>
        <w:t xml:space="preserve"> </w:t>
      </w:r>
      <w:r w:rsidRPr="00291F90">
        <w:rPr>
          <w:rFonts w:ascii="Times New Roman" w:hAnsi="Times New Roman"/>
          <w:sz w:val="24"/>
          <w:szCs w:val="24"/>
        </w:rPr>
        <w:t>zda</w:t>
      </w:r>
      <w:r w:rsidR="00291F90" w:rsidRPr="00291F90">
        <w:rPr>
          <w:rFonts w:ascii="Times New Roman" w:hAnsi="Times New Roman"/>
          <w:sz w:val="24"/>
          <w:szCs w:val="24"/>
        </w:rPr>
        <w:t xml:space="preserve"> </w:t>
      </w:r>
      <w:r w:rsidRPr="00291F90">
        <w:rPr>
          <w:rFonts w:ascii="Times New Roman" w:hAnsi="Times New Roman"/>
          <w:sz w:val="24"/>
          <w:szCs w:val="24"/>
        </w:rPr>
        <w:t>byl, respektive proč</w:t>
      </w:r>
      <w:r w:rsidR="00291F90" w:rsidRPr="00291F90">
        <w:rPr>
          <w:rFonts w:ascii="Times New Roman" w:hAnsi="Times New Roman"/>
          <w:sz w:val="24"/>
          <w:szCs w:val="24"/>
        </w:rPr>
        <w:t xml:space="preserve"> </w:t>
      </w:r>
      <w:r w:rsidRPr="00291F90">
        <w:rPr>
          <w:rFonts w:ascii="Times New Roman" w:hAnsi="Times New Roman"/>
          <w:sz w:val="24"/>
          <w:szCs w:val="24"/>
        </w:rPr>
        <w:t>nebyl</w:t>
      </w:r>
      <w:r w:rsidR="00291F90" w:rsidRPr="00291F90">
        <w:rPr>
          <w:rFonts w:ascii="Times New Roman" w:hAnsi="Times New Roman"/>
          <w:sz w:val="24"/>
          <w:szCs w:val="24"/>
        </w:rPr>
        <w:t xml:space="preserve"> </w:t>
      </w:r>
      <w:r w:rsidRPr="00291F90">
        <w:rPr>
          <w:rFonts w:ascii="Times New Roman" w:hAnsi="Times New Roman"/>
          <w:sz w:val="24"/>
          <w:szCs w:val="24"/>
        </w:rPr>
        <w:t>využit archeologickým ústavem nebo</w:t>
      </w:r>
      <w:r w:rsidR="00291F90" w:rsidRPr="00291F90">
        <w:rPr>
          <w:rFonts w:ascii="Times New Roman" w:hAnsi="Times New Roman"/>
          <w:sz w:val="24"/>
          <w:szCs w:val="24"/>
        </w:rPr>
        <w:t xml:space="preserve"> </w:t>
      </w:r>
      <w:r w:rsidRPr="00291F90">
        <w:rPr>
          <w:rFonts w:ascii="Times New Roman" w:hAnsi="Times New Roman"/>
          <w:sz w:val="24"/>
          <w:szCs w:val="24"/>
        </w:rPr>
        <w:t>oprávněnou organizací postup podle § 22 odst. 1 zákona o státní památkové péči, tj. jestli byl návrh dohody doručen a vlastník, správce nebo uživatel pozemku (totožná osoba se stavebníkem) nereagoval. Účelovost tohoto výkladu však zasvítí v momentě, když se podíváme do § 35 a z něj je zjevné, že v případě právnické osoby nebo podnikající fyzické osoby takovou skutkovou podstatu (ala § 39 odst. 1 písm. f) nemáme, ač škodlivost takového protiprávního jednání v případě právnické osoby nebo podnikající fyzické osoby jen těžko může být menší.</w:t>
      </w:r>
    </w:p>
    <w:p w:rsidR="003826FD" w:rsidRPr="003826FD" w:rsidRDefault="00AA2E7E" w:rsidP="003826FD">
      <w:pPr>
        <w:pStyle w:val="Nadpis4"/>
      </w:pPr>
      <w:bookmarkStart w:id="187" w:name="_Toc495326816"/>
      <w:bookmarkStart w:id="188" w:name="_Toc495388886"/>
      <w:bookmarkStart w:id="189" w:name="_Toc495388968"/>
      <w:bookmarkStart w:id="190" w:name="_Toc495326818"/>
      <w:bookmarkStart w:id="191" w:name="_Toc495388888"/>
      <w:bookmarkStart w:id="192" w:name="_Toc495388970"/>
      <w:bookmarkStart w:id="193" w:name="_Toc495326827"/>
      <w:bookmarkStart w:id="194" w:name="_Toc495388897"/>
      <w:bookmarkStart w:id="195" w:name="_Toc495388979"/>
      <w:bookmarkStart w:id="196" w:name="_Toc495326828"/>
      <w:bookmarkStart w:id="197" w:name="_Toc495388898"/>
      <w:bookmarkStart w:id="198" w:name="_Toc495388980"/>
      <w:bookmarkStart w:id="199" w:name="_Toc495326829"/>
      <w:bookmarkStart w:id="200" w:name="_Toc495388899"/>
      <w:bookmarkStart w:id="201" w:name="_Toc495388981"/>
      <w:bookmarkStart w:id="202" w:name="_Toc495326830"/>
      <w:bookmarkStart w:id="203" w:name="_Toc495388900"/>
      <w:bookmarkStart w:id="204" w:name="_Toc495388982"/>
      <w:bookmarkStart w:id="205" w:name="_Toc495326817"/>
      <w:bookmarkStart w:id="206" w:name="_Toc495388887"/>
      <w:bookmarkStart w:id="207" w:name="_Toc495388969"/>
      <w:bookmarkStart w:id="208" w:name="_Toc495326819"/>
      <w:bookmarkStart w:id="209" w:name="_Toc495388889"/>
      <w:bookmarkStart w:id="210" w:name="_Toc495388971"/>
      <w:bookmarkStart w:id="211" w:name="_Toc495326820"/>
      <w:bookmarkStart w:id="212" w:name="_Toc495388890"/>
      <w:bookmarkStart w:id="213" w:name="_Toc495388972"/>
      <w:bookmarkStart w:id="214" w:name="_Toc495326821"/>
      <w:bookmarkStart w:id="215" w:name="_Toc495388891"/>
      <w:bookmarkStart w:id="216" w:name="_Toc495388973"/>
      <w:bookmarkStart w:id="217" w:name="_Toc495326822"/>
      <w:bookmarkStart w:id="218" w:name="_Toc495388892"/>
      <w:bookmarkStart w:id="219" w:name="_Toc495388974"/>
      <w:bookmarkStart w:id="220" w:name="_Toc495326823"/>
      <w:bookmarkStart w:id="221" w:name="_Toc495388893"/>
      <w:bookmarkStart w:id="222" w:name="_Toc495388975"/>
      <w:bookmarkStart w:id="223" w:name="_Toc495326824"/>
      <w:bookmarkStart w:id="224" w:name="_Toc495388894"/>
      <w:bookmarkStart w:id="225" w:name="_Toc495388976"/>
      <w:bookmarkStart w:id="226" w:name="_Toc495326825"/>
      <w:bookmarkStart w:id="227" w:name="_Toc495388895"/>
      <w:bookmarkStart w:id="228" w:name="_Toc495388977"/>
      <w:bookmarkStart w:id="229" w:name="_Toc495326826"/>
      <w:bookmarkStart w:id="230" w:name="_Toc495388896"/>
      <w:bookmarkStart w:id="231" w:name="_Toc495388978"/>
      <w:bookmarkStart w:id="232" w:name="_Toc495326831"/>
      <w:bookmarkStart w:id="233" w:name="_Toc495388901"/>
      <w:bookmarkStart w:id="234" w:name="_Toc495388983"/>
      <w:bookmarkStart w:id="235" w:name="_Toc495326832"/>
      <w:bookmarkStart w:id="236" w:name="_Toc495388902"/>
      <w:bookmarkStart w:id="237" w:name="_Toc495388984"/>
      <w:bookmarkStart w:id="238" w:name="_Toc495326833"/>
      <w:bookmarkStart w:id="239" w:name="_Toc495388903"/>
      <w:bookmarkStart w:id="240" w:name="_Toc495388985"/>
      <w:bookmarkStart w:id="241" w:name="_Toc495326834"/>
      <w:bookmarkStart w:id="242" w:name="_Toc495388904"/>
      <w:bookmarkStart w:id="243" w:name="_Toc495388986"/>
      <w:bookmarkStart w:id="244" w:name="_Toc49538898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Projednávání</w:t>
      </w:r>
      <w:r w:rsidRPr="003826FD">
        <w:t xml:space="preserve"> </w:t>
      </w:r>
      <w:r w:rsidR="003826FD" w:rsidRPr="003826FD">
        <w:t>přestupk</w:t>
      </w:r>
      <w:r>
        <w:t>ů</w:t>
      </w:r>
      <w:r w:rsidR="003826FD" w:rsidRPr="003826FD">
        <w:t xml:space="preserve"> dle starého nebo nového přestupkového zákona</w:t>
      </w:r>
      <w:bookmarkEnd w:id="244"/>
    </w:p>
    <w:p w:rsidR="009161E8" w:rsidRDefault="009161E8" w:rsidP="009161E8">
      <w:pPr>
        <w:pStyle w:val="Normlnweb"/>
        <w:jc w:val="both"/>
        <w:rPr>
          <w:b/>
          <w:bCs/>
        </w:rPr>
      </w:pPr>
      <w:r w:rsidRPr="00291F90">
        <w:rPr>
          <w:b/>
          <w:bCs/>
        </w:rPr>
        <w:t>otázka:</w:t>
      </w:r>
    </w:p>
    <w:p w:rsidR="003826FD" w:rsidRPr="003826FD" w:rsidRDefault="003826FD" w:rsidP="001F5F06">
      <w:pPr>
        <w:ind w:firstLine="709"/>
        <w:jc w:val="both"/>
        <w:rPr>
          <w:rFonts w:ascii="Times New Roman" w:hAnsi="Times New Roman"/>
          <w:sz w:val="24"/>
          <w:szCs w:val="24"/>
        </w:rPr>
      </w:pPr>
      <w:r w:rsidRPr="003826FD">
        <w:rPr>
          <w:rFonts w:ascii="Times New Roman" w:hAnsi="Times New Roman"/>
          <w:sz w:val="24"/>
          <w:szCs w:val="24"/>
        </w:rPr>
        <w:t xml:space="preserve">Přestupek byl spáchán na konci roku 2016, kdy byla osazena okna bez </w:t>
      </w:r>
      <w:r w:rsidR="001F5F06">
        <w:rPr>
          <w:rFonts w:ascii="Times New Roman" w:hAnsi="Times New Roman"/>
          <w:sz w:val="24"/>
          <w:szCs w:val="24"/>
        </w:rPr>
        <w:t>závazného stanoviska</w:t>
      </w:r>
      <w:r w:rsidRPr="003826FD">
        <w:rPr>
          <w:rFonts w:ascii="Times New Roman" w:hAnsi="Times New Roman"/>
          <w:sz w:val="24"/>
          <w:szCs w:val="24"/>
        </w:rPr>
        <w:t xml:space="preserve">. Jedním z vlastníků objektu je členka zastupitelstva města. </w:t>
      </w:r>
      <w:r w:rsidR="001F5F06">
        <w:rPr>
          <w:rFonts w:ascii="Times New Roman" w:hAnsi="Times New Roman"/>
          <w:sz w:val="24"/>
          <w:szCs w:val="24"/>
        </w:rPr>
        <w:t xml:space="preserve">Prvoinstanční orgán památkové péče </w:t>
      </w:r>
      <w:r w:rsidRPr="003826FD">
        <w:rPr>
          <w:rFonts w:ascii="Times New Roman" w:hAnsi="Times New Roman"/>
          <w:sz w:val="24"/>
          <w:szCs w:val="24"/>
        </w:rPr>
        <w:t>požádal</w:t>
      </w:r>
      <w:r w:rsidR="001F5F06">
        <w:rPr>
          <w:rFonts w:ascii="Times New Roman" w:hAnsi="Times New Roman"/>
          <w:sz w:val="24"/>
          <w:szCs w:val="24"/>
        </w:rPr>
        <w:t xml:space="preserve"> krajský úřad</w:t>
      </w:r>
      <w:r w:rsidRPr="003826FD">
        <w:rPr>
          <w:rFonts w:ascii="Times New Roman" w:hAnsi="Times New Roman"/>
          <w:sz w:val="24"/>
          <w:szCs w:val="24"/>
        </w:rPr>
        <w:t xml:space="preserve"> o delegaci projednání přestupku na jin</w:t>
      </w:r>
      <w:r w:rsidR="001F5F06">
        <w:rPr>
          <w:rFonts w:ascii="Times New Roman" w:hAnsi="Times New Roman"/>
          <w:sz w:val="24"/>
          <w:szCs w:val="24"/>
        </w:rPr>
        <w:t>ý obecní</w:t>
      </w:r>
      <w:r w:rsidR="00F96304">
        <w:rPr>
          <w:rFonts w:ascii="Times New Roman" w:hAnsi="Times New Roman"/>
          <w:sz w:val="24"/>
          <w:szCs w:val="24"/>
        </w:rPr>
        <w:t xml:space="preserve"> </w:t>
      </w:r>
      <w:r w:rsidR="001F5F06">
        <w:rPr>
          <w:rFonts w:ascii="Times New Roman" w:hAnsi="Times New Roman"/>
          <w:sz w:val="24"/>
          <w:szCs w:val="24"/>
        </w:rPr>
        <w:t>úřad obce s rozšířenou působností.</w:t>
      </w:r>
      <w:r w:rsidRPr="003826FD">
        <w:rPr>
          <w:rFonts w:ascii="Times New Roman" w:hAnsi="Times New Roman"/>
          <w:sz w:val="24"/>
          <w:szCs w:val="24"/>
        </w:rPr>
        <w:t xml:space="preserve"> Ustanovení § 112, nového přestupkového zákona uvádí, že odpovědnost za přestupky a jiné správní delikty, se posoudí podle dosavadních zákonů, pokud k jednání došlo před nabytím účinnosti nového zákona, pokud není pro pachatele příznivější projednání podle nového zákona.</w:t>
      </w:r>
      <w:r w:rsidR="001F5F06">
        <w:rPr>
          <w:rFonts w:ascii="Times New Roman" w:hAnsi="Times New Roman"/>
          <w:sz w:val="24"/>
          <w:szCs w:val="24"/>
        </w:rPr>
        <w:t xml:space="preserve"> </w:t>
      </w:r>
      <w:r w:rsidRPr="003826FD">
        <w:rPr>
          <w:rFonts w:ascii="Times New Roman" w:hAnsi="Times New Roman"/>
          <w:sz w:val="24"/>
          <w:szCs w:val="24"/>
        </w:rPr>
        <w:t>Myslíte si, že lze říci, že tím, že jeden z vlastníků je členem zastupitelstva</w:t>
      </w:r>
      <w:r w:rsidR="001F5F06">
        <w:rPr>
          <w:rFonts w:ascii="Times New Roman" w:hAnsi="Times New Roman"/>
          <w:sz w:val="24"/>
          <w:szCs w:val="24"/>
        </w:rPr>
        <w:t xml:space="preserve"> města</w:t>
      </w:r>
      <w:r w:rsidRPr="003826FD">
        <w:rPr>
          <w:rFonts w:ascii="Times New Roman" w:hAnsi="Times New Roman"/>
          <w:sz w:val="24"/>
          <w:szCs w:val="24"/>
        </w:rPr>
        <w:t>, je projednání</w:t>
      </w:r>
      <w:r w:rsidR="001F5F06">
        <w:rPr>
          <w:rFonts w:ascii="Times New Roman" w:hAnsi="Times New Roman"/>
          <w:sz w:val="24"/>
          <w:szCs w:val="24"/>
        </w:rPr>
        <w:t xml:space="preserve"> jiným ORP pro něj příznivější? P</w:t>
      </w:r>
      <w:r w:rsidRPr="003826FD">
        <w:rPr>
          <w:rFonts w:ascii="Times New Roman" w:hAnsi="Times New Roman"/>
          <w:sz w:val="24"/>
          <w:szCs w:val="24"/>
        </w:rPr>
        <w:t xml:space="preserve">roč je nová právní úprava </w:t>
      </w:r>
      <w:r w:rsidRPr="003826FD">
        <w:rPr>
          <w:rFonts w:ascii="Times New Roman" w:hAnsi="Times New Roman"/>
          <w:sz w:val="24"/>
          <w:szCs w:val="24"/>
        </w:rPr>
        <w:lastRenderedPageBreak/>
        <w:t>pro pachatele příznivější a má se</w:t>
      </w:r>
      <w:r w:rsidR="001F5F06">
        <w:rPr>
          <w:rFonts w:ascii="Times New Roman" w:hAnsi="Times New Roman"/>
          <w:sz w:val="24"/>
          <w:szCs w:val="24"/>
        </w:rPr>
        <w:t xml:space="preserve"> přestupek tedy delegovat jinam? Zároveň bych se chtěla zeptat</w:t>
      </w:r>
      <w:r w:rsidRPr="003826FD">
        <w:rPr>
          <w:rFonts w:ascii="Times New Roman" w:hAnsi="Times New Roman"/>
          <w:sz w:val="24"/>
          <w:szCs w:val="24"/>
        </w:rPr>
        <w:t>, zda se v odůvodnění usnesení o postoupení na jiné ORP má</w:t>
      </w:r>
      <w:r w:rsidR="001F5F06">
        <w:rPr>
          <w:rFonts w:ascii="Times New Roman" w:hAnsi="Times New Roman"/>
          <w:sz w:val="24"/>
          <w:szCs w:val="24"/>
        </w:rPr>
        <w:t xml:space="preserve"> krajský úřad</w:t>
      </w:r>
      <w:r w:rsidRPr="003826FD">
        <w:rPr>
          <w:rFonts w:ascii="Times New Roman" w:hAnsi="Times New Roman"/>
          <w:sz w:val="24"/>
          <w:szCs w:val="24"/>
        </w:rPr>
        <w:t xml:space="preserve"> zabývat, proč jej deleguje, když byl přestupek spáchán již v roce 2016 a měl by tedy být projednáván dle </w:t>
      </w:r>
      <w:r w:rsidR="001F5F06">
        <w:rPr>
          <w:rFonts w:ascii="Times New Roman" w:hAnsi="Times New Roman"/>
          <w:sz w:val="24"/>
          <w:szCs w:val="24"/>
        </w:rPr>
        <w:t>předchozího přestupkového zákona</w:t>
      </w:r>
      <w:r w:rsidR="00F96304">
        <w:rPr>
          <w:rFonts w:ascii="Times New Roman" w:hAnsi="Times New Roman"/>
          <w:sz w:val="24"/>
          <w:szCs w:val="24"/>
        </w:rPr>
        <w:t xml:space="preserve"> </w:t>
      </w:r>
      <w:r w:rsidR="001F5F06">
        <w:rPr>
          <w:rFonts w:ascii="Times New Roman" w:hAnsi="Times New Roman"/>
          <w:sz w:val="24"/>
          <w:szCs w:val="24"/>
        </w:rPr>
        <w:t>orgánem památkové péče</w:t>
      </w:r>
      <w:r w:rsidR="00F96304">
        <w:rPr>
          <w:rFonts w:ascii="Times New Roman" w:hAnsi="Times New Roman"/>
          <w:sz w:val="24"/>
          <w:szCs w:val="24"/>
        </w:rPr>
        <w:t>,</w:t>
      </w:r>
      <w:r w:rsidR="001F5F06">
        <w:rPr>
          <w:rFonts w:ascii="Times New Roman" w:hAnsi="Times New Roman"/>
          <w:sz w:val="24"/>
          <w:szCs w:val="24"/>
        </w:rPr>
        <w:t xml:space="preserve"> v jehož správním obvodu</w:t>
      </w:r>
      <w:r w:rsidR="00F96304">
        <w:rPr>
          <w:rFonts w:ascii="Times New Roman" w:hAnsi="Times New Roman"/>
          <w:sz w:val="24"/>
          <w:szCs w:val="24"/>
        </w:rPr>
        <w:t xml:space="preserve"> </w:t>
      </w:r>
      <w:r w:rsidR="001F5F06">
        <w:rPr>
          <w:rFonts w:ascii="Times New Roman" w:hAnsi="Times New Roman"/>
          <w:sz w:val="24"/>
          <w:szCs w:val="24"/>
        </w:rPr>
        <w:t xml:space="preserve">byl přestupek spáchán, </w:t>
      </w:r>
      <w:r w:rsidRPr="003826FD">
        <w:rPr>
          <w:rFonts w:ascii="Times New Roman" w:hAnsi="Times New Roman"/>
          <w:sz w:val="24"/>
          <w:szCs w:val="24"/>
        </w:rPr>
        <w:t>či nikoliv.</w:t>
      </w:r>
    </w:p>
    <w:p w:rsidR="009161E8" w:rsidRPr="00291F90" w:rsidRDefault="009161E8" w:rsidP="009161E8">
      <w:pPr>
        <w:pStyle w:val="Normlnweb"/>
        <w:jc w:val="both"/>
        <w:rPr>
          <w:b/>
          <w:bCs/>
        </w:rPr>
      </w:pPr>
      <w:r w:rsidRPr="00291F90">
        <w:rPr>
          <w:b/>
          <w:bCs/>
        </w:rPr>
        <w:t>odpověď:</w:t>
      </w:r>
    </w:p>
    <w:p w:rsidR="003826FD" w:rsidRPr="003826FD" w:rsidRDefault="001F5F06" w:rsidP="00671BFD">
      <w:pPr>
        <w:spacing w:after="120"/>
        <w:ind w:firstLine="709"/>
        <w:jc w:val="both"/>
        <w:rPr>
          <w:rFonts w:ascii="Times New Roman" w:hAnsi="Times New Roman"/>
          <w:sz w:val="24"/>
          <w:szCs w:val="24"/>
        </w:rPr>
      </w:pPr>
      <w:r>
        <w:rPr>
          <w:rFonts w:ascii="Times New Roman" w:hAnsi="Times New Roman"/>
          <w:sz w:val="24"/>
          <w:szCs w:val="24"/>
        </w:rPr>
        <w:t>S</w:t>
      </w:r>
      <w:r w:rsidR="003826FD" w:rsidRPr="003826FD">
        <w:rPr>
          <w:rFonts w:ascii="Times New Roman" w:hAnsi="Times New Roman"/>
          <w:sz w:val="24"/>
          <w:szCs w:val="24"/>
        </w:rPr>
        <w:t> kolegyní z</w:t>
      </w:r>
      <w:r>
        <w:rPr>
          <w:rFonts w:ascii="Times New Roman" w:hAnsi="Times New Roman"/>
          <w:sz w:val="24"/>
          <w:szCs w:val="24"/>
        </w:rPr>
        <w:t xml:space="preserve"> prvoinstančního orgánu památkové péče </w:t>
      </w:r>
      <w:r w:rsidR="003826FD" w:rsidRPr="003826FD">
        <w:rPr>
          <w:rFonts w:ascii="Times New Roman" w:hAnsi="Times New Roman"/>
          <w:sz w:val="24"/>
          <w:szCs w:val="24"/>
        </w:rPr>
        <w:t>jsme</w:t>
      </w:r>
      <w:r w:rsidR="00B64CED">
        <w:rPr>
          <w:rFonts w:ascii="Times New Roman" w:hAnsi="Times New Roman"/>
          <w:sz w:val="24"/>
          <w:szCs w:val="24"/>
        </w:rPr>
        <w:t xml:space="preserve"> </w:t>
      </w:r>
      <w:r w:rsidR="003826FD" w:rsidRPr="003826FD">
        <w:rPr>
          <w:rFonts w:ascii="Times New Roman" w:hAnsi="Times New Roman"/>
          <w:sz w:val="24"/>
          <w:szCs w:val="24"/>
        </w:rPr>
        <w:t>mluvil</w:t>
      </w:r>
      <w:r>
        <w:rPr>
          <w:rFonts w:ascii="Times New Roman" w:hAnsi="Times New Roman"/>
          <w:sz w:val="24"/>
          <w:szCs w:val="24"/>
        </w:rPr>
        <w:t>i</w:t>
      </w:r>
      <w:r w:rsidR="003826FD" w:rsidRPr="003826FD">
        <w:rPr>
          <w:rFonts w:ascii="Times New Roman" w:hAnsi="Times New Roman"/>
          <w:sz w:val="24"/>
          <w:szCs w:val="24"/>
        </w:rPr>
        <w:t xml:space="preserve"> </w:t>
      </w:r>
      <w:r>
        <w:rPr>
          <w:rFonts w:ascii="Times New Roman" w:hAnsi="Times New Roman"/>
          <w:sz w:val="24"/>
          <w:szCs w:val="24"/>
        </w:rPr>
        <w:t xml:space="preserve">ve čtvrtek </w:t>
      </w:r>
      <w:r w:rsidR="003826FD" w:rsidRPr="003826FD">
        <w:rPr>
          <w:rFonts w:ascii="Times New Roman" w:hAnsi="Times New Roman"/>
          <w:sz w:val="24"/>
          <w:szCs w:val="24"/>
        </w:rPr>
        <w:t>29. června a tuším</w:t>
      </w:r>
      <w:r w:rsidR="00B64CED">
        <w:rPr>
          <w:rFonts w:ascii="Times New Roman" w:hAnsi="Times New Roman"/>
          <w:sz w:val="24"/>
          <w:szCs w:val="24"/>
        </w:rPr>
        <w:t xml:space="preserve"> </w:t>
      </w:r>
      <w:r w:rsidR="003826FD" w:rsidRPr="003826FD">
        <w:rPr>
          <w:rFonts w:ascii="Times New Roman" w:hAnsi="Times New Roman"/>
          <w:sz w:val="24"/>
          <w:szCs w:val="24"/>
        </w:rPr>
        <w:t>navíc</w:t>
      </w:r>
      <w:r w:rsidR="00B64CED">
        <w:rPr>
          <w:rFonts w:ascii="Times New Roman" w:hAnsi="Times New Roman"/>
          <w:sz w:val="24"/>
          <w:szCs w:val="24"/>
        </w:rPr>
        <w:t xml:space="preserve"> </w:t>
      </w:r>
      <w:r w:rsidR="003826FD" w:rsidRPr="003826FD">
        <w:rPr>
          <w:rFonts w:ascii="Times New Roman" w:hAnsi="Times New Roman"/>
          <w:sz w:val="24"/>
          <w:szCs w:val="24"/>
        </w:rPr>
        <w:t>ještě</w:t>
      </w:r>
      <w:r w:rsidR="00B64CED">
        <w:rPr>
          <w:rFonts w:ascii="Times New Roman" w:hAnsi="Times New Roman"/>
          <w:sz w:val="24"/>
          <w:szCs w:val="24"/>
        </w:rPr>
        <w:t xml:space="preserve"> </w:t>
      </w:r>
      <w:r w:rsidR="003826FD" w:rsidRPr="003826FD">
        <w:rPr>
          <w:rFonts w:ascii="Times New Roman" w:hAnsi="Times New Roman"/>
          <w:sz w:val="24"/>
          <w:szCs w:val="24"/>
        </w:rPr>
        <w:t>odpoledne, kdy</w:t>
      </w:r>
      <w:r w:rsidR="00B64CED">
        <w:rPr>
          <w:rFonts w:ascii="Times New Roman" w:hAnsi="Times New Roman"/>
          <w:sz w:val="24"/>
          <w:szCs w:val="24"/>
        </w:rPr>
        <w:t xml:space="preserve"> </w:t>
      </w:r>
      <w:r w:rsidR="003826FD" w:rsidRPr="003826FD">
        <w:rPr>
          <w:rFonts w:ascii="Times New Roman" w:hAnsi="Times New Roman"/>
          <w:sz w:val="24"/>
          <w:szCs w:val="24"/>
        </w:rPr>
        <w:t>už</w:t>
      </w:r>
      <w:r w:rsidR="00B64CED">
        <w:rPr>
          <w:rFonts w:ascii="Times New Roman" w:hAnsi="Times New Roman"/>
          <w:sz w:val="24"/>
          <w:szCs w:val="24"/>
        </w:rPr>
        <w:t xml:space="preserve"> </w:t>
      </w:r>
      <w:r w:rsidR="003826FD" w:rsidRPr="003826FD">
        <w:rPr>
          <w:rFonts w:ascii="Times New Roman" w:hAnsi="Times New Roman"/>
          <w:sz w:val="24"/>
          <w:szCs w:val="24"/>
        </w:rPr>
        <w:t>by</w:t>
      </w:r>
      <w:r w:rsidR="00B64CED">
        <w:rPr>
          <w:rFonts w:ascii="Times New Roman" w:hAnsi="Times New Roman"/>
          <w:sz w:val="24"/>
          <w:szCs w:val="24"/>
        </w:rPr>
        <w:t xml:space="preserve"> </w:t>
      </w:r>
      <w:r w:rsidR="003826FD" w:rsidRPr="003826FD">
        <w:rPr>
          <w:rFonts w:ascii="Times New Roman" w:hAnsi="Times New Roman"/>
          <w:sz w:val="24"/>
          <w:szCs w:val="24"/>
        </w:rPr>
        <w:t>nestačila</w:t>
      </w:r>
      <w:r w:rsidR="00B64CED">
        <w:rPr>
          <w:rFonts w:ascii="Times New Roman" w:hAnsi="Times New Roman"/>
          <w:sz w:val="24"/>
          <w:szCs w:val="24"/>
        </w:rPr>
        <w:t xml:space="preserve"> </w:t>
      </w:r>
      <w:r w:rsidR="003826FD" w:rsidRPr="003826FD">
        <w:rPr>
          <w:rFonts w:ascii="Times New Roman" w:hAnsi="Times New Roman"/>
          <w:sz w:val="24"/>
          <w:szCs w:val="24"/>
        </w:rPr>
        <w:t>do konce měsíce přestupkové</w:t>
      </w:r>
      <w:r w:rsidR="00B64CED">
        <w:rPr>
          <w:rFonts w:ascii="Times New Roman" w:hAnsi="Times New Roman"/>
          <w:sz w:val="24"/>
          <w:szCs w:val="24"/>
        </w:rPr>
        <w:t xml:space="preserve"> </w:t>
      </w:r>
      <w:r w:rsidR="003826FD" w:rsidRPr="003826FD">
        <w:rPr>
          <w:rFonts w:ascii="Times New Roman" w:hAnsi="Times New Roman"/>
          <w:sz w:val="24"/>
          <w:szCs w:val="24"/>
        </w:rPr>
        <w:t>řízení</w:t>
      </w:r>
      <w:r w:rsidR="00B64CED">
        <w:rPr>
          <w:rFonts w:ascii="Times New Roman" w:hAnsi="Times New Roman"/>
          <w:sz w:val="24"/>
          <w:szCs w:val="24"/>
        </w:rPr>
        <w:t xml:space="preserve"> </w:t>
      </w:r>
      <w:r w:rsidR="003826FD" w:rsidRPr="003826FD">
        <w:rPr>
          <w:rFonts w:ascii="Times New Roman" w:hAnsi="Times New Roman"/>
          <w:sz w:val="24"/>
          <w:szCs w:val="24"/>
        </w:rPr>
        <w:t>zahájit - dle § 78 odst. 2 přestupkového zákona je</w:t>
      </w:r>
      <w:r w:rsidR="00B64CED">
        <w:rPr>
          <w:rFonts w:ascii="Times New Roman" w:hAnsi="Times New Roman"/>
          <w:sz w:val="24"/>
          <w:szCs w:val="24"/>
        </w:rPr>
        <w:t xml:space="preserve"> </w:t>
      </w:r>
      <w:r w:rsidR="003826FD" w:rsidRPr="003826FD">
        <w:rPr>
          <w:rFonts w:ascii="Times New Roman" w:hAnsi="Times New Roman"/>
          <w:sz w:val="24"/>
          <w:szCs w:val="24"/>
        </w:rPr>
        <w:t>zahájeno doručením oznámení o zahájení řízení podezřelému z přestupku nebo ústním vyhlášením takového oznámení.</w:t>
      </w:r>
      <w:r>
        <w:rPr>
          <w:rFonts w:ascii="Times New Roman" w:hAnsi="Times New Roman"/>
          <w:sz w:val="24"/>
          <w:szCs w:val="24"/>
        </w:rPr>
        <w:t xml:space="preserve"> V </w:t>
      </w:r>
      <w:r w:rsidR="003826FD" w:rsidRPr="003826FD">
        <w:rPr>
          <w:rFonts w:ascii="Times New Roman" w:hAnsi="Times New Roman"/>
          <w:sz w:val="24"/>
          <w:szCs w:val="24"/>
        </w:rPr>
        <w:t>§ 112 nového přestupkového zákona</w:t>
      </w:r>
      <w:r w:rsidR="00B64CED">
        <w:rPr>
          <w:rFonts w:ascii="Times New Roman" w:hAnsi="Times New Roman"/>
          <w:sz w:val="24"/>
          <w:szCs w:val="24"/>
        </w:rPr>
        <w:t xml:space="preserve"> </w:t>
      </w:r>
      <w:r>
        <w:rPr>
          <w:rFonts w:ascii="Times New Roman" w:hAnsi="Times New Roman"/>
          <w:sz w:val="24"/>
          <w:szCs w:val="24"/>
        </w:rPr>
        <w:t xml:space="preserve">je </w:t>
      </w:r>
      <w:r w:rsidR="003826FD" w:rsidRPr="003826FD">
        <w:rPr>
          <w:rFonts w:ascii="Times New Roman" w:hAnsi="Times New Roman"/>
          <w:sz w:val="24"/>
          <w:szCs w:val="24"/>
        </w:rPr>
        <w:t>stanov</w:t>
      </w:r>
      <w:r>
        <w:rPr>
          <w:rFonts w:ascii="Times New Roman" w:hAnsi="Times New Roman"/>
          <w:sz w:val="24"/>
          <w:szCs w:val="24"/>
        </w:rPr>
        <w:t>eno:</w:t>
      </w:r>
    </w:p>
    <w:p w:rsidR="003826FD"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(1)</w:t>
      </w:r>
      <w:r w:rsidR="00B64CED">
        <w:rPr>
          <w:rFonts w:ascii="Times New Roman" w:hAnsi="Times New Roman"/>
          <w:i/>
          <w:sz w:val="24"/>
          <w:szCs w:val="24"/>
        </w:rPr>
        <w:t xml:space="preserve"> </w:t>
      </w:r>
      <w:r w:rsidRPr="003826FD">
        <w:rPr>
          <w:rFonts w:ascii="Times New Roman" w:hAnsi="Times New Roman"/>
          <w:i/>
          <w:sz w:val="24"/>
          <w:szCs w:val="24"/>
        </w:rPr>
        <w:t>Na přestupky a dosavadní jiné správní delikty, s výjimkou disciplinárních deliktů, se ode dne nabytí účinnosti tohoto zákona hledí jako na přestupky podle tohoto zákona. Odpovědnost za přestupky a dosavadní jiné správní delikty, s výjimkou disciplinárních deliktů, se posoudí podle dosavadních zákonů, pokud k jednání zakládajícímu odpovědnost došlo přede dnem nabytí účinnosti tohoto zákona; podle tohoto zákona se posoudí jen tehdy, jestliže to je pro pachatele příznivější.</w:t>
      </w:r>
    </w:p>
    <w:p w:rsidR="003826FD"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(2)</w:t>
      </w:r>
      <w:r w:rsidR="00B64CED">
        <w:rPr>
          <w:rFonts w:ascii="Times New Roman" w:hAnsi="Times New Roman"/>
          <w:i/>
          <w:sz w:val="24"/>
          <w:szCs w:val="24"/>
        </w:rPr>
        <w:t xml:space="preserve"> </w:t>
      </w:r>
      <w:r w:rsidRPr="003826FD">
        <w:rPr>
          <w:rFonts w:ascii="Times New Roman" w:hAnsi="Times New Roman"/>
          <w:i/>
          <w:sz w:val="24"/>
          <w:szCs w:val="24"/>
        </w:rPr>
        <w:t>Ustanovení dosavadních zákonů o lhůtách pro projednání přestupku nebo jiného správního deliktu, lhůtách pro uložení pokuty za přestupek nebo jiný správní delikt a lhůtách pro zánik odpovědnosti za přestupek nebo jiný správní delikt se ode dne nabytí účinnosti tohoto zákona nepoužijí. Odpovědnost za přestupek a dosavadní jiný správní delikt však nezanikne dříve, než by uplynula některá ze lhůt podle věty první, pokud k jednání zakládajícímu odpovědnost došlo přede dnem nabytí účinnosti tohoto zákona.</w:t>
      </w:r>
    </w:p>
    <w:p w:rsidR="003826FD"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(3)</w:t>
      </w:r>
      <w:r w:rsidR="00B64CED">
        <w:rPr>
          <w:rFonts w:ascii="Times New Roman" w:hAnsi="Times New Roman"/>
          <w:i/>
          <w:sz w:val="24"/>
          <w:szCs w:val="24"/>
        </w:rPr>
        <w:t xml:space="preserve"> </w:t>
      </w:r>
      <w:r w:rsidRPr="003826FD">
        <w:rPr>
          <w:rFonts w:ascii="Times New Roman" w:hAnsi="Times New Roman"/>
          <w:i/>
          <w:sz w:val="24"/>
          <w:szCs w:val="24"/>
        </w:rPr>
        <w:t>Na určení druhu a výměry sankce za dosavadní přestupky a jiné správní delikty se ode dne nabytí účinnosti tohoto zákona použijí ustanovení o určení druhu a výměry správního trestu, je-li to pro pachatele výhodnější.</w:t>
      </w:r>
    </w:p>
    <w:p w:rsidR="003826FD"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(4)</w:t>
      </w:r>
      <w:r w:rsidR="00B64CED">
        <w:rPr>
          <w:rFonts w:ascii="Times New Roman" w:hAnsi="Times New Roman"/>
          <w:i/>
          <w:sz w:val="24"/>
          <w:szCs w:val="24"/>
        </w:rPr>
        <w:t xml:space="preserve"> </w:t>
      </w:r>
      <w:r w:rsidRPr="003826FD">
        <w:rPr>
          <w:rFonts w:ascii="Times New Roman" w:hAnsi="Times New Roman"/>
          <w:i/>
          <w:sz w:val="24"/>
          <w:szCs w:val="24"/>
        </w:rPr>
        <w:t>Zahájená řízení o přestupku a dosavadním jiném správním deliktu, s výjimkou řízení o disciplinárním deliktu, která nebyla pravomocně skončena přede dnem nabytí účinnosti tohoto zákona, se dokončí podle dosavadních zákonů.</w:t>
      </w:r>
    </w:p>
    <w:p w:rsidR="003826FD"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(5)</w:t>
      </w:r>
      <w:r w:rsidR="00B64CED">
        <w:rPr>
          <w:rFonts w:ascii="Times New Roman" w:hAnsi="Times New Roman"/>
          <w:i/>
          <w:sz w:val="24"/>
          <w:szCs w:val="24"/>
        </w:rPr>
        <w:t xml:space="preserve"> </w:t>
      </w:r>
      <w:r w:rsidRPr="003826FD">
        <w:rPr>
          <w:rFonts w:ascii="Times New Roman" w:hAnsi="Times New Roman"/>
          <w:i/>
          <w:sz w:val="24"/>
          <w:szCs w:val="24"/>
        </w:rPr>
        <w:t>Bylo-li řízení o přestupku a řízení o dosavadním jiném správním deliktu, s</w:t>
      </w:r>
      <w:r w:rsidR="00E53204">
        <w:rPr>
          <w:rFonts w:ascii="Times New Roman" w:hAnsi="Times New Roman"/>
          <w:i/>
          <w:sz w:val="24"/>
          <w:szCs w:val="24"/>
        </w:rPr>
        <w:t> </w:t>
      </w:r>
      <w:r w:rsidRPr="003826FD">
        <w:rPr>
          <w:rFonts w:ascii="Times New Roman" w:hAnsi="Times New Roman"/>
          <w:i/>
          <w:sz w:val="24"/>
          <w:szCs w:val="24"/>
        </w:rPr>
        <w:t>výjimkou řízení o disciplinárním deliktu, pravomocně skončeno přede dnem nabytí účinnosti tohoto zákona, postupuje se při přezkumném řízení nebo novém řízení podle tohoto zákona.</w:t>
      </w:r>
    </w:p>
    <w:p w:rsidR="00894510" w:rsidRPr="003826FD" w:rsidRDefault="003826FD" w:rsidP="00671BFD">
      <w:pPr>
        <w:spacing w:after="120"/>
        <w:ind w:firstLine="709"/>
        <w:jc w:val="both"/>
        <w:rPr>
          <w:rFonts w:ascii="Times New Roman" w:hAnsi="Times New Roman"/>
          <w:i/>
          <w:sz w:val="24"/>
          <w:szCs w:val="24"/>
        </w:rPr>
      </w:pPr>
      <w:r w:rsidRPr="003826FD">
        <w:rPr>
          <w:rFonts w:ascii="Times New Roman" w:hAnsi="Times New Roman"/>
          <w:i/>
          <w:sz w:val="24"/>
          <w:szCs w:val="24"/>
        </w:rPr>
        <w:t>(6)</w:t>
      </w:r>
      <w:r w:rsidR="00B64CED">
        <w:rPr>
          <w:rFonts w:ascii="Times New Roman" w:hAnsi="Times New Roman"/>
          <w:i/>
          <w:sz w:val="24"/>
          <w:szCs w:val="24"/>
        </w:rPr>
        <w:t xml:space="preserve"> </w:t>
      </w:r>
      <w:r w:rsidRPr="003826FD">
        <w:rPr>
          <w:rFonts w:ascii="Times New Roman" w:hAnsi="Times New Roman"/>
          <w:i/>
          <w:sz w:val="24"/>
          <w:szCs w:val="24"/>
        </w:rPr>
        <w:t>Nelze</w:t>
      </w:r>
      <w:r w:rsidR="00B64CED">
        <w:rPr>
          <w:rFonts w:ascii="Times New Roman" w:hAnsi="Times New Roman"/>
          <w:i/>
          <w:sz w:val="24"/>
          <w:szCs w:val="24"/>
        </w:rPr>
        <w:t xml:space="preserve"> </w:t>
      </w:r>
      <w:r w:rsidRPr="003826FD">
        <w:rPr>
          <w:rFonts w:ascii="Times New Roman" w:hAnsi="Times New Roman"/>
          <w:i/>
          <w:sz w:val="24"/>
          <w:szCs w:val="24"/>
        </w:rPr>
        <w:t>zahájit</w:t>
      </w:r>
      <w:r w:rsidR="00B64CED">
        <w:rPr>
          <w:rFonts w:ascii="Times New Roman" w:hAnsi="Times New Roman"/>
          <w:i/>
          <w:sz w:val="24"/>
          <w:szCs w:val="24"/>
        </w:rPr>
        <w:t xml:space="preserve"> </w:t>
      </w:r>
      <w:r w:rsidRPr="003826FD">
        <w:rPr>
          <w:rFonts w:ascii="Times New Roman" w:hAnsi="Times New Roman"/>
          <w:i/>
          <w:sz w:val="24"/>
          <w:szCs w:val="24"/>
        </w:rPr>
        <w:t>a pak</w:t>
      </w:r>
      <w:r w:rsidR="00B64CED">
        <w:rPr>
          <w:rFonts w:ascii="Times New Roman" w:hAnsi="Times New Roman"/>
          <w:i/>
          <w:sz w:val="24"/>
          <w:szCs w:val="24"/>
        </w:rPr>
        <w:t xml:space="preserve"> </w:t>
      </w:r>
      <w:r w:rsidRPr="003826FD">
        <w:rPr>
          <w:rFonts w:ascii="Times New Roman" w:hAnsi="Times New Roman"/>
          <w:i/>
          <w:sz w:val="24"/>
          <w:szCs w:val="24"/>
        </w:rPr>
        <w:t>vést</w:t>
      </w:r>
      <w:r w:rsidR="00B64CED">
        <w:rPr>
          <w:rFonts w:ascii="Times New Roman" w:hAnsi="Times New Roman"/>
          <w:i/>
          <w:sz w:val="24"/>
          <w:szCs w:val="24"/>
        </w:rPr>
        <w:t xml:space="preserve"> </w:t>
      </w:r>
      <w:r w:rsidRPr="003826FD">
        <w:rPr>
          <w:rFonts w:ascii="Times New Roman" w:hAnsi="Times New Roman"/>
          <w:i/>
          <w:sz w:val="24"/>
          <w:szCs w:val="24"/>
        </w:rPr>
        <w:t>řízení podle</w:t>
      </w:r>
      <w:r w:rsidR="00B64CED">
        <w:rPr>
          <w:rFonts w:ascii="Times New Roman" w:hAnsi="Times New Roman"/>
          <w:i/>
          <w:sz w:val="24"/>
          <w:szCs w:val="24"/>
        </w:rPr>
        <w:t xml:space="preserve"> </w:t>
      </w:r>
      <w:r w:rsidRPr="003826FD">
        <w:rPr>
          <w:rFonts w:ascii="Times New Roman" w:hAnsi="Times New Roman"/>
          <w:i/>
          <w:sz w:val="24"/>
          <w:szCs w:val="24"/>
        </w:rPr>
        <w:t>právního předpisu, který</w:t>
      </w:r>
      <w:r w:rsidR="00B64CED">
        <w:rPr>
          <w:rFonts w:ascii="Times New Roman" w:hAnsi="Times New Roman"/>
          <w:i/>
          <w:sz w:val="24"/>
          <w:szCs w:val="24"/>
        </w:rPr>
        <w:t xml:space="preserve"> </w:t>
      </w:r>
      <w:r w:rsidRPr="003826FD">
        <w:rPr>
          <w:rFonts w:ascii="Times New Roman" w:hAnsi="Times New Roman"/>
          <w:i/>
          <w:sz w:val="24"/>
          <w:szCs w:val="24"/>
        </w:rPr>
        <w:t>byl</w:t>
      </w:r>
      <w:r w:rsidR="00B64CED">
        <w:rPr>
          <w:rFonts w:ascii="Times New Roman" w:hAnsi="Times New Roman"/>
          <w:i/>
          <w:sz w:val="24"/>
          <w:szCs w:val="24"/>
        </w:rPr>
        <w:t xml:space="preserve"> </w:t>
      </w:r>
      <w:r w:rsidRPr="003826FD">
        <w:rPr>
          <w:rFonts w:ascii="Times New Roman" w:hAnsi="Times New Roman"/>
          <w:i/>
          <w:sz w:val="24"/>
          <w:szCs w:val="24"/>
        </w:rPr>
        <w:t>zrušen. Tím dnes padá</w:t>
      </w:r>
      <w:r w:rsidR="00B64CED">
        <w:rPr>
          <w:rFonts w:ascii="Times New Roman" w:hAnsi="Times New Roman"/>
          <w:i/>
          <w:sz w:val="24"/>
          <w:szCs w:val="24"/>
        </w:rPr>
        <w:t xml:space="preserve"> </w:t>
      </w:r>
      <w:r w:rsidRPr="003826FD">
        <w:rPr>
          <w:rFonts w:ascii="Times New Roman" w:hAnsi="Times New Roman"/>
          <w:i/>
          <w:sz w:val="24"/>
          <w:szCs w:val="24"/>
        </w:rPr>
        <w:t>použitelnost</w:t>
      </w:r>
      <w:r w:rsidR="00B64CED">
        <w:rPr>
          <w:rFonts w:ascii="Times New Roman" w:hAnsi="Times New Roman"/>
          <w:i/>
          <w:sz w:val="24"/>
          <w:szCs w:val="24"/>
        </w:rPr>
        <w:t xml:space="preserve"> </w:t>
      </w:r>
      <w:r w:rsidRPr="003826FD">
        <w:rPr>
          <w:rFonts w:ascii="Times New Roman" w:hAnsi="Times New Roman"/>
          <w:i/>
          <w:sz w:val="24"/>
          <w:szCs w:val="24"/>
        </w:rPr>
        <w:t>zákona č. 200/1990 Sb. -</w:t>
      </w:r>
      <w:r w:rsidR="00B64CED">
        <w:rPr>
          <w:rFonts w:ascii="Times New Roman" w:hAnsi="Times New Roman"/>
          <w:i/>
          <w:sz w:val="24"/>
          <w:szCs w:val="24"/>
        </w:rPr>
        <w:t xml:space="preserve"> </w:t>
      </w:r>
      <w:r w:rsidRPr="003826FD">
        <w:rPr>
          <w:rFonts w:ascii="Times New Roman" w:hAnsi="Times New Roman"/>
          <w:i/>
          <w:sz w:val="24"/>
          <w:szCs w:val="24"/>
        </w:rPr>
        <w:t>viz třeba § 112 odst. 4 - Zahájená řízení o</w:t>
      </w:r>
      <w:r w:rsidR="00894510">
        <w:rPr>
          <w:rFonts w:ascii="Times New Roman" w:hAnsi="Times New Roman"/>
          <w:i/>
          <w:sz w:val="24"/>
          <w:szCs w:val="24"/>
        </w:rPr>
        <w:t> </w:t>
      </w:r>
      <w:r w:rsidRPr="003826FD">
        <w:rPr>
          <w:rFonts w:ascii="Times New Roman" w:hAnsi="Times New Roman"/>
          <w:i/>
          <w:sz w:val="24"/>
          <w:szCs w:val="24"/>
        </w:rPr>
        <w:t>přestupku a dosavadním jiném správním deliktu, s výjimkou řízení o disciplinárním deliktu, která nebyla pravomocně skončena přede dnem nabytí účinnosti tohoto zákona, se dokončí podle dosavadních zákonů</w:t>
      </w:r>
      <w:r w:rsidR="00F96304">
        <w:rPr>
          <w:rFonts w:ascii="Times New Roman" w:hAnsi="Times New Roman"/>
          <w:i/>
          <w:sz w:val="24"/>
          <w:szCs w:val="24"/>
        </w:rPr>
        <w:t>,</w:t>
      </w:r>
      <w:r w:rsidRPr="003826FD">
        <w:rPr>
          <w:rFonts w:ascii="Times New Roman" w:hAnsi="Times New Roman"/>
          <w:i/>
          <w:sz w:val="24"/>
          <w:szCs w:val="24"/>
        </w:rPr>
        <w:t xml:space="preserve"> nebo dále odst. 5 - Bylo-li řízení o přestupku a řízení o</w:t>
      </w:r>
      <w:r w:rsidR="00894510">
        <w:rPr>
          <w:rFonts w:ascii="Times New Roman" w:hAnsi="Times New Roman"/>
          <w:i/>
          <w:sz w:val="24"/>
          <w:szCs w:val="24"/>
        </w:rPr>
        <w:t> </w:t>
      </w:r>
      <w:r w:rsidRPr="003826FD">
        <w:rPr>
          <w:rFonts w:ascii="Times New Roman" w:hAnsi="Times New Roman"/>
          <w:i/>
          <w:sz w:val="24"/>
          <w:szCs w:val="24"/>
        </w:rPr>
        <w:t>dosavadním jiném správním deliktu, s výjimkou řízení o disciplinárním deliktu, pravomocně skončeno přede dnem nabytí účinnosti tohoto zákona, postupuje se při přezkumném řízení nebo novém řízení podle tohoto zákona.</w:t>
      </w:r>
    </w:p>
    <w:p w:rsidR="003826FD" w:rsidRPr="003826FD" w:rsidRDefault="003826FD" w:rsidP="003826FD">
      <w:pPr>
        <w:ind w:firstLine="709"/>
        <w:jc w:val="both"/>
        <w:rPr>
          <w:rFonts w:ascii="Times New Roman" w:hAnsi="Times New Roman"/>
          <w:sz w:val="24"/>
          <w:szCs w:val="24"/>
        </w:rPr>
      </w:pPr>
      <w:r w:rsidRPr="003826FD">
        <w:rPr>
          <w:rFonts w:ascii="Times New Roman" w:hAnsi="Times New Roman"/>
          <w:sz w:val="24"/>
          <w:szCs w:val="24"/>
        </w:rPr>
        <w:t>Vámi</w:t>
      </w:r>
      <w:r w:rsidR="00B64CED">
        <w:rPr>
          <w:rFonts w:ascii="Times New Roman" w:hAnsi="Times New Roman"/>
          <w:sz w:val="24"/>
          <w:szCs w:val="24"/>
        </w:rPr>
        <w:t xml:space="preserve"> </w:t>
      </w:r>
      <w:r w:rsidRPr="003826FD">
        <w:rPr>
          <w:rFonts w:ascii="Times New Roman" w:hAnsi="Times New Roman"/>
          <w:sz w:val="24"/>
          <w:szCs w:val="24"/>
        </w:rPr>
        <w:t>uváděný</w:t>
      </w:r>
      <w:r w:rsidR="00B64CED">
        <w:rPr>
          <w:rFonts w:ascii="Times New Roman" w:hAnsi="Times New Roman"/>
          <w:sz w:val="24"/>
          <w:szCs w:val="24"/>
        </w:rPr>
        <w:t xml:space="preserve"> </w:t>
      </w:r>
      <w:r w:rsidRPr="003826FD">
        <w:rPr>
          <w:rFonts w:ascii="Times New Roman" w:hAnsi="Times New Roman"/>
          <w:sz w:val="24"/>
          <w:szCs w:val="24"/>
        </w:rPr>
        <w:t>odstavec</w:t>
      </w:r>
      <w:r w:rsidR="00B64CED">
        <w:rPr>
          <w:rFonts w:ascii="Times New Roman" w:hAnsi="Times New Roman"/>
          <w:sz w:val="24"/>
          <w:szCs w:val="24"/>
        </w:rPr>
        <w:t xml:space="preserve"> </w:t>
      </w:r>
      <w:r w:rsidRPr="003826FD">
        <w:rPr>
          <w:rFonts w:ascii="Times New Roman" w:hAnsi="Times New Roman"/>
          <w:sz w:val="24"/>
          <w:szCs w:val="24"/>
        </w:rPr>
        <w:t>1 říká, co všechno</w:t>
      </w:r>
      <w:r w:rsidR="00894510">
        <w:rPr>
          <w:rFonts w:ascii="Times New Roman" w:hAnsi="Times New Roman"/>
          <w:sz w:val="24"/>
          <w:szCs w:val="24"/>
        </w:rPr>
        <w:t xml:space="preserve"> </w:t>
      </w:r>
      <w:r w:rsidRPr="003826FD">
        <w:rPr>
          <w:rFonts w:ascii="Times New Roman" w:hAnsi="Times New Roman"/>
          <w:sz w:val="24"/>
          <w:szCs w:val="24"/>
        </w:rPr>
        <w:t>má</w:t>
      </w:r>
      <w:r w:rsidR="00894510">
        <w:rPr>
          <w:rFonts w:ascii="Times New Roman" w:hAnsi="Times New Roman"/>
          <w:sz w:val="24"/>
          <w:szCs w:val="24"/>
        </w:rPr>
        <w:t xml:space="preserve"> </w:t>
      </w:r>
      <w:r w:rsidRPr="003826FD">
        <w:rPr>
          <w:rFonts w:ascii="Times New Roman" w:hAnsi="Times New Roman"/>
          <w:sz w:val="24"/>
          <w:szCs w:val="24"/>
        </w:rPr>
        <w:t>být chápáno</w:t>
      </w:r>
      <w:r w:rsidR="00894510">
        <w:rPr>
          <w:rFonts w:ascii="Times New Roman" w:hAnsi="Times New Roman"/>
          <w:sz w:val="24"/>
          <w:szCs w:val="24"/>
        </w:rPr>
        <w:t xml:space="preserve"> </w:t>
      </w:r>
      <w:r w:rsidRPr="003826FD">
        <w:rPr>
          <w:rFonts w:ascii="Times New Roman" w:hAnsi="Times New Roman"/>
          <w:sz w:val="24"/>
          <w:szCs w:val="24"/>
        </w:rPr>
        <w:t>jako</w:t>
      </w:r>
      <w:r w:rsidR="00894510">
        <w:rPr>
          <w:rFonts w:ascii="Times New Roman" w:hAnsi="Times New Roman"/>
          <w:sz w:val="24"/>
          <w:szCs w:val="24"/>
        </w:rPr>
        <w:t xml:space="preserve"> </w:t>
      </w:r>
      <w:r w:rsidRPr="003826FD">
        <w:rPr>
          <w:rFonts w:ascii="Times New Roman" w:hAnsi="Times New Roman"/>
          <w:sz w:val="24"/>
          <w:szCs w:val="24"/>
        </w:rPr>
        <w:t>přestupek podle</w:t>
      </w:r>
      <w:r w:rsidR="00894510">
        <w:rPr>
          <w:rFonts w:ascii="Times New Roman" w:hAnsi="Times New Roman"/>
          <w:sz w:val="24"/>
          <w:szCs w:val="24"/>
        </w:rPr>
        <w:t xml:space="preserve"> </w:t>
      </w:r>
      <w:r w:rsidRPr="003826FD">
        <w:rPr>
          <w:rFonts w:ascii="Times New Roman" w:hAnsi="Times New Roman"/>
          <w:sz w:val="24"/>
          <w:szCs w:val="24"/>
        </w:rPr>
        <w:t>nového přestupkového zákona</w:t>
      </w:r>
      <w:r w:rsidR="00B64CED">
        <w:rPr>
          <w:rFonts w:ascii="Times New Roman" w:hAnsi="Times New Roman"/>
          <w:sz w:val="24"/>
          <w:szCs w:val="24"/>
        </w:rPr>
        <w:t xml:space="preserve"> </w:t>
      </w:r>
      <w:r w:rsidRPr="003826FD">
        <w:rPr>
          <w:rFonts w:ascii="Times New Roman" w:hAnsi="Times New Roman"/>
          <w:sz w:val="24"/>
          <w:szCs w:val="24"/>
        </w:rPr>
        <w:t>(zjednodušeně</w:t>
      </w:r>
      <w:r w:rsidR="00B64CED">
        <w:rPr>
          <w:rFonts w:ascii="Times New Roman" w:hAnsi="Times New Roman"/>
          <w:sz w:val="24"/>
          <w:szCs w:val="24"/>
        </w:rPr>
        <w:t xml:space="preserve"> </w:t>
      </w:r>
      <w:r w:rsidRPr="003826FD">
        <w:rPr>
          <w:rFonts w:ascii="Times New Roman" w:hAnsi="Times New Roman"/>
          <w:sz w:val="24"/>
          <w:szCs w:val="24"/>
        </w:rPr>
        <w:t>nebudou to</w:t>
      </w:r>
      <w:r w:rsidR="00B64CED">
        <w:rPr>
          <w:rFonts w:ascii="Times New Roman" w:hAnsi="Times New Roman"/>
          <w:sz w:val="24"/>
          <w:szCs w:val="24"/>
        </w:rPr>
        <w:t xml:space="preserve"> </w:t>
      </w:r>
      <w:r w:rsidRPr="003826FD">
        <w:rPr>
          <w:rFonts w:ascii="Times New Roman" w:hAnsi="Times New Roman"/>
          <w:sz w:val="24"/>
          <w:szCs w:val="24"/>
        </w:rPr>
        <w:t>disciplinární</w:t>
      </w:r>
      <w:r w:rsidR="00B64CED">
        <w:rPr>
          <w:rFonts w:ascii="Times New Roman" w:hAnsi="Times New Roman"/>
          <w:sz w:val="24"/>
          <w:szCs w:val="24"/>
        </w:rPr>
        <w:t xml:space="preserve"> </w:t>
      </w:r>
      <w:r w:rsidRPr="003826FD">
        <w:rPr>
          <w:rFonts w:ascii="Times New Roman" w:hAnsi="Times New Roman"/>
          <w:sz w:val="24"/>
          <w:szCs w:val="24"/>
        </w:rPr>
        <w:t>delikty, pořádkové delikty atp.). Rozhodně</w:t>
      </w:r>
      <w:r w:rsidR="00B64CED">
        <w:rPr>
          <w:rFonts w:ascii="Times New Roman" w:hAnsi="Times New Roman"/>
          <w:sz w:val="24"/>
          <w:szCs w:val="24"/>
        </w:rPr>
        <w:t xml:space="preserve"> </w:t>
      </w:r>
      <w:r w:rsidRPr="003826FD">
        <w:rPr>
          <w:rFonts w:ascii="Times New Roman" w:hAnsi="Times New Roman"/>
          <w:sz w:val="24"/>
          <w:szCs w:val="24"/>
        </w:rPr>
        <w:t>přestupky</w:t>
      </w:r>
      <w:r w:rsidR="00B64CED">
        <w:rPr>
          <w:rFonts w:ascii="Times New Roman" w:hAnsi="Times New Roman"/>
          <w:sz w:val="24"/>
          <w:szCs w:val="24"/>
        </w:rPr>
        <w:t xml:space="preserve"> </w:t>
      </w:r>
      <w:r w:rsidRPr="003826FD">
        <w:rPr>
          <w:rFonts w:ascii="Times New Roman" w:hAnsi="Times New Roman"/>
          <w:sz w:val="24"/>
          <w:szCs w:val="24"/>
        </w:rPr>
        <w:t>podle</w:t>
      </w:r>
      <w:r w:rsidR="00B64CED">
        <w:rPr>
          <w:rFonts w:ascii="Times New Roman" w:hAnsi="Times New Roman"/>
          <w:sz w:val="24"/>
          <w:szCs w:val="24"/>
        </w:rPr>
        <w:t xml:space="preserve"> </w:t>
      </w:r>
      <w:r w:rsidRPr="003826FD">
        <w:rPr>
          <w:rFonts w:ascii="Times New Roman" w:hAnsi="Times New Roman"/>
          <w:sz w:val="24"/>
          <w:szCs w:val="24"/>
        </w:rPr>
        <w:t>zákona 250/2016 Sb.,</w:t>
      </w:r>
      <w:r w:rsidR="00894510">
        <w:rPr>
          <w:rFonts w:ascii="Times New Roman" w:hAnsi="Times New Roman"/>
          <w:sz w:val="24"/>
          <w:szCs w:val="24"/>
        </w:rPr>
        <w:t xml:space="preserve"> </w:t>
      </w:r>
      <w:r w:rsidRPr="003826FD">
        <w:rPr>
          <w:rFonts w:ascii="Times New Roman" w:hAnsi="Times New Roman"/>
          <w:sz w:val="24"/>
          <w:szCs w:val="24"/>
        </w:rPr>
        <w:t>jsou jednání</w:t>
      </w:r>
      <w:r w:rsidR="00894510">
        <w:rPr>
          <w:rFonts w:ascii="Times New Roman" w:hAnsi="Times New Roman"/>
          <w:sz w:val="24"/>
          <w:szCs w:val="24"/>
        </w:rPr>
        <w:t xml:space="preserve"> </w:t>
      </w:r>
      <w:r w:rsidRPr="003826FD">
        <w:rPr>
          <w:rFonts w:ascii="Times New Roman" w:hAnsi="Times New Roman"/>
          <w:sz w:val="24"/>
          <w:szCs w:val="24"/>
        </w:rPr>
        <w:t>uvedená</w:t>
      </w:r>
      <w:r w:rsidR="00894510">
        <w:rPr>
          <w:rFonts w:ascii="Times New Roman" w:hAnsi="Times New Roman"/>
          <w:sz w:val="24"/>
          <w:szCs w:val="24"/>
        </w:rPr>
        <w:t xml:space="preserve"> </w:t>
      </w:r>
      <w:r w:rsidRPr="003826FD">
        <w:rPr>
          <w:rFonts w:ascii="Times New Roman" w:hAnsi="Times New Roman"/>
          <w:sz w:val="24"/>
          <w:szCs w:val="24"/>
        </w:rPr>
        <w:t>ve</w:t>
      </w:r>
      <w:r w:rsidR="00894510">
        <w:rPr>
          <w:rFonts w:ascii="Times New Roman" w:hAnsi="Times New Roman"/>
          <w:sz w:val="24"/>
          <w:szCs w:val="24"/>
        </w:rPr>
        <w:t> </w:t>
      </w:r>
      <w:r w:rsidRPr="003826FD">
        <w:rPr>
          <w:rFonts w:ascii="Times New Roman" w:hAnsi="Times New Roman"/>
          <w:sz w:val="24"/>
          <w:szCs w:val="24"/>
        </w:rPr>
        <w:t>skutkových podstatách § 35 a 39 zákona o státní památkové péči.</w:t>
      </w:r>
    </w:p>
    <w:p w:rsidR="003826FD" w:rsidRPr="003826FD" w:rsidRDefault="003826FD" w:rsidP="003826FD">
      <w:pPr>
        <w:ind w:firstLine="709"/>
        <w:jc w:val="both"/>
        <w:rPr>
          <w:rFonts w:ascii="Times New Roman" w:hAnsi="Times New Roman"/>
          <w:sz w:val="24"/>
          <w:szCs w:val="24"/>
        </w:rPr>
      </w:pPr>
      <w:r w:rsidRPr="003826FD">
        <w:rPr>
          <w:rFonts w:ascii="Times New Roman" w:hAnsi="Times New Roman"/>
          <w:sz w:val="24"/>
          <w:szCs w:val="24"/>
        </w:rPr>
        <w:t xml:space="preserve">V duchu zásady zákazu retroaktivity podle čl. 40 odst. 6 Listiny a § 2 odst. 1 tohoto zákona je stanoveno, že se odpovědnost za dosavadní jiné správní delikty (pro památkovou </w:t>
      </w:r>
      <w:r w:rsidRPr="003826FD">
        <w:rPr>
          <w:rFonts w:ascii="Times New Roman" w:hAnsi="Times New Roman"/>
          <w:sz w:val="24"/>
          <w:szCs w:val="24"/>
        </w:rPr>
        <w:lastRenderedPageBreak/>
        <w:t>péči je jejich výčet</w:t>
      </w:r>
      <w:r w:rsidR="00B64CED">
        <w:rPr>
          <w:rFonts w:ascii="Times New Roman" w:hAnsi="Times New Roman"/>
          <w:sz w:val="24"/>
          <w:szCs w:val="24"/>
        </w:rPr>
        <w:t xml:space="preserve"> </w:t>
      </w:r>
      <w:r w:rsidRPr="003826FD">
        <w:rPr>
          <w:rFonts w:ascii="Times New Roman" w:hAnsi="Times New Roman"/>
          <w:sz w:val="24"/>
          <w:szCs w:val="24"/>
        </w:rPr>
        <w:t>uveden v § 35 zákona o státní památkové péči), které byly spáchány přede dnem nabytí účinnosti zákona o odpovědnosti za přestupky, posoudí se podle dosavadních zákonů, pokud nebude nový zákon pro pachatele příznivější. Zde</w:t>
      </w:r>
      <w:r w:rsidR="00B64CED">
        <w:rPr>
          <w:rFonts w:ascii="Times New Roman" w:hAnsi="Times New Roman"/>
          <w:sz w:val="24"/>
          <w:szCs w:val="24"/>
        </w:rPr>
        <w:t xml:space="preserve"> </w:t>
      </w:r>
      <w:r w:rsidR="001F5F06">
        <w:rPr>
          <w:rFonts w:ascii="Times New Roman" w:hAnsi="Times New Roman"/>
          <w:sz w:val="24"/>
          <w:szCs w:val="24"/>
        </w:rPr>
        <w:t xml:space="preserve">tj. v zákoně o státní památkové péči </w:t>
      </w:r>
      <w:r w:rsidRPr="003826FD">
        <w:rPr>
          <w:rFonts w:ascii="Times New Roman" w:hAnsi="Times New Roman"/>
          <w:sz w:val="24"/>
          <w:szCs w:val="24"/>
        </w:rPr>
        <w:t xml:space="preserve">nedošlo ke změnám, kdy by musel orgán památkové péče volit již neplatící (neúčinnou) pro pachatele příznivější právní úpravu a to nikoliv ve smyslu procesním, ale hmotněprávním </w:t>
      </w:r>
      <w:r w:rsidR="00894510" w:rsidRPr="003826FD">
        <w:rPr>
          <w:rFonts w:ascii="Times New Roman" w:hAnsi="Times New Roman"/>
          <w:sz w:val="24"/>
          <w:szCs w:val="24"/>
        </w:rPr>
        <w:t>-</w:t>
      </w:r>
      <w:r w:rsidR="00894510">
        <w:rPr>
          <w:rFonts w:ascii="Times New Roman" w:hAnsi="Times New Roman"/>
          <w:sz w:val="24"/>
          <w:szCs w:val="24"/>
        </w:rPr>
        <w:t xml:space="preserve"> </w:t>
      </w:r>
      <w:r w:rsidRPr="003826FD">
        <w:rPr>
          <w:rFonts w:ascii="Times New Roman" w:hAnsi="Times New Roman"/>
          <w:sz w:val="24"/>
          <w:szCs w:val="24"/>
        </w:rPr>
        <w:t>výše</w:t>
      </w:r>
      <w:r w:rsidR="00B64CED">
        <w:rPr>
          <w:rFonts w:ascii="Times New Roman" w:hAnsi="Times New Roman"/>
          <w:sz w:val="24"/>
          <w:szCs w:val="24"/>
        </w:rPr>
        <w:t xml:space="preserve"> </w:t>
      </w:r>
      <w:r w:rsidRPr="003826FD">
        <w:rPr>
          <w:rFonts w:ascii="Times New Roman" w:hAnsi="Times New Roman"/>
          <w:sz w:val="24"/>
          <w:szCs w:val="24"/>
        </w:rPr>
        <w:t>možného trestu, možnost trestu atp. Ve svém metodickém materiálu na</w:t>
      </w:r>
      <w:r w:rsidR="00894510">
        <w:rPr>
          <w:rFonts w:ascii="Times New Roman" w:hAnsi="Times New Roman"/>
          <w:sz w:val="24"/>
          <w:szCs w:val="24"/>
        </w:rPr>
        <w:t> </w:t>
      </w:r>
      <w:r w:rsidRPr="003826FD">
        <w:rPr>
          <w:rFonts w:ascii="Times New Roman" w:hAnsi="Times New Roman"/>
          <w:sz w:val="24"/>
          <w:szCs w:val="24"/>
        </w:rPr>
        <w:t>str. 62 (viz příloha) jako příklad uvádí Ministerstvo vnitra například úpravu polehčujících okolností.</w:t>
      </w:r>
    </w:p>
    <w:p w:rsidR="003826FD" w:rsidRPr="003826FD" w:rsidRDefault="003826FD" w:rsidP="003826FD">
      <w:pPr>
        <w:ind w:firstLine="709"/>
        <w:jc w:val="both"/>
        <w:rPr>
          <w:rFonts w:ascii="Times New Roman" w:hAnsi="Times New Roman"/>
          <w:sz w:val="24"/>
          <w:szCs w:val="24"/>
        </w:rPr>
      </w:pPr>
      <w:r w:rsidRPr="003826FD">
        <w:rPr>
          <w:rFonts w:ascii="Times New Roman" w:hAnsi="Times New Roman"/>
          <w:sz w:val="24"/>
          <w:szCs w:val="24"/>
        </w:rPr>
        <w:t>Co</w:t>
      </w:r>
      <w:r w:rsidR="00894510">
        <w:rPr>
          <w:rFonts w:ascii="Times New Roman" w:hAnsi="Times New Roman"/>
          <w:sz w:val="24"/>
          <w:szCs w:val="24"/>
        </w:rPr>
        <w:t xml:space="preserve"> </w:t>
      </w:r>
      <w:r w:rsidR="00894510" w:rsidRPr="003826FD">
        <w:rPr>
          <w:rFonts w:ascii="Times New Roman" w:hAnsi="Times New Roman"/>
          <w:sz w:val="24"/>
          <w:szCs w:val="24"/>
        </w:rPr>
        <w:t>výslovně</w:t>
      </w:r>
      <w:r w:rsidR="00894510">
        <w:rPr>
          <w:rFonts w:ascii="Times New Roman" w:hAnsi="Times New Roman"/>
          <w:sz w:val="24"/>
          <w:szCs w:val="24"/>
        </w:rPr>
        <w:t xml:space="preserve"> </w:t>
      </w:r>
      <w:r w:rsidR="00894510" w:rsidRPr="003826FD">
        <w:rPr>
          <w:rFonts w:ascii="Times New Roman" w:hAnsi="Times New Roman"/>
          <w:sz w:val="24"/>
          <w:szCs w:val="24"/>
        </w:rPr>
        <w:t>zpřísňuje</w:t>
      </w:r>
      <w:r w:rsidR="00894510">
        <w:rPr>
          <w:rFonts w:ascii="Times New Roman" w:hAnsi="Times New Roman"/>
          <w:sz w:val="24"/>
          <w:szCs w:val="24"/>
        </w:rPr>
        <w:t xml:space="preserve"> </w:t>
      </w:r>
      <w:r w:rsidR="00894510" w:rsidRPr="003826FD">
        <w:rPr>
          <w:rFonts w:ascii="Times New Roman" w:hAnsi="Times New Roman"/>
          <w:sz w:val="24"/>
          <w:szCs w:val="24"/>
        </w:rPr>
        <w:t>nový</w:t>
      </w:r>
      <w:r w:rsidR="00894510">
        <w:rPr>
          <w:rFonts w:ascii="Times New Roman" w:hAnsi="Times New Roman"/>
          <w:sz w:val="24"/>
          <w:szCs w:val="24"/>
        </w:rPr>
        <w:t xml:space="preserve"> </w:t>
      </w:r>
      <w:r w:rsidR="00894510" w:rsidRPr="003826FD">
        <w:rPr>
          <w:rFonts w:ascii="Times New Roman" w:hAnsi="Times New Roman"/>
          <w:sz w:val="24"/>
          <w:szCs w:val="24"/>
        </w:rPr>
        <w:t>přestupkový</w:t>
      </w:r>
      <w:r w:rsidR="00894510">
        <w:rPr>
          <w:rFonts w:ascii="Times New Roman" w:hAnsi="Times New Roman"/>
          <w:sz w:val="24"/>
          <w:szCs w:val="24"/>
        </w:rPr>
        <w:t xml:space="preserve"> </w:t>
      </w:r>
      <w:r w:rsidRPr="003826FD">
        <w:rPr>
          <w:rFonts w:ascii="Times New Roman" w:hAnsi="Times New Roman"/>
          <w:sz w:val="24"/>
          <w:szCs w:val="24"/>
        </w:rPr>
        <w:t>zákon</w:t>
      </w:r>
      <w:r w:rsidR="001F5F06">
        <w:rPr>
          <w:rFonts w:ascii="Times New Roman" w:hAnsi="Times New Roman"/>
          <w:sz w:val="24"/>
          <w:szCs w:val="24"/>
        </w:rPr>
        <w:t>,</w:t>
      </w:r>
      <w:r w:rsidRPr="003826FD">
        <w:rPr>
          <w:rFonts w:ascii="Times New Roman" w:hAnsi="Times New Roman"/>
          <w:sz w:val="24"/>
          <w:szCs w:val="24"/>
        </w:rPr>
        <w:t xml:space="preserve"> jsou lhůty</w:t>
      </w:r>
      <w:r w:rsidR="00894510">
        <w:rPr>
          <w:rFonts w:ascii="Times New Roman" w:hAnsi="Times New Roman"/>
          <w:sz w:val="24"/>
          <w:szCs w:val="24"/>
        </w:rPr>
        <w:t xml:space="preserve"> </w:t>
      </w:r>
      <w:r w:rsidRPr="003826FD">
        <w:rPr>
          <w:rFonts w:ascii="Times New Roman" w:hAnsi="Times New Roman"/>
          <w:sz w:val="24"/>
          <w:szCs w:val="24"/>
        </w:rPr>
        <w:t>pro projednávání</w:t>
      </w:r>
      <w:r w:rsidR="00B64CED">
        <w:rPr>
          <w:rFonts w:ascii="Times New Roman" w:hAnsi="Times New Roman"/>
          <w:sz w:val="24"/>
          <w:szCs w:val="24"/>
        </w:rPr>
        <w:t xml:space="preserve"> </w:t>
      </w:r>
      <w:r w:rsidRPr="003826FD">
        <w:rPr>
          <w:rFonts w:ascii="Times New Roman" w:hAnsi="Times New Roman"/>
          <w:sz w:val="24"/>
          <w:szCs w:val="24"/>
        </w:rPr>
        <w:t>přestupků. Již</w:t>
      </w:r>
      <w:r w:rsidR="00B64CED">
        <w:rPr>
          <w:rFonts w:ascii="Times New Roman" w:hAnsi="Times New Roman"/>
          <w:sz w:val="24"/>
          <w:szCs w:val="24"/>
        </w:rPr>
        <w:t xml:space="preserve"> </w:t>
      </w:r>
      <w:r w:rsidRPr="003826FD">
        <w:rPr>
          <w:rFonts w:ascii="Times New Roman" w:hAnsi="Times New Roman"/>
          <w:sz w:val="24"/>
          <w:szCs w:val="24"/>
        </w:rPr>
        <w:t>neplatí</w:t>
      </w:r>
      <w:r w:rsidR="00B64CED">
        <w:rPr>
          <w:rFonts w:ascii="Times New Roman" w:hAnsi="Times New Roman"/>
          <w:sz w:val="24"/>
          <w:szCs w:val="24"/>
        </w:rPr>
        <w:t xml:space="preserve"> </w:t>
      </w:r>
      <w:r w:rsidRPr="003826FD">
        <w:rPr>
          <w:rFonts w:ascii="Times New Roman" w:hAnsi="Times New Roman"/>
          <w:sz w:val="24"/>
          <w:szCs w:val="24"/>
        </w:rPr>
        <w:t>lhůty pro</w:t>
      </w:r>
      <w:r w:rsidR="00B64CED">
        <w:rPr>
          <w:rFonts w:ascii="Times New Roman" w:hAnsi="Times New Roman"/>
          <w:sz w:val="24"/>
          <w:szCs w:val="24"/>
        </w:rPr>
        <w:t xml:space="preserve"> </w:t>
      </w:r>
      <w:r w:rsidRPr="003826FD">
        <w:rPr>
          <w:rFonts w:ascii="Times New Roman" w:hAnsi="Times New Roman"/>
          <w:sz w:val="24"/>
          <w:szCs w:val="24"/>
        </w:rPr>
        <w:t xml:space="preserve">přestupek spáchaný v 1. pololetí 2017, ale </w:t>
      </w:r>
      <w:r w:rsidR="001F5F06">
        <w:rPr>
          <w:rFonts w:ascii="Times New Roman" w:hAnsi="Times New Roman"/>
          <w:sz w:val="24"/>
          <w:szCs w:val="24"/>
        </w:rPr>
        <w:t xml:space="preserve">s řízením </w:t>
      </w:r>
      <w:r w:rsidRPr="003826FD">
        <w:rPr>
          <w:rFonts w:ascii="Times New Roman" w:hAnsi="Times New Roman"/>
          <w:sz w:val="24"/>
          <w:szCs w:val="24"/>
        </w:rPr>
        <w:t>zahájen</w:t>
      </w:r>
      <w:r w:rsidR="001F5F06">
        <w:rPr>
          <w:rFonts w:ascii="Times New Roman" w:hAnsi="Times New Roman"/>
          <w:sz w:val="24"/>
          <w:szCs w:val="24"/>
        </w:rPr>
        <w:t>ém</w:t>
      </w:r>
      <w:r w:rsidRPr="003826FD">
        <w:rPr>
          <w:rFonts w:ascii="Times New Roman" w:hAnsi="Times New Roman"/>
          <w:sz w:val="24"/>
          <w:szCs w:val="24"/>
        </w:rPr>
        <w:t xml:space="preserve"> až v červenci 2017 </w:t>
      </w:r>
      <w:r w:rsidR="001F5F06">
        <w:rPr>
          <w:rFonts w:ascii="Times New Roman" w:hAnsi="Times New Roman"/>
          <w:sz w:val="24"/>
          <w:szCs w:val="24"/>
        </w:rPr>
        <w:t xml:space="preserve">tj. </w:t>
      </w:r>
      <w:r w:rsidR="001F5F06" w:rsidRPr="003826FD">
        <w:rPr>
          <w:rFonts w:ascii="Times New Roman" w:hAnsi="Times New Roman"/>
          <w:sz w:val="24"/>
          <w:szCs w:val="24"/>
        </w:rPr>
        <w:t xml:space="preserve">lhůta </w:t>
      </w:r>
      <w:r w:rsidRPr="003826FD">
        <w:rPr>
          <w:rFonts w:ascii="Times New Roman" w:hAnsi="Times New Roman"/>
          <w:sz w:val="24"/>
          <w:szCs w:val="24"/>
        </w:rPr>
        <w:t>1+1+1=2 roky, ale nová 3+3+3=5 let, což</w:t>
      </w:r>
      <w:r w:rsidR="00B64CED">
        <w:rPr>
          <w:rFonts w:ascii="Times New Roman" w:hAnsi="Times New Roman"/>
          <w:sz w:val="24"/>
          <w:szCs w:val="24"/>
        </w:rPr>
        <w:t xml:space="preserve"> </w:t>
      </w:r>
      <w:r w:rsidRPr="003826FD">
        <w:rPr>
          <w:rFonts w:ascii="Times New Roman" w:hAnsi="Times New Roman"/>
          <w:sz w:val="24"/>
          <w:szCs w:val="24"/>
        </w:rPr>
        <w:t>je</w:t>
      </w:r>
      <w:r w:rsidR="00B64CED">
        <w:rPr>
          <w:rFonts w:ascii="Times New Roman" w:hAnsi="Times New Roman"/>
          <w:sz w:val="24"/>
          <w:szCs w:val="24"/>
        </w:rPr>
        <w:t xml:space="preserve"> </w:t>
      </w:r>
      <w:r w:rsidRPr="003826FD">
        <w:rPr>
          <w:rFonts w:ascii="Times New Roman" w:hAnsi="Times New Roman"/>
          <w:sz w:val="24"/>
          <w:szCs w:val="24"/>
        </w:rPr>
        <w:t>důvod, aby</w:t>
      </w:r>
      <w:r w:rsidR="00B64CED">
        <w:rPr>
          <w:rFonts w:ascii="Times New Roman" w:hAnsi="Times New Roman"/>
          <w:sz w:val="24"/>
          <w:szCs w:val="24"/>
        </w:rPr>
        <w:t xml:space="preserve"> </w:t>
      </w:r>
      <w:r w:rsidRPr="003826FD">
        <w:rPr>
          <w:rFonts w:ascii="Times New Roman" w:hAnsi="Times New Roman"/>
          <w:sz w:val="24"/>
          <w:szCs w:val="24"/>
        </w:rPr>
        <w:t>orgány</w:t>
      </w:r>
      <w:r w:rsidR="00B64CED">
        <w:rPr>
          <w:rFonts w:ascii="Times New Roman" w:hAnsi="Times New Roman"/>
          <w:sz w:val="24"/>
          <w:szCs w:val="24"/>
        </w:rPr>
        <w:t xml:space="preserve"> </w:t>
      </w:r>
      <w:r w:rsidRPr="003826FD">
        <w:rPr>
          <w:rFonts w:ascii="Times New Roman" w:hAnsi="Times New Roman"/>
          <w:sz w:val="24"/>
          <w:szCs w:val="24"/>
        </w:rPr>
        <w:t>památkové péče řízení</w:t>
      </w:r>
      <w:r w:rsidR="00B64CED">
        <w:rPr>
          <w:rFonts w:ascii="Times New Roman" w:hAnsi="Times New Roman"/>
          <w:sz w:val="24"/>
          <w:szCs w:val="24"/>
        </w:rPr>
        <w:t xml:space="preserve"> </w:t>
      </w:r>
      <w:r w:rsidRPr="003826FD">
        <w:rPr>
          <w:rFonts w:ascii="Times New Roman" w:hAnsi="Times New Roman"/>
          <w:sz w:val="24"/>
          <w:szCs w:val="24"/>
        </w:rPr>
        <w:t>neprotahovaly a</w:t>
      </w:r>
      <w:r w:rsidR="00B64CED">
        <w:rPr>
          <w:rFonts w:ascii="Times New Roman" w:hAnsi="Times New Roman"/>
          <w:sz w:val="24"/>
          <w:szCs w:val="24"/>
        </w:rPr>
        <w:t xml:space="preserve"> </w:t>
      </w:r>
      <w:r w:rsidRPr="003826FD">
        <w:rPr>
          <w:rFonts w:ascii="Times New Roman" w:hAnsi="Times New Roman"/>
          <w:sz w:val="24"/>
          <w:szCs w:val="24"/>
        </w:rPr>
        <w:t>vše stihly pokud</w:t>
      </w:r>
      <w:r w:rsidR="00B64CED">
        <w:rPr>
          <w:rFonts w:ascii="Times New Roman" w:hAnsi="Times New Roman"/>
          <w:sz w:val="24"/>
          <w:szCs w:val="24"/>
        </w:rPr>
        <w:t xml:space="preserve"> </w:t>
      </w:r>
      <w:r w:rsidRPr="003826FD">
        <w:rPr>
          <w:rFonts w:ascii="Times New Roman" w:hAnsi="Times New Roman"/>
          <w:sz w:val="24"/>
          <w:szCs w:val="24"/>
        </w:rPr>
        <w:t>možno</w:t>
      </w:r>
      <w:r w:rsidR="00B64CED">
        <w:rPr>
          <w:rFonts w:ascii="Times New Roman" w:hAnsi="Times New Roman"/>
          <w:sz w:val="24"/>
          <w:szCs w:val="24"/>
        </w:rPr>
        <w:t xml:space="preserve"> </w:t>
      </w:r>
      <w:r w:rsidRPr="003826FD">
        <w:rPr>
          <w:rFonts w:ascii="Times New Roman" w:hAnsi="Times New Roman"/>
          <w:sz w:val="24"/>
          <w:szCs w:val="24"/>
        </w:rPr>
        <w:t>v kratší lhůtě.</w:t>
      </w:r>
    </w:p>
    <w:p w:rsidR="003826FD" w:rsidRPr="003826FD" w:rsidRDefault="003826FD" w:rsidP="003826FD">
      <w:pPr>
        <w:ind w:firstLine="709"/>
        <w:jc w:val="both"/>
        <w:rPr>
          <w:rFonts w:ascii="Times New Roman" w:hAnsi="Times New Roman"/>
          <w:sz w:val="24"/>
          <w:szCs w:val="24"/>
        </w:rPr>
      </w:pPr>
      <w:r w:rsidRPr="003826FD">
        <w:rPr>
          <w:rFonts w:ascii="Times New Roman" w:hAnsi="Times New Roman"/>
          <w:sz w:val="24"/>
          <w:szCs w:val="24"/>
        </w:rPr>
        <w:t>V</w:t>
      </w:r>
      <w:r w:rsidR="005F3B21">
        <w:rPr>
          <w:rFonts w:ascii="Times New Roman" w:hAnsi="Times New Roman"/>
          <w:sz w:val="24"/>
          <w:szCs w:val="24"/>
        </w:rPr>
        <w:t> </w:t>
      </w:r>
      <w:r w:rsidR="005F3B21" w:rsidRPr="003826FD">
        <w:rPr>
          <w:rFonts w:ascii="Times New Roman" w:hAnsi="Times New Roman"/>
          <w:sz w:val="24"/>
          <w:szCs w:val="24"/>
        </w:rPr>
        <w:t>daném</w:t>
      </w:r>
      <w:r w:rsidR="005F3B21">
        <w:rPr>
          <w:rFonts w:ascii="Times New Roman" w:hAnsi="Times New Roman"/>
          <w:sz w:val="24"/>
          <w:szCs w:val="24"/>
        </w:rPr>
        <w:t xml:space="preserve"> </w:t>
      </w:r>
      <w:r w:rsidRPr="003826FD">
        <w:rPr>
          <w:rFonts w:ascii="Times New Roman" w:hAnsi="Times New Roman"/>
          <w:sz w:val="24"/>
          <w:szCs w:val="24"/>
        </w:rPr>
        <w:t xml:space="preserve">případě zahájení přestupkového řízení spadá do </w:t>
      </w:r>
      <w:r w:rsidR="00894510" w:rsidRPr="003826FD">
        <w:rPr>
          <w:rFonts w:ascii="Times New Roman" w:hAnsi="Times New Roman"/>
          <w:sz w:val="24"/>
          <w:szCs w:val="24"/>
        </w:rPr>
        <w:t>účinnosti</w:t>
      </w:r>
      <w:r w:rsidR="00894510">
        <w:rPr>
          <w:rFonts w:ascii="Times New Roman" w:hAnsi="Times New Roman"/>
          <w:sz w:val="24"/>
          <w:szCs w:val="24"/>
        </w:rPr>
        <w:t xml:space="preserve"> </w:t>
      </w:r>
      <w:r w:rsidRPr="003826FD">
        <w:rPr>
          <w:rFonts w:ascii="Times New Roman" w:hAnsi="Times New Roman"/>
          <w:sz w:val="24"/>
          <w:szCs w:val="24"/>
        </w:rPr>
        <w:t>nového přestupkového zákona, kde</w:t>
      </w:r>
      <w:r w:rsidR="00B64CED">
        <w:rPr>
          <w:rFonts w:ascii="Times New Roman" w:hAnsi="Times New Roman"/>
          <w:sz w:val="24"/>
          <w:szCs w:val="24"/>
        </w:rPr>
        <w:t xml:space="preserve"> </w:t>
      </w:r>
      <w:r w:rsidR="00894510" w:rsidRPr="003826FD">
        <w:rPr>
          <w:rFonts w:ascii="Times New Roman" w:hAnsi="Times New Roman"/>
          <w:sz w:val="24"/>
          <w:szCs w:val="24"/>
        </w:rPr>
        <w:t>je</w:t>
      </w:r>
      <w:r w:rsidR="00894510">
        <w:rPr>
          <w:rFonts w:ascii="Times New Roman" w:hAnsi="Times New Roman"/>
          <w:sz w:val="24"/>
          <w:szCs w:val="24"/>
        </w:rPr>
        <w:t xml:space="preserve"> </w:t>
      </w:r>
      <w:r w:rsidRPr="003826FD">
        <w:rPr>
          <w:rFonts w:ascii="Times New Roman" w:hAnsi="Times New Roman"/>
          <w:sz w:val="24"/>
          <w:szCs w:val="24"/>
        </w:rPr>
        <w:t xml:space="preserve">upravena otázka systémové podjatosti, </w:t>
      </w:r>
      <w:r w:rsidR="00894510" w:rsidRPr="003826FD">
        <w:rPr>
          <w:rFonts w:ascii="Times New Roman" w:hAnsi="Times New Roman"/>
          <w:sz w:val="24"/>
          <w:szCs w:val="24"/>
        </w:rPr>
        <w:t>protože</w:t>
      </w:r>
      <w:r w:rsidR="00894510">
        <w:rPr>
          <w:rFonts w:ascii="Times New Roman" w:hAnsi="Times New Roman"/>
          <w:sz w:val="24"/>
          <w:szCs w:val="24"/>
        </w:rPr>
        <w:t xml:space="preserve"> </w:t>
      </w:r>
      <w:r w:rsidR="00894510" w:rsidRPr="003826FD">
        <w:rPr>
          <w:rFonts w:ascii="Times New Roman" w:hAnsi="Times New Roman"/>
          <w:sz w:val="24"/>
          <w:szCs w:val="24"/>
        </w:rPr>
        <w:t>se</w:t>
      </w:r>
      <w:r w:rsidR="00894510">
        <w:rPr>
          <w:rFonts w:ascii="Times New Roman" w:hAnsi="Times New Roman"/>
          <w:sz w:val="24"/>
          <w:szCs w:val="24"/>
        </w:rPr>
        <w:t xml:space="preserve"> </w:t>
      </w:r>
      <w:r w:rsidR="00894510" w:rsidRPr="003826FD">
        <w:rPr>
          <w:rFonts w:ascii="Times New Roman" w:hAnsi="Times New Roman"/>
          <w:sz w:val="24"/>
          <w:szCs w:val="24"/>
        </w:rPr>
        <w:t>bude</w:t>
      </w:r>
      <w:r w:rsidR="00894510">
        <w:rPr>
          <w:rFonts w:ascii="Times New Roman" w:hAnsi="Times New Roman"/>
          <w:sz w:val="24"/>
          <w:szCs w:val="24"/>
        </w:rPr>
        <w:t xml:space="preserve"> </w:t>
      </w:r>
      <w:r w:rsidR="00894510" w:rsidRPr="003826FD">
        <w:rPr>
          <w:rFonts w:ascii="Times New Roman" w:hAnsi="Times New Roman"/>
          <w:sz w:val="24"/>
          <w:szCs w:val="24"/>
        </w:rPr>
        <w:t>postupovat</w:t>
      </w:r>
      <w:r w:rsidR="00894510">
        <w:rPr>
          <w:rFonts w:ascii="Times New Roman" w:hAnsi="Times New Roman"/>
          <w:sz w:val="24"/>
          <w:szCs w:val="24"/>
        </w:rPr>
        <w:t xml:space="preserve"> </w:t>
      </w:r>
      <w:r w:rsidR="00894510" w:rsidRPr="003826FD">
        <w:rPr>
          <w:rFonts w:ascii="Times New Roman" w:hAnsi="Times New Roman"/>
          <w:sz w:val="24"/>
          <w:szCs w:val="24"/>
        </w:rPr>
        <w:t>podle</w:t>
      </w:r>
      <w:r w:rsidR="00894510">
        <w:rPr>
          <w:rFonts w:ascii="Times New Roman" w:hAnsi="Times New Roman"/>
          <w:sz w:val="24"/>
          <w:szCs w:val="24"/>
        </w:rPr>
        <w:t xml:space="preserve"> </w:t>
      </w:r>
      <w:r w:rsidR="00894510" w:rsidRPr="003826FD">
        <w:rPr>
          <w:rFonts w:ascii="Times New Roman" w:hAnsi="Times New Roman"/>
          <w:sz w:val="24"/>
          <w:szCs w:val="24"/>
        </w:rPr>
        <w:t>nového</w:t>
      </w:r>
      <w:r w:rsidR="00894510">
        <w:rPr>
          <w:rFonts w:ascii="Times New Roman" w:hAnsi="Times New Roman"/>
          <w:sz w:val="24"/>
          <w:szCs w:val="24"/>
        </w:rPr>
        <w:t xml:space="preserve"> </w:t>
      </w:r>
      <w:r w:rsidRPr="003826FD">
        <w:rPr>
          <w:rFonts w:ascii="Times New Roman" w:hAnsi="Times New Roman"/>
          <w:sz w:val="24"/>
          <w:szCs w:val="24"/>
        </w:rPr>
        <w:t xml:space="preserve">přestupkového zákona, </w:t>
      </w:r>
      <w:r w:rsidR="00894510" w:rsidRPr="003826FD">
        <w:rPr>
          <w:rFonts w:ascii="Times New Roman" w:hAnsi="Times New Roman"/>
          <w:sz w:val="24"/>
          <w:szCs w:val="24"/>
        </w:rPr>
        <w:t>musí</w:t>
      </w:r>
      <w:r w:rsidR="00894510">
        <w:rPr>
          <w:rFonts w:ascii="Times New Roman" w:hAnsi="Times New Roman"/>
          <w:sz w:val="24"/>
          <w:szCs w:val="24"/>
        </w:rPr>
        <w:t xml:space="preserve"> </w:t>
      </w:r>
      <w:r w:rsidR="00894510" w:rsidRPr="003826FD">
        <w:rPr>
          <w:rFonts w:ascii="Times New Roman" w:hAnsi="Times New Roman"/>
          <w:sz w:val="24"/>
          <w:szCs w:val="24"/>
        </w:rPr>
        <w:t>být</w:t>
      </w:r>
      <w:r w:rsidR="00894510">
        <w:rPr>
          <w:rFonts w:ascii="Times New Roman" w:hAnsi="Times New Roman"/>
          <w:sz w:val="24"/>
          <w:szCs w:val="24"/>
        </w:rPr>
        <w:t xml:space="preserve"> </w:t>
      </w:r>
      <w:r w:rsidRPr="003826FD">
        <w:rPr>
          <w:rFonts w:ascii="Times New Roman" w:hAnsi="Times New Roman"/>
          <w:sz w:val="24"/>
          <w:szCs w:val="24"/>
        </w:rPr>
        <w:t>vyřešena</w:t>
      </w:r>
      <w:r w:rsidR="00894510">
        <w:rPr>
          <w:rFonts w:ascii="Times New Roman" w:hAnsi="Times New Roman"/>
          <w:sz w:val="24"/>
          <w:szCs w:val="24"/>
        </w:rPr>
        <w:t xml:space="preserve"> </w:t>
      </w:r>
      <w:r w:rsidRPr="003826FD">
        <w:rPr>
          <w:rFonts w:ascii="Times New Roman" w:hAnsi="Times New Roman"/>
          <w:sz w:val="24"/>
          <w:szCs w:val="24"/>
        </w:rPr>
        <w:t>i</w:t>
      </w:r>
      <w:r w:rsidR="00894510">
        <w:rPr>
          <w:rFonts w:ascii="Times New Roman" w:hAnsi="Times New Roman"/>
          <w:sz w:val="24"/>
          <w:szCs w:val="24"/>
        </w:rPr>
        <w:t xml:space="preserve"> </w:t>
      </w:r>
      <w:r w:rsidRPr="003826FD">
        <w:rPr>
          <w:rFonts w:ascii="Times New Roman" w:hAnsi="Times New Roman"/>
          <w:sz w:val="24"/>
          <w:szCs w:val="24"/>
        </w:rPr>
        <w:t>systémová podjatost. Obávám se, že dát rovnítko mezi chybějící úpravu systémové podjatosti a výhodnější postavení obviněného úplně nejde. Jinými slovy říci, že je pro obviněného výhodnější, když jeho přestupek projedná někdo, koho zákon rovnou označuje za podjatého, to úplně dobře nezní.</w:t>
      </w:r>
    </w:p>
    <w:p w:rsidR="003A0752" w:rsidRPr="00291F90" w:rsidRDefault="003826FD" w:rsidP="003A0752">
      <w:pPr>
        <w:ind w:firstLine="709"/>
        <w:jc w:val="both"/>
        <w:rPr>
          <w:rFonts w:ascii="Times New Roman" w:hAnsi="Times New Roman"/>
          <w:sz w:val="24"/>
          <w:szCs w:val="24"/>
        </w:rPr>
      </w:pPr>
      <w:r w:rsidRPr="003826FD">
        <w:rPr>
          <w:rFonts w:ascii="Times New Roman" w:hAnsi="Times New Roman"/>
          <w:sz w:val="24"/>
          <w:szCs w:val="24"/>
        </w:rPr>
        <w:t>V usnesení</w:t>
      </w:r>
      <w:r w:rsidR="00B64CED">
        <w:rPr>
          <w:rFonts w:ascii="Times New Roman" w:hAnsi="Times New Roman"/>
          <w:sz w:val="24"/>
          <w:szCs w:val="24"/>
        </w:rPr>
        <w:t xml:space="preserve"> </w:t>
      </w:r>
      <w:r w:rsidRPr="003826FD">
        <w:rPr>
          <w:rFonts w:ascii="Times New Roman" w:hAnsi="Times New Roman"/>
          <w:sz w:val="24"/>
          <w:szCs w:val="24"/>
        </w:rPr>
        <w:t>bych v odůvodnění</w:t>
      </w:r>
      <w:r w:rsidR="00B64CED">
        <w:rPr>
          <w:rFonts w:ascii="Times New Roman" w:hAnsi="Times New Roman"/>
          <w:sz w:val="24"/>
          <w:szCs w:val="24"/>
        </w:rPr>
        <w:t xml:space="preserve"> </w:t>
      </w:r>
      <w:r w:rsidRPr="003826FD">
        <w:rPr>
          <w:rFonts w:ascii="Times New Roman" w:hAnsi="Times New Roman"/>
          <w:sz w:val="24"/>
          <w:szCs w:val="24"/>
        </w:rPr>
        <w:t>nepsal,</w:t>
      </w:r>
      <w:r w:rsidR="00B64CED">
        <w:rPr>
          <w:rFonts w:ascii="Times New Roman" w:hAnsi="Times New Roman"/>
          <w:sz w:val="24"/>
          <w:szCs w:val="24"/>
        </w:rPr>
        <w:t xml:space="preserve"> </w:t>
      </w:r>
      <w:r w:rsidRPr="003826FD">
        <w:rPr>
          <w:rFonts w:ascii="Times New Roman" w:hAnsi="Times New Roman"/>
          <w:sz w:val="24"/>
          <w:szCs w:val="24"/>
        </w:rPr>
        <w:t>v čem</w:t>
      </w:r>
      <w:r w:rsidR="00B64CED">
        <w:rPr>
          <w:rFonts w:ascii="Times New Roman" w:hAnsi="Times New Roman"/>
          <w:sz w:val="24"/>
          <w:szCs w:val="24"/>
        </w:rPr>
        <w:t xml:space="preserve"> </w:t>
      </w:r>
      <w:r w:rsidRPr="003826FD">
        <w:rPr>
          <w:rFonts w:ascii="Times New Roman" w:hAnsi="Times New Roman"/>
          <w:sz w:val="24"/>
          <w:szCs w:val="24"/>
        </w:rPr>
        <w:t>má</w:t>
      </w:r>
      <w:r w:rsidR="00B64CED">
        <w:rPr>
          <w:rFonts w:ascii="Times New Roman" w:hAnsi="Times New Roman"/>
          <w:sz w:val="24"/>
          <w:szCs w:val="24"/>
        </w:rPr>
        <w:t xml:space="preserve"> </w:t>
      </w:r>
      <w:r w:rsidRPr="003826FD">
        <w:rPr>
          <w:rFonts w:ascii="Times New Roman" w:hAnsi="Times New Roman"/>
          <w:sz w:val="24"/>
          <w:szCs w:val="24"/>
        </w:rPr>
        <w:t>být</w:t>
      </w:r>
      <w:r w:rsidR="00B64CED">
        <w:rPr>
          <w:rFonts w:ascii="Times New Roman" w:hAnsi="Times New Roman"/>
          <w:sz w:val="24"/>
          <w:szCs w:val="24"/>
        </w:rPr>
        <w:t xml:space="preserve"> </w:t>
      </w:r>
      <w:r w:rsidRPr="003826FD">
        <w:rPr>
          <w:rFonts w:ascii="Times New Roman" w:hAnsi="Times New Roman"/>
          <w:sz w:val="24"/>
          <w:szCs w:val="24"/>
        </w:rPr>
        <w:t>projednání</w:t>
      </w:r>
      <w:r w:rsidR="00B64CED">
        <w:rPr>
          <w:rFonts w:ascii="Times New Roman" w:hAnsi="Times New Roman"/>
          <w:sz w:val="24"/>
          <w:szCs w:val="24"/>
        </w:rPr>
        <w:t xml:space="preserve"> </w:t>
      </w:r>
      <w:r w:rsidRPr="003826FD">
        <w:rPr>
          <w:rFonts w:ascii="Times New Roman" w:hAnsi="Times New Roman"/>
          <w:sz w:val="24"/>
          <w:szCs w:val="24"/>
        </w:rPr>
        <w:t>na</w:t>
      </w:r>
      <w:r w:rsidR="00B64CED">
        <w:rPr>
          <w:rFonts w:ascii="Times New Roman" w:hAnsi="Times New Roman"/>
          <w:sz w:val="24"/>
          <w:szCs w:val="24"/>
        </w:rPr>
        <w:t xml:space="preserve"> </w:t>
      </w:r>
      <w:r w:rsidRPr="003826FD">
        <w:rPr>
          <w:rFonts w:ascii="Times New Roman" w:hAnsi="Times New Roman"/>
          <w:sz w:val="24"/>
          <w:szCs w:val="24"/>
        </w:rPr>
        <w:t>jiném ORP pro</w:t>
      </w:r>
      <w:r w:rsidR="005F3B21">
        <w:rPr>
          <w:rFonts w:ascii="Times New Roman" w:hAnsi="Times New Roman"/>
          <w:sz w:val="24"/>
          <w:szCs w:val="24"/>
        </w:rPr>
        <w:t> </w:t>
      </w:r>
      <w:r w:rsidRPr="003826FD">
        <w:rPr>
          <w:rFonts w:ascii="Times New Roman" w:hAnsi="Times New Roman"/>
          <w:sz w:val="24"/>
          <w:szCs w:val="24"/>
        </w:rPr>
        <w:t xml:space="preserve">pachatele příznivější, </w:t>
      </w:r>
      <w:r w:rsidR="005F3B21" w:rsidRPr="003826FD">
        <w:rPr>
          <w:rFonts w:ascii="Times New Roman" w:hAnsi="Times New Roman"/>
          <w:sz w:val="24"/>
          <w:szCs w:val="24"/>
        </w:rPr>
        <w:t>a</w:t>
      </w:r>
      <w:r w:rsidR="005F3B21">
        <w:rPr>
          <w:rFonts w:ascii="Times New Roman" w:hAnsi="Times New Roman"/>
          <w:sz w:val="24"/>
          <w:szCs w:val="24"/>
        </w:rPr>
        <w:t xml:space="preserve"> </w:t>
      </w:r>
      <w:r w:rsidR="005F3B21" w:rsidRPr="003826FD">
        <w:rPr>
          <w:rFonts w:ascii="Times New Roman" w:hAnsi="Times New Roman"/>
          <w:sz w:val="24"/>
          <w:szCs w:val="24"/>
        </w:rPr>
        <w:t>jen</w:t>
      </w:r>
      <w:r w:rsidR="005F3B21">
        <w:rPr>
          <w:rFonts w:ascii="Times New Roman" w:hAnsi="Times New Roman"/>
          <w:sz w:val="24"/>
          <w:szCs w:val="24"/>
        </w:rPr>
        <w:t xml:space="preserve"> </w:t>
      </w:r>
      <w:r w:rsidRPr="003826FD">
        <w:rPr>
          <w:rFonts w:ascii="Times New Roman" w:hAnsi="Times New Roman"/>
          <w:sz w:val="24"/>
          <w:szCs w:val="24"/>
        </w:rPr>
        <w:t xml:space="preserve">bych zkonstatoval, </w:t>
      </w:r>
      <w:r w:rsidR="005F3B21" w:rsidRPr="003826FD">
        <w:rPr>
          <w:rFonts w:ascii="Times New Roman" w:hAnsi="Times New Roman"/>
          <w:sz w:val="24"/>
          <w:szCs w:val="24"/>
        </w:rPr>
        <w:t>že</w:t>
      </w:r>
      <w:r w:rsidR="005F3B21">
        <w:rPr>
          <w:rFonts w:ascii="Times New Roman" w:hAnsi="Times New Roman"/>
          <w:sz w:val="24"/>
          <w:szCs w:val="24"/>
        </w:rPr>
        <w:t xml:space="preserve"> </w:t>
      </w:r>
      <w:r w:rsidR="005F3B21" w:rsidRPr="003826FD">
        <w:rPr>
          <w:rFonts w:ascii="Times New Roman" w:hAnsi="Times New Roman"/>
          <w:sz w:val="24"/>
          <w:szCs w:val="24"/>
        </w:rPr>
        <w:t>je</w:t>
      </w:r>
      <w:r w:rsidR="005F3B21">
        <w:rPr>
          <w:rFonts w:ascii="Times New Roman" w:hAnsi="Times New Roman"/>
          <w:sz w:val="24"/>
          <w:szCs w:val="24"/>
        </w:rPr>
        <w:t xml:space="preserve"> </w:t>
      </w:r>
      <w:r w:rsidRPr="003826FD">
        <w:rPr>
          <w:rFonts w:ascii="Times New Roman" w:hAnsi="Times New Roman"/>
          <w:sz w:val="24"/>
          <w:szCs w:val="24"/>
        </w:rPr>
        <w:t>zahajován</w:t>
      </w:r>
      <w:r w:rsidR="00370A29">
        <w:rPr>
          <w:rFonts w:ascii="Times New Roman" w:hAnsi="Times New Roman"/>
          <w:sz w:val="24"/>
          <w:szCs w:val="24"/>
        </w:rPr>
        <w:t>o</w:t>
      </w:r>
      <w:r w:rsidRPr="003826FD">
        <w:rPr>
          <w:rFonts w:ascii="Times New Roman" w:hAnsi="Times New Roman"/>
          <w:sz w:val="24"/>
          <w:szCs w:val="24"/>
        </w:rPr>
        <w:t xml:space="preserve"> </w:t>
      </w:r>
      <w:r w:rsidR="005F3B21" w:rsidRPr="003826FD">
        <w:rPr>
          <w:rFonts w:ascii="Times New Roman" w:hAnsi="Times New Roman"/>
          <w:sz w:val="24"/>
          <w:szCs w:val="24"/>
        </w:rPr>
        <w:t>dle</w:t>
      </w:r>
      <w:r w:rsidR="005F3B21">
        <w:rPr>
          <w:rFonts w:ascii="Times New Roman" w:hAnsi="Times New Roman"/>
          <w:sz w:val="24"/>
          <w:szCs w:val="24"/>
        </w:rPr>
        <w:t xml:space="preserve"> </w:t>
      </w:r>
      <w:r w:rsidRPr="003826FD">
        <w:rPr>
          <w:rFonts w:ascii="Times New Roman" w:hAnsi="Times New Roman"/>
          <w:sz w:val="24"/>
          <w:szCs w:val="24"/>
        </w:rPr>
        <w:t xml:space="preserve">nového </w:t>
      </w:r>
      <w:r w:rsidR="005F3B21" w:rsidRPr="003826FD">
        <w:rPr>
          <w:rFonts w:ascii="Times New Roman" w:hAnsi="Times New Roman"/>
          <w:sz w:val="24"/>
          <w:szCs w:val="24"/>
        </w:rPr>
        <w:t>přestupkového</w:t>
      </w:r>
      <w:r w:rsidR="005F3B21">
        <w:rPr>
          <w:rFonts w:ascii="Times New Roman" w:hAnsi="Times New Roman"/>
          <w:sz w:val="24"/>
          <w:szCs w:val="24"/>
        </w:rPr>
        <w:t xml:space="preserve"> </w:t>
      </w:r>
      <w:r w:rsidRPr="003826FD">
        <w:rPr>
          <w:rFonts w:ascii="Times New Roman" w:hAnsi="Times New Roman"/>
          <w:sz w:val="24"/>
          <w:szCs w:val="24"/>
        </w:rPr>
        <w:t xml:space="preserve">zákona, podezřelým z přestupku </w:t>
      </w:r>
      <w:r w:rsidR="005F3B21" w:rsidRPr="003826FD">
        <w:rPr>
          <w:rFonts w:ascii="Times New Roman" w:hAnsi="Times New Roman"/>
          <w:sz w:val="24"/>
          <w:szCs w:val="24"/>
        </w:rPr>
        <w:t>je</w:t>
      </w:r>
      <w:r w:rsidR="005F3B21">
        <w:rPr>
          <w:rFonts w:ascii="Times New Roman" w:hAnsi="Times New Roman"/>
          <w:sz w:val="24"/>
          <w:szCs w:val="24"/>
        </w:rPr>
        <w:t xml:space="preserve"> </w:t>
      </w:r>
      <w:r w:rsidRPr="003826FD">
        <w:rPr>
          <w:rFonts w:ascii="Times New Roman" w:hAnsi="Times New Roman"/>
          <w:sz w:val="24"/>
          <w:szCs w:val="24"/>
        </w:rPr>
        <w:t xml:space="preserve">zastupitel obecního úřadu obce, který </w:t>
      </w:r>
      <w:r w:rsidR="005F3B21" w:rsidRPr="003826FD">
        <w:rPr>
          <w:rFonts w:ascii="Times New Roman" w:hAnsi="Times New Roman"/>
          <w:sz w:val="24"/>
          <w:szCs w:val="24"/>
        </w:rPr>
        <w:t>je</w:t>
      </w:r>
      <w:r w:rsidR="005F3B21">
        <w:rPr>
          <w:rFonts w:ascii="Times New Roman" w:hAnsi="Times New Roman"/>
          <w:sz w:val="24"/>
          <w:szCs w:val="24"/>
        </w:rPr>
        <w:t xml:space="preserve"> </w:t>
      </w:r>
      <w:r w:rsidR="005F3B21" w:rsidRPr="003826FD">
        <w:rPr>
          <w:rFonts w:ascii="Times New Roman" w:hAnsi="Times New Roman"/>
          <w:sz w:val="24"/>
          <w:szCs w:val="24"/>
        </w:rPr>
        <w:t>jinak</w:t>
      </w:r>
      <w:r w:rsidR="005F3B21">
        <w:rPr>
          <w:rFonts w:ascii="Times New Roman" w:hAnsi="Times New Roman"/>
          <w:sz w:val="24"/>
          <w:szCs w:val="24"/>
        </w:rPr>
        <w:t xml:space="preserve"> </w:t>
      </w:r>
      <w:r w:rsidRPr="003826FD">
        <w:rPr>
          <w:rFonts w:ascii="Times New Roman" w:hAnsi="Times New Roman"/>
          <w:sz w:val="24"/>
          <w:szCs w:val="24"/>
        </w:rPr>
        <w:t>příslušný přestupek projednat, a protože</w:t>
      </w:r>
      <w:r w:rsidR="00B64CED">
        <w:rPr>
          <w:rFonts w:ascii="Times New Roman" w:hAnsi="Times New Roman"/>
          <w:sz w:val="24"/>
          <w:szCs w:val="24"/>
        </w:rPr>
        <w:t xml:space="preserve"> </w:t>
      </w:r>
      <w:r w:rsidRPr="003826FD">
        <w:rPr>
          <w:rFonts w:ascii="Times New Roman" w:hAnsi="Times New Roman"/>
          <w:sz w:val="24"/>
          <w:szCs w:val="24"/>
        </w:rPr>
        <w:t>jsou naplněny</w:t>
      </w:r>
      <w:r w:rsidR="00B64CED">
        <w:rPr>
          <w:rFonts w:ascii="Times New Roman" w:hAnsi="Times New Roman"/>
          <w:sz w:val="24"/>
          <w:szCs w:val="24"/>
        </w:rPr>
        <w:t xml:space="preserve"> </w:t>
      </w:r>
      <w:r w:rsidRPr="003826FD">
        <w:rPr>
          <w:rFonts w:ascii="Times New Roman" w:hAnsi="Times New Roman"/>
          <w:sz w:val="24"/>
          <w:szCs w:val="24"/>
        </w:rPr>
        <w:t>předpoklady</w:t>
      </w:r>
      <w:r w:rsidR="00B64CED">
        <w:rPr>
          <w:rFonts w:ascii="Times New Roman" w:hAnsi="Times New Roman"/>
          <w:sz w:val="24"/>
          <w:szCs w:val="24"/>
        </w:rPr>
        <w:t xml:space="preserve"> </w:t>
      </w:r>
      <w:r w:rsidRPr="003826FD">
        <w:rPr>
          <w:rFonts w:ascii="Times New Roman" w:hAnsi="Times New Roman"/>
          <w:sz w:val="24"/>
          <w:szCs w:val="24"/>
        </w:rPr>
        <w:t xml:space="preserve">§ 63 přestupkového zákona, postupujete projednání tam a tam. </w:t>
      </w:r>
      <w:r w:rsidR="005F3B21" w:rsidRPr="003826FD">
        <w:rPr>
          <w:rFonts w:ascii="Times New Roman" w:hAnsi="Times New Roman"/>
          <w:sz w:val="24"/>
          <w:szCs w:val="24"/>
        </w:rPr>
        <w:t>Přestupek</w:t>
      </w:r>
      <w:r w:rsidR="005F3B21">
        <w:rPr>
          <w:rFonts w:ascii="Times New Roman" w:hAnsi="Times New Roman"/>
          <w:sz w:val="24"/>
          <w:szCs w:val="24"/>
        </w:rPr>
        <w:t xml:space="preserve"> </w:t>
      </w:r>
      <w:r w:rsidR="005F3B21" w:rsidRPr="003826FD">
        <w:rPr>
          <w:rFonts w:ascii="Times New Roman" w:hAnsi="Times New Roman"/>
          <w:sz w:val="24"/>
          <w:szCs w:val="24"/>
        </w:rPr>
        <w:t>manžela</w:t>
      </w:r>
      <w:r w:rsidR="005F3B21">
        <w:rPr>
          <w:rFonts w:ascii="Times New Roman" w:hAnsi="Times New Roman"/>
          <w:sz w:val="24"/>
          <w:szCs w:val="24"/>
        </w:rPr>
        <w:t xml:space="preserve"> </w:t>
      </w:r>
      <w:r w:rsidRPr="003826FD">
        <w:rPr>
          <w:rFonts w:ascii="Times New Roman" w:hAnsi="Times New Roman"/>
          <w:sz w:val="24"/>
          <w:szCs w:val="24"/>
        </w:rPr>
        <w:t xml:space="preserve">se </w:t>
      </w:r>
      <w:r w:rsidR="005F3B21" w:rsidRPr="003826FD">
        <w:rPr>
          <w:rFonts w:ascii="Times New Roman" w:hAnsi="Times New Roman"/>
          <w:sz w:val="24"/>
          <w:szCs w:val="24"/>
        </w:rPr>
        <w:t>postoupí</w:t>
      </w:r>
      <w:r w:rsidR="005F3B21">
        <w:rPr>
          <w:rFonts w:ascii="Times New Roman" w:hAnsi="Times New Roman"/>
          <w:sz w:val="24"/>
          <w:szCs w:val="24"/>
        </w:rPr>
        <w:t xml:space="preserve"> </w:t>
      </w:r>
      <w:r w:rsidRPr="003826FD">
        <w:rPr>
          <w:rFonts w:ascii="Times New Roman" w:hAnsi="Times New Roman"/>
          <w:sz w:val="24"/>
          <w:szCs w:val="24"/>
        </w:rPr>
        <w:t xml:space="preserve">z důvodu </w:t>
      </w:r>
      <w:r w:rsidR="005F3B21" w:rsidRPr="003826FD">
        <w:rPr>
          <w:rFonts w:ascii="Times New Roman" w:hAnsi="Times New Roman"/>
          <w:sz w:val="24"/>
          <w:szCs w:val="24"/>
        </w:rPr>
        <w:t>vedení</w:t>
      </w:r>
      <w:r w:rsidR="005F3B21">
        <w:rPr>
          <w:rFonts w:ascii="Times New Roman" w:hAnsi="Times New Roman"/>
          <w:sz w:val="24"/>
          <w:szCs w:val="24"/>
        </w:rPr>
        <w:t xml:space="preserve"> </w:t>
      </w:r>
      <w:r w:rsidRPr="003826FD">
        <w:rPr>
          <w:rFonts w:ascii="Times New Roman" w:hAnsi="Times New Roman"/>
          <w:sz w:val="24"/>
          <w:szCs w:val="24"/>
        </w:rPr>
        <w:t>společného řízení.</w:t>
      </w:r>
    </w:p>
    <w:p w:rsidR="003826FD" w:rsidRPr="003826FD" w:rsidRDefault="00297106" w:rsidP="003826FD">
      <w:pPr>
        <w:pStyle w:val="Nadpis4"/>
      </w:pPr>
      <w:bookmarkStart w:id="245" w:name="_Toc495388988"/>
      <w:r>
        <w:t>k</w:t>
      </w:r>
      <w:r w:rsidR="003826FD" w:rsidRPr="003826FD">
        <w:t>ontrola plnění povinností vlastníka kulturní památky</w:t>
      </w:r>
      <w:r w:rsidR="001F5F06">
        <w:t xml:space="preserve"> ze strany orgánu památkové péče</w:t>
      </w:r>
      <w:r w:rsidR="00F96304">
        <w:t xml:space="preserve"> a využití kontrolního řádu</w:t>
      </w:r>
      <w:bookmarkEnd w:id="245"/>
    </w:p>
    <w:p w:rsidR="009161E8" w:rsidRDefault="009161E8" w:rsidP="009161E8">
      <w:pPr>
        <w:pStyle w:val="Normlnweb"/>
        <w:jc w:val="both"/>
        <w:rPr>
          <w:b/>
          <w:bCs/>
        </w:rPr>
      </w:pPr>
      <w:r w:rsidRPr="00291F90">
        <w:rPr>
          <w:b/>
          <w:bCs/>
        </w:rPr>
        <w:t>otázka:</w:t>
      </w:r>
    </w:p>
    <w:p w:rsidR="00B64CED" w:rsidRPr="00B64CED" w:rsidRDefault="001F5F06" w:rsidP="00B64CED">
      <w:pPr>
        <w:ind w:firstLine="709"/>
        <w:jc w:val="both"/>
        <w:rPr>
          <w:rFonts w:ascii="Times New Roman" w:hAnsi="Times New Roman"/>
          <w:sz w:val="24"/>
          <w:szCs w:val="24"/>
        </w:rPr>
      </w:pPr>
      <w:r>
        <w:rPr>
          <w:rFonts w:ascii="Times New Roman" w:hAnsi="Times New Roman"/>
          <w:sz w:val="24"/>
          <w:szCs w:val="24"/>
        </w:rPr>
        <w:t>Řeším</w:t>
      </w:r>
      <w:r w:rsidR="00B64CED" w:rsidRPr="00B64CED">
        <w:rPr>
          <w:rFonts w:ascii="Times New Roman" w:hAnsi="Times New Roman"/>
          <w:sz w:val="24"/>
          <w:szCs w:val="24"/>
        </w:rPr>
        <w:t>, jak řešit situaci ohledně demontovaného a následně poškozeného oltáře P. Marie v boční kapli</w:t>
      </w:r>
      <w:r w:rsidR="005F3B21">
        <w:rPr>
          <w:rFonts w:ascii="Times New Roman" w:hAnsi="Times New Roman"/>
          <w:sz w:val="24"/>
          <w:szCs w:val="24"/>
        </w:rPr>
        <w:t xml:space="preserve"> </w:t>
      </w:r>
      <w:r w:rsidR="00B64CED" w:rsidRPr="00B64CED">
        <w:rPr>
          <w:rFonts w:ascii="Times New Roman" w:hAnsi="Times New Roman"/>
          <w:sz w:val="24"/>
          <w:szCs w:val="24"/>
        </w:rPr>
        <w:t>kostela sv. Petra a Pavla v</w:t>
      </w:r>
      <w:r>
        <w:rPr>
          <w:rFonts w:ascii="Times New Roman" w:hAnsi="Times New Roman"/>
          <w:sz w:val="24"/>
          <w:szCs w:val="24"/>
        </w:rPr>
        <w:t> </w:t>
      </w:r>
      <w:r w:rsidR="00B64CED" w:rsidRPr="00B64CED">
        <w:rPr>
          <w:rFonts w:ascii="Times New Roman" w:hAnsi="Times New Roman"/>
          <w:sz w:val="24"/>
          <w:szCs w:val="24"/>
        </w:rPr>
        <w:t>N</w:t>
      </w:r>
      <w:r>
        <w:rPr>
          <w:rFonts w:ascii="Times New Roman" w:hAnsi="Times New Roman"/>
          <w:sz w:val="24"/>
          <w:szCs w:val="24"/>
        </w:rPr>
        <w:t>.</w:t>
      </w:r>
      <w:r w:rsidR="00B64CED" w:rsidRPr="00B64CED">
        <w:rPr>
          <w:rFonts w:ascii="Times New Roman" w:hAnsi="Times New Roman"/>
          <w:sz w:val="24"/>
          <w:szCs w:val="24"/>
        </w:rPr>
        <w:t xml:space="preserve"> Bohužel mám stále drobné nejasnosti, nikoliv však ve vztahu k vedení sankčního řízení, ale ve vhodnosti způsobu provedení kontrolní prohlídky. Kolegyně </w:t>
      </w:r>
      <w:r>
        <w:rPr>
          <w:rFonts w:ascii="Times New Roman" w:hAnsi="Times New Roman"/>
          <w:sz w:val="24"/>
          <w:szCs w:val="24"/>
        </w:rPr>
        <w:t>z prvoinstančního orgánu památkové péče</w:t>
      </w:r>
      <w:r w:rsidR="00B64CED" w:rsidRPr="00B64CED">
        <w:rPr>
          <w:rFonts w:ascii="Times New Roman" w:hAnsi="Times New Roman"/>
          <w:sz w:val="24"/>
          <w:szCs w:val="24"/>
        </w:rPr>
        <w:t xml:space="preserve"> mi poslala jako vzor přípis, kterým ona sama svolává jednání a ohledání věci na místě. Ovšem osobně si nejsem jistý, pokud bychom zacházeli do detailů, zda lze takto postupovat, když vezmeme v potaz, že není zahájeno žádné správní řízení. Chtěl bych Vás tedy požádat o radu, jaký zvolit postup, abychom předešli případným komplikacím</w:t>
      </w:r>
      <w:r>
        <w:rPr>
          <w:rFonts w:ascii="Times New Roman" w:hAnsi="Times New Roman"/>
          <w:sz w:val="24"/>
          <w:szCs w:val="24"/>
        </w:rPr>
        <w:t>.</w:t>
      </w:r>
    </w:p>
    <w:p w:rsidR="00B64CED" w:rsidRPr="00B64CED" w:rsidRDefault="00B64CED" w:rsidP="00B64CED">
      <w:pPr>
        <w:ind w:firstLine="709"/>
        <w:jc w:val="both"/>
        <w:rPr>
          <w:rFonts w:ascii="Times New Roman" w:hAnsi="Times New Roman"/>
          <w:sz w:val="24"/>
          <w:szCs w:val="24"/>
        </w:rPr>
      </w:pPr>
      <w:r w:rsidRPr="00B64CED">
        <w:rPr>
          <w:rFonts w:ascii="Times New Roman" w:hAnsi="Times New Roman"/>
          <w:sz w:val="24"/>
          <w:szCs w:val="24"/>
        </w:rPr>
        <w:t xml:space="preserve">V případě </w:t>
      </w:r>
      <w:r w:rsidR="001F5F06">
        <w:rPr>
          <w:rFonts w:ascii="Times New Roman" w:hAnsi="Times New Roman"/>
          <w:sz w:val="24"/>
          <w:szCs w:val="24"/>
        </w:rPr>
        <w:t xml:space="preserve">použití </w:t>
      </w:r>
      <w:r w:rsidRPr="00B64CED">
        <w:rPr>
          <w:rFonts w:ascii="Times New Roman" w:hAnsi="Times New Roman"/>
          <w:sz w:val="24"/>
          <w:szCs w:val="24"/>
        </w:rPr>
        <w:t>zákona o kontrole</w:t>
      </w:r>
      <w:r w:rsidR="001F5F06">
        <w:rPr>
          <w:rFonts w:ascii="Times New Roman" w:hAnsi="Times New Roman"/>
          <w:sz w:val="24"/>
          <w:szCs w:val="24"/>
        </w:rPr>
        <w:t>, což mi doporučoval krajský úřad,</w:t>
      </w:r>
      <w:r w:rsidRPr="00B64CED">
        <w:rPr>
          <w:rFonts w:ascii="Times New Roman" w:hAnsi="Times New Roman"/>
          <w:sz w:val="24"/>
          <w:szCs w:val="24"/>
        </w:rPr>
        <w:t xml:space="preserve"> si dovoluji mít ještě jednu otázku – kdo je v případě </w:t>
      </w:r>
      <w:r w:rsidR="00F96304">
        <w:rPr>
          <w:rFonts w:ascii="Times New Roman" w:hAnsi="Times New Roman"/>
          <w:sz w:val="24"/>
          <w:szCs w:val="24"/>
        </w:rPr>
        <w:t xml:space="preserve">obecního úřadu obce s rozšířenou působností </w:t>
      </w:r>
      <w:r w:rsidRPr="00B64CED">
        <w:rPr>
          <w:rFonts w:ascii="Times New Roman" w:hAnsi="Times New Roman"/>
          <w:sz w:val="24"/>
          <w:szCs w:val="24"/>
        </w:rPr>
        <w:t>vedoucí kontrolního orgánu, který má vydat pověření? Chápu správně, že vedoucím by byla vedoucí odboru a ta by mi vydala pověření ke kontrole a já poté ještě dalším přizvaným osobám? Nebo dané pověření obsahuje jména všech členů kontrolní skupiny, tedy včetně pracovníků NPÚ?</w:t>
      </w:r>
    </w:p>
    <w:p w:rsidR="009161E8" w:rsidRPr="00291F90" w:rsidRDefault="009161E8" w:rsidP="009161E8">
      <w:pPr>
        <w:pStyle w:val="Normlnweb"/>
        <w:jc w:val="both"/>
        <w:rPr>
          <w:b/>
          <w:bCs/>
        </w:rPr>
      </w:pPr>
      <w:r w:rsidRPr="00291F90">
        <w:rPr>
          <w:b/>
          <w:bCs/>
        </w:rPr>
        <w:t>odpověď:</w:t>
      </w:r>
    </w:p>
    <w:p w:rsidR="003826FD" w:rsidRPr="00B64CED" w:rsidRDefault="00F96304" w:rsidP="00B64CED">
      <w:pPr>
        <w:ind w:firstLine="709"/>
        <w:jc w:val="both"/>
        <w:rPr>
          <w:rFonts w:ascii="Times New Roman" w:hAnsi="Times New Roman"/>
          <w:sz w:val="24"/>
          <w:szCs w:val="24"/>
        </w:rPr>
      </w:pPr>
      <w:r>
        <w:rPr>
          <w:rFonts w:ascii="Times New Roman" w:hAnsi="Times New Roman"/>
          <w:sz w:val="24"/>
          <w:szCs w:val="24"/>
        </w:rPr>
        <w:lastRenderedPageBreak/>
        <w:t>K</w:t>
      </w:r>
      <w:r w:rsidR="003826FD" w:rsidRPr="00B64CED">
        <w:rPr>
          <w:rFonts w:ascii="Times New Roman" w:hAnsi="Times New Roman"/>
          <w:sz w:val="24"/>
          <w:szCs w:val="24"/>
        </w:rPr>
        <w:t>e kontrole podle kontrolního řádu bych si dovolil úvodem odkázat na dva metodické materiály, které zpracovalo Ministerstvo vnitra (mají dost nepřehledný web, takže radši přes níže uvedené odkazy)</w:t>
      </w:r>
    </w:p>
    <w:p w:rsidR="003826FD" w:rsidRPr="00F96304" w:rsidRDefault="00F96304" w:rsidP="00F96304">
      <w:pPr>
        <w:pStyle w:val="Odstavecseseznamem"/>
        <w:numPr>
          <w:ilvl w:val="0"/>
          <w:numId w:val="4"/>
        </w:numPr>
        <w:jc w:val="both"/>
        <w:rPr>
          <w:rStyle w:val="Hypertextovodkaz"/>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"http://www.mvcr.cz/odk2/soubor/metodicke-doporueni-blue-10-uprava-web-pdf.aspx" \o "blocked::http://www.mvcr.cz/odk2/soubor/metodicke-doporueni-blue-10-uprava-web-pdf.aspx Metodické doporuení Blue-10_uprava_web.pdf" </w:instrText>
      </w:r>
      <w:r>
        <w:rPr>
          <w:rFonts w:ascii="Times New Roman" w:hAnsi="Times New Roman"/>
          <w:sz w:val="24"/>
          <w:szCs w:val="24"/>
        </w:rPr>
        <w:fldChar w:fldCharType="separate"/>
      </w:r>
      <w:r w:rsidR="003826FD" w:rsidRPr="00F96304">
        <w:rPr>
          <w:rStyle w:val="Hypertextovodkaz"/>
          <w:rFonts w:ascii="Times New Roman" w:hAnsi="Times New Roman"/>
          <w:sz w:val="24"/>
          <w:szCs w:val="24"/>
        </w:rPr>
        <w:t>Metodické doporučení k činnosti ÚSC č. 10 – Zákon č. 255/2012 Sb., o kontrole (kontrolní řád),</w:t>
      </w:r>
    </w:p>
    <w:p w:rsidR="003826FD" w:rsidRPr="00F96304" w:rsidRDefault="00F96304" w:rsidP="00F96304">
      <w:pPr>
        <w:pStyle w:val="Odstavecseseznamem"/>
        <w:numPr>
          <w:ilvl w:val="0"/>
          <w:numId w:val="4"/>
        </w:numPr>
        <w:jc w:val="both"/>
        <w:rPr>
          <w:rStyle w:val="Hypertextovodkaz"/>
          <w:rFonts w:ascii="Times New Roman" w:hAnsi="Times New Roman"/>
          <w:sz w:val="24"/>
          <w:szCs w:val="24"/>
        </w:rPr>
      </w:pP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HYPERLINK "http://www.mvcr.cz/odk2/soubor/metodicke-doporueni-blue-10-uprava-web-pdf.aspx" \o "blocked::http://www.mvcr.cz/odk2/soubor/metodicke-doporuceni-blue-10-doplnek1-web-pdf.aspx Metodické doporučení Blue-10_doplněk1_web.pdf" </w:instrText>
      </w:r>
      <w:r>
        <w:rPr>
          <w:rFonts w:ascii="Times New Roman" w:hAnsi="Times New Roman"/>
          <w:sz w:val="24"/>
          <w:szCs w:val="24"/>
        </w:rPr>
        <w:fldChar w:fldCharType="separate"/>
      </w:r>
      <w:r w:rsidR="003826FD" w:rsidRPr="00F96304">
        <w:rPr>
          <w:rStyle w:val="Hypertextovodkaz"/>
          <w:rFonts w:ascii="Times New Roman" w:hAnsi="Times New Roman"/>
          <w:sz w:val="24"/>
          <w:szCs w:val="24"/>
        </w:rPr>
        <w:t>Metodické doporučení k činnosti ÚSC č. 10 – Zákon č. 255/2012 Sb., o kontrole (kontrolní řád) - Doplněk č. 1 Dotazy a odpovědi, vzory.</w:t>
      </w:r>
    </w:p>
    <w:p w:rsidR="003826FD" w:rsidRDefault="00F96304" w:rsidP="00B64CED">
      <w:pPr>
        <w:ind w:firstLine="709"/>
        <w:jc w:val="both"/>
        <w:rPr>
          <w:rFonts w:ascii="Times New Roman" w:hAnsi="Times New Roman"/>
          <w:sz w:val="24"/>
          <w:szCs w:val="24"/>
        </w:rPr>
      </w:pPr>
      <w:r>
        <w:rPr>
          <w:rFonts w:ascii="Times New Roman" w:hAnsi="Times New Roman"/>
          <w:sz w:val="24"/>
          <w:szCs w:val="24"/>
        </w:rPr>
        <w:fldChar w:fldCharType="end"/>
      </w:r>
      <w:r w:rsidR="003826FD" w:rsidRPr="00B64CED">
        <w:rPr>
          <w:rFonts w:ascii="Times New Roman" w:hAnsi="Times New Roman"/>
          <w:sz w:val="24"/>
          <w:szCs w:val="24"/>
        </w:rPr>
        <w:t>Souhlasím s Vámi, že odkaz na správní řád by v případě místního šetření přicházel v úvahu jen v případě zahájeného řízení.</w:t>
      </w:r>
      <w:r>
        <w:rPr>
          <w:rFonts w:ascii="Times New Roman" w:hAnsi="Times New Roman"/>
          <w:sz w:val="24"/>
          <w:szCs w:val="24"/>
        </w:rPr>
        <w:t xml:space="preserve"> </w:t>
      </w:r>
      <w:r w:rsidR="003826FD" w:rsidRPr="00B64CED">
        <w:rPr>
          <w:rFonts w:ascii="Times New Roman" w:hAnsi="Times New Roman"/>
          <w:sz w:val="24"/>
          <w:szCs w:val="24"/>
        </w:rPr>
        <w:t>Nabízí se tedy dv</w:t>
      </w:r>
      <w:r>
        <w:rPr>
          <w:rFonts w:ascii="Times New Roman" w:hAnsi="Times New Roman"/>
          <w:sz w:val="24"/>
          <w:szCs w:val="24"/>
        </w:rPr>
        <w:t>ě možnosti,</w:t>
      </w:r>
      <w:r w:rsidR="003826FD" w:rsidRPr="00B64CED">
        <w:rPr>
          <w:rFonts w:ascii="Times New Roman" w:hAnsi="Times New Roman"/>
          <w:sz w:val="24"/>
          <w:szCs w:val="24"/>
        </w:rPr>
        <w:t xml:space="preserve"> jak využít kontrolní řád a vždy je důležité si říci, co si od </w:t>
      </w:r>
      <w:r>
        <w:rPr>
          <w:rFonts w:ascii="Times New Roman" w:hAnsi="Times New Roman"/>
          <w:sz w:val="24"/>
          <w:szCs w:val="24"/>
        </w:rPr>
        <w:t>toho</w:t>
      </w:r>
      <w:r w:rsidR="003826FD" w:rsidRPr="00B64CED">
        <w:rPr>
          <w:rFonts w:ascii="Times New Roman" w:hAnsi="Times New Roman"/>
          <w:sz w:val="24"/>
          <w:szCs w:val="24"/>
        </w:rPr>
        <w:t xml:space="preserve"> slibujeme</w:t>
      </w:r>
      <w:r>
        <w:rPr>
          <w:rFonts w:ascii="Times New Roman" w:hAnsi="Times New Roman"/>
          <w:sz w:val="24"/>
          <w:szCs w:val="24"/>
        </w:rPr>
        <w:t>:</w:t>
      </w:r>
    </w:p>
    <w:p w:rsidR="003826FD" w:rsidRPr="00671BFD" w:rsidRDefault="003826FD" w:rsidP="00B64CED">
      <w:pPr>
        <w:ind w:firstLine="709"/>
        <w:jc w:val="both"/>
        <w:rPr>
          <w:rFonts w:ascii="Times New Roman" w:hAnsi="Times New Roman"/>
          <w:sz w:val="24"/>
          <w:szCs w:val="24"/>
          <w:u w:val="single"/>
        </w:rPr>
      </w:pPr>
      <w:r w:rsidRPr="00671BFD">
        <w:rPr>
          <w:rFonts w:ascii="Times New Roman" w:hAnsi="Times New Roman"/>
          <w:sz w:val="24"/>
          <w:szCs w:val="24"/>
          <w:u w:val="single"/>
        </w:rPr>
        <w:t>1. Úkony předcházející kontrole</w:t>
      </w:r>
    </w:p>
    <w:p w:rsidR="003826FD" w:rsidRPr="00B64CED" w:rsidRDefault="003826FD" w:rsidP="00B64CED">
      <w:pPr>
        <w:ind w:firstLine="709"/>
        <w:jc w:val="both"/>
        <w:rPr>
          <w:rFonts w:ascii="Times New Roman" w:hAnsi="Times New Roman"/>
          <w:sz w:val="24"/>
          <w:szCs w:val="24"/>
        </w:rPr>
      </w:pPr>
      <w:r w:rsidRPr="00B64CED">
        <w:rPr>
          <w:rFonts w:ascii="Times New Roman" w:hAnsi="Times New Roman"/>
          <w:sz w:val="24"/>
          <w:szCs w:val="24"/>
        </w:rPr>
        <w:t>Ta méně formální cesta je opsána v § 3 kontrolního řádu, kdy si pouze ověřujeme skutečnosti, které by mohly vést k zahájení kontroly. Tady by vše začalo oznámením, že si v souladu s § 29 odst. 2 písm. h) zákona o státní památkové péči a zmíněného § 3 odst. 1 kontrolního řádu potřebujeme ověřit konkrétní skutečnosti a teprve na jejich základě zvážíme, zda zahájíme kontrolu se vším všudy. O tomto úkonu se pořizuje podle § 3 odst. 2 kontrolního řádu záznam, na který bychom sice po formální stránce mohli vztáhnout obecné obsahové požadavky protokolu (kdo, kdy a proč provedl obhlídku, kdo se jí účastnit, co tam viděl – bez nutnosti hodnocení tohoto stavu), po formální stránce ho však nemusíte doručovat, vlastník ho nepodepisuje atp. Tento postup se hodí pro případy, kdy si myslíte, že tam velký průšvih není, ale chcete mít papír, že jste něco nepodcenil. Byl bych opatrný při využití takto získaných poznatků např. v sankčním řízení jako jediného důkazu. To je velká slabina tohoto jakž takž neformálního sbírání podkladů. Tam by mohlo i zaznít, že jsme přizvali pracovníka NPÚ a</w:t>
      </w:r>
      <w:r w:rsidR="00E53204">
        <w:rPr>
          <w:rFonts w:ascii="Times New Roman" w:hAnsi="Times New Roman"/>
          <w:sz w:val="24"/>
          <w:szCs w:val="24"/>
        </w:rPr>
        <w:t> </w:t>
      </w:r>
      <w:r w:rsidRPr="00B64CED">
        <w:rPr>
          <w:rFonts w:ascii="Times New Roman" w:hAnsi="Times New Roman"/>
          <w:sz w:val="24"/>
          <w:szCs w:val="24"/>
        </w:rPr>
        <w:t>bylo by dobré o tom vlastníka předem informovat.</w:t>
      </w:r>
    </w:p>
    <w:p w:rsidR="003826FD" w:rsidRPr="00671BFD" w:rsidRDefault="003826FD" w:rsidP="00B64CED">
      <w:pPr>
        <w:ind w:firstLine="709"/>
        <w:jc w:val="both"/>
        <w:rPr>
          <w:rFonts w:ascii="Times New Roman" w:hAnsi="Times New Roman"/>
          <w:sz w:val="24"/>
          <w:szCs w:val="24"/>
          <w:u w:val="single"/>
        </w:rPr>
      </w:pPr>
      <w:r w:rsidRPr="00671BFD">
        <w:rPr>
          <w:rFonts w:ascii="Times New Roman" w:hAnsi="Times New Roman"/>
          <w:sz w:val="24"/>
          <w:szCs w:val="24"/>
          <w:u w:val="single"/>
        </w:rPr>
        <w:t>2. Kontrola, takříkajíc se vším všudy</w:t>
      </w:r>
    </w:p>
    <w:p w:rsidR="003826FD" w:rsidRPr="00B64CED" w:rsidRDefault="003826FD" w:rsidP="00B64CED">
      <w:pPr>
        <w:ind w:firstLine="709"/>
        <w:jc w:val="both"/>
        <w:rPr>
          <w:rFonts w:ascii="Times New Roman" w:hAnsi="Times New Roman"/>
          <w:sz w:val="24"/>
          <w:szCs w:val="24"/>
        </w:rPr>
      </w:pPr>
      <w:r w:rsidRPr="00B64CED">
        <w:rPr>
          <w:rFonts w:ascii="Times New Roman" w:hAnsi="Times New Roman"/>
          <w:sz w:val="24"/>
          <w:szCs w:val="24"/>
        </w:rPr>
        <w:t>Formálnější cesta je pochopitelně přes kontrolu se vším všudy.</w:t>
      </w:r>
      <w:r w:rsidR="00F96304">
        <w:rPr>
          <w:rFonts w:ascii="Times New Roman" w:hAnsi="Times New Roman"/>
          <w:sz w:val="24"/>
          <w:szCs w:val="24"/>
        </w:rPr>
        <w:t xml:space="preserve"> </w:t>
      </w:r>
      <w:r w:rsidRPr="00B64CED">
        <w:rPr>
          <w:rFonts w:ascii="Times New Roman" w:hAnsi="Times New Roman"/>
          <w:sz w:val="24"/>
          <w:szCs w:val="24"/>
        </w:rPr>
        <w:t>Kdo podepisuje pověření ke kontrole</w:t>
      </w:r>
      <w:r w:rsidR="00DA331F">
        <w:rPr>
          <w:rFonts w:ascii="Times New Roman" w:hAnsi="Times New Roman"/>
          <w:sz w:val="24"/>
          <w:szCs w:val="24"/>
        </w:rPr>
        <w:t>,</w:t>
      </w:r>
      <w:r w:rsidRPr="00B64CED">
        <w:rPr>
          <w:rFonts w:ascii="Times New Roman" w:hAnsi="Times New Roman"/>
          <w:sz w:val="24"/>
          <w:szCs w:val="24"/>
        </w:rPr>
        <w:t xml:space="preserve"> by mělo vyplývat z vnitřních předpisů konkrétního úřadu. Osobně bych doporučoval cestu přes vedoucího oddělení nebo odboru</w:t>
      </w:r>
      <w:r w:rsidR="00F96304">
        <w:rPr>
          <w:rFonts w:ascii="Times New Roman" w:hAnsi="Times New Roman"/>
          <w:sz w:val="24"/>
          <w:szCs w:val="24"/>
        </w:rPr>
        <w:t>,</w:t>
      </w:r>
      <w:r w:rsidRPr="00B64CED">
        <w:rPr>
          <w:rFonts w:ascii="Times New Roman" w:hAnsi="Times New Roman"/>
          <w:sz w:val="24"/>
          <w:szCs w:val="24"/>
        </w:rPr>
        <w:t xml:space="preserve"> a</w:t>
      </w:r>
      <w:r w:rsidR="00F96304">
        <w:rPr>
          <w:rFonts w:ascii="Times New Roman" w:hAnsi="Times New Roman"/>
          <w:sz w:val="24"/>
          <w:szCs w:val="24"/>
        </w:rPr>
        <w:t>le</w:t>
      </w:r>
      <w:r w:rsidRPr="00B64CED">
        <w:rPr>
          <w:rFonts w:ascii="Times New Roman" w:hAnsi="Times New Roman"/>
          <w:sz w:val="24"/>
          <w:szCs w:val="24"/>
        </w:rPr>
        <w:t xml:space="preserve"> netahat to příliš vysoko</w:t>
      </w:r>
      <w:r w:rsidR="00F96304">
        <w:rPr>
          <w:rFonts w:ascii="Times New Roman" w:hAnsi="Times New Roman"/>
          <w:sz w:val="24"/>
          <w:szCs w:val="24"/>
        </w:rPr>
        <w:t xml:space="preserve"> v organizační struktuře úřadu</w:t>
      </w:r>
      <w:r w:rsidRPr="00B64CED">
        <w:rPr>
          <w:rFonts w:ascii="Times New Roman" w:hAnsi="Times New Roman"/>
          <w:sz w:val="24"/>
          <w:szCs w:val="24"/>
        </w:rPr>
        <w:t xml:space="preserve">, ale to opravdu musí vyplývat z vnitřních předpisů Vašeho úřadu. Ten, kdo podepíše pověření ke kontrole, by pak rozhodoval o námitkách proti protokolu, pokud jim kontrolní skupina nevyhoví, což je ten důvod, aby o námitkách </w:t>
      </w:r>
      <w:r w:rsidR="00F96304">
        <w:rPr>
          <w:rFonts w:ascii="Times New Roman" w:hAnsi="Times New Roman"/>
          <w:sz w:val="24"/>
          <w:szCs w:val="24"/>
        </w:rPr>
        <w:t>ve finále</w:t>
      </w:r>
      <w:r w:rsidRPr="00B64CED">
        <w:rPr>
          <w:rFonts w:ascii="Times New Roman" w:hAnsi="Times New Roman"/>
          <w:sz w:val="24"/>
          <w:szCs w:val="24"/>
        </w:rPr>
        <w:t xml:space="preserve"> rozhodoval někdo, kdo s věcnou problematikou přijde do styku. Tady doporučuji nahlédnout zejména do doplňkového metodické</w:t>
      </w:r>
      <w:r w:rsidR="00F96304">
        <w:rPr>
          <w:rFonts w:ascii="Times New Roman" w:hAnsi="Times New Roman"/>
          <w:sz w:val="24"/>
          <w:szCs w:val="24"/>
        </w:rPr>
        <w:t>ho</w:t>
      </w:r>
      <w:r w:rsidRPr="00B64CED">
        <w:rPr>
          <w:rFonts w:ascii="Times New Roman" w:hAnsi="Times New Roman"/>
          <w:sz w:val="24"/>
          <w:szCs w:val="24"/>
        </w:rPr>
        <w:t xml:space="preserve"> materiálu MV a tam do komentáře k § 4 kontrolního řádu.</w:t>
      </w:r>
    </w:p>
    <w:p w:rsidR="003826FD" w:rsidRPr="00B64CED" w:rsidRDefault="003826FD" w:rsidP="00B64CED">
      <w:pPr>
        <w:ind w:firstLine="709"/>
        <w:jc w:val="both"/>
        <w:rPr>
          <w:rFonts w:ascii="Times New Roman" w:hAnsi="Times New Roman"/>
          <w:sz w:val="24"/>
          <w:szCs w:val="24"/>
        </w:rPr>
      </w:pPr>
      <w:r w:rsidRPr="00B64CED">
        <w:rPr>
          <w:rFonts w:ascii="Times New Roman" w:hAnsi="Times New Roman"/>
          <w:sz w:val="24"/>
          <w:szCs w:val="24"/>
        </w:rPr>
        <w:t>Kdo může být členem kontrolní skupiny</w:t>
      </w:r>
      <w:r w:rsidR="00DA331F">
        <w:rPr>
          <w:rFonts w:ascii="Times New Roman" w:hAnsi="Times New Roman"/>
          <w:sz w:val="24"/>
          <w:szCs w:val="24"/>
        </w:rPr>
        <w:t>,</w:t>
      </w:r>
      <w:r w:rsidRPr="00B64CED">
        <w:rPr>
          <w:rFonts w:ascii="Times New Roman" w:hAnsi="Times New Roman"/>
          <w:sz w:val="24"/>
          <w:szCs w:val="24"/>
        </w:rPr>
        <w:t xml:space="preserve"> záleží na kontrolním orgánu a nic nebrání tomu, aby člen kontrolní skupiny byl i externista, který není zaměstnanec kontrolního orgánu. Na úseku památkové péče by to tak typicky mohl být zaměstnanec NPÚ</w:t>
      </w:r>
      <w:r w:rsidR="00F96304">
        <w:rPr>
          <w:rFonts w:ascii="Times New Roman" w:hAnsi="Times New Roman"/>
          <w:sz w:val="24"/>
          <w:szCs w:val="24"/>
        </w:rPr>
        <w:t xml:space="preserve">. Památková inspekce </w:t>
      </w:r>
      <w:r w:rsidRPr="00B64CED">
        <w:rPr>
          <w:rFonts w:ascii="Times New Roman" w:hAnsi="Times New Roman"/>
          <w:sz w:val="24"/>
          <w:szCs w:val="24"/>
        </w:rPr>
        <w:t>má za sebou kontrolu, kdy tříčlenná kontrolní skupina byla složena z jednoho pracovníka P</w:t>
      </w:r>
      <w:r w:rsidR="00F96304">
        <w:rPr>
          <w:rFonts w:ascii="Times New Roman" w:hAnsi="Times New Roman"/>
          <w:sz w:val="24"/>
          <w:szCs w:val="24"/>
        </w:rPr>
        <w:t>amátkové inspekce</w:t>
      </w:r>
      <w:r w:rsidRPr="00B64CED">
        <w:rPr>
          <w:rFonts w:ascii="Times New Roman" w:hAnsi="Times New Roman"/>
          <w:sz w:val="24"/>
          <w:szCs w:val="24"/>
        </w:rPr>
        <w:t xml:space="preserve"> a dvou pracovník</w:t>
      </w:r>
      <w:r w:rsidR="0064653F">
        <w:rPr>
          <w:rFonts w:ascii="Times New Roman" w:hAnsi="Times New Roman"/>
          <w:sz w:val="24"/>
          <w:szCs w:val="24"/>
        </w:rPr>
        <w:t>ů</w:t>
      </w:r>
      <w:r w:rsidRPr="00B64CED">
        <w:rPr>
          <w:rFonts w:ascii="Times New Roman" w:hAnsi="Times New Roman"/>
          <w:sz w:val="24"/>
          <w:szCs w:val="24"/>
        </w:rPr>
        <w:t xml:space="preserve"> NPÚ</w:t>
      </w:r>
      <w:r w:rsidR="00F96304">
        <w:rPr>
          <w:rFonts w:ascii="Times New Roman" w:hAnsi="Times New Roman"/>
          <w:sz w:val="24"/>
          <w:szCs w:val="24"/>
        </w:rPr>
        <w:t>. F</w:t>
      </w:r>
      <w:r w:rsidRPr="00B64CED">
        <w:rPr>
          <w:rFonts w:ascii="Times New Roman" w:hAnsi="Times New Roman"/>
          <w:sz w:val="24"/>
          <w:szCs w:val="24"/>
        </w:rPr>
        <w:t>ormálně jsme předem měli od NPÚ glejt, že tuto činnost svých pracovníků považuje NPÚ za výkon jejich pracovních povinností, takže jsme nemuseli s těmito dvěma pracovníky uzavírat dohodu o pracovní činnosti atp. a pouze jsme je jmenovali do kontrolní skupiny. Dovolím si shrnout, že v pověření musejí být uvedeni všichni členové kontrolní skupiny</w:t>
      </w:r>
      <w:r w:rsidR="005F3B21">
        <w:rPr>
          <w:rFonts w:ascii="Times New Roman" w:hAnsi="Times New Roman"/>
          <w:sz w:val="24"/>
          <w:szCs w:val="24"/>
        </w:rPr>
        <w:t>.</w:t>
      </w:r>
    </w:p>
    <w:p w:rsidR="003A0752" w:rsidRPr="00291F90" w:rsidRDefault="003826FD" w:rsidP="003A0752">
      <w:pPr>
        <w:ind w:firstLine="709"/>
        <w:jc w:val="both"/>
        <w:rPr>
          <w:rFonts w:ascii="Times New Roman" w:hAnsi="Times New Roman"/>
          <w:sz w:val="24"/>
          <w:szCs w:val="24"/>
        </w:rPr>
      </w:pPr>
      <w:r w:rsidRPr="00B64CED">
        <w:rPr>
          <w:rFonts w:ascii="Times New Roman" w:hAnsi="Times New Roman"/>
          <w:sz w:val="24"/>
          <w:szCs w:val="24"/>
        </w:rPr>
        <w:t>Druhou variantou je využít ustanovení § 6 kontrolního řádu a na jednotlivý úkon pracovníka NPÚ přizvat jako tzv. přizvanou osobu, je ale kolem toho samostatné papírování navíc. Sám bych se v takovýchto případech spíše klonil k variantě přímo člen kontrolní skupiny, ale máme vyzkoušenu ve vztahu k zaměstnanci NPÚ i tuto variantu</w:t>
      </w:r>
      <w:r w:rsidR="00F96304">
        <w:rPr>
          <w:rFonts w:ascii="Times New Roman" w:hAnsi="Times New Roman"/>
          <w:sz w:val="24"/>
          <w:szCs w:val="24"/>
        </w:rPr>
        <w:t>.</w:t>
      </w:r>
      <w:r w:rsidRPr="00B64CED">
        <w:rPr>
          <w:rFonts w:ascii="Times New Roman" w:hAnsi="Times New Roman"/>
          <w:sz w:val="24"/>
          <w:szCs w:val="24"/>
        </w:rPr>
        <w:t xml:space="preserve"> Současně se domníváme, že i přizvanou osobu musí „přizvat“ ten, kdo udělil pověření ke kontrole.</w:t>
      </w:r>
    </w:p>
    <w:sectPr w:rsidR="003A0752" w:rsidRPr="00291F90" w:rsidSect="003A42B3">
      <w:headerReference w:type="default" r:id="rId14"/>
      <w:footerReference w:type="default" r:id="rId15"/>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7E5" w:rsidRDefault="00E357E5" w:rsidP="00D03C05">
      <w:r>
        <w:separator/>
      </w:r>
    </w:p>
  </w:endnote>
  <w:endnote w:type="continuationSeparator" w:id="0">
    <w:p w:rsidR="00E357E5" w:rsidRDefault="00E357E5" w:rsidP="00D03C05">
      <w:r>
        <w:continuationSeparator/>
      </w:r>
    </w:p>
  </w:endnote>
  <w:endnote w:type="continuationNotice" w:id="1">
    <w:p w:rsidR="00E357E5" w:rsidRDefault="00E35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342726"/>
      <w:docPartObj>
        <w:docPartGallery w:val="Page Numbers (Bottom of Page)"/>
        <w:docPartUnique/>
      </w:docPartObj>
    </w:sdtPr>
    <w:sdtEndPr>
      <w:rPr>
        <w:rFonts w:ascii="Times New Roman" w:hAnsi="Times New Roman"/>
      </w:rPr>
    </w:sdtEndPr>
    <w:sdtContent>
      <w:p w:rsidR="00681D17" w:rsidRPr="003A42B3" w:rsidRDefault="00681D17" w:rsidP="003A42B3">
        <w:pPr>
          <w:pStyle w:val="Zpat"/>
          <w:jc w:val="center"/>
          <w:rPr>
            <w:rFonts w:ascii="Times New Roman" w:hAnsi="Times New Roman"/>
          </w:rPr>
        </w:pPr>
        <w:r w:rsidRPr="00D03C05">
          <w:rPr>
            <w:rFonts w:ascii="Times New Roman" w:hAnsi="Times New Roman"/>
          </w:rPr>
          <w:fldChar w:fldCharType="begin"/>
        </w:r>
        <w:r w:rsidRPr="00D03C05">
          <w:rPr>
            <w:rFonts w:ascii="Times New Roman" w:hAnsi="Times New Roman"/>
          </w:rPr>
          <w:instrText>PAGE   \* MERGEFORMAT</w:instrText>
        </w:r>
        <w:r w:rsidRPr="00D03C05">
          <w:rPr>
            <w:rFonts w:ascii="Times New Roman" w:hAnsi="Times New Roman"/>
          </w:rPr>
          <w:fldChar w:fldCharType="separate"/>
        </w:r>
        <w:r w:rsidR="002B0D35">
          <w:rPr>
            <w:rFonts w:ascii="Times New Roman" w:hAnsi="Times New Roman"/>
            <w:noProof/>
          </w:rPr>
          <w:t>5</w:t>
        </w:r>
        <w:r w:rsidRPr="00D03C05">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7E5" w:rsidRDefault="00E357E5" w:rsidP="00D03C05">
      <w:r>
        <w:separator/>
      </w:r>
    </w:p>
  </w:footnote>
  <w:footnote w:type="continuationSeparator" w:id="0">
    <w:p w:rsidR="00E357E5" w:rsidRDefault="00E357E5" w:rsidP="00D03C05">
      <w:r>
        <w:continuationSeparator/>
      </w:r>
    </w:p>
  </w:footnote>
  <w:footnote w:type="continuationNotice" w:id="1">
    <w:p w:rsidR="00E357E5" w:rsidRDefault="00E357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17" w:rsidRPr="00092130" w:rsidRDefault="00681D17" w:rsidP="00D03C05">
    <w:pPr>
      <w:pStyle w:val="Zhlav"/>
      <w:jc w:val="center"/>
      <w:rPr>
        <w:rFonts w:ascii="Times New Roman" w:hAnsi="Times New Roman"/>
        <w:b/>
        <w:sz w:val="20"/>
        <w:szCs w:val="20"/>
      </w:rPr>
    </w:pPr>
    <w:r w:rsidRPr="00092130">
      <w:rPr>
        <w:rFonts w:ascii="Times New Roman" w:hAnsi="Times New Roman"/>
        <w:b/>
        <w:sz w:val="20"/>
        <w:szCs w:val="20"/>
      </w:rPr>
      <w:t xml:space="preserve">10 otázek </w:t>
    </w:r>
    <w:r>
      <w:rPr>
        <w:rFonts w:ascii="Times New Roman" w:hAnsi="Times New Roman"/>
        <w:b/>
        <w:sz w:val="20"/>
        <w:szCs w:val="20"/>
      </w:rPr>
      <w:t>a</w:t>
    </w:r>
    <w:r w:rsidRPr="00092130">
      <w:rPr>
        <w:rFonts w:ascii="Times New Roman" w:hAnsi="Times New Roman"/>
        <w:b/>
        <w:sz w:val="20"/>
        <w:szCs w:val="20"/>
      </w:rPr>
      <w:t xml:space="preserve"> odpovědí z praxe památkové péče</w:t>
    </w:r>
    <w:r>
      <w:rPr>
        <w:rFonts w:ascii="Times New Roman" w:hAnsi="Times New Roman"/>
        <w:b/>
        <w:sz w:val="20"/>
        <w:szCs w:val="20"/>
      </w:rPr>
      <w:t xml:space="preserve"> 2017</w:t>
    </w:r>
  </w:p>
  <w:p w:rsidR="00681D17" w:rsidRDefault="00681D17" w:rsidP="003A42B3">
    <w:pPr>
      <w:pStyle w:val="Zhlav"/>
      <w:jc w:val="center"/>
    </w:pPr>
    <w:r>
      <w:rPr>
        <w:rFonts w:ascii="Times New Roman" w:hAnsi="Times New Roman"/>
        <w:sz w:val="20"/>
        <w:szCs w:val="20"/>
      </w:rPr>
      <w:t>p</w:t>
    </w:r>
    <w:r w:rsidRPr="00E91DE8">
      <w:rPr>
        <w:rFonts w:ascii="Times New Roman" w:hAnsi="Times New Roman"/>
        <w:sz w:val="20"/>
        <w:szCs w:val="20"/>
      </w:rPr>
      <w:t xml:space="preserve">orada Ministerstva kultury s pracovníky krajských úřadů a MHMP </w:t>
    </w:r>
    <w:r>
      <w:rPr>
        <w:rFonts w:ascii="Times New Roman" w:hAnsi="Times New Roman"/>
        <w:sz w:val="20"/>
        <w:szCs w:val="20"/>
      </w:rPr>
      <w:t>konaná dne</w:t>
    </w:r>
    <w:r w:rsidRPr="00E91DE8">
      <w:rPr>
        <w:rFonts w:ascii="Times New Roman" w:hAnsi="Times New Roman"/>
        <w:sz w:val="20"/>
        <w:szCs w:val="20"/>
      </w:rPr>
      <w:t xml:space="preserve"> </w:t>
    </w:r>
    <w:r>
      <w:rPr>
        <w:rFonts w:ascii="Times New Roman" w:hAnsi="Times New Roman"/>
        <w:sz w:val="20"/>
        <w:szCs w:val="20"/>
      </w:rPr>
      <w:t>19</w:t>
    </w:r>
    <w:r w:rsidRPr="00E91DE8">
      <w:rPr>
        <w:rFonts w:ascii="Times New Roman" w:hAnsi="Times New Roman"/>
        <w:sz w:val="20"/>
        <w:szCs w:val="20"/>
      </w:rPr>
      <w:t xml:space="preserve">. </w:t>
    </w:r>
    <w:r>
      <w:rPr>
        <w:rFonts w:ascii="Times New Roman" w:hAnsi="Times New Roman"/>
        <w:sz w:val="20"/>
        <w:szCs w:val="20"/>
      </w:rPr>
      <w:t>října</w:t>
    </w:r>
    <w:r w:rsidRPr="00E91DE8">
      <w:rPr>
        <w:rFonts w:ascii="Times New Roman" w:hAnsi="Times New Roman"/>
        <w:sz w:val="20"/>
        <w:szCs w:val="20"/>
      </w:rPr>
      <w:t xml:space="preserve"> 201</w:t>
    </w:r>
    <w:r>
      <w:rPr>
        <w:rFonts w:ascii="Times New Roman" w:hAnsi="Times New Roman"/>
        <w:sz w:val="20"/>
        <w:szCs w:val="20"/>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A7E41"/>
    <w:multiLevelType w:val="hybridMultilevel"/>
    <w:tmpl w:val="0596C862"/>
    <w:lvl w:ilvl="0" w:tplc="EC946EAA">
      <w:start w:val="1"/>
      <w:numFmt w:val="decimal"/>
      <w:pStyle w:val="Nadpis4"/>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3D4A7FC4"/>
    <w:multiLevelType w:val="hybridMultilevel"/>
    <w:tmpl w:val="A622DE2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68E14899"/>
    <w:multiLevelType w:val="hybridMultilevel"/>
    <w:tmpl w:val="B1EE6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FD"/>
    <w:rsid w:val="000009ED"/>
    <w:rsid w:val="00026F99"/>
    <w:rsid w:val="00032374"/>
    <w:rsid w:val="000403FE"/>
    <w:rsid w:val="00091EAB"/>
    <w:rsid w:val="000A562E"/>
    <w:rsid w:val="000D3879"/>
    <w:rsid w:val="000D69F3"/>
    <w:rsid w:val="00106A9C"/>
    <w:rsid w:val="00113B14"/>
    <w:rsid w:val="00126FE3"/>
    <w:rsid w:val="00134B35"/>
    <w:rsid w:val="0014681E"/>
    <w:rsid w:val="00153C7A"/>
    <w:rsid w:val="00190B95"/>
    <w:rsid w:val="00193871"/>
    <w:rsid w:val="00194103"/>
    <w:rsid w:val="001C485B"/>
    <w:rsid w:val="001C6BD1"/>
    <w:rsid w:val="001E6B17"/>
    <w:rsid w:val="001F5F06"/>
    <w:rsid w:val="00201761"/>
    <w:rsid w:val="00201C88"/>
    <w:rsid w:val="0022057C"/>
    <w:rsid w:val="00225384"/>
    <w:rsid w:val="00250A99"/>
    <w:rsid w:val="00252879"/>
    <w:rsid w:val="0026538F"/>
    <w:rsid w:val="002708C3"/>
    <w:rsid w:val="002765BC"/>
    <w:rsid w:val="00291EC7"/>
    <w:rsid w:val="00291F90"/>
    <w:rsid w:val="00293DF0"/>
    <w:rsid w:val="00295052"/>
    <w:rsid w:val="00297106"/>
    <w:rsid w:val="002A525C"/>
    <w:rsid w:val="002A6065"/>
    <w:rsid w:val="002B0D35"/>
    <w:rsid w:val="002B6D58"/>
    <w:rsid w:val="002C4FD6"/>
    <w:rsid w:val="002D0146"/>
    <w:rsid w:val="002D061E"/>
    <w:rsid w:val="002D6D0C"/>
    <w:rsid w:val="002E2627"/>
    <w:rsid w:val="002E6FAD"/>
    <w:rsid w:val="002F0A46"/>
    <w:rsid w:val="003075D3"/>
    <w:rsid w:val="00316C05"/>
    <w:rsid w:val="00322ED3"/>
    <w:rsid w:val="00362F14"/>
    <w:rsid w:val="00364A80"/>
    <w:rsid w:val="00370A29"/>
    <w:rsid w:val="003723DF"/>
    <w:rsid w:val="003826FD"/>
    <w:rsid w:val="0039267B"/>
    <w:rsid w:val="003A0752"/>
    <w:rsid w:val="003A42B3"/>
    <w:rsid w:val="003B59B9"/>
    <w:rsid w:val="003C2284"/>
    <w:rsid w:val="003D28F9"/>
    <w:rsid w:val="003E7438"/>
    <w:rsid w:val="00411459"/>
    <w:rsid w:val="00417EF2"/>
    <w:rsid w:val="00441CD4"/>
    <w:rsid w:val="004542C6"/>
    <w:rsid w:val="00467C41"/>
    <w:rsid w:val="00470715"/>
    <w:rsid w:val="00472656"/>
    <w:rsid w:val="004A00EC"/>
    <w:rsid w:val="004D6317"/>
    <w:rsid w:val="004F79DC"/>
    <w:rsid w:val="0050596D"/>
    <w:rsid w:val="00526F15"/>
    <w:rsid w:val="00542F5E"/>
    <w:rsid w:val="00555C2F"/>
    <w:rsid w:val="00561469"/>
    <w:rsid w:val="005A4070"/>
    <w:rsid w:val="005C0C00"/>
    <w:rsid w:val="005D5A40"/>
    <w:rsid w:val="005F0F29"/>
    <w:rsid w:val="005F3B21"/>
    <w:rsid w:val="006001DF"/>
    <w:rsid w:val="00606300"/>
    <w:rsid w:val="00607FCD"/>
    <w:rsid w:val="00637785"/>
    <w:rsid w:val="0064653F"/>
    <w:rsid w:val="00651705"/>
    <w:rsid w:val="0065230E"/>
    <w:rsid w:val="006635EC"/>
    <w:rsid w:val="00671BFD"/>
    <w:rsid w:val="00681D17"/>
    <w:rsid w:val="0068416A"/>
    <w:rsid w:val="00684D71"/>
    <w:rsid w:val="006A6E09"/>
    <w:rsid w:val="006C41FC"/>
    <w:rsid w:val="006F3F80"/>
    <w:rsid w:val="00702760"/>
    <w:rsid w:val="00732B7C"/>
    <w:rsid w:val="007346FD"/>
    <w:rsid w:val="00737908"/>
    <w:rsid w:val="00740C91"/>
    <w:rsid w:val="007410E0"/>
    <w:rsid w:val="007419AA"/>
    <w:rsid w:val="007701C6"/>
    <w:rsid w:val="007721C4"/>
    <w:rsid w:val="0077520B"/>
    <w:rsid w:val="00786B68"/>
    <w:rsid w:val="0079416A"/>
    <w:rsid w:val="007A1779"/>
    <w:rsid w:val="007B7402"/>
    <w:rsid w:val="007C66F7"/>
    <w:rsid w:val="007E2FCD"/>
    <w:rsid w:val="007F1656"/>
    <w:rsid w:val="007F491D"/>
    <w:rsid w:val="00801E4B"/>
    <w:rsid w:val="008211F5"/>
    <w:rsid w:val="008220F9"/>
    <w:rsid w:val="00835BC2"/>
    <w:rsid w:val="008724BA"/>
    <w:rsid w:val="00873031"/>
    <w:rsid w:val="00883413"/>
    <w:rsid w:val="00894510"/>
    <w:rsid w:val="008A5515"/>
    <w:rsid w:val="008B6CFB"/>
    <w:rsid w:val="008D19CD"/>
    <w:rsid w:val="008F00CF"/>
    <w:rsid w:val="009161E8"/>
    <w:rsid w:val="00921DD0"/>
    <w:rsid w:val="00940AC8"/>
    <w:rsid w:val="00965F81"/>
    <w:rsid w:val="0097587B"/>
    <w:rsid w:val="009867D3"/>
    <w:rsid w:val="00987CA3"/>
    <w:rsid w:val="00992716"/>
    <w:rsid w:val="009B4747"/>
    <w:rsid w:val="009D29C1"/>
    <w:rsid w:val="009E5AA0"/>
    <w:rsid w:val="009E6923"/>
    <w:rsid w:val="00A1299C"/>
    <w:rsid w:val="00A22D89"/>
    <w:rsid w:val="00A33814"/>
    <w:rsid w:val="00A37C72"/>
    <w:rsid w:val="00A476E5"/>
    <w:rsid w:val="00A520F5"/>
    <w:rsid w:val="00A76BD8"/>
    <w:rsid w:val="00A96222"/>
    <w:rsid w:val="00AA2E7E"/>
    <w:rsid w:val="00AB6CA2"/>
    <w:rsid w:val="00AB759F"/>
    <w:rsid w:val="00AE6639"/>
    <w:rsid w:val="00AF4C55"/>
    <w:rsid w:val="00B03F0E"/>
    <w:rsid w:val="00B13E31"/>
    <w:rsid w:val="00B23EE9"/>
    <w:rsid w:val="00B31608"/>
    <w:rsid w:val="00B47DB3"/>
    <w:rsid w:val="00B54999"/>
    <w:rsid w:val="00B55682"/>
    <w:rsid w:val="00B57F8A"/>
    <w:rsid w:val="00B64CED"/>
    <w:rsid w:val="00B70754"/>
    <w:rsid w:val="00B84243"/>
    <w:rsid w:val="00BA1FF8"/>
    <w:rsid w:val="00BB588A"/>
    <w:rsid w:val="00BF4CE8"/>
    <w:rsid w:val="00BF5222"/>
    <w:rsid w:val="00C24F0D"/>
    <w:rsid w:val="00C36543"/>
    <w:rsid w:val="00C63999"/>
    <w:rsid w:val="00C63B98"/>
    <w:rsid w:val="00C85D77"/>
    <w:rsid w:val="00CA1778"/>
    <w:rsid w:val="00CA3E9C"/>
    <w:rsid w:val="00CE6874"/>
    <w:rsid w:val="00CF3EBA"/>
    <w:rsid w:val="00CF6A72"/>
    <w:rsid w:val="00D03C05"/>
    <w:rsid w:val="00D2266C"/>
    <w:rsid w:val="00D22C05"/>
    <w:rsid w:val="00D30EC7"/>
    <w:rsid w:val="00D3738C"/>
    <w:rsid w:val="00D40D6D"/>
    <w:rsid w:val="00D61A3B"/>
    <w:rsid w:val="00D65BE2"/>
    <w:rsid w:val="00D73CA7"/>
    <w:rsid w:val="00D7715D"/>
    <w:rsid w:val="00D82EDC"/>
    <w:rsid w:val="00D87C5F"/>
    <w:rsid w:val="00D92E85"/>
    <w:rsid w:val="00D9505E"/>
    <w:rsid w:val="00DA331F"/>
    <w:rsid w:val="00DC256E"/>
    <w:rsid w:val="00DD0512"/>
    <w:rsid w:val="00DD79E7"/>
    <w:rsid w:val="00DE39E7"/>
    <w:rsid w:val="00E041F0"/>
    <w:rsid w:val="00E076F9"/>
    <w:rsid w:val="00E357E5"/>
    <w:rsid w:val="00E4369B"/>
    <w:rsid w:val="00E53204"/>
    <w:rsid w:val="00E5663C"/>
    <w:rsid w:val="00E60283"/>
    <w:rsid w:val="00E62A54"/>
    <w:rsid w:val="00E8632A"/>
    <w:rsid w:val="00EB36F9"/>
    <w:rsid w:val="00F05CE8"/>
    <w:rsid w:val="00F2510B"/>
    <w:rsid w:val="00F379A0"/>
    <w:rsid w:val="00F40D45"/>
    <w:rsid w:val="00F4278D"/>
    <w:rsid w:val="00F4692D"/>
    <w:rsid w:val="00F9186F"/>
    <w:rsid w:val="00F96304"/>
    <w:rsid w:val="00FB6021"/>
    <w:rsid w:val="00FC12B8"/>
    <w:rsid w:val="00FD6F6B"/>
    <w:rsid w:val="00FF36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46FD"/>
    <w:pPr>
      <w:spacing w:after="0" w:line="240" w:lineRule="auto"/>
    </w:pPr>
    <w:rPr>
      <w:rFonts w:ascii="Calibri" w:hAnsi="Calibri" w:cs="Times New Roman"/>
    </w:rPr>
  </w:style>
  <w:style w:type="paragraph" w:styleId="Nadpis2">
    <w:name w:val="heading 2"/>
    <w:basedOn w:val="Normln"/>
    <w:next w:val="Normln"/>
    <w:link w:val="Nadpis2Char"/>
    <w:uiPriority w:val="9"/>
    <w:semiHidden/>
    <w:unhideWhenUsed/>
    <w:qFormat/>
    <w:rsid w:val="00026F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iPriority w:val="9"/>
    <w:qFormat/>
    <w:rsid w:val="007346FD"/>
    <w:pPr>
      <w:keepNext/>
      <w:numPr>
        <w:numId w:val="1"/>
      </w:numPr>
      <w:spacing w:before="480" w:after="240"/>
      <w:jc w:val="both"/>
      <w:outlineLvl w:val="3"/>
    </w:pPr>
    <w:rPr>
      <w:rFonts w:ascii="Times New Roman" w:eastAsia="Times New Roman" w:hAnsi="Times New Roman"/>
      <w:b/>
      <w:bCs/>
      <w:sz w:val="24"/>
      <w:szCs w:val="28"/>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346FD"/>
    <w:rPr>
      <w:color w:val="0000FF"/>
      <w:u w:val="single"/>
    </w:rPr>
  </w:style>
  <w:style w:type="paragraph" w:styleId="Prosttext">
    <w:name w:val="Plain Text"/>
    <w:basedOn w:val="Normln"/>
    <w:link w:val="ProsttextChar"/>
    <w:uiPriority w:val="99"/>
    <w:unhideWhenUsed/>
    <w:rsid w:val="007346FD"/>
  </w:style>
  <w:style w:type="character" w:customStyle="1" w:styleId="ProsttextChar">
    <w:name w:val="Prostý text Char"/>
    <w:basedOn w:val="Standardnpsmoodstavce"/>
    <w:link w:val="Prosttext"/>
    <w:uiPriority w:val="99"/>
    <w:rsid w:val="007346FD"/>
    <w:rPr>
      <w:rFonts w:ascii="Calibri" w:hAnsi="Calibri" w:cs="Times New Roman"/>
    </w:rPr>
  </w:style>
  <w:style w:type="paragraph" w:styleId="Odstavecseseznamem">
    <w:name w:val="List Paragraph"/>
    <w:basedOn w:val="Normln"/>
    <w:uiPriority w:val="34"/>
    <w:qFormat/>
    <w:rsid w:val="007346FD"/>
    <w:pPr>
      <w:ind w:left="720"/>
    </w:pPr>
  </w:style>
  <w:style w:type="paragraph" w:styleId="Textbubliny">
    <w:name w:val="Balloon Text"/>
    <w:basedOn w:val="Normln"/>
    <w:link w:val="TextbublinyChar"/>
    <w:uiPriority w:val="99"/>
    <w:semiHidden/>
    <w:unhideWhenUsed/>
    <w:rsid w:val="007346FD"/>
    <w:rPr>
      <w:rFonts w:ascii="Tahoma" w:hAnsi="Tahoma" w:cs="Tahoma"/>
      <w:sz w:val="16"/>
      <w:szCs w:val="16"/>
    </w:rPr>
  </w:style>
  <w:style w:type="character" w:customStyle="1" w:styleId="TextbublinyChar">
    <w:name w:val="Text bubliny Char"/>
    <w:basedOn w:val="Standardnpsmoodstavce"/>
    <w:link w:val="Textbubliny"/>
    <w:uiPriority w:val="99"/>
    <w:semiHidden/>
    <w:rsid w:val="007346FD"/>
    <w:rPr>
      <w:rFonts w:ascii="Tahoma" w:hAnsi="Tahoma" w:cs="Tahoma"/>
      <w:sz w:val="16"/>
      <w:szCs w:val="16"/>
    </w:rPr>
  </w:style>
  <w:style w:type="character" w:styleId="Siln">
    <w:name w:val="Strong"/>
    <w:basedOn w:val="Standardnpsmoodstavce"/>
    <w:uiPriority w:val="22"/>
    <w:qFormat/>
    <w:rsid w:val="007346FD"/>
    <w:rPr>
      <w:b/>
      <w:bCs/>
    </w:rPr>
  </w:style>
  <w:style w:type="character" w:customStyle="1" w:styleId="Nadpis4Char">
    <w:name w:val="Nadpis 4 Char"/>
    <w:basedOn w:val="Standardnpsmoodstavce"/>
    <w:link w:val="Nadpis4"/>
    <w:uiPriority w:val="9"/>
    <w:rsid w:val="007346FD"/>
    <w:rPr>
      <w:rFonts w:ascii="Times New Roman" w:eastAsia="Times New Roman" w:hAnsi="Times New Roman" w:cs="Times New Roman"/>
      <w:b/>
      <w:bCs/>
      <w:sz w:val="24"/>
      <w:szCs w:val="28"/>
      <w:u w:val="single"/>
      <w:lang w:eastAsia="cs-CZ"/>
    </w:rPr>
  </w:style>
  <w:style w:type="paragraph" w:styleId="Obsah4">
    <w:name w:val="toc 4"/>
    <w:basedOn w:val="Normln"/>
    <w:next w:val="Normln"/>
    <w:autoRedefine/>
    <w:uiPriority w:val="39"/>
    <w:rsid w:val="007346FD"/>
    <w:pPr>
      <w:tabs>
        <w:tab w:val="right" w:leader="dot" w:pos="9360"/>
      </w:tabs>
      <w:ind w:left="720" w:right="-145" w:hanging="720"/>
    </w:pPr>
    <w:rPr>
      <w:rFonts w:ascii="Times New Roman" w:eastAsia="Times New Roman" w:hAnsi="Times New Roman"/>
      <w:b/>
      <w:sz w:val="24"/>
      <w:szCs w:val="24"/>
      <w:u w:val="single"/>
      <w:lang w:eastAsia="cs-CZ"/>
    </w:rPr>
  </w:style>
  <w:style w:type="paragraph" w:styleId="Normlnweb">
    <w:name w:val="Normal (Web)"/>
    <w:basedOn w:val="Normln"/>
    <w:uiPriority w:val="99"/>
    <w:semiHidden/>
    <w:unhideWhenUsed/>
    <w:rsid w:val="007346FD"/>
    <w:pPr>
      <w:spacing w:before="100" w:beforeAutospacing="1" w:after="100" w:afterAutospacing="1"/>
    </w:pPr>
    <w:rPr>
      <w:rFonts w:ascii="Times New Roman" w:eastAsia="Times New Roman" w:hAnsi="Times New Roman"/>
      <w:sz w:val="24"/>
      <w:szCs w:val="24"/>
      <w:lang w:eastAsia="cs-CZ"/>
    </w:rPr>
  </w:style>
  <w:style w:type="paragraph" w:styleId="Obsah2">
    <w:name w:val="toc 2"/>
    <w:basedOn w:val="Normln"/>
    <w:next w:val="Normln"/>
    <w:autoRedefine/>
    <w:uiPriority w:val="39"/>
    <w:rsid w:val="007346FD"/>
    <w:pPr>
      <w:tabs>
        <w:tab w:val="left" w:pos="960"/>
        <w:tab w:val="right" w:leader="dot" w:pos="9062"/>
      </w:tabs>
      <w:ind w:left="240"/>
      <w:jc w:val="center"/>
    </w:pPr>
    <w:rPr>
      <w:rFonts w:ascii="Times New Roman" w:eastAsia="Times New Roman" w:hAnsi="Times New Roman"/>
      <w:b/>
      <w:noProof/>
      <w:sz w:val="24"/>
      <w:szCs w:val="24"/>
      <w:lang w:eastAsia="cs-CZ"/>
    </w:rPr>
  </w:style>
  <w:style w:type="paragraph" w:styleId="Obsah1">
    <w:name w:val="toc 1"/>
    <w:basedOn w:val="Normln"/>
    <w:next w:val="Normln"/>
    <w:autoRedefine/>
    <w:uiPriority w:val="39"/>
    <w:unhideWhenUsed/>
    <w:rsid w:val="007346FD"/>
    <w:pPr>
      <w:spacing w:after="100"/>
    </w:pPr>
  </w:style>
  <w:style w:type="character" w:styleId="Odkaznakoment">
    <w:name w:val="annotation reference"/>
    <w:basedOn w:val="Standardnpsmoodstavce"/>
    <w:uiPriority w:val="99"/>
    <w:semiHidden/>
    <w:unhideWhenUsed/>
    <w:rsid w:val="00684D71"/>
    <w:rPr>
      <w:sz w:val="16"/>
      <w:szCs w:val="16"/>
    </w:rPr>
  </w:style>
  <w:style w:type="paragraph" w:styleId="Textkomente">
    <w:name w:val="annotation text"/>
    <w:basedOn w:val="Normln"/>
    <w:link w:val="TextkomenteChar"/>
    <w:uiPriority w:val="99"/>
    <w:semiHidden/>
    <w:unhideWhenUsed/>
    <w:rsid w:val="00684D71"/>
    <w:rPr>
      <w:sz w:val="20"/>
      <w:szCs w:val="20"/>
    </w:rPr>
  </w:style>
  <w:style w:type="character" w:customStyle="1" w:styleId="TextkomenteChar">
    <w:name w:val="Text komentáře Char"/>
    <w:basedOn w:val="Standardnpsmoodstavce"/>
    <w:link w:val="Textkomente"/>
    <w:uiPriority w:val="99"/>
    <w:semiHidden/>
    <w:rsid w:val="00684D71"/>
    <w:rPr>
      <w:rFonts w:ascii="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684D71"/>
    <w:rPr>
      <w:b/>
      <w:bCs/>
    </w:rPr>
  </w:style>
  <w:style w:type="character" w:customStyle="1" w:styleId="PedmtkomenteChar">
    <w:name w:val="Předmět komentáře Char"/>
    <w:basedOn w:val="TextkomenteChar"/>
    <w:link w:val="Pedmtkomente"/>
    <w:uiPriority w:val="99"/>
    <w:semiHidden/>
    <w:rsid w:val="00684D71"/>
    <w:rPr>
      <w:rFonts w:ascii="Calibri" w:hAnsi="Calibri" w:cs="Times New Roman"/>
      <w:b/>
      <w:bCs/>
      <w:sz w:val="20"/>
      <w:szCs w:val="20"/>
    </w:rPr>
  </w:style>
  <w:style w:type="paragraph" w:styleId="Zhlav">
    <w:name w:val="header"/>
    <w:basedOn w:val="Normln"/>
    <w:link w:val="ZhlavChar"/>
    <w:uiPriority w:val="99"/>
    <w:unhideWhenUsed/>
    <w:rsid w:val="00D03C05"/>
    <w:pPr>
      <w:tabs>
        <w:tab w:val="center" w:pos="4536"/>
        <w:tab w:val="right" w:pos="9072"/>
      </w:tabs>
    </w:pPr>
  </w:style>
  <w:style w:type="character" w:customStyle="1" w:styleId="ZhlavChar">
    <w:name w:val="Záhlaví Char"/>
    <w:basedOn w:val="Standardnpsmoodstavce"/>
    <w:link w:val="Zhlav"/>
    <w:uiPriority w:val="99"/>
    <w:rsid w:val="00D03C05"/>
    <w:rPr>
      <w:rFonts w:ascii="Calibri" w:hAnsi="Calibri" w:cs="Times New Roman"/>
    </w:rPr>
  </w:style>
  <w:style w:type="paragraph" w:styleId="Zpat">
    <w:name w:val="footer"/>
    <w:basedOn w:val="Normln"/>
    <w:link w:val="ZpatChar"/>
    <w:uiPriority w:val="99"/>
    <w:unhideWhenUsed/>
    <w:rsid w:val="00D03C05"/>
    <w:pPr>
      <w:tabs>
        <w:tab w:val="center" w:pos="4536"/>
        <w:tab w:val="right" w:pos="9072"/>
      </w:tabs>
    </w:pPr>
  </w:style>
  <w:style w:type="character" w:customStyle="1" w:styleId="ZpatChar">
    <w:name w:val="Zápatí Char"/>
    <w:basedOn w:val="Standardnpsmoodstavce"/>
    <w:link w:val="Zpat"/>
    <w:uiPriority w:val="99"/>
    <w:rsid w:val="00D03C05"/>
    <w:rPr>
      <w:rFonts w:ascii="Calibri" w:hAnsi="Calibri" w:cs="Times New Roman"/>
    </w:rPr>
  </w:style>
  <w:style w:type="paragraph" w:styleId="Textpoznpodarou">
    <w:name w:val="footnote text"/>
    <w:basedOn w:val="Normln"/>
    <w:link w:val="TextpoznpodarouChar"/>
    <w:uiPriority w:val="99"/>
    <w:semiHidden/>
    <w:unhideWhenUsed/>
    <w:rsid w:val="00441CD4"/>
    <w:rPr>
      <w:sz w:val="20"/>
      <w:szCs w:val="20"/>
    </w:rPr>
  </w:style>
  <w:style w:type="character" w:customStyle="1" w:styleId="TextpoznpodarouChar">
    <w:name w:val="Text pozn. pod čarou Char"/>
    <w:basedOn w:val="Standardnpsmoodstavce"/>
    <w:link w:val="Textpoznpodarou"/>
    <w:uiPriority w:val="99"/>
    <w:semiHidden/>
    <w:rsid w:val="00441CD4"/>
    <w:rPr>
      <w:rFonts w:ascii="Calibri" w:hAnsi="Calibri" w:cs="Times New Roman"/>
      <w:sz w:val="20"/>
      <w:szCs w:val="20"/>
    </w:rPr>
  </w:style>
  <w:style w:type="character" w:styleId="Znakapoznpodarou">
    <w:name w:val="footnote reference"/>
    <w:basedOn w:val="Standardnpsmoodstavce"/>
    <w:uiPriority w:val="99"/>
    <w:semiHidden/>
    <w:unhideWhenUsed/>
    <w:rsid w:val="00441CD4"/>
    <w:rPr>
      <w:vertAlign w:val="superscript"/>
    </w:rPr>
  </w:style>
  <w:style w:type="character" w:styleId="Sledovanodkaz">
    <w:name w:val="FollowedHyperlink"/>
    <w:basedOn w:val="Standardnpsmoodstavce"/>
    <w:uiPriority w:val="99"/>
    <w:semiHidden/>
    <w:unhideWhenUsed/>
    <w:rsid w:val="000D69F3"/>
    <w:rPr>
      <w:color w:val="800080" w:themeColor="followedHyperlink"/>
      <w:u w:val="single"/>
    </w:rPr>
  </w:style>
  <w:style w:type="character" w:customStyle="1" w:styleId="Nadpis2Char">
    <w:name w:val="Nadpis 2 Char"/>
    <w:basedOn w:val="Standardnpsmoodstavce"/>
    <w:link w:val="Nadpis2"/>
    <w:uiPriority w:val="9"/>
    <w:semiHidden/>
    <w:rsid w:val="00026F99"/>
    <w:rPr>
      <w:rFonts w:asciiTheme="majorHAnsi" w:eastAsiaTheme="majorEastAsia" w:hAnsiTheme="majorHAnsi" w:cstheme="majorBidi"/>
      <w:b/>
      <w:bCs/>
      <w:color w:val="4F81BD" w:themeColor="accent1"/>
      <w:sz w:val="26"/>
      <w:szCs w:val="26"/>
    </w:rPr>
  </w:style>
  <w:style w:type="paragraph" w:styleId="Revize">
    <w:name w:val="Revision"/>
    <w:hidden/>
    <w:uiPriority w:val="99"/>
    <w:semiHidden/>
    <w:rsid w:val="00671BFD"/>
    <w:pPr>
      <w:spacing w:after="0"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46FD"/>
    <w:pPr>
      <w:spacing w:after="0" w:line="240" w:lineRule="auto"/>
    </w:pPr>
    <w:rPr>
      <w:rFonts w:ascii="Calibri" w:hAnsi="Calibri" w:cs="Times New Roman"/>
    </w:rPr>
  </w:style>
  <w:style w:type="paragraph" w:styleId="Nadpis2">
    <w:name w:val="heading 2"/>
    <w:basedOn w:val="Normln"/>
    <w:next w:val="Normln"/>
    <w:link w:val="Nadpis2Char"/>
    <w:uiPriority w:val="9"/>
    <w:semiHidden/>
    <w:unhideWhenUsed/>
    <w:qFormat/>
    <w:rsid w:val="00026F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iPriority w:val="9"/>
    <w:qFormat/>
    <w:rsid w:val="007346FD"/>
    <w:pPr>
      <w:keepNext/>
      <w:numPr>
        <w:numId w:val="1"/>
      </w:numPr>
      <w:spacing w:before="480" w:after="240"/>
      <w:jc w:val="both"/>
      <w:outlineLvl w:val="3"/>
    </w:pPr>
    <w:rPr>
      <w:rFonts w:ascii="Times New Roman" w:eastAsia="Times New Roman" w:hAnsi="Times New Roman"/>
      <w:b/>
      <w:bCs/>
      <w:sz w:val="24"/>
      <w:szCs w:val="28"/>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346FD"/>
    <w:rPr>
      <w:color w:val="0000FF"/>
      <w:u w:val="single"/>
    </w:rPr>
  </w:style>
  <w:style w:type="paragraph" w:styleId="Prosttext">
    <w:name w:val="Plain Text"/>
    <w:basedOn w:val="Normln"/>
    <w:link w:val="ProsttextChar"/>
    <w:uiPriority w:val="99"/>
    <w:unhideWhenUsed/>
    <w:rsid w:val="007346FD"/>
  </w:style>
  <w:style w:type="character" w:customStyle="1" w:styleId="ProsttextChar">
    <w:name w:val="Prostý text Char"/>
    <w:basedOn w:val="Standardnpsmoodstavce"/>
    <w:link w:val="Prosttext"/>
    <w:uiPriority w:val="99"/>
    <w:rsid w:val="007346FD"/>
    <w:rPr>
      <w:rFonts w:ascii="Calibri" w:hAnsi="Calibri" w:cs="Times New Roman"/>
    </w:rPr>
  </w:style>
  <w:style w:type="paragraph" w:styleId="Odstavecseseznamem">
    <w:name w:val="List Paragraph"/>
    <w:basedOn w:val="Normln"/>
    <w:uiPriority w:val="34"/>
    <w:qFormat/>
    <w:rsid w:val="007346FD"/>
    <w:pPr>
      <w:ind w:left="720"/>
    </w:pPr>
  </w:style>
  <w:style w:type="paragraph" w:styleId="Textbubliny">
    <w:name w:val="Balloon Text"/>
    <w:basedOn w:val="Normln"/>
    <w:link w:val="TextbublinyChar"/>
    <w:uiPriority w:val="99"/>
    <w:semiHidden/>
    <w:unhideWhenUsed/>
    <w:rsid w:val="007346FD"/>
    <w:rPr>
      <w:rFonts w:ascii="Tahoma" w:hAnsi="Tahoma" w:cs="Tahoma"/>
      <w:sz w:val="16"/>
      <w:szCs w:val="16"/>
    </w:rPr>
  </w:style>
  <w:style w:type="character" w:customStyle="1" w:styleId="TextbublinyChar">
    <w:name w:val="Text bubliny Char"/>
    <w:basedOn w:val="Standardnpsmoodstavce"/>
    <w:link w:val="Textbubliny"/>
    <w:uiPriority w:val="99"/>
    <w:semiHidden/>
    <w:rsid w:val="007346FD"/>
    <w:rPr>
      <w:rFonts w:ascii="Tahoma" w:hAnsi="Tahoma" w:cs="Tahoma"/>
      <w:sz w:val="16"/>
      <w:szCs w:val="16"/>
    </w:rPr>
  </w:style>
  <w:style w:type="character" w:styleId="Siln">
    <w:name w:val="Strong"/>
    <w:basedOn w:val="Standardnpsmoodstavce"/>
    <w:uiPriority w:val="22"/>
    <w:qFormat/>
    <w:rsid w:val="007346FD"/>
    <w:rPr>
      <w:b/>
      <w:bCs/>
    </w:rPr>
  </w:style>
  <w:style w:type="character" w:customStyle="1" w:styleId="Nadpis4Char">
    <w:name w:val="Nadpis 4 Char"/>
    <w:basedOn w:val="Standardnpsmoodstavce"/>
    <w:link w:val="Nadpis4"/>
    <w:uiPriority w:val="9"/>
    <w:rsid w:val="007346FD"/>
    <w:rPr>
      <w:rFonts w:ascii="Times New Roman" w:eastAsia="Times New Roman" w:hAnsi="Times New Roman" w:cs="Times New Roman"/>
      <w:b/>
      <w:bCs/>
      <w:sz w:val="24"/>
      <w:szCs w:val="28"/>
      <w:u w:val="single"/>
      <w:lang w:eastAsia="cs-CZ"/>
    </w:rPr>
  </w:style>
  <w:style w:type="paragraph" w:styleId="Obsah4">
    <w:name w:val="toc 4"/>
    <w:basedOn w:val="Normln"/>
    <w:next w:val="Normln"/>
    <w:autoRedefine/>
    <w:uiPriority w:val="39"/>
    <w:rsid w:val="007346FD"/>
    <w:pPr>
      <w:tabs>
        <w:tab w:val="right" w:leader="dot" w:pos="9360"/>
      </w:tabs>
      <w:ind w:left="720" w:right="-145" w:hanging="720"/>
    </w:pPr>
    <w:rPr>
      <w:rFonts w:ascii="Times New Roman" w:eastAsia="Times New Roman" w:hAnsi="Times New Roman"/>
      <w:b/>
      <w:sz w:val="24"/>
      <w:szCs w:val="24"/>
      <w:u w:val="single"/>
      <w:lang w:eastAsia="cs-CZ"/>
    </w:rPr>
  </w:style>
  <w:style w:type="paragraph" w:styleId="Normlnweb">
    <w:name w:val="Normal (Web)"/>
    <w:basedOn w:val="Normln"/>
    <w:uiPriority w:val="99"/>
    <w:semiHidden/>
    <w:unhideWhenUsed/>
    <w:rsid w:val="007346FD"/>
    <w:pPr>
      <w:spacing w:before="100" w:beforeAutospacing="1" w:after="100" w:afterAutospacing="1"/>
    </w:pPr>
    <w:rPr>
      <w:rFonts w:ascii="Times New Roman" w:eastAsia="Times New Roman" w:hAnsi="Times New Roman"/>
      <w:sz w:val="24"/>
      <w:szCs w:val="24"/>
      <w:lang w:eastAsia="cs-CZ"/>
    </w:rPr>
  </w:style>
  <w:style w:type="paragraph" w:styleId="Obsah2">
    <w:name w:val="toc 2"/>
    <w:basedOn w:val="Normln"/>
    <w:next w:val="Normln"/>
    <w:autoRedefine/>
    <w:uiPriority w:val="39"/>
    <w:rsid w:val="007346FD"/>
    <w:pPr>
      <w:tabs>
        <w:tab w:val="left" w:pos="960"/>
        <w:tab w:val="right" w:leader="dot" w:pos="9062"/>
      </w:tabs>
      <w:ind w:left="240"/>
      <w:jc w:val="center"/>
    </w:pPr>
    <w:rPr>
      <w:rFonts w:ascii="Times New Roman" w:eastAsia="Times New Roman" w:hAnsi="Times New Roman"/>
      <w:b/>
      <w:noProof/>
      <w:sz w:val="24"/>
      <w:szCs w:val="24"/>
      <w:lang w:eastAsia="cs-CZ"/>
    </w:rPr>
  </w:style>
  <w:style w:type="paragraph" w:styleId="Obsah1">
    <w:name w:val="toc 1"/>
    <w:basedOn w:val="Normln"/>
    <w:next w:val="Normln"/>
    <w:autoRedefine/>
    <w:uiPriority w:val="39"/>
    <w:unhideWhenUsed/>
    <w:rsid w:val="007346FD"/>
    <w:pPr>
      <w:spacing w:after="100"/>
    </w:pPr>
  </w:style>
  <w:style w:type="character" w:styleId="Odkaznakoment">
    <w:name w:val="annotation reference"/>
    <w:basedOn w:val="Standardnpsmoodstavce"/>
    <w:uiPriority w:val="99"/>
    <w:semiHidden/>
    <w:unhideWhenUsed/>
    <w:rsid w:val="00684D71"/>
    <w:rPr>
      <w:sz w:val="16"/>
      <w:szCs w:val="16"/>
    </w:rPr>
  </w:style>
  <w:style w:type="paragraph" w:styleId="Textkomente">
    <w:name w:val="annotation text"/>
    <w:basedOn w:val="Normln"/>
    <w:link w:val="TextkomenteChar"/>
    <w:uiPriority w:val="99"/>
    <w:semiHidden/>
    <w:unhideWhenUsed/>
    <w:rsid w:val="00684D71"/>
    <w:rPr>
      <w:sz w:val="20"/>
      <w:szCs w:val="20"/>
    </w:rPr>
  </w:style>
  <w:style w:type="character" w:customStyle="1" w:styleId="TextkomenteChar">
    <w:name w:val="Text komentáře Char"/>
    <w:basedOn w:val="Standardnpsmoodstavce"/>
    <w:link w:val="Textkomente"/>
    <w:uiPriority w:val="99"/>
    <w:semiHidden/>
    <w:rsid w:val="00684D71"/>
    <w:rPr>
      <w:rFonts w:ascii="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684D71"/>
    <w:rPr>
      <w:b/>
      <w:bCs/>
    </w:rPr>
  </w:style>
  <w:style w:type="character" w:customStyle="1" w:styleId="PedmtkomenteChar">
    <w:name w:val="Předmět komentáře Char"/>
    <w:basedOn w:val="TextkomenteChar"/>
    <w:link w:val="Pedmtkomente"/>
    <w:uiPriority w:val="99"/>
    <w:semiHidden/>
    <w:rsid w:val="00684D71"/>
    <w:rPr>
      <w:rFonts w:ascii="Calibri" w:hAnsi="Calibri" w:cs="Times New Roman"/>
      <w:b/>
      <w:bCs/>
      <w:sz w:val="20"/>
      <w:szCs w:val="20"/>
    </w:rPr>
  </w:style>
  <w:style w:type="paragraph" w:styleId="Zhlav">
    <w:name w:val="header"/>
    <w:basedOn w:val="Normln"/>
    <w:link w:val="ZhlavChar"/>
    <w:uiPriority w:val="99"/>
    <w:unhideWhenUsed/>
    <w:rsid w:val="00D03C05"/>
    <w:pPr>
      <w:tabs>
        <w:tab w:val="center" w:pos="4536"/>
        <w:tab w:val="right" w:pos="9072"/>
      </w:tabs>
    </w:pPr>
  </w:style>
  <w:style w:type="character" w:customStyle="1" w:styleId="ZhlavChar">
    <w:name w:val="Záhlaví Char"/>
    <w:basedOn w:val="Standardnpsmoodstavce"/>
    <w:link w:val="Zhlav"/>
    <w:uiPriority w:val="99"/>
    <w:rsid w:val="00D03C05"/>
    <w:rPr>
      <w:rFonts w:ascii="Calibri" w:hAnsi="Calibri" w:cs="Times New Roman"/>
    </w:rPr>
  </w:style>
  <w:style w:type="paragraph" w:styleId="Zpat">
    <w:name w:val="footer"/>
    <w:basedOn w:val="Normln"/>
    <w:link w:val="ZpatChar"/>
    <w:uiPriority w:val="99"/>
    <w:unhideWhenUsed/>
    <w:rsid w:val="00D03C05"/>
    <w:pPr>
      <w:tabs>
        <w:tab w:val="center" w:pos="4536"/>
        <w:tab w:val="right" w:pos="9072"/>
      </w:tabs>
    </w:pPr>
  </w:style>
  <w:style w:type="character" w:customStyle="1" w:styleId="ZpatChar">
    <w:name w:val="Zápatí Char"/>
    <w:basedOn w:val="Standardnpsmoodstavce"/>
    <w:link w:val="Zpat"/>
    <w:uiPriority w:val="99"/>
    <w:rsid w:val="00D03C05"/>
    <w:rPr>
      <w:rFonts w:ascii="Calibri" w:hAnsi="Calibri" w:cs="Times New Roman"/>
    </w:rPr>
  </w:style>
  <w:style w:type="paragraph" w:styleId="Textpoznpodarou">
    <w:name w:val="footnote text"/>
    <w:basedOn w:val="Normln"/>
    <w:link w:val="TextpoznpodarouChar"/>
    <w:uiPriority w:val="99"/>
    <w:semiHidden/>
    <w:unhideWhenUsed/>
    <w:rsid w:val="00441CD4"/>
    <w:rPr>
      <w:sz w:val="20"/>
      <w:szCs w:val="20"/>
    </w:rPr>
  </w:style>
  <w:style w:type="character" w:customStyle="1" w:styleId="TextpoznpodarouChar">
    <w:name w:val="Text pozn. pod čarou Char"/>
    <w:basedOn w:val="Standardnpsmoodstavce"/>
    <w:link w:val="Textpoznpodarou"/>
    <w:uiPriority w:val="99"/>
    <w:semiHidden/>
    <w:rsid w:val="00441CD4"/>
    <w:rPr>
      <w:rFonts w:ascii="Calibri" w:hAnsi="Calibri" w:cs="Times New Roman"/>
      <w:sz w:val="20"/>
      <w:szCs w:val="20"/>
    </w:rPr>
  </w:style>
  <w:style w:type="character" w:styleId="Znakapoznpodarou">
    <w:name w:val="footnote reference"/>
    <w:basedOn w:val="Standardnpsmoodstavce"/>
    <w:uiPriority w:val="99"/>
    <w:semiHidden/>
    <w:unhideWhenUsed/>
    <w:rsid w:val="00441CD4"/>
    <w:rPr>
      <w:vertAlign w:val="superscript"/>
    </w:rPr>
  </w:style>
  <w:style w:type="character" w:styleId="Sledovanodkaz">
    <w:name w:val="FollowedHyperlink"/>
    <w:basedOn w:val="Standardnpsmoodstavce"/>
    <w:uiPriority w:val="99"/>
    <w:semiHidden/>
    <w:unhideWhenUsed/>
    <w:rsid w:val="000D69F3"/>
    <w:rPr>
      <w:color w:val="800080" w:themeColor="followedHyperlink"/>
      <w:u w:val="single"/>
    </w:rPr>
  </w:style>
  <w:style w:type="character" w:customStyle="1" w:styleId="Nadpis2Char">
    <w:name w:val="Nadpis 2 Char"/>
    <w:basedOn w:val="Standardnpsmoodstavce"/>
    <w:link w:val="Nadpis2"/>
    <w:uiPriority w:val="9"/>
    <w:semiHidden/>
    <w:rsid w:val="00026F99"/>
    <w:rPr>
      <w:rFonts w:asciiTheme="majorHAnsi" w:eastAsiaTheme="majorEastAsia" w:hAnsiTheme="majorHAnsi" w:cstheme="majorBidi"/>
      <w:b/>
      <w:bCs/>
      <w:color w:val="4F81BD" w:themeColor="accent1"/>
      <w:sz w:val="26"/>
      <w:szCs w:val="26"/>
    </w:rPr>
  </w:style>
  <w:style w:type="paragraph" w:styleId="Revize">
    <w:name w:val="Revision"/>
    <w:hidden/>
    <w:uiPriority w:val="99"/>
    <w:semiHidden/>
    <w:rsid w:val="00671BFD"/>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8085">
      <w:bodyDiv w:val="1"/>
      <w:marLeft w:val="0"/>
      <w:marRight w:val="0"/>
      <w:marTop w:val="0"/>
      <w:marBottom w:val="0"/>
      <w:divBdr>
        <w:top w:val="none" w:sz="0" w:space="0" w:color="auto"/>
        <w:left w:val="none" w:sz="0" w:space="0" w:color="auto"/>
        <w:bottom w:val="none" w:sz="0" w:space="0" w:color="auto"/>
        <w:right w:val="none" w:sz="0" w:space="0" w:color="auto"/>
      </w:divBdr>
    </w:div>
    <w:div w:id="70084389">
      <w:bodyDiv w:val="1"/>
      <w:marLeft w:val="0"/>
      <w:marRight w:val="0"/>
      <w:marTop w:val="0"/>
      <w:marBottom w:val="0"/>
      <w:divBdr>
        <w:top w:val="none" w:sz="0" w:space="0" w:color="auto"/>
        <w:left w:val="none" w:sz="0" w:space="0" w:color="auto"/>
        <w:bottom w:val="none" w:sz="0" w:space="0" w:color="auto"/>
        <w:right w:val="none" w:sz="0" w:space="0" w:color="auto"/>
      </w:divBdr>
    </w:div>
    <w:div w:id="120152387">
      <w:bodyDiv w:val="1"/>
      <w:marLeft w:val="0"/>
      <w:marRight w:val="0"/>
      <w:marTop w:val="0"/>
      <w:marBottom w:val="0"/>
      <w:divBdr>
        <w:top w:val="none" w:sz="0" w:space="0" w:color="auto"/>
        <w:left w:val="none" w:sz="0" w:space="0" w:color="auto"/>
        <w:bottom w:val="none" w:sz="0" w:space="0" w:color="auto"/>
        <w:right w:val="none" w:sz="0" w:space="0" w:color="auto"/>
      </w:divBdr>
    </w:div>
    <w:div w:id="157229885">
      <w:bodyDiv w:val="1"/>
      <w:marLeft w:val="0"/>
      <w:marRight w:val="0"/>
      <w:marTop w:val="0"/>
      <w:marBottom w:val="0"/>
      <w:divBdr>
        <w:top w:val="none" w:sz="0" w:space="0" w:color="auto"/>
        <w:left w:val="none" w:sz="0" w:space="0" w:color="auto"/>
        <w:bottom w:val="none" w:sz="0" w:space="0" w:color="auto"/>
        <w:right w:val="none" w:sz="0" w:space="0" w:color="auto"/>
      </w:divBdr>
    </w:div>
    <w:div w:id="161701642">
      <w:bodyDiv w:val="1"/>
      <w:marLeft w:val="0"/>
      <w:marRight w:val="0"/>
      <w:marTop w:val="0"/>
      <w:marBottom w:val="0"/>
      <w:divBdr>
        <w:top w:val="none" w:sz="0" w:space="0" w:color="auto"/>
        <w:left w:val="none" w:sz="0" w:space="0" w:color="auto"/>
        <w:bottom w:val="none" w:sz="0" w:space="0" w:color="auto"/>
        <w:right w:val="none" w:sz="0" w:space="0" w:color="auto"/>
      </w:divBdr>
    </w:div>
    <w:div w:id="174685426">
      <w:bodyDiv w:val="1"/>
      <w:marLeft w:val="0"/>
      <w:marRight w:val="0"/>
      <w:marTop w:val="0"/>
      <w:marBottom w:val="0"/>
      <w:divBdr>
        <w:top w:val="none" w:sz="0" w:space="0" w:color="auto"/>
        <w:left w:val="none" w:sz="0" w:space="0" w:color="auto"/>
        <w:bottom w:val="none" w:sz="0" w:space="0" w:color="auto"/>
        <w:right w:val="none" w:sz="0" w:space="0" w:color="auto"/>
      </w:divBdr>
    </w:div>
    <w:div w:id="345790511">
      <w:bodyDiv w:val="1"/>
      <w:marLeft w:val="0"/>
      <w:marRight w:val="0"/>
      <w:marTop w:val="0"/>
      <w:marBottom w:val="0"/>
      <w:divBdr>
        <w:top w:val="none" w:sz="0" w:space="0" w:color="auto"/>
        <w:left w:val="none" w:sz="0" w:space="0" w:color="auto"/>
        <w:bottom w:val="none" w:sz="0" w:space="0" w:color="auto"/>
        <w:right w:val="none" w:sz="0" w:space="0" w:color="auto"/>
      </w:divBdr>
    </w:div>
    <w:div w:id="424958950">
      <w:bodyDiv w:val="1"/>
      <w:marLeft w:val="0"/>
      <w:marRight w:val="0"/>
      <w:marTop w:val="0"/>
      <w:marBottom w:val="0"/>
      <w:divBdr>
        <w:top w:val="none" w:sz="0" w:space="0" w:color="auto"/>
        <w:left w:val="none" w:sz="0" w:space="0" w:color="auto"/>
        <w:bottom w:val="none" w:sz="0" w:space="0" w:color="auto"/>
        <w:right w:val="none" w:sz="0" w:space="0" w:color="auto"/>
      </w:divBdr>
    </w:div>
    <w:div w:id="511842746">
      <w:bodyDiv w:val="1"/>
      <w:marLeft w:val="0"/>
      <w:marRight w:val="0"/>
      <w:marTop w:val="0"/>
      <w:marBottom w:val="0"/>
      <w:divBdr>
        <w:top w:val="none" w:sz="0" w:space="0" w:color="auto"/>
        <w:left w:val="none" w:sz="0" w:space="0" w:color="auto"/>
        <w:bottom w:val="none" w:sz="0" w:space="0" w:color="auto"/>
        <w:right w:val="none" w:sz="0" w:space="0" w:color="auto"/>
      </w:divBdr>
    </w:div>
    <w:div w:id="514658086">
      <w:bodyDiv w:val="1"/>
      <w:marLeft w:val="0"/>
      <w:marRight w:val="0"/>
      <w:marTop w:val="0"/>
      <w:marBottom w:val="0"/>
      <w:divBdr>
        <w:top w:val="none" w:sz="0" w:space="0" w:color="auto"/>
        <w:left w:val="none" w:sz="0" w:space="0" w:color="auto"/>
        <w:bottom w:val="none" w:sz="0" w:space="0" w:color="auto"/>
        <w:right w:val="none" w:sz="0" w:space="0" w:color="auto"/>
      </w:divBdr>
    </w:div>
    <w:div w:id="650445132">
      <w:bodyDiv w:val="1"/>
      <w:marLeft w:val="0"/>
      <w:marRight w:val="0"/>
      <w:marTop w:val="0"/>
      <w:marBottom w:val="0"/>
      <w:divBdr>
        <w:top w:val="none" w:sz="0" w:space="0" w:color="auto"/>
        <w:left w:val="none" w:sz="0" w:space="0" w:color="auto"/>
        <w:bottom w:val="none" w:sz="0" w:space="0" w:color="auto"/>
        <w:right w:val="none" w:sz="0" w:space="0" w:color="auto"/>
      </w:divBdr>
    </w:div>
    <w:div w:id="800533325">
      <w:bodyDiv w:val="1"/>
      <w:marLeft w:val="0"/>
      <w:marRight w:val="0"/>
      <w:marTop w:val="0"/>
      <w:marBottom w:val="0"/>
      <w:divBdr>
        <w:top w:val="none" w:sz="0" w:space="0" w:color="auto"/>
        <w:left w:val="none" w:sz="0" w:space="0" w:color="auto"/>
        <w:bottom w:val="none" w:sz="0" w:space="0" w:color="auto"/>
        <w:right w:val="none" w:sz="0" w:space="0" w:color="auto"/>
      </w:divBdr>
    </w:div>
    <w:div w:id="939339705">
      <w:bodyDiv w:val="1"/>
      <w:marLeft w:val="0"/>
      <w:marRight w:val="0"/>
      <w:marTop w:val="0"/>
      <w:marBottom w:val="0"/>
      <w:divBdr>
        <w:top w:val="none" w:sz="0" w:space="0" w:color="auto"/>
        <w:left w:val="none" w:sz="0" w:space="0" w:color="auto"/>
        <w:bottom w:val="none" w:sz="0" w:space="0" w:color="auto"/>
        <w:right w:val="none" w:sz="0" w:space="0" w:color="auto"/>
      </w:divBdr>
    </w:div>
    <w:div w:id="971864255">
      <w:bodyDiv w:val="1"/>
      <w:marLeft w:val="0"/>
      <w:marRight w:val="0"/>
      <w:marTop w:val="0"/>
      <w:marBottom w:val="0"/>
      <w:divBdr>
        <w:top w:val="none" w:sz="0" w:space="0" w:color="auto"/>
        <w:left w:val="none" w:sz="0" w:space="0" w:color="auto"/>
        <w:bottom w:val="none" w:sz="0" w:space="0" w:color="auto"/>
        <w:right w:val="none" w:sz="0" w:space="0" w:color="auto"/>
      </w:divBdr>
    </w:div>
    <w:div w:id="1067344549">
      <w:bodyDiv w:val="1"/>
      <w:marLeft w:val="0"/>
      <w:marRight w:val="0"/>
      <w:marTop w:val="0"/>
      <w:marBottom w:val="0"/>
      <w:divBdr>
        <w:top w:val="none" w:sz="0" w:space="0" w:color="auto"/>
        <w:left w:val="none" w:sz="0" w:space="0" w:color="auto"/>
        <w:bottom w:val="none" w:sz="0" w:space="0" w:color="auto"/>
        <w:right w:val="none" w:sz="0" w:space="0" w:color="auto"/>
      </w:divBdr>
    </w:div>
    <w:div w:id="1194878940">
      <w:bodyDiv w:val="1"/>
      <w:marLeft w:val="0"/>
      <w:marRight w:val="0"/>
      <w:marTop w:val="0"/>
      <w:marBottom w:val="0"/>
      <w:divBdr>
        <w:top w:val="none" w:sz="0" w:space="0" w:color="auto"/>
        <w:left w:val="none" w:sz="0" w:space="0" w:color="auto"/>
        <w:bottom w:val="none" w:sz="0" w:space="0" w:color="auto"/>
        <w:right w:val="none" w:sz="0" w:space="0" w:color="auto"/>
      </w:divBdr>
    </w:div>
    <w:div w:id="1263343460">
      <w:bodyDiv w:val="1"/>
      <w:marLeft w:val="0"/>
      <w:marRight w:val="0"/>
      <w:marTop w:val="0"/>
      <w:marBottom w:val="0"/>
      <w:divBdr>
        <w:top w:val="none" w:sz="0" w:space="0" w:color="auto"/>
        <w:left w:val="none" w:sz="0" w:space="0" w:color="auto"/>
        <w:bottom w:val="none" w:sz="0" w:space="0" w:color="auto"/>
        <w:right w:val="none" w:sz="0" w:space="0" w:color="auto"/>
      </w:divBdr>
    </w:div>
    <w:div w:id="1281064022">
      <w:bodyDiv w:val="1"/>
      <w:marLeft w:val="0"/>
      <w:marRight w:val="0"/>
      <w:marTop w:val="0"/>
      <w:marBottom w:val="0"/>
      <w:divBdr>
        <w:top w:val="none" w:sz="0" w:space="0" w:color="auto"/>
        <w:left w:val="none" w:sz="0" w:space="0" w:color="auto"/>
        <w:bottom w:val="none" w:sz="0" w:space="0" w:color="auto"/>
        <w:right w:val="none" w:sz="0" w:space="0" w:color="auto"/>
      </w:divBdr>
    </w:div>
    <w:div w:id="1333332155">
      <w:bodyDiv w:val="1"/>
      <w:marLeft w:val="0"/>
      <w:marRight w:val="0"/>
      <w:marTop w:val="0"/>
      <w:marBottom w:val="0"/>
      <w:divBdr>
        <w:top w:val="none" w:sz="0" w:space="0" w:color="auto"/>
        <w:left w:val="none" w:sz="0" w:space="0" w:color="auto"/>
        <w:bottom w:val="none" w:sz="0" w:space="0" w:color="auto"/>
        <w:right w:val="none" w:sz="0" w:space="0" w:color="auto"/>
      </w:divBdr>
    </w:div>
    <w:div w:id="1354651887">
      <w:bodyDiv w:val="1"/>
      <w:marLeft w:val="0"/>
      <w:marRight w:val="0"/>
      <w:marTop w:val="0"/>
      <w:marBottom w:val="0"/>
      <w:divBdr>
        <w:top w:val="none" w:sz="0" w:space="0" w:color="auto"/>
        <w:left w:val="none" w:sz="0" w:space="0" w:color="auto"/>
        <w:bottom w:val="none" w:sz="0" w:space="0" w:color="auto"/>
        <w:right w:val="none" w:sz="0" w:space="0" w:color="auto"/>
      </w:divBdr>
    </w:div>
    <w:div w:id="1392464531">
      <w:bodyDiv w:val="1"/>
      <w:marLeft w:val="0"/>
      <w:marRight w:val="0"/>
      <w:marTop w:val="0"/>
      <w:marBottom w:val="0"/>
      <w:divBdr>
        <w:top w:val="none" w:sz="0" w:space="0" w:color="auto"/>
        <w:left w:val="none" w:sz="0" w:space="0" w:color="auto"/>
        <w:bottom w:val="none" w:sz="0" w:space="0" w:color="auto"/>
        <w:right w:val="none" w:sz="0" w:space="0" w:color="auto"/>
      </w:divBdr>
    </w:div>
    <w:div w:id="1460149693">
      <w:bodyDiv w:val="1"/>
      <w:marLeft w:val="0"/>
      <w:marRight w:val="0"/>
      <w:marTop w:val="0"/>
      <w:marBottom w:val="0"/>
      <w:divBdr>
        <w:top w:val="none" w:sz="0" w:space="0" w:color="auto"/>
        <w:left w:val="none" w:sz="0" w:space="0" w:color="auto"/>
        <w:bottom w:val="none" w:sz="0" w:space="0" w:color="auto"/>
        <w:right w:val="none" w:sz="0" w:space="0" w:color="auto"/>
      </w:divBdr>
    </w:div>
    <w:div w:id="1534684877">
      <w:bodyDiv w:val="1"/>
      <w:marLeft w:val="0"/>
      <w:marRight w:val="0"/>
      <w:marTop w:val="0"/>
      <w:marBottom w:val="0"/>
      <w:divBdr>
        <w:top w:val="none" w:sz="0" w:space="0" w:color="auto"/>
        <w:left w:val="none" w:sz="0" w:space="0" w:color="auto"/>
        <w:bottom w:val="none" w:sz="0" w:space="0" w:color="auto"/>
        <w:right w:val="none" w:sz="0" w:space="0" w:color="auto"/>
      </w:divBdr>
    </w:div>
    <w:div w:id="1582255124">
      <w:bodyDiv w:val="1"/>
      <w:marLeft w:val="0"/>
      <w:marRight w:val="0"/>
      <w:marTop w:val="0"/>
      <w:marBottom w:val="0"/>
      <w:divBdr>
        <w:top w:val="none" w:sz="0" w:space="0" w:color="auto"/>
        <w:left w:val="none" w:sz="0" w:space="0" w:color="auto"/>
        <w:bottom w:val="none" w:sz="0" w:space="0" w:color="auto"/>
        <w:right w:val="none" w:sz="0" w:space="0" w:color="auto"/>
      </w:divBdr>
    </w:div>
    <w:div w:id="1685593043">
      <w:bodyDiv w:val="1"/>
      <w:marLeft w:val="0"/>
      <w:marRight w:val="0"/>
      <w:marTop w:val="0"/>
      <w:marBottom w:val="0"/>
      <w:divBdr>
        <w:top w:val="none" w:sz="0" w:space="0" w:color="auto"/>
        <w:left w:val="none" w:sz="0" w:space="0" w:color="auto"/>
        <w:bottom w:val="none" w:sz="0" w:space="0" w:color="auto"/>
        <w:right w:val="none" w:sz="0" w:space="0" w:color="auto"/>
      </w:divBdr>
    </w:div>
    <w:div w:id="1687902069">
      <w:bodyDiv w:val="1"/>
      <w:marLeft w:val="0"/>
      <w:marRight w:val="0"/>
      <w:marTop w:val="0"/>
      <w:marBottom w:val="0"/>
      <w:divBdr>
        <w:top w:val="none" w:sz="0" w:space="0" w:color="auto"/>
        <w:left w:val="none" w:sz="0" w:space="0" w:color="auto"/>
        <w:bottom w:val="none" w:sz="0" w:space="0" w:color="auto"/>
        <w:right w:val="none" w:sz="0" w:space="0" w:color="auto"/>
      </w:divBdr>
    </w:div>
    <w:div w:id="1741827893">
      <w:bodyDiv w:val="1"/>
      <w:marLeft w:val="0"/>
      <w:marRight w:val="0"/>
      <w:marTop w:val="0"/>
      <w:marBottom w:val="0"/>
      <w:divBdr>
        <w:top w:val="none" w:sz="0" w:space="0" w:color="auto"/>
        <w:left w:val="none" w:sz="0" w:space="0" w:color="auto"/>
        <w:bottom w:val="none" w:sz="0" w:space="0" w:color="auto"/>
        <w:right w:val="none" w:sz="0" w:space="0" w:color="auto"/>
      </w:divBdr>
    </w:div>
    <w:div w:id="200234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kcr.cz/procesy-upravujici-nakladani-s-pamatkovym-fondem-254.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kcr.cz/doc/cms_library/procesy-dle-pz-04-04-2014-4543.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51E1F-B07A-4EA6-8D36-F47FC349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7080</Words>
  <Characters>41774</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MKČR</Company>
  <LinksUpToDate>false</LinksUpToDate>
  <CharactersWithSpaces>48757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Tupy</dc:creator>
  <cp:lastModifiedBy>P.N. F.Adámek č. 6</cp:lastModifiedBy>
  <cp:revision>4</cp:revision>
  <cp:lastPrinted>2017-10-13T07:41:00Z</cp:lastPrinted>
  <dcterms:created xsi:type="dcterms:W3CDTF">2017-10-13T07:31:00Z</dcterms:created>
  <dcterms:modified xsi:type="dcterms:W3CDTF">2017-10-13T07:41:00Z</dcterms:modified>
</cp:coreProperties>
</file>