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472C4" w:themeColor="accent1"/>
          <w:lang w:eastAsia="en-US"/>
        </w:rPr>
        <w:id w:val="-1936591287"/>
        <w:docPartObj>
          <w:docPartGallery w:val="Cover Pages"/>
          <w:docPartUnique/>
        </w:docPartObj>
      </w:sdtPr>
      <w:sdtEndPr>
        <w:rPr>
          <w:rStyle w:val="Siln"/>
          <w:b/>
          <w:bCs/>
          <w:color w:val="auto"/>
          <w:sz w:val="28"/>
          <w:szCs w:val="28"/>
        </w:rPr>
      </w:sdtEndPr>
      <w:sdtContent>
        <w:p w:rsidR="009F1E5D" w:rsidRDefault="009F1E5D" w:rsidP="00801784">
          <w:pPr>
            <w:pStyle w:val="Bezmezer"/>
            <w:spacing w:after="240"/>
            <w:jc w:val="both"/>
            <w:rPr>
              <w:color w:val="4472C4" w:themeColor="accent1"/>
            </w:rPr>
          </w:pPr>
        </w:p>
        <w:sdt>
          <w:sdtPr>
            <w:rPr>
              <w:rFonts w:ascii="Times New Roman" w:eastAsiaTheme="majorEastAsia"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Název"/>
            <w:tag w:val=""/>
            <w:id w:val="1735040861"/>
            <w:placeholder>
              <w:docPart w:val="A213C70331D848938D026381EEFCC0B0"/>
            </w:placeholder>
            <w:dataBinding w:prefixMappings="xmlns:ns0='http://purl.org/dc/elements/1.1/' xmlns:ns1='http://schemas.openxmlformats.org/package/2006/metadata/core-properties' " w:xpath="/ns1:coreProperties[1]/ns0:title[1]" w:storeItemID="{6C3C8BC8-F283-45AE-878A-BAB7291924A1}"/>
            <w:text/>
          </w:sdtPr>
          <w:sdtContent>
            <w:p w:rsidR="009F1E5D" w:rsidRPr="00EB1FBD" w:rsidRDefault="00D85D94" w:rsidP="00801784">
              <w:pPr>
                <w:pStyle w:val="Bezmezer"/>
                <w:pBdr>
                  <w:top w:val="single" w:sz="6" w:space="6" w:color="4472C4" w:themeColor="accent1"/>
                  <w:bottom w:val="single" w:sz="6" w:space="6" w:color="4472C4" w:themeColor="accent1"/>
                </w:pBdr>
                <w:spacing w:after="240"/>
                <w:jc w:val="center"/>
                <w:rPr>
                  <w:rFonts w:asciiTheme="majorHAnsi" w:eastAsiaTheme="majorEastAsia" w:hAnsiTheme="majorHAnsi" w:cstheme="majorBidi"/>
                  <w:color w:val="000000" w:themeColor="text1"/>
                  <w:sz w:val="80"/>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1FBD">
                <w:rPr>
                  <w:rFonts w:ascii="Times New Roman" w:eastAsiaTheme="majorEastAsia"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Pr>
                  <w:rFonts w:ascii="Times New Roman" w:eastAsiaTheme="majorEastAsia"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EB1FBD">
                <w:rPr>
                  <w:rFonts w:ascii="Times New Roman" w:eastAsiaTheme="majorEastAsia"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tázek a</w:t>
              </w:r>
              <w:r>
                <w:rPr>
                  <w:rFonts w:ascii="Times New Roman" w:eastAsiaTheme="majorEastAsia"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1FBD">
                <w:rPr>
                  <w:rFonts w:ascii="Times New Roman" w:eastAsiaTheme="majorEastAsia"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odpovědí z </w:t>
              </w:r>
              <w:r>
                <w:rPr>
                  <w:rFonts w:ascii="Times New Roman" w:eastAsiaTheme="majorEastAsia"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EB1FBD">
                <w:rPr>
                  <w:rFonts w:ascii="Times New Roman" w:eastAsiaTheme="majorEastAsia"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raxe památkové péče 2025</w:t>
              </w:r>
              <w:r>
                <w:rPr>
                  <w:rFonts w:ascii="Times New Roman" w:eastAsiaTheme="majorEastAsia" w:hAnsi="Times New Roman" w:cs="Times New Roman"/>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dtContent>
        </w:sdt>
        <w:p w:rsidR="00D85D94" w:rsidRDefault="00D85D94" w:rsidP="00D85D94">
          <w:pPr>
            <w:pStyle w:val="Zhlav"/>
            <w:jc w:val="center"/>
            <w:rPr>
              <w:rFonts w:ascii="Times New Roman" w:hAnsi="Times New Roman" w:cs="Times New Roman"/>
              <w:sz w:val="28"/>
              <w:szCs w:val="28"/>
            </w:rPr>
          </w:pPr>
          <w:r w:rsidRPr="00D85D94">
            <w:rPr>
              <w:rFonts w:ascii="Times New Roman" w:hAnsi="Times New Roman" w:cs="Times New Roman"/>
              <w:sz w:val="28"/>
              <w:szCs w:val="28"/>
            </w:rPr>
            <w:t>P</w:t>
          </w:r>
          <w:r w:rsidRPr="00D85D94">
            <w:rPr>
              <w:rFonts w:ascii="Times New Roman" w:hAnsi="Times New Roman" w:cs="Times New Roman"/>
              <w:sz w:val="28"/>
              <w:szCs w:val="28"/>
            </w:rPr>
            <w:t>odklad pro poradu Ministerstva kultury s pracovníky krajských úřadů a MHMP konanou dne 6. listopadu 2025</w:t>
          </w:r>
          <w:r>
            <w:rPr>
              <w:rFonts w:ascii="Times New Roman" w:hAnsi="Times New Roman" w:cs="Times New Roman"/>
              <w:sz w:val="28"/>
              <w:szCs w:val="28"/>
            </w:rPr>
            <w:t>.</w:t>
          </w:r>
        </w:p>
        <w:p w:rsidR="00D85D94" w:rsidRDefault="00D85D94" w:rsidP="00D85D94">
          <w:pPr>
            <w:pStyle w:val="Zhlav"/>
            <w:jc w:val="center"/>
            <w:rPr>
              <w:rStyle w:val="Siln"/>
              <w:b w:val="0"/>
              <w:bCs w:val="0"/>
              <w:color w:val="4472C4" w:themeColor="accent1"/>
              <w:sz w:val="28"/>
              <w:szCs w:val="28"/>
            </w:rPr>
          </w:pPr>
        </w:p>
        <w:p w:rsidR="00D85D94" w:rsidRDefault="00D85D94" w:rsidP="00D85D94">
          <w:pPr>
            <w:pStyle w:val="Zhlav"/>
            <w:jc w:val="center"/>
            <w:rPr>
              <w:rStyle w:val="Siln"/>
              <w:b w:val="0"/>
              <w:bCs w:val="0"/>
              <w:color w:val="4472C4" w:themeColor="accent1"/>
              <w:sz w:val="28"/>
              <w:szCs w:val="28"/>
            </w:rPr>
          </w:pPr>
        </w:p>
        <w:p w:rsidR="00D85D94" w:rsidRDefault="00D85D94" w:rsidP="00D85D94">
          <w:pPr>
            <w:pStyle w:val="Zhlav"/>
            <w:jc w:val="center"/>
            <w:rPr>
              <w:rStyle w:val="Siln"/>
              <w:b w:val="0"/>
              <w:bCs w:val="0"/>
              <w:color w:val="4472C4" w:themeColor="accent1"/>
              <w:sz w:val="28"/>
              <w:szCs w:val="28"/>
            </w:rPr>
          </w:pPr>
        </w:p>
        <w:p w:rsidR="00D85D94" w:rsidRDefault="00D85D94" w:rsidP="00D85D94">
          <w:pPr>
            <w:pStyle w:val="Zhlav"/>
            <w:jc w:val="center"/>
            <w:rPr>
              <w:rStyle w:val="Siln"/>
              <w:b w:val="0"/>
              <w:bCs w:val="0"/>
              <w:color w:val="4472C4" w:themeColor="accent1"/>
              <w:sz w:val="28"/>
              <w:szCs w:val="28"/>
            </w:rPr>
          </w:pPr>
        </w:p>
        <w:p w:rsidR="009F1E5D" w:rsidRPr="00D85D94" w:rsidRDefault="009F1E5D" w:rsidP="00D85D94">
          <w:pPr>
            <w:pStyle w:val="Zhlav"/>
            <w:jc w:val="center"/>
            <w:rPr>
              <w:rStyle w:val="Siln"/>
              <w:b w:val="0"/>
              <w:bCs w:val="0"/>
              <w:color w:val="4472C4" w:themeColor="accent1"/>
              <w:sz w:val="28"/>
              <w:szCs w:val="28"/>
            </w:rPr>
          </w:pPr>
          <w:r w:rsidRPr="00D85D94">
            <w:rPr>
              <w:noProof/>
              <w:color w:val="4472C4" w:themeColor="accent1"/>
              <w:sz w:val="28"/>
              <w:szCs w:val="28"/>
            </w:rPr>
            <mc:AlternateContent>
              <mc:Choice Requires="wps">
                <w:drawing>
                  <wp:anchor distT="0" distB="0" distL="114300" distR="114300" simplePos="0" relativeHeight="251659264" behindDoc="0" locked="0" layoutInCell="1" allowOverlap="1" wp14:anchorId="623C9215" wp14:editId="48BD16BB">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ové pol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1FBD" w:rsidRPr="006B2EFF" w:rsidRDefault="00EB1FBD" w:rsidP="00EB1FBD">
                                <w:pPr>
                                  <w:pStyle w:val="Bezmeze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23C9215" id="_x0000_t202" coordsize="21600,21600" o:spt="202" path="m,l,21600r21600,l21600,xe">
                    <v:stroke joinstyle="miter"/>
                    <v:path gradientshapeok="t" o:connecttype="rect"/>
                  </v:shapetype>
                  <v:shape id="Textové pole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" filled="f" stroked="f" strokeweight=".5pt">
                    <v:textbox style="mso-fit-shape-to-text:t" inset="0,0,0,0">
                      <w:txbxContent>
                        <w:p w:rsidR="00EB1FBD" w:rsidRPr="006B2EFF" w:rsidRDefault="00EB1FBD" w:rsidP="00EB1FBD">
                          <w:pPr>
                            <w:pStyle w:val="Bezmezer"/>
                          </w:pPr>
                        </w:p>
                      </w:txbxContent>
                    </v:textbox>
                    <w10:wrap anchorx="margin" anchory="page"/>
                  </v:shape>
                </w:pict>
              </mc:Fallback>
            </mc:AlternateContent>
          </w:r>
        </w:p>
      </w:sdtContent>
    </w:sdt>
    <w:sdt>
      <w:sdtPr>
        <w:rPr>
          <w:rFonts w:ascii="Times New Roman" w:eastAsiaTheme="minorHAnsi" w:hAnsi="Times New Roman" w:cs="Times New Roman"/>
          <w:color w:val="auto"/>
          <w:sz w:val="24"/>
          <w:szCs w:val="24"/>
          <w:lang w:eastAsia="en-US"/>
        </w:rPr>
        <w:id w:val="-860584490"/>
        <w:docPartObj>
          <w:docPartGallery w:val="Table of Contents"/>
          <w:docPartUnique/>
        </w:docPartObj>
      </w:sdtPr>
      <w:sdtEndPr>
        <w:rPr>
          <w:b/>
          <w:bCs/>
        </w:rPr>
      </w:sdtEndPr>
      <w:sdtContent>
        <w:p w:rsidR="000C5599" w:rsidRPr="008C21EB" w:rsidRDefault="000C5599" w:rsidP="000A2AF3">
          <w:pPr>
            <w:pStyle w:val="Nadpisobsahu"/>
            <w:spacing w:before="480" w:line="240" w:lineRule="auto"/>
            <w:jc w:val="both"/>
            <w:rPr>
              <w:rFonts w:ascii="Times New Roman" w:hAnsi="Times New Roman" w:cs="Times New Roman"/>
              <w:sz w:val="24"/>
              <w:szCs w:val="24"/>
            </w:rPr>
          </w:pPr>
        </w:p>
        <w:p w:rsidR="008C21EB" w:rsidRPr="008C21EB" w:rsidRDefault="000A2AF3">
          <w:pPr>
            <w:pStyle w:val="Obsah1"/>
            <w:tabs>
              <w:tab w:val="left" w:pos="440"/>
              <w:tab w:val="right" w:leader="dot" w:pos="9062"/>
            </w:tabs>
            <w:rPr>
              <w:rFonts w:ascii="Times New Roman" w:eastAsiaTheme="minorEastAsia" w:hAnsi="Times New Roman" w:cs="Times New Roman"/>
              <w:noProof/>
              <w:sz w:val="24"/>
              <w:szCs w:val="24"/>
              <w:lang w:eastAsia="cs-CZ"/>
            </w:rPr>
          </w:pPr>
          <w:r w:rsidRPr="008C21EB">
            <w:rPr>
              <w:rFonts w:ascii="Times New Roman" w:hAnsi="Times New Roman" w:cs="Times New Roman"/>
              <w:sz w:val="24"/>
              <w:szCs w:val="24"/>
            </w:rPr>
            <w:fldChar w:fldCharType="begin"/>
          </w:r>
          <w:r w:rsidRPr="008C21EB">
            <w:rPr>
              <w:rFonts w:ascii="Times New Roman" w:hAnsi="Times New Roman" w:cs="Times New Roman"/>
              <w:sz w:val="24"/>
              <w:szCs w:val="24"/>
            </w:rPr>
            <w:instrText xml:space="preserve"> TOC \o "1-1" \h \z \u </w:instrText>
          </w:r>
          <w:r w:rsidRPr="008C21EB">
            <w:rPr>
              <w:rFonts w:ascii="Times New Roman" w:hAnsi="Times New Roman" w:cs="Times New Roman"/>
              <w:sz w:val="24"/>
              <w:szCs w:val="24"/>
            </w:rPr>
            <w:fldChar w:fldCharType="separate"/>
          </w:r>
          <w:hyperlink w:anchor="_Toc213242961" w:history="1">
            <w:r w:rsidR="008C21EB" w:rsidRPr="008C21EB">
              <w:rPr>
                <w:rStyle w:val="Hypertextovodkaz"/>
                <w:rFonts w:ascii="Times New Roman" w:hAnsi="Times New Roman" w:cs="Times New Roman"/>
                <w:b/>
                <w:noProof/>
                <w:sz w:val="24"/>
                <w:szCs w:val="24"/>
              </w:rPr>
              <w:t>1.</w:t>
            </w:r>
            <w:r w:rsidR="008C21EB" w:rsidRPr="008C21EB">
              <w:rPr>
                <w:rFonts w:ascii="Times New Roman" w:eastAsiaTheme="minorEastAsia" w:hAnsi="Times New Roman" w:cs="Times New Roman"/>
                <w:noProof/>
                <w:sz w:val="24"/>
                <w:szCs w:val="24"/>
                <w:lang w:eastAsia="cs-CZ"/>
              </w:rPr>
              <w:tab/>
            </w:r>
            <w:r w:rsidR="008C21EB" w:rsidRPr="008C21EB">
              <w:rPr>
                <w:rStyle w:val="Hypertextovodkaz"/>
                <w:rFonts w:ascii="Times New Roman" w:hAnsi="Times New Roman" w:cs="Times New Roman"/>
                <w:b/>
                <w:noProof/>
                <w:sz w:val="24"/>
                <w:szCs w:val="24"/>
              </w:rPr>
              <w:t>Prostředí kulturní památky a využití § 29 odst. 2</w:t>
            </w:r>
            <w:r w:rsidR="008C21EB" w:rsidRPr="008C21EB">
              <w:rPr>
                <w:rFonts w:ascii="Times New Roman" w:hAnsi="Times New Roman" w:cs="Times New Roman"/>
                <w:noProof/>
                <w:webHidden/>
                <w:sz w:val="24"/>
                <w:szCs w:val="24"/>
              </w:rPr>
              <w:tab/>
            </w:r>
            <w:r w:rsidR="008C21EB" w:rsidRPr="008C21EB">
              <w:rPr>
                <w:rFonts w:ascii="Times New Roman" w:hAnsi="Times New Roman" w:cs="Times New Roman"/>
                <w:noProof/>
                <w:webHidden/>
                <w:sz w:val="24"/>
                <w:szCs w:val="24"/>
              </w:rPr>
              <w:fldChar w:fldCharType="begin"/>
            </w:r>
            <w:r w:rsidR="008C21EB" w:rsidRPr="008C21EB">
              <w:rPr>
                <w:rFonts w:ascii="Times New Roman" w:hAnsi="Times New Roman" w:cs="Times New Roman"/>
                <w:noProof/>
                <w:webHidden/>
                <w:sz w:val="24"/>
                <w:szCs w:val="24"/>
              </w:rPr>
              <w:instrText xml:space="preserve"> PAGEREF _Toc213242961 \h </w:instrText>
            </w:r>
            <w:r w:rsidR="008C21EB" w:rsidRPr="008C21EB">
              <w:rPr>
                <w:rFonts w:ascii="Times New Roman" w:hAnsi="Times New Roman" w:cs="Times New Roman"/>
                <w:noProof/>
                <w:webHidden/>
                <w:sz w:val="24"/>
                <w:szCs w:val="24"/>
              </w:rPr>
            </w:r>
            <w:r w:rsidR="008C21EB" w:rsidRPr="008C21EB">
              <w:rPr>
                <w:rFonts w:ascii="Times New Roman" w:hAnsi="Times New Roman" w:cs="Times New Roman"/>
                <w:noProof/>
                <w:webHidden/>
                <w:sz w:val="24"/>
                <w:szCs w:val="24"/>
              </w:rPr>
              <w:fldChar w:fldCharType="separate"/>
            </w:r>
            <w:r w:rsidR="008C21EB" w:rsidRPr="008C21EB">
              <w:rPr>
                <w:rFonts w:ascii="Times New Roman" w:hAnsi="Times New Roman" w:cs="Times New Roman"/>
                <w:noProof/>
                <w:webHidden/>
                <w:sz w:val="24"/>
                <w:szCs w:val="24"/>
              </w:rPr>
              <w:t>1</w:t>
            </w:r>
            <w:r w:rsidR="008C21EB" w:rsidRPr="008C21EB">
              <w:rPr>
                <w:rFonts w:ascii="Times New Roman" w:hAnsi="Times New Roman" w:cs="Times New Roman"/>
                <w:noProof/>
                <w:webHidden/>
                <w:sz w:val="24"/>
                <w:szCs w:val="24"/>
              </w:rPr>
              <w:fldChar w:fldCharType="end"/>
            </w:r>
          </w:hyperlink>
        </w:p>
        <w:p w:rsidR="008C21EB" w:rsidRPr="008C21EB" w:rsidRDefault="00EB1FBD">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13242962" w:history="1">
            <w:r w:rsidR="008C21EB" w:rsidRPr="008C21EB">
              <w:rPr>
                <w:rStyle w:val="Hypertextovodkaz"/>
                <w:rFonts w:ascii="Times New Roman" w:hAnsi="Times New Roman" w:cs="Times New Roman"/>
                <w:b/>
                <w:noProof/>
                <w:sz w:val="24"/>
                <w:szCs w:val="24"/>
              </w:rPr>
              <w:t>2.</w:t>
            </w:r>
            <w:r w:rsidR="008C21EB" w:rsidRPr="008C21EB">
              <w:rPr>
                <w:rFonts w:ascii="Times New Roman" w:eastAsiaTheme="minorEastAsia" w:hAnsi="Times New Roman" w:cs="Times New Roman"/>
                <w:noProof/>
                <w:sz w:val="24"/>
                <w:szCs w:val="24"/>
                <w:lang w:eastAsia="cs-CZ"/>
              </w:rPr>
              <w:tab/>
            </w:r>
            <w:r w:rsidR="008C21EB" w:rsidRPr="008C21EB">
              <w:rPr>
                <w:rStyle w:val="Hypertextovodkaz"/>
                <w:rFonts w:ascii="Times New Roman" w:hAnsi="Times New Roman" w:cs="Times New Roman"/>
                <w:b/>
                <w:noProof/>
                <w:sz w:val="24"/>
                <w:szCs w:val="24"/>
              </w:rPr>
              <w:t>Koordinované ZS a podmínky památkové péče</w:t>
            </w:r>
            <w:r w:rsidR="008C21EB" w:rsidRPr="008C21EB">
              <w:rPr>
                <w:rFonts w:ascii="Times New Roman" w:hAnsi="Times New Roman" w:cs="Times New Roman"/>
                <w:noProof/>
                <w:webHidden/>
                <w:sz w:val="24"/>
                <w:szCs w:val="24"/>
              </w:rPr>
              <w:tab/>
            </w:r>
            <w:r w:rsidR="008C21EB" w:rsidRPr="008C21EB">
              <w:rPr>
                <w:rFonts w:ascii="Times New Roman" w:hAnsi="Times New Roman" w:cs="Times New Roman"/>
                <w:noProof/>
                <w:webHidden/>
                <w:sz w:val="24"/>
                <w:szCs w:val="24"/>
              </w:rPr>
              <w:fldChar w:fldCharType="begin"/>
            </w:r>
            <w:r w:rsidR="008C21EB" w:rsidRPr="008C21EB">
              <w:rPr>
                <w:rFonts w:ascii="Times New Roman" w:hAnsi="Times New Roman" w:cs="Times New Roman"/>
                <w:noProof/>
                <w:webHidden/>
                <w:sz w:val="24"/>
                <w:szCs w:val="24"/>
              </w:rPr>
              <w:instrText xml:space="preserve"> PAGEREF _Toc213242962 \h </w:instrText>
            </w:r>
            <w:r w:rsidR="008C21EB" w:rsidRPr="008C21EB">
              <w:rPr>
                <w:rFonts w:ascii="Times New Roman" w:hAnsi="Times New Roman" w:cs="Times New Roman"/>
                <w:noProof/>
                <w:webHidden/>
                <w:sz w:val="24"/>
                <w:szCs w:val="24"/>
              </w:rPr>
            </w:r>
            <w:r w:rsidR="008C21EB" w:rsidRPr="008C21EB">
              <w:rPr>
                <w:rFonts w:ascii="Times New Roman" w:hAnsi="Times New Roman" w:cs="Times New Roman"/>
                <w:noProof/>
                <w:webHidden/>
                <w:sz w:val="24"/>
                <w:szCs w:val="24"/>
              </w:rPr>
              <w:fldChar w:fldCharType="separate"/>
            </w:r>
            <w:r w:rsidR="008C21EB" w:rsidRPr="008C21EB">
              <w:rPr>
                <w:rFonts w:ascii="Times New Roman" w:hAnsi="Times New Roman" w:cs="Times New Roman"/>
                <w:noProof/>
                <w:webHidden/>
                <w:sz w:val="24"/>
                <w:szCs w:val="24"/>
              </w:rPr>
              <w:t>4</w:t>
            </w:r>
            <w:r w:rsidR="008C21EB" w:rsidRPr="008C21EB">
              <w:rPr>
                <w:rFonts w:ascii="Times New Roman" w:hAnsi="Times New Roman" w:cs="Times New Roman"/>
                <w:noProof/>
                <w:webHidden/>
                <w:sz w:val="24"/>
                <w:szCs w:val="24"/>
              </w:rPr>
              <w:fldChar w:fldCharType="end"/>
            </w:r>
          </w:hyperlink>
        </w:p>
        <w:p w:rsidR="008C21EB" w:rsidRPr="008C21EB" w:rsidRDefault="00EB1FBD">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13242963" w:history="1">
            <w:r w:rsidR="008C21EB" w:rsidRPr="008C21EB">
              <w:rPr>
                <w:rStyle w:val="Hypertextovodkaz"/>
                <w:rFonts w:ascii="Times New Roman" w:hAnsi="Times New Roman" w:cs="Times New Roman"/>
                <w:b/>
                <w:noProof/>
                <w:sz w:val="24"/>
                <w:szCs w:val="24"/>
              </w:rPr>
              <w:t>3.</w:t>
            </w:r>
            <w:r w:rsidR="008C21EB" w:rsidRPr="008C21EB">
              <w:rPr>
                <w:rFonts w:ascii="Times New Roman" w:eastAsiaTheme="minorEastAsia" w:hAnsi="Times New Roman" w:cs="Times New Roman"/>
                <w:noProof/>
                <w:sz w:val="24"/>
                <w:szCs w:val="24"/>
                <w:lang w:eastAsia="cs-CZ"/>
              </w:rPr>
              <w:tab/>
            </w:r>
            <w:r w:rsidR="008C21EB" w:rsidRPr="008C21EB">
              <w:rPr>
                <w:rStyle w:val="Hypertextovodkaz"/>
                <w:rFonts w:ascii="Times New Roman" w:hAnsi="Times New Roman" w:cs="Times New Roman"/>
                <w:b/>
                <w:noProof/>
                <w:sz w:val="24"/>
                <w:szCs w:val="24"/>
              </w:rPr>
              <w:t>Řízení o přestupku, důkazní prostředek</w:t>
            </w:r>
            <w:r w:rsidR="008C21EB" w:rsidRPr="008C21EB">
              <w:rPr>
                <w:rFonts w:ascii="Times New Roman" w:hAnsi="Times New Roman" w:cs="Times New Roman"/>
                <w:noProof/>
                <w:webHidden/>
                <w:sz w:val="24"/>
                <w:szCs w:val="24"/>
              </w:rPr>
              <w:tab/>
            </w:r>
            <w:r w:rsidR="008C21EB" w:rsidRPr="008C21EB">
              <w:rPr>
                <w:rFonts w:ascii="Times New Roman" w:hAnsi="Times New Roman" w:cs="Times New Roman"/>
                <w:noProof/>
                <w:webHidden/>
                <w:sz w:val="24"/>
                <w:szCs w:val="24"/>
              </w:rPr>
              <w:fldChar w:fldCharType="begin"/>
            </w:r>
            <w:r w:rsidR="008C21EB" w:rsidRPr="008C21EB">
              <w:rPr>
                <w:rFonts w:ascii="Times New Roman" w:hAnsi="Times New Roman" w:cs="Times New Roman"/>
                <w:noProof/>
                <w:webHidden/>
                <w:sz w:val="24"/>
                <w:szCs w:val="24"/>
              </w:rPr>
              <w:instrText xml:space="preserve"> PAGEREF _Toc213242963 \h </w:instrText>
            </w:r>
            <w:r w:rsidR="008C21EB" w:rsidRPr="008C21EB">
              <w:rPr>
                <w:rFonts w:ascii="Times New Roman" w:hAnsi="Times New Roman" w:cs="Times New Roman"/>
                <w:noProof/>
                <w:webHidden/>
                <w:sz w:val="24"/>
                <w:szCs w:val="24"/>
              </w:rPr>
            </w:r>
            <w:r w:rsidR="008C21EB" w:rsidRPr="008C21EB">
              <w:rPr>
                <w:rFonts w:ascii="Times New Roman" w:hAnsi="Times New Roman" w:cs="Times New Roman"/>
                <w:noProof/>
                <w:webHidden/>
                <w:sz w:val="24"/>
                <w:szCs w:val="24"/>
              </w:rPr>
              <w:fldChar w:fldCharType="separate"/>
            </w:r>
            <w:r w:rsidR="008C21EB" w:rsidRPr="008C21EB">
              <w:rPr>
                <w:rFonts w:ascii="Times New Roman" w:hAnsi="Times New Roman" w:cs="Times New Roman"/>
                <w:noProof/>
                <w:webHidden/>
                <w:sz w:val="24"/>
                <w:szCs w:val="24"/>
              </w:rPr>
              <w:t>12</w:t>
            </w:r>
            <w:r w:rsidR="008C21EB" w:rsidRPr="008C21EB">
              <w:rPr>
                <w:rFonts w:ascii="Times New Roman" w:hAnsi="Times New Roman" w:cs="Times New Roman"/>
                <w:noProof/>
                <w:webHidden/>
                <w:sz w:val="24"/>
                <w:szCs w:val="24"/>
              </w:rPr>
              <w:fldChar w:fldCharType="end"/>
            </w:r>
          </w:hyperlink>
        </w:p>
        <w:p w:rsidR="008C21EB" w:rsidRPr="008C21EB" w:rsidRDefault="00EB1FBD">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13242964" w:history="1">
            <w:r w:rsidR="008C21EB" w:rsidRPr="008C21EB">
              <w:rPr>
                <w:rStyle w:val="Hypertextovodkaz"/>
                <w:rFonts w:ascii="Times New Roman" w:hAnsi="Times New Roman" w:cs="Times New Roman"/>
                <w:b/>
                <w:noProof/>
                <w:sz w:val="24"/>
                <w:szCs w:val="24"/>
              </w:rPr>
              <w:t>4.</w:t>
            </w:r>
            <w:r w:rsidR="008C21EB" w:rsidRPr="008C21EB">
              <w:rPr>
                <w:rFonts w:ascii="Times New Roman" w:eastAsiaTheme="minorEastAsia" w:hAnsi="Times New Roman" w:cs="Times New Roman"/>
                <w:noProof/>
                <w:sz w:val="24"/>
                <w:szCs w:val="24"/>
                <w:lang w:eastAsia="cs-CZ"/>
              </w:rPr>
              <w:tab/>
            </w:r>
            <w:r w:rsidR="008C21EB" w:rsidRPr="008C21EB">
              <w:rPr>
                <w:rStyle w:val="Hypertextovodkaz"/>
                <w:rFonts w:ascii="Times New Roman" w:hAnsi="Times New Roman" w:cs="Times New Roman"/>
                <w:b/>
                <w:noProof/>
                <w:sz w:val="24"/>
                <w:szCs w:val="24"/>
              </w:rPr>
              <w:t>Černá stavba v MPZ a možnosti řešení</w:t>
            </w:r>
            <w:r w:rsidR="008C21EB" w:rsidRPr="008C21EB">
              <w:rPr>
                <w:rFonts w:ascii="Times New Roman" w:hAnsi="Times New Roman" w:cs="Times New Roman"/>
                <w:noProof/>
                <w:webHidden/>
                <w:sz w:val="24"/>
                <w:szCs w:val="24"/>
              </w:rPr>
              <w:tab/>
            </w:r>
            <w:r w:rsidR="008C21EB" w:rsidRPr="008C21EB">
              <w:rPr>
                <w:rFonts w:ascii="Times New Roman" w:hAnsi="Times New Roman" w:cs="Times New Roman"/>
                <w:noProof/>
                <w:webHidden/>
                <w:sz w:val="24"/>
                <w:szCs w:val="24"/>
              </w:rPr>
              <w:fldChar w:fldCharType="begin"/>
            </w:r>
            <w:r w:rsidR="008C21EB" w:rsidRPr="008C21EB">
              <w:rPr>
                <w:rFonts w:ascii="Times New Roman" w:hAnsi="Times New Roman" w:cs="Times New Roman"/>
                <w:noProof/>
                <w:webHidden/>
                <w:sz w:val="24"/>
                <w:szCs w:val="24"/>
              </w:rPr>
              <w:instrText xml:space="preserve"> PAGEREF _Toc213242964 \h </w:instrText>
            </w:r>
            <w:r w:rsidR="008C21EB" w:rsidRPr="008C21EB">
              <w:rPr>
                <w:rFonts w:ascii="Times New Roman" w:hAnsi="Times New Roman" w:cs="Times New Roman"/>
                <w:noProof/>
                <w:webHidden/>
                <w:sz w:val="24"/>
                <w:szCs w:val="24"/>
              </w:rPr>
            </w:r>
            <w:r w:rsidR="008C21EB" w:rsidRPr="008C21EB">
              <w:rPr>
                <w:rFonts w:ascii="Times New Roman" w:hAnsi="Times New Roman" w:cs="Times New Roman"/>
                <w:noProof/>
                <w:webHidden/>
                <w:sz w:val="24"/>
                <w:szCs w:val="24"/>
              </w:rPr>
              <w:fldChar w:fldCharType="separate"/>
            </w:r>
            <w:r w:rsidR="008C21EB" w:rsidRPr="008C21EB">
              <w:rPr>
                <w:rFonts w:ascii="Times New Roman" w:hAnsi="Times New Roman" w:cs="Times New Roman"/>
                <w:noProof/>
                <w:webHidden/>
                <w:sz w:val="24"/>
                <w:szCs w:val="24"/>
              </w:rPr>
              <w:t>14</w:t>
            </w:r>
            <w:r w:rsidR="008C21EB" w:rsidRPr="008C21EB">
              <w:rPr>
                <w:rFonts w:ascii="Times New Roman" w:hAnsi="Times New Roman" w:cs="Times New Roman"/>
                <w:noProof/>
                <w:webHidden/>
                <w:sz w:val="24"/>
                <w:szCs w:val="24"/>
              </w:rPr>
              <w:fldChar w:fldCharType="end"/>
            </w:r>
          </w:hyperlink>
        </w:p>
        <w:p w:rsidR="008C21EB" w:rsidRPr="008C21EB" w:rsidRDefault="00EB1FBD">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13242965" w:history="1">
            <w:r w:rsidR="008C21EB" w:rsidRPr="008C21EB">
              <w:rPr>
                <w:rStyle w:val="Hypertextovodkaz"/>
                <w:rFonts w:ascii="Times New Roman" w:hAnsi="Times New Roman" w:cs="Times New Roman"/>
                <w:b/>
                <w:noProof/>
                <w:sz w:val="24"/>
                <w:szCs w:val="24"/>
              </w:rPr>
              <w:t>5.</w:t>
            </w:r>
            <w:r w:rsidR="008C21EB" w:rsidRPr="008C21EB">
              <w:rPr>
                <w:rFonts w:ascii="Times New Roman" w:eastAsiaTheme="minorEastAsia" w:hAnsi="Times New Roman" w:cs="Times New Roman"/>
                <w:noProof/>
                <w:sz w:val="24"/>
                <w:szCs w:val="24"/>
                <w:lang w:eastAsia="cs-CZ"/>
              </w:rPr>
              <w:tab/>
            </w:r>
            <w:r w:rsidR="008C21EB" w:rsidRPr="008C21EB">
              <w:rPr>
                <w:rStyle w:val="Hypertextovodkaz"/>
                <w:rFonts w:ascii="Times New Roman" w:hAnsi="Times New Roman" w:cs="Times New Roman"/>
                <w:b/>
                <w:noProof/>
                <w:sz w:val="24"/>
                <w:szCs w:val="24"/>
              </w:rPr>
              <w:t>Bazén na pozemku KP (VPR) - pokuta</w:t>
            </w:r>
            <w:r w:rsidR="008C21EB" w:rsidRPr="008C21EB">
              <w:rPr>
                <w:rFonts w:ascii="Times New Roman" w:hAnsi="Times New Roman" w:cs="Times New Roman"/>
                <w:noProof/>
                <w:webHidden/>
                <w:sz w:val="24"/>
                <w:szCs w:val="24"/>
              </w:rPr>
              <w:tab/>
            </w:r>
            <w:r w:rsidR="008C21EB" w:rsidRPr="008C21EB">
              <w:rPr>
                <w:rFonts w:ascii="Times New Roman" w:hAnsi="Times New Roman" w:cs="Times New Roman"/>
                <w:noProof/>
                <w:webHidden/>
                <w:sz w:val="24"/>
                <w:szCs w:val="24"/>
              </w:rPr>
              <w:fldChar w:fldCharType="begin"/>
            </w:r>
            <w:r w:rsidR="008C21EB" w:rsidRPr="008C21EB">
              <w:rPr>
                <w:rFonts w:ascii="Times New Roman" w:hAnsi="Times New Roman" w:cs="Times New Roman"/>
                <w:noProof/>
                <w:webHidden/>
                <w:sz w:val="24"/>
                <w:szCs w:val="24"/>
              </w:rPr>
              <w:instrText xml:space="preserve"> PAGEREF _Toc213242965 \h </w:instrText>
            </w:r>
            <w:r w:rsidR="008C21EB" w:rsidRPr="008C21EB">
              <w:rPr>
                <w:rFonts w:ascii="Times New Roman" w:hAnsi="Times New Roman" w:cs="Times New Roman"/>
                <w:noProof/>
                <w:webHidden/>
                <w:sz w:val="24"/>
                <w:szCs w:val="24"/>
              </w:rPr>
            </w:r>
            <w:r w:rsidR="008C21EB" w:rsidRPr="008C21EB">
              <w:rPr>
                <w:rFonts w:ascii="Times New Roman" w:hAnsi="Times New Roman" w:cs="Times New Roman"/>
                <w:noProof/>
                <w:webHidden/>
                <w:sz w:val="24"/>
                <w:szCs w:val="24"/>
              </w:rPr>
              <w:fldChar w:fldCharType="separate"/>
            </w:r>
            <w:r w:rsidR="008C21EB" w:rsidRPr="008C21EB">
              <w:rPr>
                <w:rFonts w:ascii="Times New Roman" w:hAnsi="Times New Roman" w:cs="Times New Roman"/>
                <w:noProof/>
                <w:webHidden/>
                <w:sz w:val="24"/>
                <w:szCs w:val="24"/>
              </w:rPr>
              <w:t>15</w:t>
            </w:r>
            <w:r w:rsidR="008C21EB" w:rsidRPr="008C21EB">
              <w:rPr>
                <w:rFonts w:ascii="Times New Roman" w:hAnsi="Times New Roman" w:cs="Times New Roman"/>
                <w:noProof/>
                <w:webHidden/>
                <w:sz w:val="24"/>
                <w:szCs w:val="24"/>
              </w:rPr>
              <w:fldChar w:fldCharType="end"/>
            </w:r>
          </w:hyperlink>
        </w:p>
        <w:p w:rsidR="008C21EB" w:rsidRPr="008C21EB" w:rsidRDefault="00EB1FBD">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13242966" w:history="1">
            <w:r w:rsidR="008C21EB" w:rsidRPr="008C21EB">
              <w:rPr>
                <w:rStyle w:val="Hypertextovodkaz"/>
                <w:rFonts w:ascii="Times New Roman" w:hAnsi="Times New Roman" w:cs="Times New Roman"/>
                <w:b/>
                <w:noProof/>
                <w:sz w:val="24"/>
                <w:szCs w:val="24"/>
              </w:rPr>
              <w:t>6.</w:t>
            </w:r>
            <w:r w:rsidR="008C21EB" w:rsidRPr="008C21EB">
              <w:rPr>
                <w:rFonts w:ascii="Times New Roman" w:eastAsiaTheme="minorEastAsia" w:hAnsi="Times New Roman" w:cs="Times New Roman"/>
                <w:noProof/>
                <w:sz w:val="24"/>
                <w:szCs w:val="24"/>
                <w:lang w:eastAsia="cs-CZ"/>
              </w:rPr>
              <w:tab/>
            </w:r>
            <w:r w:rsidR="008C21EB" w:rsidRPr="008C21EB">
              <w:rPr>
                <w:rStyle w:val="Hypertextovodkaz"/>
                <w:rFonts w:ascii="Times New Roman" w:hAnsi="Times New Roman" w:cs="Times New Roman"/>
                <w:b/>
                <w:noProof/>
                <w:sz w:val="24"/>
                <w:szCs w:val="24"/>
              </w:rPr>
              <w:t>Problematika výdejních boxů</w:t>
            </w:r>
            <w:r w:rsidR="008C21EB" w:rsidRPr="008C21EB">
              <w:rPr>
                <w:rFonts w:ascii="Times New Roman" w:hAnsi="Times New Roman" w:cs="Times New Roman"/>
                <w:noProof/>
                <w:webHidden/>
                <w:sz w:val="24"/>
                <w:szCs w:val="24"/>
              </w:rPr>
              <w:tab/>
            </w:r>
            <w:r w:rsidR="008C21EB" w:rsidRPr="008C21EB">
              <w:rPr>
                <w:rFonts w:ascii="Times New Roman" w:hAnsi="Times New Roman" w:cs="Times New Roman"/>
                <w:noProof/>
                <w:webHidden/>
                <w:sz w:val="24"/>
                <w:szCs w:val="24"/>
              </w:rPr>
              <w:fldChar w:fldCharType="begin"/>
            </w:r>
            <w:r w:rsidR="008C21EB" w:rsidRPr="008C21EB">
              <w:rPr>
                <w:rFonts w:ascii="Times New Roman" w:hAnsi="Times New Roman" w:cs="Times New Roman"/>
                <w:noProof/>
                <w:webHidden/>
                <w:sz w:val="24"/>
                <w:szCs w:val="24"/>
              </w:rPr>
              <w:instrText xml:space="preserve"> PAGEREF _Toc213242966 \h </w:instrText>
            </w:r>
            <w:r w:rsidR="008C21EB" w:rsidRPr="008C21EB">
              <w:rPr>
                <w:rFonts w:ascii="Times New Roman" w:hAnsi="Times New Roman" w:cs="Times New Roman"/>
                <w:noProof/>
                <w:webHidden/>
                <w:sz w:val="24"/>
                <w:szCs w:val="24"/>
              </w:rPr>
            </w:r>
            <w:r w:rsidR="008C21EB" w:rsidRPr="008C21EB">
              <w:rPr>
                <w:rFonts w:ascii="Times New Roman" w:hAnsi="Times New Roman" w:cs="Times New Roman"/>
                <w:noProof/>
                <w:webHidden/>
                <w:sz w:val="24"/>
                <w:szCs w:val="24"/>
              </w:rPr>
              <w:fldChar w:fldCharType="separate"/>
            </w:r>
            <w:r w:rsidR="008C21EB" w:rsidRPr="008C21EB">
              <w:rPr>
                <w:rFonts w:ascii="Times New Roman" w:hAnsi="Times New Roman" w:cs="Times New Roman"/>
                <w:noProof/>
                <w:webHidden/>
                <w:sz w:val="24"/>
                <w:szCs w:val="24"/>
              </w:rPr>
              <w:t>19</w:t>
            </w:r>
            <w:r w:rsidR="008C21EB" w:rsidRPr="008C21EB">
              <w:rPr>
                <w:rFonts w:ascii="Times New Roman" w:hAnsi="Times New Roman" w:cs="Times New Roman"/>
                <w:noProof/>
                <w:webHidden/>
                <w:sz w:val="24"/>
                <w:szCs w:val="24"/>
              </w:rPr>
              <w:fldChar w:fldCharType="end"/>
            </w:r>
          </w:hyperlink>
        </w:p>
        <w:p w:rsidR="008C21EB" w:rsidRPr="008C21EB" w:rsidRDefault="00EB1FBD">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13242967" w:history="1">
            <w:r w:rsidR="008C21EB" w:rsidRPr="008C21EB">
              <w:rPr>
                <w:rStyle w:val="Hypertextovodkaz"/>
                <w:rFonts w:ascii="Times New Roman" w:hAnsi="Times New Roman" w:cs="Times New Roman"/>
                <w:b/>
                <w:noProof/>
                <w:sz w:val="24"/>
                <w:szCs w:val="24"/>
              </w:rPr>
              <w:t>7.</w:t>
            </w:r>
            <w:r w:rsidR="008C21EB" w:rsidRPr="008C21EB">
              <w:rPr>
                <w:rFonts w:ascii="Times New Roman" w:eastAsiaTheme="minorEastAsia" w:hAnsi="Times New Roman" w:cs="Times New Roman"/>
                <w:noProof/>
                <w:sz w:val="24"/>
                <w:szCs w:val="24"/>
                <w:lang w:eastAsia="cs-CZ"/>
              </w:rPr>
              <w:tab/>
            </w:r>
            <w:r w:rsidR="008C21EB" w:rsidRPr="008C21EB">
              <w:rPr>
                <w:rStyle w:val="Hypertextovodkaz"/>
                <w:rFonts w:ascii="Times New Roman" w:hAnsi="Times New Roman" w:cs="Times New Roman"/>
                <w:b/>
                <w:noProof/>
                <w:sz w:val="24"/>
                <w:szCs w:val="24"/>
              </w:rPr>
              <w:t>Vlastnictví městského opevnění</w:t>
            </w:r>
            <w:r w:rsidR="008C21EB" w:rsidRPr="008C21EB">
              <w:rPr>
                <w:rFonts w:ascii="Times New Roman" w:hAnsi="Times New Roman" w:cs="Times New Roman"/>
                <w:noProof/>
                <w:webHidden/>
                <w:sz w:val="24"/>
                <w:szCs w:val="24"/>
              </w:rPr>
              <w:tab/>
            </w:r>
            <w:r w:rsidR="008C21EB" w:rsidRPr="008C21EB">
              <w:rPr>
                <w:rFonts w:ascii="Times New Roman" w:hAnsi="Times New Roman" w:cs="Times New Roman"/>
                <w:noProof/>
                <w:webHidden/>
                <w:sz w:val="24"/>
                <w:szCs w:val="24"/>
              </w:rPr>
              <w:fldChar w:fldCharType="begin"/>
            </w:r>
            <w:r w:rsidR="008C21EB" w:rsidRPr="008C21EB">
              <w:rPr>
                <w:rFonts w:ascii="Times New Roman" w:hAnsi="Times New Roman" w:cs="Times New Roman"/>
                <w:noProof/>
                <w:webHidden/>
                <w:sz w:val="24"/>
                <w:szCs w:val="24"/>
              </w:rPr>
              <w:instrText xml:space="preserve"> PAGEREF _Toc213242967 \h </w:instrText>
            </w:r>
            <w:r w:rsidR="008C21EB" w:rsidRPr="008C21EB">
              <w:rPr>
                <w:rFonts w:ascii="Times New Roman" w:hAnsi="Times New Roman" w:cs="Times New Roman"/>
                <w:noProof/>
                <w:webHidden/>
                <w:sz w:val="24"/>
                <w:szCs w:val="24"/>
              </w:rPr>
            </w:r>
            <w:r w:rsidR="008C21EB" w:rsidRPr="008C21EB">
              <w:rPr>
                <w:rFonts w:ascii="Times New Roman" w:hAnsi="Times New Roman" w:cs="Times New Roman"/>
                <w:noProof/>
                <w:webHidden/>
                <w:sz w:val="24"/>
                <w:szCs w:val="24"/>
              </w:rPr>
              <w:fldChar w:fldCharType="separate"/>
            </w:r>
            <w:r w:rsidR="008C21EB" w:rsidRPr="008C21EB">
              <w:rPr>
                <w:rFonts w:ascii="Times New Roman" w:hAnsi="Times New Roman" w:cs="Times New Roman"/>
                <w:noProof/>
                <w:webHidden/>
                <w:sz w:val="24"/>
                <w:szCs w:val="24"/>
              </w:rPr>
              <w:t>23</w:t>
            </w:r>
            <w:r w:rsidR="008C21EB" w:rsidRPr="008C21EB">
              <w:rPr>
                <w:rFonts w:ascii="Times New Roman" w:hAnsi="Times New Roman" w:cs="Times New Roman"/>
                <w:noProof/>
                <w:webHidden/>
                <w:sz w:val="24"/>
                <w:szCs w:val="24"/>
              </w:rPr>
              <w:fldChar w:fldCharType="end"/>
            </w:r>
          </w:hyperlink>
        </w:p>
        <w:p w:rsidR="008C21EB" w:rsidRPr="008C21EB" w:rsidRDefault="00EB1FBD">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13242968" w:history="1">
            <w:r w:rsidR="008C21EB" w:rsidRPr="008C21EB">
              <w:rPr>
                <w:rStyle w:val="Hypertextovodkaz"/>
                <w:rFonts w:ascii="Times New Roman" w:hAnsi="Times New Roman" w:cs="Times New Roman"/>
                <w:b/>
                <w:noProof/>
                <w:sz w:val="24"/>
                <w:szCs w:val="24"/>
              </w:rPr>
              <w:t>8.</w:t>
            </w:r>
            <w:r w:rsidR="008C21EB" w:rsidRPr="008C21EB">
              <w:rPr>
                <w:rFonts w:ascii="Times New Roman" w:eastAsiaTheme="minorEastAsia" w:hAnsi="Times New Roman" w:cs="Times New Roman"/>
                <w:noProof/>
                <w:sz w:val="24"/>
                <w:szCs w:val="24"/>
                <w:lang w:eastAsia="cs-CZ"/>
              </w:rPr>
              <w:tab/>
            </w:r>
            <w:r w:rsidR="008C21EB" w:rsidRPr="008C21EB">
              <w:rPr>
                <w:rStyle w:val="Hypertextovodkaz"/>
                <w:rFonts w:ascii="Times New Roman" w:hAnsi="Times New Roman" w:cs="Times New Roman"/>
                <w:b/>
                <w:noProof/>
                <w:sz w:val="24"/>
                <w:szCs w:val="24"/>
              </w:rPr>
              <w:t>Záměr stavby cyklostezky pod kulturní památkou - barokním mostem</w:t>
            </w:r>
            <w:r w:rsidR="008C21EB" w:rsidRPr="008C21EB">
              <w:rPr>
                <w:rFonts w:ascii="Times New Roman" w:hAnsi="Times New Roman" w:cs="Times New Roman"/>
                <w:noProof/>
                <w:webHidden/>
                <w:sz w:val="24"/>
                <w:szCs w:val="24"/>
              </w:rPr>
              <w:tab/>
            </w:r>
            <w:r w:rsidR="008C21EB" w:rsidRPr="008C21EB">
              <w:rPr>
                <w:rFonts w:ascii="Times New Roman" w:hAnsi="Times New Roman" w:cs="Times New Roman"/>
                <w:noProof/>
                <w:webHidden/>
                <w:sz w:val="24"/>
                <w:szCs w:val="24"/>
              </w:rPr>
              <w:fldChar w:fldCharType="begin"/>
            </w:r>
            <w:r w:rsidR="008C21EB" w:rsidRPr="008C21EB">
              <w:rPr>
                <w:rFonts w:ascii="Times New Roman" w:hAnsi="Times New Roman" w:cs="Times New Roman"/>
                <w:noProof/>
                <w:webHidden/>
                <w:sz w:val="24"/>
                <w:szCs w:val="24"/>
              </w:rPr>
              <w:instrText xml:space="preserve"> PAGEREF _Toc213242968 \h </w:instrText>
            </w:r>
            <w:r w:rsidR="008C21EB" w:rsidRPr="008C21EB">
              <w:rPr>
                <w:rFonts w:ascii="Times New Roman" w:hAnsi="Times New Roman" w:cs="Times New Roman"/>
                <w:noProof/>
                <w:webHidden/>
                <w:sz w:val="24"/>
                <w:szCs w:val="24"/>
              </w:rPr>
            </w:r>
            <w:r w:rsidR="008C21EB" w:rsidRPr="008C21EB">
              <w:rPr>
                <w:rFonts w:ascii="Times New Roman" w:hAnsi="Times New Roman" w:cs="Times New Roman"/>
                <w:noProof/>
                <w:webHidden/>
                <w:sz w:val="24"/>
                <w:szCs w:val="24"/>
              </w:rPr>
              <w:fldChar w:fldCharType="separate"/>
            </w:r>
            <w:r w:rsidR="008C21EB" w:rsidRPr="008C21EB">
              <w:rPr>
                <w:rFonts w:ascii="Times New Roman" w:hAnsi="Times New Roman" w:cs="Times New Roman"/>
                <w:noProof/>
                <w:webHidden/>
                <w:sz w:val="24"/>
                <w:szCs w:val="24"/>
              </w:rPr>
              <w:t>26</w:t>
            </w:r>
            <w:r w:rsidR="008C21EB" w:rsidRPr="008C21EB">
              <w:rPr>
                <w:rFonts w:ascii="Times New Roman" w:hAnsi="Times New Roman" w:cs="Times New Roman"/>
                <w:noProof/>
                <w:webHidden/>
                <w:sz w:val="24"/>
                <w:szCs w:val="24"/>
              </w:rPr>
              <w:fldChar w:fldCharType="end"/>
            </w:r>
          </w:hyperlink>
        </w:p>
        <w:p w:rsidR="008C21EB" w:rsidRPr="008C21EB" w:rsidRDefault="00EB1FBD">
          <w:pPr>
            <w:pStyle w:val="Obsah1"/>
            <w:tabs>
              <w:tab w:val="left" w:pos="440"/>
              <w:tab w:val="right" w:leader="dot" w:pos="9062"/>
            </w:tabs>
            <w:rPr>
              <w:rFonts w:ascii="Times New Roman" w:eastAsiaTheme="minorEastAsia" w:hAnsi="Times New Roman" w:cs="Times New Roman"/>
              <w:noProof/>
              <w:sz w:val="24"/>
              <w:szCs w:val="24"/>
              <w:lang w:eastAsia="cs-CZ"/>
            </w:rPr>
          </w:pPr>
          <w:hyperlink w:anchor="_Toc213242969" w:history="1">
            <w:r w:rsidR="008C21EB" w:rsidRPr="008C21EB">
              <w:rPr>
                <w:rStyle w:val="Hypertextovodkaz"/>
                <w:rFonts w:ascii="Times New Roman" w:hAnsi="Times New Roman" w:cs="Times New Roman"/>
                <w:b/>
                <w:noProof/>
                <w:sz w:val="24"/>
                <w:szCs w:val="24"/>
              </w:rPr>
              <w:t>9.</w:t>
            </w:r>
            <w:r w:rsidR="008C21EB" w:rsidRPr="008C21EB">
              <w:rPr>
                <w:rFonts w:ascii="Times New Roman" w:eastAsiaTheme="minorEastAsia" w:hAnsi="Times New Roman" w:cs="Times New Roman"/>
                <w:noProof/>
                <w:sz w:val="24"/>
                <w:szCs w:val="24"/>
                <w:lang w:eastAsia="cs-CZ"/>
              </w:rPr>
              <w:tab/>
            </w:r>
            <w:r w:rsidR="008C21EB" w:rsidRPr="008C21EB">
              <w:rPr>
                <w:rStyle w:val="Hypertextovodkaz"/>
                <w:rFonts w:ascii="Times New Roman" w:hAnsi="Times New Roman" w:cs="Times New Roman"/>
                <w:b/>
                <w:noProof/>
                <w:sz w:val="24"/>
                <w:szCs w:val="24"/>
              </w:rPr>
              <w:t>Reklamní plachty v městské památkové zóně</w:t>
            </w:r>
            <w:r w:rsidR="008C21EB" w:rsidRPr="008C21EB">
              <w:rPr>
                <w:rFonts w:ascii="Times New Roman" w:hAnsi="Times New Roman" w:cs="Times New Roman"/>
                <w:noProof/>
                <w:webHidden/>
                <w:sz w:val="24"/>
                <w:szCs w:val="24"/>
              </w:rPr>
              <w:tab/>
            </w:r>
            <w:r w:rsidR="008C21EB" w:rsidRPr="008C21EB">
              <w:rPr>
                <w:rFonts w:ascii="Times New Roman" w:hAnsi="Times New Roman" w:cs="Times New Roman"/>
                <w:noProof/>
                <w:webHidden/>
                <w:sz w:val="24"/>
                <w:szCs w:val="24"/>
              </w:rPr>
              <w:fldChar w:fldCharType="begin"/>
            </w:r>
            <w:r w:rsidR="008C21EB" w:rsidRPr="008C21EB">
              <w:rPr>
                <w:rFonts w:ascii="Times New Roman" w:hAnsi="Times New Roman" w:cs="Times New Roman"/>
                <w:noProof/>
                <w:webHidden/>
                <w:sz w:val="24"/>
                <w:szCs w:val="24"/>
              </w:rPr>
              <w:instrText xml:space="preserve"> PAGEREF _Toc213242969 \h </w:instrText>
            </w:r>
            <w:r w:rsidR="008C21EB" w:rsidRPr="008C21EB">
              <w:rPr>
                <w:rFonts w:ascii="Times New Roman" w:hAnsi="Times New Roman" w:cs="Times New Roman"/>
                <w:noProof/>
                <w:webHidden/>
                <w:sz w:val="24"/>
                <w:szCs w:val="24"/>
              </w:rPr>
            </w:r>
            <w:r w:rsidR="008C21EB" w:rsidRPr="008C21EB">
              <w:rPr>
                <w:rFonts w:ascii="Times New Roman" w:hAnsi="Times New Roman" w:cs="Times New Roman"/>
                <w:noProof/>
                <w:webHidden/>
                <w:sz w:val="24"/>
                <w:szCs w:val="24"/>
              </w:rPr>
              <w:fldChar w:fldCharType="separate"/>
            </w:r>
            <w:r w:rsidR="008C21EB" w:rsidRPr="008C21EB">
              <w:rPr>
                <w:rFonts w:ascii="Times New Roman" w:hAnsi="Times New Roman" w:cs="Times New Roman"/>
                <w:noProof/>
                <w:webHidden/>
                <w:sz w:val="24"/>
                <w:szCs w:val="24"/>
              </w:rPr>
              <w:t>28</w:t>
            </w:r>
            <w:r w:rsidR="008C21EB" w:rsidRPr="008C21EB">
              <w:rPr>
                <w:rFonts w:ascii="Times New Roman" w:hAnsi="Times New Roman" w:cs="Times New Roman"/>
                <w:noProof/>
                <w:webHidden/>
                <w:sz w:val="24"/>
                <w:szCs w:val="24"/>
              </w:rPr>
              <w:fldChar w:fldCharType="end"/>
            </w:r>
          </w:hyperlink>
        </w:p>
        <w:p w:rsidR="008C21EB" w:rsidRPr="008C21EB" w:rsidRDefault="00EB1FBD">
          <w:pPr>
            <w:pStyle w:val="Obsah1"/>
            <w:tabs>
              <w:tab w:val="left" w:pos="660"/>
              <w:tab w:val="right" w:leader="dot" w:pos="9062"/>
            </w:tabs>
            <w:rPr>
              <w:rFonts w:ascii="Times New Roman" w:eastAsiaTheme="minorEastAsia" w:hAnsi="Times New Roman" w:cs="Times New Roman"/>
              <w:noProof/>
              <w:sz w:val="24"/>
              <w:szCs w:val="24"/>
              <w:lang w:eastAsia="cs-CZ"/>
            </w:rPr>
          </w:pPr>
          <w:hyperlink w:anchor="_Toc213242970" w:history="1">
            <w:r w:rsidR="008C21EB" w:rsidRPr="008C21EB">
              <w:rPr>
                <w:rStyle w:val="Hypertextovodkaz"/>
                <w:rFonts w:ascii="Times New Roman" w:hAnsi="Times New Roman" w:cs="Times New Roman"/>
                <w:b/>
                <w:noProof/>
                <w:sz w:val="24"/>
                <w:szCs w:val="24"/>
              </w:rPr>
              <w:t>10.</w:t>
            </w:r>
            <w:r w:rsidR="008C21EB" w:rsidRPr="008C21EB">
              <w:rPr>
                <w:rFonts w:ascii="Times New Roman" w:eastAsiaTheme="minorEastAsia" w:hAnsi="Times New Roman" w:cs="Times New Roman"/>
                <w:noProof/>
                <w:sz w:val="24"/>
                <w:szCs w:val="24"/>
                <w:lang w:eastAsia="cs-CZ"/>
              </w:rPr>
              <w:tab/>
            </w:r>
            <w:r w:rsidR="008C21EB" w:rsidRPr="008C21EB">
              <w:rPr>
                <w:rStyle w:val="Hypertextovodkaz"/>
                <w:rFonts w:ascii="Times New Roman" w:hAnsi="Times New Roman" w:cs="Times New Roman"/>
                <w:b/>
                <w:noProof/>
                <w:sz w:val="24"/>
                <w:szCs w:val="24"/>
              </w:rPr>
              <w:t>Černá stavba plotu a postup při podnětu stavebnímu úřadu</w:t>
            </w:r>
            <w:r w:rsidR="008C21EB" w:rsidRPr="008C21EB">
              <w:rPr>
                <w:rFonts w:ascii="Times New Roman" w:hAnsi="Times New Roman" w:cs="Times New Roman"/>
                <w:noProof/>
                <w:webHidden/>
                <w:sz w:val="24"/>
                <w:szCs w:val="24"/>
              </w:rPr>
              <w:tab/>
            </w:r>
            <w:r w:rsidR="008C21EB" w:rsidRPr="008C21EB">
              <w:rPr>
                <w:rFonts w:ascii="Times New Roman" w:hAnsi="Times New Roman" w:cs="Times New Roman"/>
                <w:noProof/>
                <w:webHidden/>
                <w:sz w:val="24"/>
                <w:szCs w:val="24"/>
              </w:rPr>
              <w:fldChar w:fldCharType="begin"/>
            </w:r>
            <w:r w:rsidR="008C21EB" w:rsidRPr="008C21EB">
              <w:rPr>
                <w:rFonts w:ascii="Times New Roman" w:hAnsi="Times New Roman" w:cs="Times New Roman"/>
                <w:noProof/>
                <w:webHidden/>
                <w:sz w:val="24"/>
                <w:szCs w:val="24"/>
              </w:rPr>
              <w:instrText xml:space="preserve"> PAGEREF _Toc213242970 \h </w:instrText>
            </w:r>
            <w:r w:rsidR="008C21EB" w:rsidRPr="008C21EB">
              <w:rPr>
                <w:rFonts w:ascii="Times New Roman" w:hAnsi="Times New Roman" w:cs="Times New Roman"/>
                <w:noProof/>
                <w:webHidden/>
                <w:sz w:val="24"/>
                <w:szCs w:val="24"/>
              </w:rPr>
            </w:r>
            <w:r w:rsidR="008C21EB" w:rsidRPr="008C21EB">
              <w:rPr>
                <w:rFonts w:ascii="Times New Roman" w:hAnsi="Times New Roman" w:cs="Times New Roman"/>
                <w:noProof/>
                <w:webHidden/>
                <w:sz w:val="24"/>
                <w:szCs w:val="24"/>
              </w:rPr>
              <w:fldChar w:fldCharType="separate"/>
            </w:r>
            <w:r w:rsidR="008C21EB" w:rsidRPr="008C21EB">
              <w:rPr>
                <w:rFonts w:ascii="Times New Roman" w:hAnsi="Times New Roman" w:cs="Times New Roman"/>
                <w:noProof/>
                <w:webHidden/>
                <w:sz w:val="24"/>
                <w:szCs w:val="24"/>
              </w:rPr>
              <w:t>29</w:t>
            </w:r>
            <w:r w:rsidR="008C21EB" w:rsidRPr="008C21EB">
              <w:rPr>
                <w:rFonts w:ascii="Times New Roman" w:hAnsi="Times New Roman" w:cs="Times New Roman"/>
                <w:noProof/>
                <w:webHidden/>
                <w:sz w:val="24"/>
                <w:szCs w:val="24"/>
              </w:rPr>
              <w:fldChar w:fldCharType="end"/>
            </w:r>
          </w:hyperlink>
        </w:p>
        <w:p w:rsidR="000C5599" w:rsidRPr="008C21EB" w:rsidRDefault="000A2AF3" w:rsidP="000A2AF3">
          <w:pPr>
            <w:spacing w:after="480" w:line="240" w:lineRule="auto"/>
            <w:jc w:val="both"/>
            <w:rPr>
              <w:rFonts w:ascii="Times New Roman" w:hAnsi="Times New Roman" w:cs="Times New Roman"/>
              <w:sz w:val="24"/>
              <w:szCs w:val="24"/>
            </w:rPr>
          </w:pPr>
          <w:r w:rsidRPr="008C21EB">
            <w:rPr>
              <w:rFonts w:ascii="Times New Roman" w:hAnsi="Times New Roman" w:cs="Times New Roman"/>
              <w:sz w:val="24"/>
              <w:szCs w:val="24"/>
            </w:rPr>
            <w:fldChar w:fldCharType="end"/>
          </w:r>
        </w:p>
      </w:sdtContent>
    </w:sdt>
    <w:p w:rsidR="000A2AF3" w:rsidRDefault="008B594E" w:rsidP="00EB1FBD">
      <w:pPr>
        <w:spacing w:before="1200" w:after="240"/>
        <w:jc w:val="both"/>
        <w:rPr>
          <w:rFonts w:ascii="Times New Roman" w:hAnsi="Times New Roman" w:cs="Times New Roman"/>
          <w:color w:val="000000"/>
          <w:sz w:val="24"/>
          <w:szCs w:val="24"/>
          <w:u w:val="single"/>
        </w:rPr>
      </w:pPr>
      <w:r w:rsidRPr="000A2AF3">
        <w:rPr>
          <w:rStyle w:val="Siln"/>
          <w:rFonts w:ascii="Times New Roman" w:eastAsiaTheme="majorEastAsia" w:hAnsi="Times New Roman" w:cs="Times New Roman"/>
          <w:sz w:val="24"/>
          <w:szCs w:val="24"/>
          <w:lang w:eastAsia="cs-CZ"/>
        </w:rPr>
        <w:t>Poznámka:</w:t>
      </w:r>
      <w:r w:rsidR="00393531" w:rsidRPr="000A2AF3">
        <w:rPr>
          <w:rFonts w:ascii="Times New Roman" w:hAnsi="Times New Roman" w:cs="Times New Roman"/>
        </w:rPr>
        <w:t xml:space="preserve"> </w:t>
      </w:r>
      <w:r w:rsidR="00393531" w:rsidRPr="00EB1FBD">
        <w:rPr>
          <w:rFonts w:ascii="Times New Roman" w:hAnsi="Times New Roman" w:cs="Times New Roman"/>
          <w:sz w:val="24"/>
          <w:szCs w:val="24"/>
        </w:rPr>
        <w:t>v </w:t>
      </w:r>
      <w:r w:rsidRPr="00EB1FBD">
        <w:rPr>
          <w:rFonts w:ascii="Times New Roman" w:hAnsi="Times New Roman" w:cs="Times New Roman"/>
          <w:sz w:val="24"/>
          <w:szCs w:val="24"/>
        </w:rPr>
        <w:t>textu jsou použity známé</w:t>
      </w:r>
      <w:r w:rsidR="00393531" w:rsidRPr="00EB1FBD">
        <w:rPr>
          <w:rFonts w:ascii="Times New Roman" w:hAnsi="Times New Roman" w:cs="Times New Roman"/>
          <w:sz w:val="24"/>
          <w:szCs w:val="24"/>
        </w:rPr>
        <w:t xml:space="preserve"> a </w:t>
      </w:r>
      <w:r w:rsidRPr="00EB1FBD">
        <w:rPr>
          <w:rFonts w:ascii="Times New Roman" w:hAnsi="Times New Roman" w:cs="Times New Roman"/>
          <w:sz w:val="24"/>
          <w:szCs w:val="24"/>
        </w:rPr>
        <w:t xml:space="preserve">běžně užívané zkratky typu </w:t>
      </w:r>
      <w:r w:rsidR="00926E17">
        <w:rPr>
          <w:rFonts w:ascii="Times New Roman" w:hAnsi="Times New Roman" w:cs="Times New Roman"/>
          <w:sz w:val="24"/>
          <w:szCs w:val="24"/>
        </w:rPr>
        <w:t xml:space="preserve">KP, </w:t>
      </w:r>
      <w:r w:rsidRPr="00EB1FBD">
        <w:rPr>
          <w:rFonts w:ascii="Times New Roman" w:hAnsi="Times New Roman" w:cs="Times New Roman"/>
          <w:sz w:val="24"/>
          <w:szCs w:val="24"/>
        </w:rPr>
        <w:t xml:space="preserve">PR, </w:t>
      </w:r>
      <w:r w:rsidR="00EB1FBD">
        <w:rPr>
          <w:rFonts w:ascii="Times New Roman" w:hAnsi="Times New Roman" w:cs="Times New Roman"/>
          <w:sz w:val="24"/>
          <w:szCs w:val="24"/>
        </w:rPr>
        <w:t xml:space="preserve">PZ, </w:t>
      </w:r>
      <w:r w:rsidRPr="00EB1FBD">
        <w:rPr>
          <w:rFonts w:ascii="Times New Roman" w:hAnsi="Times New Roman" w:cs="Times New Roman"/>
          <w:sz w:val="24"/>
          <w:szCs w:val="24"/>
        </w:rPr>
        <w:t>MPR, VPZ, MPZ</w:t>
      </w:r>
      <w:r w:rsidR="00EB1FBD">
        <w:rPr>
          <w:rFonts w:ascii="Times New Roman" w:hAnsi="Times New Roman" w:cs="Times New Roman"/>
          <w:sz w:val="24"/>
          <w:szCs w:val="24"/>
        </w:rPr>
        <w:t xml:space="preserve">, </w:t>
      </w:r>
      <w:r w:rsidRPr="00EB1FBD">
        <w:rPr>
          <w:rFonts w:ascii="Times New Roman" w:hAnsi="Times New Roman" w:cs="Times New Roman"/>
          <w:sz w:val="24"/>
          <w:szCs w:val="24"/>
        </w:rPr>
        <w:t xml:space="preserve">či NPÚ, MK, </w:t>
      </w:r>
      <w:r w:rsidR="006F0253" w:rsidRPr="00EB1FBD">
        <w:rPr>
          <w:rFonts w:ascii="Times New Roman" w:hAnsi="Times New Roman" w:cs="Times New Roman"/>
          <w:sz w:val="24"/>
          <w:szCs w:val="24"/>
        </w:rPr>
        <w:t xml:space="preserve">PI, </w:t>
      </w:r>
      <w:r w:rsidR="00926E17">
        <w:rPr>
          <w:rFonts w:ascii="Times New Roman" w:hAnsi="Times New Roman" w:cs="Times New Roman"/>
          <w:sz w:val="24"/>
          <w:szCs w:val="24"/>
        </w:rPr>
        <w:t xml:space="preserve">KN, </w:t>
      </w:r>
      <w:r w:rsidRPr="00EB1FBD">
        <w:rPr>
          <w:rFonts w:ascii="Times New Roman" w:hAnsi="Times New Roman" w:cs="Times New Roman"/>
          <w:sz w:val="24"/>
          <w:szCs w:val="24"/>
        </w:rPr>
        <w:t>správní řád</w:t>
      </w:r>
      <w:r w:rsidR="006F0253" w:rsidRPr="00EB1FBD">
        <w:rPr>
          <w:rFonts w:ascii="Times New Roman" w:hAnsi="Times New Roman" w:cs="Times New Roman"/>
          <w:sz w:val="24"/>
          <w:szCs w:val="24"/>
        </w:rPr>
        <w:t>,</w:t>
      </w:r>
      <w:r w:rsidR="0083004E" w:rsidRPr="00EB1FBD">
        <w:rPr>
          <w:rFonts w:ascii="Times New Roman" w:hAnsi="Times New Roman" w:cs="Times New Roman"/>
          <w:sz w:val="24"/>
          <w:szCs w:val="24"/>
        </w:rPr>
        <w:t xml:space="preserve"> </w:t>
      </w:r>
      <w:r w:rsidR="006B2EFF" w:rsidRPr="00EB1FBD">
        <w:rPr>
          <w:rFonts w:ascii="Times New Roman" w:hAnsi="Times New Roman" w:cs="Times New Roman"/>
          <w:sz w:val="24"/>
          <w:szCs w:val="24"/>
        </w:rPr>
        <w:t xml:space="preserve">občanský zákoník, </w:t>
      </w:r>
      <w:r w:rsidR="009F37A9" w:rsidRPr="00EB1FBD">
        <w:rPr>
          <w:rFonts w:ascii="Times New Roman" w:hAnsi="Times New Roman" w:cs="Times New Roman"/>
          <w:sz w:val="24"/>
          <w:szCs w:val="24"/>
        </w:rPr>
        <w:t xml:space="preserve">památkový </w:t>
      </w:r>
      <w:r w:rsidR="0083004E" w:rsidRPr="00EB1FBD">
        <w:rPr>
          <w:rFonts w:ascii="Times New Roman" w:hAnsi="Times New Roman" w:cs="Times New Roman"/>
          <w:sz w:val="24"/>
          <w:szCs w:val="24"/>
        </w:rPr>
        <w:t xml:space="preserve">zákon </w:t>
      </w:r>
      <w:r w:rsidR="00DE2234" w:rsidRPr="00EB1FBD">
        <w:rPr>
          <w:rFonts w:ascii="Times New Roman" w:hAnsi="Times New Roman" w:cs="Times New Roman"/>
          <w:sz w:val="24"/>
          <w:szCs w:val="24"/>
        </w:rPr>
        <w:t>či</w:t>
      </w:r>
      <w:r w:rsidR="0083004E" w:rsidRPr="00EB1FBD">
        <w:rPr>
          <w:rFonts w:ascii="Times New Roman" w:hAnsi="Times New Roman" w:cs="Times New Roman"/>
          <w:sz w:val="24"/>
          <w:szCs w:val="24"/>
        </w:rPr>
        <w:t xml:space="preserve"> stavební zákon (</w:t>
      </w:r>
      <w:r w:rsidR="00783B12" w:rsidRPr="00EB1FBD">
        <w:rPr>
          <w:rFonts w:ascii="Times New Roman" w:hAnsi="Times New Roman" w:cs="Times New Roman"/>
          <w:sz w:val="24"/>
          <w:szCs w:val="24"/>
        </w:rPr>
        <w:t>zákon</w:t>
      </w:r>
      <w:r w:rsidR="00393531" w:rsidRPr="00EB1FBD">
        <w:rPr>
          <w:rFonts w:ascii="Times New Roman" w:hAnsi="Times New Roman" w:cs="Times New Roman"/>
          <w:sz w:val="24"/>
          <w:szCs w:val="24"/>
        </w:rPr>
        <w:t xml:space="preserve"> č. </w:t>
      </w:r>
      <w:r w:rsidR="00783B12" w:rsidRPr="00EB1FBD">
        <w:rPr>
          <w:rFonts w:ascii="Times New Roman" w:hAnsi="Times New Roman" w:cs="Times New Roman"/>
          <w:sz w:val="24"/>
          <w:szCs w:val="24"/>
        </w:rPr>
        <w:t>283/2021 Sb.</w:t>
      </w:r>
      <w:r w:rsidR="0083004E" w:rsidRPr="00EB1FBD">
        <w:rPr>
          <w:rFonts w:ascii="Times New Roman" w:hAnsi="Times New Roman" w:cs="Times New Roman"/>
          <w:sz w:val="24"/>
          <w:szCs w:val="24"/>
        </w:rPr>
        <w:t>)</w:t>
      </w:r>
      <w:r w:rsidRPr="00EB1FBD">
        <w:rPr>
          <w:rFonts w:ascii="Times New Roman" w:hAnsi="Times New Roman" w:cs="Times New Roman"/>
          <w:sz w:val="24"/>
          <w:szCs w:val="24"/>
        </w:rPr>
        <w:t>.</w:t>
      </w:r>
      <w:r w:rsidR="000A2AF3">
        <w:rPr>
          <w:color w:val="000000"/>
          <w:sz w:val="24"/>
          <w:szCs w:val="24"/>
        </w:rPr>
        <w:br w:type="page"/>
      </w:r>
    </w:p>
    <w:p w:rsidR="00926E17" w:rsidRDefault="00926E17" w:rsidP="00862DCA">
      <w:pPr>
        <w:pStyle w:val="Nadpisy3"/>
        <w:spacing w:before="240" w:after="120" w:line="240" w:lineRule="auto"/>
        <w:ind w:left="720"/>
        <w:jc w:val="both"/>
        <w:outlineLvl w:val="0"/>
        <w:rPr>
          <w:b/>
          <w:sz w:val="28"/>
        </w:rPr>
      </w:pPr>
      <w:bookmarkStart w:id="0" w:name="_Toc213242961"/>
      <w:bookmarkStart w:id="1" w:name="_GoBack"/>
      <w:bookmarkEnd w:id="1"/>
    </w:p>
    <w:p w:rsidR="00ED4DA9" w:rsidRPr="00364C36" w:rsidRDefault="00ED4DA9" w:rsidP="00534BD3">
      <w:pPr>
        <w:pStyle w:val="Nadpisy3"/>
        <w:numPr>
          <w:ilvl w:val="0"/>
          <w:numId w:val="21"/>
        </w:numPr>
        <w:spacing w:before="240" w:after="120" w:line="240" w:lineRule="auto"/>
        <w:jc w:val="both"/>
        <w:outlineLvl w:val="0"/>
        <w:rPr>
          <w:b/>
          <w:sz w:val="28"/>
        </w:rPr>
      </w:pPr>
      <w:r w:rsidRPr="00364C36">
        <w:rPr>
          <w:b/>
          <w:sz w:val="28"/>
        </w:rPr>
        <w:t>Prostředí kulturní památky</w:t>
      </w:r>
      <w:r w:rsidR="00393531" w:rsidRPr="00364C36">
        <w:rPr>
          <w:b/>
          <w:sz w:val="28"/>
        </w:rPr>
        <w:t xml:space="preserve"> a </w:t>
      </w:r>
      <w:r w:rsidR="00364C36">
        <w:rPr>
          <w:b/>
          <w:sz w:val="28"/>
        </w:rPr>
        <w:t xml:space="preserve">využití </w:t>
      </w:r>
      <w:r w:rsidR="00364C36" w:rsidRPr="00364C36">
        <w:rPr>
          <w:b/>
          <w:sz w:val="28"/>
        </w:rPr>
        <w:t>§ 29 odst. 2</w:t>
      </w:r>
      <w:bookmarkEnd w:id="0"/>
    </w:p>
    <w:p w:rsidR="00ED4DA9" w:rsidRPr="006B2EFF" w:rsidRDefault="00ED4DA9" w:rsidP="004629A0">
      <w:pPr>
        <w:pStyle w:val="Nadpis2"/>
        <w:spacing w:before="0" w:after="120" w:line="240" w:lineRule="auto"/>
        <w:jc w:val="both"/>
        <w:rPr>
          <w:rFonts w:ascii="Times New Roman" w:hAnsi="Times New Roman" w:cs="Times New Roman"/>
          <w:b/>
          <w:color w:val="000000"/>
          <w:sz w:val="24"/>
          <w:szCs w:val="24"/>
        </w:rPr>
      </w:pPr>
      <w:r w:rsidRPr="006B2EFF">
        <w:rPr>
          <w:rFonts w:ascii="Times New Roman" w:hAnsi="Times New Roman" w:cs="Times New Roman"/>
          <w:b/>
          <w:color w:val="000000"/>
          <w:sz w:val="24"/>
          <w:szCs w:val="24"/>
        </w:rPr>
        <w:t>Dotaz:</w:t>
      </w:r>
    </w:p>
    <w:p w:rsidR="00ED4DA9" w:rsidRPr="00EF7196" w:rsidRDefault="00ED4DA9" w:rsidP="004629A0">
      <w:pPr>
        <w:spacing w:after="120" w:line="240" w:lineRule="auto"/>
        <w:jc w:val="both"/>
        <w:rPr>
          <w:rFonts w:ascii="Times New Roman" w:hAnsi="Times New Roman" w:cs="Times New Roman"/>
          <w:sz w:val="24"/>
          <w:szCs w:val="24"/>
        </w:rPr>
      </w:pPr>
      <w:r w:rsidRPr="00EF7196">
        <w:rPr>
          <w:rFonts w:ascii="Times New Roman" w:hAnsi="Times New Roman" w:cs="Times New Roman"/>
          <w:sz w:val="24"/>
          <w:szCs w:val="24"/>
        </w:rPr>
        <w:t>Obracíme se</w:t>
      </w:r>
      <w:r w:rsidR="00393531">
        <w:rPr>
          <w:rFonts w:ascii="Times New Roman" w:hAnsi="Times New Roman" w:cs="Times New Roman"/>
          <w:sz w:val="24"/>
          <w:szCs w:val="24"/>
        </w:rPr>
        <w:t xml:space="preserve"> na </w:t>
      </w:r>
      <w:r w:rsidRPr="00EF7196">
        <w:rPr>
          <w:rFonts w:ascii="Times New Roman" w:hAnsi="Times New Roman" w:cs="Times New Roman"/>
          <w:sz w:val="24"/>
          <w:szCs w:val="24"/>
        </w:rPr>
        <w:t>Vás</w:t>
      </w:r>
      <w:r w:rsidR="00393531">
        <w:rPr>
          <w:rFonts w:ascii="Times New Roman" w:hAnsi="Times New Roman" w:cs="Times New Roman"/>
          <w:sz w:val="24"/>
          <w:szCs w:val="24"/>
        </w:rPr>
        <w:t xml:space="preserve"> s </w:t>
      </w:r>
      <w:r w:rsidRPr="00EF7196">
        <w:rPr>
          <w:rFonts w:ascii="Times New Roman" w:hAnsi="Times New Roman" w:cs="Times New Roman"/>
          <w:sz w:val="24"/>
          <w:szCs w:val="24"/>
        </w:rPr>
        <w:t>žádostí</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metodickou pomoc, která se týká prostředí kulturní památky.</w:t>
      </w:r>
    </w:p>
    <w:p w:rsidR="00ED4DA9" w:rsidRPr="00EF7196" w:rsidRDefault="00ED4DA9" w:rsidP="00D535C2">
      <w:pPr>
        <w:pStyle w:val="Odstavecseseznamem"/>
        <w:numPr>
          <w:ilvl w:val="0"/>
          <w:numId w:val="17"/>
        </w:numPr>
        <w:ind w:left="714" w:hanging="357"/>
        <w:jc w:val="both"/>
        <w:rPr>
          <w:rFonts w:ascii="Times New Roman" w:eastAsia="Times New Roman" w:hAnsi="Times New Roman" w:cs="Times New Roman"/>
          <w:sz w:val="24"/>
          <w:szCs w:val="24"/>
        </w:rPr>
      </w:pPr>
      <w:r w:rsidRPr="00EF7196">
        <w:rPr>
          <w:rFonts w:ascii="Times New Roman" w:eastAsia="Times New Roman" w:hAnsi="Times New Roman" w:cs="Times New Roman"/>
          <w:sz w:val="24"/>
          <w:szCs w:val="24"/>
        </w:rPr>
        <w:t>Obdrželi jsme žádost vlastníka nemovitosti, která není kulturní památkou</w:t>
      </w:r>
      <w:r w:rsidR="0079512F">
        <w:rPr>
          <w:rFonts w:ascii="Times New Roman" w:eastAsia="Times New Roman" w:hAnsi="Times New Roman" w:cs="Times New Roman"/>
          <w:sz w:val="24"/>
          <w:szCs w:val="24"/>
        </w:rPr>
        <w:t>,</w:t>
      </w:r>
      <w:r w:rsidR="00393531">
        <w:rPr>
          <w:rFonts w:ascii="Times New Roman" w:eastAsia="Times New Roman" w:hAnsi="Times New Roman" w:cs="Times New Roman"/>
          <w:sz w:val="24"/>
          <w:szCs w:val="24"/>
        </w:rPr>
        <w:t xml:space="preserve"> o </w:t>
      </w:r>
      <w:r w:rsidRPr="00EF7196">
        <w:rPr>
          <w:rFonts w:ascii="Times New Roman" w:eastAsia="Times New Roman" w:hAnsi="Times New Roman" w:cs="Times New Roman"/>
          <w:sz w:val="24"/>
          <w:szCs w:val="24"/>
        </w:rPr>
        <w:t>vydání rozhodnutí podle</w:t>
      </w:r>
      <w:r w:rsidR="00393531">
        <w:rPr>
          <w:rFonts w:ascii="Times New Roman" w:eastAsia="Times New Roman" w:hAnsi="Times New Roman" w:cs="Times New Roman"/>
          <w:sz w:val="24"/>
          <w:szCs w:val="24"/>
        </w:rPr>
        <w:t xml:space="preserve"> § </w:t>
      </w:r>
      <w:r w:rsidRPr="00EF7196">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EF7196">
        <w:rPr>
          <w:rFonts w:ascii="Times New Roman" w:eastAsia="Times New Roman" w:hAnsi="Times New Roman" w:cs="Times New Roman"/>
          <w:sz w:val="24"/>
          <w:szCs w:val="24"/>
        </w:rPr>
        <w:t xml:space="preserve">2 </w:t>
      </w:r>
      <w:r w:rsidR="00D85D94">
        <w:rPr>
          <w:rFonts w:ascii="Times New Roman" w:eastAsia="Times New Roman" w:hAnsi="Times New Roman" w:cs="Times New Roman"/>
          <w:sz w:val="24"/>
          <w:szCs w:val="24"/>
        </w:rPr>
        <w:t xml:space="preserve">památkového </w:t>
      </w:r>
      <w:r w:rsidRPr="00EF7196">
        <w:rPr>
          <w:rFonts w:ascii="Times New Roman" w:eastAsia="Times New Roman" w:hAnsi="Times New Roman" w:cs="Times New Roman"/>
          <w:sz w:val="24"/>
          <w:szCs w:val="24"/>
        </w:rPr>
        <w:t>zákona, neboť leží</w:t>
      </w:r>
      <w:r w:rsidR="00393531">
        <w:rPr>
          <w:rFonts w:ascii="Times New Roman" w:eastAsia="Times New Roman" w:hAnsi="Times New Roman" w:cs="Times New Roman"/>
          <w:sz w:val="24"/>
          <w:szCs w:val="24"/>
        </w:rPr>
        <w:t xml:space="preserve"> v </w:t>
      </w:r>
      <w:r w:rsidRPr="00EF7196">
        <w:rPr>
          <w:rFonts w:ascii="Times New Roman" w:eastAsia="Times New Roman" w:hAnsi="Times New Roman" w:cs="Times New Roman"/>
          <w:sz w:val="24"/>
          <w:szCs w:val="24"/>
        </w:rPr>
        <w:t>ochranném pásmu MPR.</w:t>
      </w:r>
    </w:p>
    <w:p w:rsidR="00ED4DA9" w:rsidRPr="00EF7196" w:rsidRDefault="00ED4DA9" w:rsidP="00D535C2">
      <w:pPr>
        <w:pStyle w:val="Odstavecseseznamem"/>
        <w:numPr>
          <w:ilvl w:val="0"/>
          <w:numId w:val="17"/>
        </w:numPr>
        <w:ind w:left="714" w:hanging="357"/>
        <w:jc w:val="both"/>
        <w:rPr>
          <w:rFonts w:ascii="Times New Roman" w:eastAsia="Times New Roman" w:hAnsi="Times New Roman" w:cs="Times New Roman"/>
          <w:sz w:val="24"/>
          <w:szCs w:val="24"/>
        </w:rPr>
      </w:pPr>
      <w:r w:rsidRPr="00EF7196">
        <w:rPr>
          <w:rFonts w:ascii="Times New Roman" w:eastAsia="Times New Roman" w:hAnsi="Times New Roman" w:cs="Times New Roman"/>
          <w:sz w:val="24"/>
          <w:szCs w:val="24"/>
        </w:rPr>
        <w:t>Práce zřejmě nebudou negativně zasahovat</w:t>
      </w:r>
      <w:r w:rsidR="00393531">
        <w:rPr>
          <w:rFonts w:ascii="Times New Roman" w:eastAsia="Times New Roman" w:hAnsi="Times New Roman" w:cs="Times New Roman"/>
          <w:sz w:val="24"/>
          <w:szCs w:val="24"/>
        </w:rPr>
        <w:t xml:space="preserve"> do </w:t>
      </w:r>
      <w:r w:rsidRPr="00EF7196">
        <w:rPr>
          <w:rFonts w:ascii="Times New Roman" w:eastAsia="Times New Roman" w:hAnsi="Times New Roman" w:cs="Times New Roman"/>
          <w:sz w:val="24"/>
          <w:szCs w:val="24"/>
        </w:rPr>
        <w:t>hodnot MPR, která je vzdálena kilometr.</w:t>
      </w:r>
    </w:p>
    <w:p w:rsidR="00ED4DA9" w:rsidRPr="00196E9E" w:rsidRDefault="00ED4DA9" w:rsidP="00D535C2">
      <w:pPr>
        <w:pStyle w:val="Odstavecseseznamem"/>
        <w:numPr>
          <w:ilvl w:val="0"/>
          <w:numId w:val="17"/>
        </w:numPr>
        <w:ind w:left="714" w:hanging="357"/>
        <w:jc w:val="both"/>
        <w:rPr>
          <w:rFonts w:ascii="Times New Roman" w:eastAsia="Times New Roman" w:hAnsi="Times New Roman" w:cs="Times New Roman"/>
          <w:sz w:val="24"/>
          <w:szCs w:val="24"/>
        </w:rPr>
      </w:pPr>
      <w:r w:rsidRPr="004629A0">
        <w:rPr>
          <w:rFonts w:ascii="Times New Roman" w:eastAsia="Times New Roman" w:hAnsi="Times New Roman" w:cs="Times New Roman"/>
          <w:sz w:val="24"/>
          <w:szCs w:val="24"/>
        </w:rPr>
        <w:t>Práce se mají provádět</w:t>
      </w:r>
      <w:r w:rsidR="00393531">
        <w:rPr>
          <w:rFonts w:ascii="Times New Roman" w:eastAsia="Times New Roman" w:hAnsi="Times New Roman" w:cs="Times New Roman"/>
          <w:sz w:val="24"/>
          <w:szCs w:val="24"/>
        </w:rPr>
        <w:t xml:space="preserve"> na </w:t>
      </w:r>
      <w:r w:rsidRPr="004629A0">
        <w:rPr>
          <w:rFonts w:ascii="Times New Roman" w:eastAsia="Times New Roman" w:hAnsi="Times New Roman" w:cs="Times New Roman"/>
          <w:sz w:val="24"/>
          <w:szCs w:val="24"/>
        </w:rPr>
        <w:t>nemovitosti, která dle našeho posouzení je</w:t>
      </w:r>
      <w:r w:rsidR="00393531">
        <w:rPr>
          <w:rFonts w:ascii="Times New Roman" w:eastAsia="Times New Roman" w:hAnsi="Times New Roman" w:cs="Times New Roman"/>
          <w:sz w:val="24"/>
          <w:szCs w:val="24"/>
        </w:rPr>
        <w:t xml:space="preserve"> v </w:t>
      </w:r>
      <w:r w:rsidRPr="004629A0">
        <w:rPr>
          <w:rFonts w:ascii="Times New Roman" w:eastAsia="Times New Roman" w:hAnsi="Times New Roman" w:cs="Times New Roman"/>
          <w:sz w:val="24"/>
          <w:szCs w:val="24"/>
        </w:rPr>
        <w:t xml:space="preserve">prostředí kulturní památky, tak jak je definuje např. stanovisko Ministerstva kultury, </w:t>
      </w:r>
      <w:r w:rsidR="000A2AF3">
        <w:rPr>
          <w:rFonts w:ascii="Times New Roman" w:eastAsia="Times New Roman" w:hAnsi="Times New Roman" w:cs="Times New Roman"/>
          <w:sz w:val="24"/>
          <w:szCs w:val="24"/>
        </w:rPr>
        <w:t>P</w:t>
      </w:r>
      <w:r w:rsidRPr="004629A0">
        <w:rPr>
          <w:rFonts w:ascii="Times New Roman" w:eastAsia="Times New Roman" w:hAnsi="Times New Roman" w:cs="Times New Roman"/>
          <w:sz w:val="24"/>
          <w:szCs w:val="24"/>
        </w:rPr>
        <w:t>amátkov</w:t>
      </w:r>
      <w:r w:rsidR="000A2AF3">
        <w:rPr>
          <w:rFonts w:ascii="Times New Roman" w:eastAsia="Times New Roman" w:hAnsi="Times New Roman" w:cs="Times New Roman"/>
          <w:sz w:val="24"/>
          <w:szCs w:val="24"/>
        </w:rPr>
        <w:t>é</w:t>
      </w:r>
      <w:r w:rsidRPr="004629A0">
        <w:rPr>
          <w:rFonts w:ascii="Times New Roman" w:eastAsia="Times New Roman" w:hAnsi="Times New Roman" w:cs="Times New Roman"/>
          <w:sz w:val="24"/>
          <w:szCs w:val="24"/>
        </w:rPr>
        <w:t xml:space="preserve"> inspekce</w:t>
      </w:r>
      <w:r w:rsidR="00393531">
        <w:rPr>
          <w:rFonts w:ascii="Times New Roman" w:eastAsia="Times New Roman" w:hAnsi="Times New Roman" w:cs="Times New Roman"/>
          <w:sz w:val="24"/>
          <w:szCs w:val="24"/>
        </w:rPr>
        <w:t xml:space="preserve"> </w:t>
      </w:r>
      <w:r w:rsidR="00393531" w:rsidRPr="00E77086">
        <w:rPr>
          <w:rFonts w:ascii="Times New Roman" w:eastAsia="Times New Roman" w:hAnsi="Times New Roman" w:cs="Times New Roman"/>
          <w:sz w:val="24"/>
          <w:szCs w:val="24"/>
        </w:rPr>
        <w:t>č. </w:t>
      </w:r>
      <w:r w:rsidRPr="00E77086">
        <w:rPr>
          <w:rFonts w:ascii="Times New Roman" w:eastAsia="Times New Roman" w:hAnsi="Times New Roman" w:cs="Times New Roman"/>
          <w:sz w:val="24"/>
          <w:szCs w:val="24"/>
        </w:rPr>
        <w:t xml:space="preserve">j. </w:t>
      </w:r>
      <w:r w:rsidR="00E77086" w:rsidRPr="00E77086">
        <w:rPr>
          <w:rFonts w:ascii="Times New Roman" w:eastAsia="Times New Roman" w:hAnsi="Times New Roman" w:cs="Times New Roman"/>
          <w:sz w:val="24"/>
          <w:szCs w:val="24"/>
        </w:rPr>
        <w:t>MK 7778/2023 OPI ze dne 27. března 2023,</w:t>
      </w:r>
      <w:r w:rsidRPr="00E77086">
        <w:rPr>
          <w:rFonts w:ascii="Times New Roman" w:eastAsia="Times New Roman" w:hAnsi="Times New Roman" w:cs="Times New Roman"/>
          <w:sz w:val="24"/>
          <w:szCs w:val="24"/>
        </w:rPr>
        <w:t xml:space="preserve"> resp</w:t>
      </w:r>
      <w:r w:rsidRPr="00196E9E">
        <w:rPr>
          <w:rFonts w:ascii="Times New Roman" w:eastAsia="Times New Roman" w:hAnsi="Times New Roman" w:cs="Times New Roman"/>
          <w:sz w:val="24"/>
          <w:szCs w:val="24"/>
        </w:rPr>
        <w:t>. citace soudu</w:t>
      </w:r>
      <w:r w:rsidR="00393531">
        <w:rPr>
          <w:rFonts w:ascii="Times New Roman" w:eastAsia="Times New Roman" w:hAnsi="Times New Roman" w:cs="Times New Roman"/>
          <w:sz w:val="24"/>
          <w:szCs w:val="24"/>
        </w:rPr>
        <w:t xml:space="preserve"> a </w:t>
      </w:r>
      <w:r w:rsidRPr="00196E9E">
        <w:rPr>
          <w:rFonts w:ascii="Times New Roman" w:eastAsia="Times New Roman" w:hAnsi="Times New Roman" w:cs="Times New Roman"/>
          <w:sz w:val="24"/>
          <w:szCs w:val="24"/>
        </w:rPr>
        <w:t>veřejného ochr</w:t>
      </w:r>
      <w:r w:rsidR="0079512F">
        <w:rPr>
          <w:rFonts w:ascii="Times New Roman" w:eastAsia="Times New Roman" w:hAnsi="Times New Roman" w:cs="Times New Roman"/>
          <w:sz w:val="24"/>
          <w:szCs w:val="24"/>
        </w:rPr>
        <w:t>á</w:t>
      </w:r>
      <w:r w:rsidRPr="00196E9E">
        <w:rPr>
          <w:rFonts w:ascii="Times New Roman" w:eastAsia="Times New Roman" w:hAnsi="Times New Roman" w:cs="Times New Roman"/>
          <w:sz w:val="24"/>
          <w:szCs w:val="24"/>
        </w:rPr>
        <w:t>nce práv</w:t>
      </w:r>
      <w:r w:rsidR="00393531">
        <w:rPr>
          <w:rFonts w:ascii="Times New Roman" w:eastAsia="Times New Roman" w:hAnsi="Times New Roman" w:cs="Times New Roman"/>
          <w:sz w:val="24"/>
          <w:szCs w:val="24"/>
        </w:rPr>
        <w:t xml:space="preserve"> v </w:t>
      </w:r>
      <w:r w:rsidRPr="00196E9E">
        <w:rPr>
          <w:rFonts w:ascii="Times New Roman" w:eastAsia="Times New Roman" w:hAnsi="Times New Roman" w:cs="Times New Roman"/>
          <w:sz w:val="24"/>
          <w:szCs w:val="24"/>
        </w:rPr>
        <w:t>tomto stanovisk</w:t>
      </w:r>
      <w:r w:rsidR="0079512F">
        <w:rPr>
          <w:rFonts w:ascii="Times New Roman" w:eastAsia="Times New Roman" w:hAnsi="Times New Roman" w:cs="Times New Roman"/>
          <w:sz w:val="24"/>
          <w:szCs w:val="24"/>
        </w:rPr>
        <w:t>u</w:t>
      </w:r>
      <w:r w:rsidRPr="00196E9E">
        <w:rPr>
          <w:rFonts w:ascii="Times New Roman" w:eastAsia="Times New Roman" w:hAnsi="Times New Roman" w:cs="Times New Roman"/>
          <w:sz w:val="24"/>
          <w:szCs w:val="24"/>
        </w:rPr>
        <w:t>.</w:t>
      </w:r>
    </w:p>
    <w:p w:rsidR="00ED4DA9" w:rsidRPr="00C45AFF" w:rsidRDefault="00ED4DA9" w:rsidP="00D535C2">
      <w:pPr>
        <w:pStyle w:val="Odstavecseseznamem"/>
        <w:numPr>
          <w:ilvl w:val="0"/>
          <w:numId w:val="17"/>
        </w:numPr>
        <w:ind w:left="714" w:hanging="357"/>
        <w:jc w:val="both"/>
        <w:rPr>
          <w:rFonts w:ascii="Times New Roman" w:eastAsia="Times New Roman" w:hAnsi="Times New Roman" w:cs="Times New Roman"/>
          <w:sz w:val="24"/>
          <w:szCs w:val="24"/>
        </w:rPr>
      </w:pPr>
      <w:r w:rsidRPr="00C45AFF">
        <w:rPr>
          <w:rFonts w:ascii="Times New Roman" w:eastAsia="Times New Roman" w:hAnsi="Times New Roman" w:cs="Times New Roman"/>
          <w:sz w:val="24"/>
          <w:szCs w:val="24"/>
        </w:rPr>
        <w:t>Podle našeho posouzení práce negativně zasahují</w:t>
      </w:r>
      <w:r w:rsidR="00393531">
        <w:rPr>
          <w:rFonts w:ascii="Times New Roman" w:eastAsia="Times New Roman" w:hAnsi="Times New Roman" w:cs="Times New Roman"/>
          <w:sz w:val="24"/>
          <w:szCs w:val="24"/>
        </w:rPr>
        <w:t xml:space="preserve"> do </w:t>
      </w:r>
      <w:r w:rsidRPr="00C45AFF">
        <w:rPr>
          <w:rFonts w:ascii="Times New Roman" w:eastAsia="Times New Roman" w:hAnsi="Times New Roman" w:cs="Times New Roman"/>
          <w:sz w:val="24"/>
          <w:szCs w:val="24"/>
        </w:rPr>
        <w:t>prostředí kulturní památky</w:t>
      </w:r>
      <w:r w:rsidR="00393531">
        <w:rPr>
          <w:rFonts w:ascii="Times New Roman" w:eastAsia="Times New Roman" w:hAnsi="Times New Roman" w:cs="Times New Roman"/>
          <w:sz w:val="24"/>
          <w:szCs w:val="24"/>
        </w:rPr>
        <w:t xml:space="preserve"> a </w:t>
      </w:r>
      <w:r w:rsidRPr="00C45AFF">
        <w:rPr>
          <w:rFonts w:ascii="Times New Roman" w:eastAsia="Times New Roman" w:hAnsi="Times New Roman" w:cs="Times New Roman"/>
          <w:sz w:val="24"/>
          <w:szCs w:val="24"/>
        </w:rPr>
        <w:t>tím i</w:t>
      </w:r>
      <w:r w:rsidR="00DA012B">
        <w:rPr>
          <w:rFonts w:ascii="Times New Roman" w:eastAsia="Times New Roman" w:hAnsi="Times New Roman" w:cs="Times New Roman"/>
          <w:sz w:val="24"/>
          <w:szCs w:val="24"/>
        </w:rPr>
        <w:t> </w:t>
      </w:r>
      <w:r w:rsidR="00393531">
        <w:rPr>
          <w:rFonts w:ascii="Times New Roman" w:eastAsia="Times New Roman" w:hAnsi="Times New Roman" w:cs="Times New Roman"/>
          <w:sz w:val="24"/>
          <w:szCs w:val="24"/>
        </w:rPr>
        <w:t>do </w:t>
      </w:r>
      <w:r w:rsidRPr="00C45AFF">
        <w:rPr>
          <w:rFonts w:ascii="Times New Roman" w:eastAsia="Times New Roman" w:hAnsi="Times New Roman" w:cs="Times New Roman"/>
          <w:sz w:val="24"/>
          <w:szCs w:val="24"/>
        </w:rPr>
        <w:t>hodnot kulturní památky.</w:t>
      </w:r>
    </w:p>
    <w:p w:rsidR="00ED4DA9" w:rsidRPr="00CF6290" w:rsidRDefault="00ED4DA9" w:rsidP="00D535C2">
      <w:pPr>
        <w:pStyle w:val="Odstavecseseznamem"/>
        <w:numPr>
          <w:ilvl w:val="0"/>
          <w:numId w:val="17"/>
        </w:numPr>
        <w:spacing w:after="120"/>
        <w:ind w:left="714" w:hanging="357"/>
        <w:jc w:val="both"/>
        <w:rPr>
          <w:rFonts w:ascii="Times New Roman" w:eastAsia="Times New Roman" w:hAnsi="Times New Roman" w:cs="Times New Roman"/>
          <w:sz w:val="24"/>
          <w:szCs w:val="24"/>
        </w:rPr>
      </w:pPr>
      <w:r w:rsidRPr="00CF6290">
        <w:rPr>
          <w:rFonts w:ascii="Times New Roman" w:eastAsia="Times New Roman" w:hAnsi="Times New Roman" w:cs="Times New Roman"/>
          <w:sz w:val="24"/>
          <w:szCs w:val="24"/>
        </w:rPr>
        <w:t xml:space="preserve">Vlastník </w:t>
      </w:r>
      <w:r w:rsidR="0083004E">
        <w:rPr>
          <w:rFonts w:ascii="Times New Roman" w:eastAsia="Times New Roman" w:hAnsi="Times New Roman" w:cs="Times New Roman"/>
          <w:sz w:val="24"/>
          <w:szCs w:val="24"/>
        </w:rPr>
        <w:t xml:space="preserve">sousední </w:t>
      </w:r>
      <w:r w:rsidRPr="00CF6290">
        <w:rPr>
          <w:rFonts w:ascii="Times New Roman" w:eastAsia="Times New Roman" w:hAnsi="Times New Roman" w:cs="Times New Roman"/>
          <w:sz w:val="24"/>
          <w:szCs w:val="24"/>
        </w:rPr>
        <w:t>kulturní památky je rozdílný od vlastníka nemovitosti</w:t>
      </w:r>
      <w:r w:rsidR="00393531">
        <w:rPr>
          <w:rFonts w:ascii="Times New Roman" w:eastAsia="Times New Roman" w:hAnsi="Times New Roman" w:cs="Times New Roman"/>
          <w:sz w:val="24"/>
          <w:szCs w:val="24"/>
        </w:rPr>
        <w:t xml:space="preserve"> v </w:t>
      </w:r>
      <w:r w:rsidRPr="00CF6290">
        <w:rPr>
          <w:rFonts w:ascii="Times New Roman" w:eastAsia="Times New Roman" w:hAnsi="Times New Roman" w:cs="Times New Roman"/>
          <w:sz w:val="24"/>
          <w:szCs w:val="24"/>
        </w:rPr>
        <w:t>prostředí kulturní památky.</w:t>
      </w:r>
    </w:p>
    <w:p w:rsidR="00ED4DA9" w:rsidRPr="00EF7196" w:rsidRDefault="00ED4DA9" w:rsidP="006F0253">
      <w:pPr>
        <w:spacing w:after="120" w:line="240" w:lineRule="auto"/>
        <w:jc w:val="both"/>
        <w:rPr>
          <w:rFonts w:ascii="Times New Roman" w:hAnsi="Times New Roman" w:cs="Times New Roman"/>
          <w:sz w:val="24"/>
          <w:szCs w:val="24"/>
        </w:rPr>
      </w:pPr>
      <w:r w:rsidRPr="00EF7196">
        <w:rPr>
          <w:rFonts w:ascii="Times New Roman" w:hAnsi="Times New Roman" w:cs="Times New Roman"/>
          <w:sz w:val="24"/>
          <w:szCs w:val="24"/>
        </w:rPr>
        <w:t>Dospěli jsme</w:t>
      </w:r>
      <w:r w:rsidR="00393531">
        <w:rPr>
          <w:rFonts w:ascii="Times New Roman" w:hAnsi="Times New Roman" w:cs="Times New Roman"/>
          <w:sz w:val="24"/>
          <w:szCs w:val="24"/>
        </w:rPr>
        <w:t xml:space="preserve"> k </w:t>
      </w:r>
      <w:r w:rsidRPr="00EF7196">
        <w:rPr>
          <w:rFonts w:ascii="Times New Roman" w:hAnsi="Times New Roman" w:cs="Times New Roman"/>
          <w:sz w:val="24"/>
          <w:szCs w:val="24"/>
        </w:rPr>
        <w:t>následujícímu:</w:t>
      </w:r>
    </w:p>
    <w:p w:rsidR="00ED4DA9" w:rsidRPr="00EF7196" w:rsidRDefault="00ED4DA9" w:rsidP="00D535C2">
      <w:pPr>
        <w:pStyle w:val="Odstavecseseznamem"/>
        <w:numPr>
          <w:ilvl w:val="0"/>
          <w:numId w:val="18"/>
        </w:numPr>
        <w:ind w:left="714" w:hanging="357"/>
        <w:jc w:val="both"/>
        <w:rPr>
          <w:rFonts w:ascii="Times New Roman" w:eastAsia="Times New Roman" w:hAnsi="Times New Roman" w:cs="Times New Roman"/>
          <w:sz w:val="24"/>
          <w:szCs w:val="24"/>
        </w:rPr>
      </w:pPr>
      <w:r w:rsidRPr="00EF7196">
        <w:rPr>
          <w:rFonts w:ascii="Times New Roman" w:eastAsia="Times New Roman" w:hAnsi="Times New Roman" w:cs="Times New Roman"/>
          <w:sz w:val="24"/>
          <w:szCs w:val="24"/>
        </w:rPr>
        <w:t>Rozhodnutí vydávané podle</w:t>
      </w:r>
      <w:r w:rsidR="00393531">
        <w:rPr>
          <w:rFonts w:ascii="Times New Roman" w:eastAsia="Times New Roman" w:hAnsi="Times New Roman" w:cs="Times New Roman"/>
          <w:sz w:val="24"/>
          <w:szCs w:val="24"/>
        </w:rPr>
        <w:t xml:space="preserve"> § </w:t>
      </w:r>
      <w:r w:rsidRPr="00EF7196">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EF7196">
        <w:rPr>
          <w:rFonts w:ascii="Times New Roman" w:eastAsia="Times New Roman" w:hAnsi="Times New Roman" w:cs="Times New Roman"/>
          <w:sz w:val="24"/>
          <w:szCs w:val="24"/>
        </w:rPr>
        <w:t>2 nemá zmocnění</w:t>
      </w:r>
      <w:r w:rsidR="00393531">
        <w:rPr>
          <w:rFonts w:ascii="Times New Roman" w:eastAsia="Times New Roman" w:hAnsi="Times New Roman" w:cs="Times New Roman"/>
          <w:sz w:val="24"/>
          <w:szCs w:val="24"/>
        </w:rPr>
        <w:t xml:space="preserve"> k </w:t>
      </w:r>
      <w:r w:rsidRPr="00EF7196">
        <w:rPr>
          <w:rFonts w:ascii="Times New Roman" w:eastAsia="Times New Roman" w:hAnsi="Times New Roman" w:cs="Times New Roman"/>
          <w:sz w:val="24"/>
          <w:szCs w:val="24"/>
        </w:rPr>
        <w:t>stanovení podmínek nebo zákazu prací</w:t>
      </w:r>
      <w:r w:rsidR="00393531">
        <w:rPr>
          <w:rFonts w:ascii="Times New Roman" w:eastAsia="Times New Roman" w:hAnsi="Times New Roman" w:cs="Times New Roman"/>
          <w:sz w:val="24"/>
          <w:szCs w:val="24"/>
        </w:rPr>
        <w:t xml:space="preserve"> ve </w:t>
      </w:r>
      <w:r w:rsidRPr="00EF7196">
        <w:rPr>
          <w:rFonts w:ascii="Times New Roman" w:eastAsia="Times New Roman" w:hAnsi="Times New Roman" w:cs="Times New Roman"/>
          <w:sz w:val="24"/>
          <w:szCs w:val="24"/>
        </w:rPr>
        <w:t>vztahu</w:t>
      </w:r>
      <w:r w:rsidR="00393531">
        <w:rPr>
          <w:rFonts w:ascii="Times New Roman" w:eastAsia="Times New Roman" w:hAnsi="Times New Roman" w:cs="Times New Roman"/>
          <w:sz w:val="24"/>
          <w:szCs w:val="24"/>
        </w:rPr>
        <w:t xml:space="preserve"> k </w:t>
      </w:r>
      <w:r w:rsidRPr="00EF7196">
        <w:rPr>
          <w:rFonts w:ascii="Times New Roman" w:eastAsia="Times New Roman" w:hAnsi="Times New Roman" w:cs="Times New Roman"/>
          <w:sz w:val="24"/>
          <w:szCs w:val="24"/>
        </w:rPr>
        <w:t>„prostředí kulturní památky“</w:t>
      </w:r>
      <w:r w:rsidR="00393531">
        <w:rPr>
          <w:rFonts w:ascii="Times New Roman" w:eastAsia="Times New Roman" w:hAnsi="Times New Roman" w:cs="Times New Roman"/>
          <w:sz w:val="24"/>
          <w:szCs w:val="24"/>
        </w:rPr>
        <w:t xml:space="preserve"> a </w:t>
      </w:r>
      <w:r w:rsidRPr="00EF7196">
        <w:rPr>
          <w:rFonts w:ascii="Times New Roman" w:eastAsia="Times New Roman" w:hAnsi="Times New Roman" w:cs="Times New Roman"/>
          <w:sz w:val="24"/>
          <w:szCs w:val="24"/>
        </w:rPr>
        <w:t>rozhodnutí se vydává</w:t>
      </w:r>
      <w:r w:rsidR="00393531">
        <w:rPr>
          <w:rFonts w:ascii="Times New Roman" w:eastAsia="Times New Roman" w:hAnsi="Times New Roman" w:cs="Times New Roman"/>
          <w:sz w:val="24"/>
          <w:szCs w:val="24"/>
        </w:rPr>
        <w:t xml:space="preserve"> s </w:t>
      </w:r>
      <w:r w:rsidRPr="00EF7196">
        <w:rPr>
          <w:rFonts w:ascii="Times New Roman" w:eastAsia="Times New Roman" w:hAnsi="Times New Roman" w:cs="Times New Roman"/>
          <w:sz w:val="24"/>
          <w:szCs w:val="24"/>
        </w:rPr>
        <w:t>ohledem</w:t>
      </w:r>
      <w:r w:rsidR="00393531">
        <w:rPr>
          <w:rFonts w:ascii="Times New Roman" w:eastAsia="Times New Roman" w:hAnsi="Times New Roman" w:cs="Times New Roman"/>
          <w:sz w:val="24"/>
          <w:szCs w:val="24"/>
        </w:rPr>
        <w:t xml:space="preserve"> na </w:t>
      </w:r>
      <w:r w:rsidRPr="00EF7196">
        <w:rPr>
          <w:rFonts w:ascii="Times New Roman" w:eastAsia="Times New Roman" w:hAnsi="Times New Roman" w:cs="Times New Roman"/>
          <w:sz w:val="24"/>
          <w:szCs w:val="24"/>
        </w:rPr>
        <w:t>umístění nemovitosti</w:t>
      </w:r>
      <w:r w:rsidR="00393531">
        <w:rPr>
          <w:rFonts w:ascii="Times New Roman" w:eastAsia="Times New Roman" w:hAnsi="Times New Roman" w:cs="Times New Roman"/>
          <w:sz w:val="24"/>
          <w:szCs w:val="24"/>
        </w:rPr>
        <w:t xml:space="preserve"> v </w:t>
      </w:r>
      <w:r w:rsidRPr="00EF7196">
        <w:rPr>
          <w:rFonts w:ascii="Times New Roman" w:eastAsia="Times New Roman" w:hAnsi="Times New Roman" w:cs="Times New Roman"/>
          <w:sz w:val="24"/>
          <w:szCs w:val="24"/>
        </w:rPr>
        <w:t>ochranném pásmu MPR.</w:t>
      </w:r>
    </w:p>
    <w:p w:rsidR="00ED4DA9" w:rsidRPr="00916B5F" w:rsidRDefault="00ED4DA9" w:rsidP="00D535C2">
      <w:pPr>
        <w:pStyle w:val="Odstavecseseznamem"/>
        <w:numPr>
          <w:ilvl w:val="0"/>
          <w:numId w:val="18"/>
        </w:numPr>
        <w:ind w:left="714" w:hanging="357"/>
        <w:jc w:val="both"/>
        <w:rPr>
          <w:rFonts w:ascii="Times New Roman" w:eastAsia="Times New Roman" w:hAnsi="Times New Roman" w:cs="Times New Roman"/>
          <w:sz w:val="24"/>
          <w:szCs w:val="24"/>
        </w:rPr>
      </w:pPr>
      <w:r w:rsidRPr="00EF7196">
        <w:rPr>
          <w:rFonts w:ascii="Times New Roman" w:eastAsia="Times New Roman" w:hAnsi="Times New Roman" w:cs="Times New Roman"/>
          <w:sz w:val="24"/>
          <w:szCs w:val="24"/>
        </w:rPr>
        <w:t>Postup podle</w:t>
      </w:r>
      <w:r w:rsidR="00393531">
        <w:rPr>
          <w:rFonts w:ascii="Times New Roman" w:eastAsia="Times New Roman" w:hAnsi="Times New Roman" w:cs="Times New Roman"/>
          <w:sz w:val="24"/>
          <w:szCs w:val="24"/>
        </w:rPr>
        <w:t xml:space="preserve"> § </w:t>
      </w:r>
      <w:r w:rsidRPr="00EF7196">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EF7196">
        <w:rPr>
          <w:rFonts w:ascii="Times New Roman" w:eastAsia="Times New Roman" w:hAnsi="Times New Roman" w:cs="Times New Roman"/>
          <w:sz w:val="24"/>
          <w:szCs w:val="24"/>
        </w:rPr>
        <w:t>1</w:t>
      </w:r>
      <w:r w:rsidR="00393531">
        <w:rPr>
          <w:rFonts w:ascii="Times New Roman" w:eastAsia="Times New Roman" w:hAnsi="Times New Roman" w:cs="Times New Roman"/>
          <w:sz w:val="24"/>
          <w:szCs w:val="24"/>
        </w:rPr>
        <w:t xml:space="preserve"> z </w:t>
      </w:r>
      <w:r w:rsidRPr="00EF7196">
        <w:rPr>
          <w:rFonts w:ascii="Times New Roman" w:eastAsia="Times New Roman" w:hAnsi="Times New Roman" w:cs="Times New Roman"/>
          <w:sz w:val="24"/>
          <w:szCs w:val="24"/>
        </w:rPr>
        <w:t>důvodu prostředí kulturní památky není možný, neboť vlastníci jsou ro</w:t>
      </w:r>
      <w:r w:rsidRPr="00916B5F">
        <w:rPr>
          <w:rFonts w:ascii="Times New Roman" w:eastAsia="Times New Roman" w:hAnsi="Times New Roman" w:cs="Times New Roman"/>
          <w:sz w:val="24"/>
          <w:szCs w:val="24"/>
        </w:rPr>
        <w:t>zdílní.</w:t>
      </w:r>
    </w:p>
    <w:p w:rsidR="00ED4DA9" w:rsidRPr="00916B5F" w:rsidRDefault="00ED4DA9" w:rsidP="00D535C2">
      <w:pPr>
        <w:pStyle w:val="Odstavecseseznamem"/>
        <w:numPr>
          <w:ilvl w:val="0"/>
          <w:numId w:val="18"/>
        </w:numPr>
        <w:ind w:left="714" w:hanging="357"/>
        <w:jc w:val="both"/>
        <w:rPr>
          <w:rFonts w:ascii="Times New Roman" w:eastAsia="Times New Roman" w:hAnsi="Times New Roman" w:cs="Times New Roman"/>
          <w:sz w:val="24"/>
          <w:szCs w:val="24"/>
        </w:rPr>
      </w:pPr>
      <w:r w:rsidRPr="00916B5F">
        <w:rPr>
          <w:rFonts w:ascii="Times New Roman" w:eastAsia="Times New Roman" w:hAnsi="Times New Roman" w:cs="Times New Roman"/>
          <w:sz w:val="24"/>
          <w:szCs w:val="24"/>
        </w:rPr>
        <w:t>Postup podle</w:t>
      </w:r>
      <w:r w:rsidR="00393531">
        <w:rPr>
          <w:rFonts w:ascii="Times New Roman" w:eastAsia="Times New Roman" w:hAnsi="Times New Roman" w:cs="Times New Roman"/>
          <w:sz w:val="24"/>
          <w:szCs w:val="24"/>
        </w:rPr>
        <w:t xml:space="preserve"> § </w:t>
      </w:r>
      <w:r w:rsidRPr="00916B5F">
        <w:rPr>
          <w:rFonts w:ascii="Times New Roman" w:eastAsia="Times New Roman" w:hAnsi="Times New Roman" w:cs="Times New Roman"/>
          <w:sz w:val="24"/>
          <w:szCs w:val="24"/>
        </w:rPr>
        <w:t>11</w:t>
      </w:r>
      <w:r w:rsidR="00393531">
        <w:rPr>
          <w:rFonts w:ascii="Times New Roman" w:eastAsia="Times New Roman" w:hAnsi="Times New Roman" w:cs="Times New Roman"/>
          <w:sz w:val="24"/>
          <w:szCs w:val="24"/>
        </w:rPr>
        <w:t xml:space="preserve"> odst. </w:t>
      </w:r>
      <w:r w:rsidRPr="00916B5F">
        <w:rPr>
          <w:rFonts w:ascii="Times New Roman" w:eastAsia="Times New Roman" w:hAnsi="Times New Roman" w:cs="Times New Roman"/>
          <w:sz w:val="24"/>
          <w:szCs w:val="24"/>
        </w:rPr>
        <w:t>2 není možný, neboť nenásleduje rozhodnutí jiného správního úřadu; vydáváme rozhodnutí.</w:t>
      </w:r>
    </w:p>
    <w:p w:rsidR="00ED4DA9" w:rsidRPr="004629A0" w:rsidRDefault="00ED4DA9" w:rsidP="006F0253">
      <w:pPr>
        <w:pStyle w:val="Odstavecseseznamem"/>
        <w:numPr>
          <w:ilvl w:val="0"/>
          <w:numId w:val="18"/>
        </w:numPr>
        <w:spacing w:after="120"/>
        <w:jc w:val="both"/>
        <w:rPr>
          <w:rFonts w:ascii="Times New Roman" w:eastAsia="Times New Roman" w:hAnsi="Times New Roman" w:cs="Times New Roman"/>
          <w:sz w:val="24"/>
          <w:szCs w:val="24"/>
        </w:rPr>
      </w:pPr>
      <w:r w:rsidRPr="004629A0">
        <w:rPr>
          <w:rFonts w:ascii="Times New Roman" w:eastAsia="Times New Roman" w:hAnsi="Times New Roman" w:cs="Times New Roman"/>
          <w:sz w:val="24"/>
          <w:szCs w:val="24"/>
        </w:rPr>
        <w:t>Postup podle</w:t>
      </w:r>
      <w:r w:rsidR="00393531">
        <w:rPr>
          <w:rFonts w:ascii="Times New Roman" w:eastAsia="Times New Roman" w:hAnsi="Times New Roman" w:cs="Times New Roman"/>
          <w:sz w:val="24"/>
          <w:szCs w:val="24"/>
        </w:rPr>
        <w:t xml:space="preserve"> § </w:t>
      </w:r>
      <w:r w:rsidRPr="004629A0">
        <w:rPr>
          <w:rFonts w:ascii="Times New Roman" w:eastAsia="Times New Roman" w:hAnsi="Times New Roman" w:cs="Times New Roman"/>
          <w:sz w:val="24"/>
          <w:szCs w:val="24"/>
        </w:rPr>
        <w:t>11</w:t>
      </w:r>
      <w:r w:rsidR="00393531">
        <w:rPr>
          <w:rFonts w:ascii="Times New Roman" w:eastAsia="Times New Roman" w:hAnsi="Times New Roman" w:cs="Times New Roman"/>
          <w:sz w:val="24"/>
          <w:szCs w:val="24"/>
        </w:rPr>
        <w:t xml:space="preserve"> odst. </w:t>
      </w:r>
      <w:r w:rsidRPr="004629A0">
        <w:rPr>
          <w:rFonts w:ascii="Times New Roman" w:eastAsia="Times New Roman" w:hAnsi="Times New Roman" w:cs="Times New Roman"/>
          <w:sz w:val="24"/>
          <w:szCs w:val="24"/>
        </w:rPr>
        <w:t>1 se zahajuje</w:t>
      </w:r>
      <w:r w:rsidR="00393531">
        <w:rPr>
          <w:rFonts w:ascii="Times New Roman" w:eastAsia="Times New Roman" w:hAnsi="Times New Roman" w:cs="Times New Roman"/>
          <w:sz w:val="24"/>
          <w:szCs w:val="24"/>
        </w:rPr>
        <w:t xml:space="preserve"> z </w:t>
      </w:r>
      <w:r w:rsidRPr="004629A0">
        <w:rPr>
          <w:rFonts w:ascii="Times New Roman" w:eastAsia="Times New Roman" w:hAnsi="Times New Roman" w:cs="Times New Roman"/>
          <w:sz w:val="24"/>
          <w:szCs w:val="24"/>
        </w:rPr>
        <w:t>moci úřední.</w:t>
      </w:r>
    </w:p>
    <w:p w:rsidR="00ED4DA9" w:rsidRPr="004629A0" w:rsidRDefault="00ED4DA9" w:rsidP="0083004E">
      <w:pPr>
        <w:spacing w:after="120" w:line="240" w:lineRule="auto"/>
        <w:jc w:val="both"/>
        <w:rPr>
          <w:rFonts w:ascii="Times New Roman" w:hAnsi="Times New Roman" w:cs="Times New Roman"/>
          <w:sz w:val="24"/>
          <w:szCs w:val="24"/>
        </w:rPr>
      </w:pPr>
      <w:r w:rsidRPr="004629A0">
        <w:rPr>
          <w:rFonts w:ascii="Times New Roman" w:hAnsi="Times New Roman" w:cs="Times New Roman"/>
          <w:sz w:val="24"/>
          <w:szCs w:val="24"/>
        </w:rPr>
        <w:t>Jak máme postupovat?</w:t>
      </w:r>
    </w:p>
    <w:p w:rsidR="00ED4DA9" w:rsidRPr="00196E9E" w:rsidRDefault="00ED4DA9" w:rsidP="004629A0">
      <w:pPr>
        <w:pStyle w:val="Odstavecseseznamem"/>
        <w:numPr>
          <w:ilvl w:val="0"/>
          <w:numId w:val="3"/>
        </w:numPr>
        <w:spacing w:after="120"/>
        <w:jc w:val="both"/>
        <w:rPr>
          <w:rFonts w:ascii="Times New Roman" w:eastAsia="Times New Roman" w:hAnsi="Times New Roman" w:cs="Times New Roman"/>
          <w:sz w:val="24"/>
          <w:szCs w:val="24"/>
        </w:rPr>
      </w:pPr>
      <w:r w:rsidRPr="00196E9E">
        <w:rPr>
          <w:rFonts w:ascii="Times New Roman" w:eastAsia="Times New Roman" w:hAnsi="Times New Roman" w:cs="Times New Roman"/>
          <w:sz w:val="24"/>
          <w:szCs w:val="24"/>
        </w:rPr>
        <w:t>Pokud vydáme 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2 rozhodnutí kladné, neboť nemůžeme žadatele omezit</w:t>
      </w:r>
      <w:r w:rsidR="00393531">
        <w:rPr>
          <w:rFonts w:ascii="Times New Roman" w:eastAsia="Times New Roman" w:hAnsi="Times New Roman" w:cs="Times New Roman"/>
          <w:sz w:val="24"/>
          <w:szCs w:val="24"/>
        </w:rPr>
        <w:t xml:space="preserve"> ve </w:t>
      </w:r>
      <w:r w:rsidRPr="00196E9E">
        <w:rPr>
          <w:rFonts w:ascii="Times New Roman" w:eastAsia="Times New Roman" w:hAnsi="Times New Roman" w:cs="Times New Roman"/>
          <w:sz w:val="24"/>
          <w:szCs w:val="24"/>
        </w:rPr>
        <w:t>vztahu ke kulturní památce</w:t>
      </w:r>
      <w:r w:rsidR="00393531">
        <w:rPr>
          <w:rFonts w:ascii="Times New Roman" w:eastAsia="Times New Roman" w:hAnsi="Times New Roman" w:cs="Times New Roman"/>
          <w:sz w:val="24"/>
          <w:szCs w:val="24"/>
        </w:rPr>
        <w:t xml:space="preserve"> a </w:t>
      </w:r>
      <w:r w:rsidRPr="00196E9E">
        <w:rPr>
          <w:rFonts w:ascii="Times New Roman" w:eastAsia="Times New Roman" w:hAnsi="Times New Roman" w:cs="Times New Roman"/>
          <w:sz w:val="24"/>
          <w:szCs w:val="24"/>
        </w:rPr>
        <w:t>jiné hodnoty práce nenarušují (jedná se</w:t>
      </w:r>
      <w:r w:rsidR="00393531">
        <w:rPr>
          <w:rFonts w:ascii="Times New Roman" w:eastAsia="Times New Roman" w:hAnsi="Times New Roman" w:cs="Times New Roman"/>
          <w:sz w:val="24"/>
          <w:szCs w:val="24"/>
        </w:rPr>
        <w:t xml:space="preserve"> o </w:t>
      </w:r>
      <w:r w:rsidRPr="00196E9E">
        <w:rPr>
          <w:rFonts w:ascii="Times New Roman" w:eastAsia="Times New Roman" w:hAnsi="Times New Roman" w:cs="Times New Roman"/>
          <w:sz w:val="24"/>
          <w:szCs w:val="24"/>
        </w:rPr>
        <w:t>OP MPR)</w:t>
      </w:r>
      <w:r w:rsidR="00334F93">
        <w:rPr>
          <w:rFonts w:ascii="Times New Roman" w:eastAsia="Times New Roman" w:hAnsi="Times New Roman" w:cs="Times New Roman"/>
          <w:sz w:val="24"/>
          <w:szCs w:val="24"/>
        </w:rPr>
        <w:t>,</w:t>
      </w:r>
      <w:r w:rsidRPr="00196E9E">
        <w:rPr>
          <w:rFonts w:ascii="Times New Roman" w:eastAsia="Times New Roman" w:hAnsi="Times New Roman" w:cs="Times New Roman"/>
          <w:sz w:val="24"/>
          <w:szCs w:val="24"/>
        </w:rPr>
        <w:t xml:space="preserve"> máme současně zahájit řízení 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11</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1</w:t>
      </w:r>
      <w:r w:rsidR="00393531">
        <w:rPr>
          <w:rFonts w:ascii="Times New Roman" w:eastAsia="Times New Roman" w:hAnsi="Times New Roman" w:cs="Times New Roman"/>
          <w:sz w:val="24"/>
          <w:szCs w:val="24"/>
        </w:rPr>
        <w:t xml:space="preserve"> a </w:t>
      </w:r>
      <w:r w:rsidRPr="00196E9E">
        <w:rPr>
          <w:rFonts w:ascii="Times New Roman" w:eastAsia="Times New Roman" w:hAnsi="Times New Roman" w:cs="Times New Roman"/>
          <w:sz w:val="24"/>
          <w:szCs w:val="24"/>
        </w:rPr>
        <w:t>práce mu zakázat? Dle mého to takto nelze. Žadatel tak obdrží současně povolení prací 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2, neboť nenarušuje hodnoty MPR, které chrání ochranné pásmo</w:t>
      </w:r>
      <w:r w:rsidR="00393531">
        <w:rPr>
          <w:rFonts w:ascii="Times New Roman" w:eastAsia="Times New Roman" w:hAnsi="Times New Roman" w:cs="Times New Roman"/>
          <w:sz w:val="24"/>
          <w:szCs w:val="24"/>
        </w:rPr>
        <w:t xml:space="preserve"> a </w:t>
      </w:r>
      <w:r w:rsidRPr="00196E9E">
        <w:rPr>
          <w:rFonts w:ascii="Times New Roman" w:eastAsia="Times New Roman" w:hAnsi="Times New Roman" w:cs="Times New Roman"/>
          <w:sz w:val="24"/>
          <w:szCs w:val="24"/>
        </w:rPr>
        <w:t>následně dostane negativní rozhodnutí</w:t>
      </w:r>
      <w:r w:rsidR="00DA012B">
        <w:rPr>
          <w:rFonts w:ascii="Times New Roman" w:eastAsia="Times New Roman" w:hAnsi="Times New Roman" w:cs="Times New Roman"/>
          <w:sz w:val="24"/>
          <w:szCs w:val="24"/>
        </w:rPr>
        <w:t xml:space="preserve"> </w:t>
      </w:r>
      <w:r w:rsidRPr="00196E9E">
        <w:rPr>
          <w:rFonts w:ascii="Times New Roman" w:eastAsia="Times New Roman" w:hAnsi="Times New Roman" w:cs="Times New Roman"/>
          <w:sz w:val="24"/>
          <w:szCs w:val="24"/>
        </w:rPr>
        <w:t>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11</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2, neboť ohrožuje hodnoty prostředí kulturní památky?</w:t>
      </w:r>
    </w:p>
    <w:p w:rsidR="00ED4DA9" w:rsidRPr="00196E9E" w:rsidRDefault="00ED4DA9" w:rsidP="004629A0">
      <w:pPr>
        <w:pStyle w:val="Odstavecseseznamem"/>
        <w:numPr>
          <w:ilvl w:val="0"/>
          <w:numId w:val="3"/>
        </w:numPr>
        <w:spacing w:after="120"/>
        <w:jc w:val="both"/>
        <w:rPr>
          <w:rFonts w:ascii="Times New Roman" w:eastAsia="Times New Roman" w:hAnsi="Times New Roman" w:cs="Times New Roman"/>
          <w:sz w:val="24"/>
          <w:szCs w:val="24"/>
        </w:rPr>
      </w:pPr>
      <w:r w:rsidRPr="00196E9E">
        <w:rPr>
          <w:rFonts w:ascii="Times New Roman" w:eastAsia="Times New Roman" w:hAnsi="Times New Roman" w:cs="Times New Roman"/>
          <w:sz w:val="24"/>
          <w:szCs w:val="24"/>
        </w:rPr>
        <w:t>Lze vydat rozhodnutí 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2</w:t>
      </w:r>
      <w:r w:rsidR="00393531">
        <w:rPr>
          <w:rFonts w:ascii="Times New Roman" w:eastAsia="Times New Roman" w:hAnsi="Times New Roman" w:cs="Times New Roman"/>
          <w:sz w:val="24"/>
          <w:szCs w:val="24"/>
        </w:rPr>
        <w:t xml:space="preserve"> s </w:t>
      </w:r>
      <w:r w:rsidRPr="00196E9E">
        <w:rPr>
          <w:rFonts w:ascii="Times New Roman" w:eastAsia="Times New Roman" w:hAnsi="Times New Roman" w:cs="Times New Roman"/>
          <w:sz w:val="24"/>
          <w:szCs w:val="24"/>
        </w:rPr>
        <w:t>přihlédnutím</w:t>
      </w:r>
      <w:r w:rsidR="00393531">
        <w:rPr>
          <w:rFonts w:ascii="Times New Roman" w:eastAsia="Times New Roman" w:hAnsi="Times New Roman" w:cs="Times New Roman"/>
          <w:sz w:val="24"/>
          <w:szCs w:val="24"/>
        </w:rPr>
        <w:t xml:space="preserve"> k § </w:t>
      </w:r>
      <w:r w:rsidRPr="00196E9E">
        <w:rPr>
          <w:rFonts w:ascii="Times New Roman" w:eastAsia="Times New Roman" w:hAnsi="Times New Roman" w:cs="Times New Roman"/>
          <w:sz w:val="24"/>
          <w:szCs w:val="24"/>
        </w:rPr>
        <w:t>11</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1</w:t>
      </w:r>
      <w:r w:rsidR="00393531">
        <w:rPr>
          <w:rFonts w:ascii="Times New Roman" w:eastAsia="Times New Roman" w:hAnsi="Times New Roman" w:cs="Times New Roman"/>
          <w:sz w:val="24"/>
          <w:szCs w:val="24"/>
        </w:rPr>
        <w:t xml:space="preserve"> a </w:t>
      </w:r>
      <w:r w:rsidRPr="00196E9E">
        <w:rPr>
          <w:rFonts w:ascii="Times New Roman" w:eastAsia="Times New Roman" w:hAnsi="Times New Roman" w:cs="Times New Roman"/>
          <w:sz w:val="24"/>
          <w:szCs w:val="24"/>
        </w:rPr>
        <w:t>práce podmínkami omezit nebo zakázat?</w:t>
      </w:r>
    </w:p>
    <w:p w:rsidR="00E30501" w:rsidRPr="00196E9E" w:rsidRDefault="00ED4DA9" w:rsidP="004629A0">
      <w:pPr>
        <w:pStyle w:val="Odstavecseseznamem"/>
        <w:numPr>
          <w:ilvl w:val="0"/>
          <w:numId w:val="3"/>
        </w:numPr>
        <w:spacing w:after="120"/>
        <w:jc w:val="both"/>
        <w:rPr>
          <w:rFonts w:ascii="Times New Roman" w:eastAsia="Times New Roman" w:hAnsi="Times New Roman" w:cs="Times New Roman"/>
          <w:sz w:val="24"/>
          <w:szCs w:val="24"/>
        </w:rPr>
      </w:pPr>
      <w:r w:rsidRPr="00196E9E">
        <w:rPr>
          <w:rFonts w:ascii="Times New Roman" w:eastAsia="Times New Roman" w:hAnsi="Times New Roman" w:cs="Times New Roman"/>
          <w:sz w:val="24"/>
          <w:szCs w:val="24"/>
        </w:rPr>
        <w:t>Lze řízení 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2 přerušit</w:t>
      </w:r>
      <w:r w:rsidR="00393531">
        <w:rPr>
          <w:rFonts w:ascii="Times New Roman" w:eastAsia="Times New Roman" w:hAnsi="Times New Roman" w:cs="Times New Roman"/>
          <w:sz w:val="24"/>
          <w:szCs w:val="24"/>
        </w:rPr>
        <w:t xml:space="preserve"> do </w:t>
      </w:r>
      <w:r w:rsidRPr="00196E9E">
        <w:rPr>
          <w:rFonts w:ascii="Times New Roman" w:eastAsia="Times New Roman" w:hAnsi="Times New Roman" w:cs="Times New Roman"/>
          <w:sz w:val="24"/>
          <w:szCs w:val="24"/>
        </w:rPr>
        <w:t>doby právní moci rozhodnutí 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11</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1</w:t>
      </w:r>
      <w:r w:rsidR="00393531">
        <w:rPr>
          <w:rFonts w:ascii="Times New Roman" w:eastAsia="Times New Roman" w:hAnsi="Times New Roman" w:cs="Times New Roman"/>
          <w:sz w:val="24"/>
          <w:szCs w:val="24"/>
        </w:rPr>
        <w:t xml:space="preserve"> a </w:t>
      </w:r>
      <w:r w:rsidRPr="00196E9E">
        <w:rPr>
          <w:rFonts w:ascii="Times New Roman" w:eastAsia="Times New Roman" w:hAnsi="Times New Roman" w:cs="Times New Roman"/>
          <w:sz w:val="24"/>
          <w:szCs w:val="24"/>
        </w:rPr>
        <w:t>poté vydat rozhodnutí 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2? Bude moci výrok rozhodnutí 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2 obsahově, tj. dopadem</w:t>
      </w:r>
      <w:r w:rsidR="00393531">
        <w:rPr>
          <w:rFonts w:ascii="Times New Roman" w:eastAsia="Times New Roman" w:hAnsi="Times New Roman" w:cs="Times New Roman"/>
          <w:sz w:val="24"/>
          <w:szCs w:val="24"/>
        </w:rPr>
        <w:t xml:space="preserve"> na </w:t>
      </w:r>
      <w:r w:rsidRPr="00196E9E">
        <w:rPr>
          <w:rFonts w:ascii="Times New Roman" w:eastAsia="Times New Roman" w:hAnsi="Times New Roman" w:cs="Times New Roman"/>
          <w:sz w:val="24"/>
          <w:szCs w:val="24"/>
        </w:rPr>
        <w:t>posuzovaný záměr, kopírovat výrok rozhodnutí</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11</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1? Nebo</w:t>
      </w:r>
      <w:r w:rsidR="00393531">
        <w:rPr>
          <w:rFonts w:ascii="Times New Roman" w:eastAsia="Times New Roman" w:hAnsi="Times New Roman" w:cs="Times New Roman"/>
          <w:sz w:val="24"/>
          <w:szCs w:val="24"/>
        </w:rPr>
        <w:t xml:space="preserve"> na </w:t>
      </w:r>
      <w:r w:rsidRPr="00196E9E">
        <w:rPr>
          <w:rFonts w:ascii="Times New Roman" w:eastAsia="Times New Roman" w:hAnsi="Times New Roman" w:cs="Times New Roman"/>
          <w:sz w:val="24"/>
          <w:szCs w:val="24"/>
        </w:rPr>
        <w:t>základě rozhodnutí (v právní moci) 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11</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1 přerušené řízení podle</w:t>
      </w:r>
      <w:r w:rsidR="00393531">
        <w:rPr>
          <w:rFonts w:ascii="Times New Roman" w:eastAsia="Times New Roman" w:hAnsi="Times New Roman" w:cs="Times New Roman"/>
          <w:sz w:val="24"/>
          <w:szCs w:val="24"/>
        </w:rPr>
        <w:t xml:space="preserve"> § </w:t>
      </w:r>
      <w:r w:rsidRPr="00196E9E">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196E9E">
        <w:rPr>
          <w:rFonts w:ascii="Times New Roman" w:eastAsia="Times New Roman" w:hAnsi="Times New Roman" w:cs="Times New Roman"/>
          <w:sz w:val="24"/>
          <w:szCs w:val="24"/>
        </w:rPr>
        <w:t>2 zastavit</w:t>
      </w:r>
      <w:r w:rsidR="00393531">
        <w:rPr>
          <w:rFonts w:ascii="Times New Roman" w:eastAsia="Times New Roman" w:hAnsi="Times New Roman" w:cs="Times New Roman"/>
          <w:sz w:val="24"/>
          <w:szCs w:val="24"/>
        </w:rPr>
        <w:t xml:space="preserve"> z </w:t>
      </w:r>
      <w:r w:rsidRPr="00196E9E">
        <w:rPr>
          <w:rFonts w:ascii="Times New Roman" w:eastAsia="Times New Roman" w:hAnsi="Times New Roman" w:cs="Times New Roman"/>
          <w:sz w:val="24"/>
          <w:szCs w:val="24"/>
        </w:rPr>
        <w:t>důvodu již rozhodnuté věci?</w:t>
      </w:r>
    </w:p>
    <w:p w:rsidR="000C5599" w:rsidRPr="006B2EFF" w:rsidRDefault="00ED4DA9" w:rsidP="004629A0">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Odpověď:</w:t>
      </w:r>
    </w:p>
    <w:p w:rsidR="00ED4DA9" w:rsidRPr="00C45AFF" w:rsidRDefault="00ED4DA9" w:rsidP="00D85D94">
      <w:pPr>
        <w:spacing w:after="0" w:line="240" w:lineRule="auto"/>
        <w:jc w:val="both"/>
        <w:rPr>
          <w:rFonts w:ascii="Times New Roman" w:hAnsi="Times New Roman" w:cs="Times New Roman"/>
          <w:sz w:val="24"/>
          <w:szCs w:val="24"/>
        </w:rPr>
      </w:pPr>
      <w:r w:rsidRPr="00196E9E">
        <w:rPr>
          <w:rFonts w:ascii="Times New Roman" w:hAnsi="Times New Roman" w:cs="Times New Roman"/>
          <w:sz w:val="24"/>
          <w:szCs w:val="24"/>
        </w:rPr>
        <w:t>Zmocnění</w:t>
      </w:r>
      <w:r w:rsidR="00393531">
        <w:rPr>
          <w:rFonts w:ascii="Times New Roman" w:hAnsi="Times New Roman" w:cs="Times New Roman"/>
          <w:sz w:val="24"/>
          <w:szCs w:val="24"/>
        </w:rPr>
        <w:t xml:space="preserve"> ve </w:t>
      </w:r>
      <w:r w:rsidRPr="00196E9E">
        <w:rPr>
          <w:rFonts w:ascii="Times New Roman" w:hAnsi="Times New Roman" w:cs="Times New Roman"/>
          <w:sz w:val="24"/>
          <w:szCs w:val="24"/>
        </w:rPr>
        <w:t>Vámi zmíněném případě lze opřít i</w:t>
      </w:r>
      <w:r w:rsidR="00393531">
        <w:rPr>
          <w:rFonts w:ascii="Times New Roman" w:hAnsi="Times New Roman" w:cs="Times New Roman"/>
          <w:sz w:val="24"/>
          <w:szCs w:val="24"/>
        </w:rPr>
        <w:t xml:space="preserve"> o § </w:t>
      </w:r>
      <w:r w:rsidRPr="00196E9E">
        <w:rPr>
          <w:rFonts w:ascii="Times New Roman" w:hAnsi="Times New Roman" w:cs="Times New Roman"/>
          <w:sz w:val="24"/>
          <w:szCs w:val="24"/>
        </w:rPr>
        <w:t>29</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2 písm. b) </w:t>
      </w:r>
      <w:r w:rsidR="006B2EFF">
        <w:rPr>
          <w:rFonts w:ascii="Times New Roman" w:hAnsi="Times New Roman" w:cs="Times New Roman"/>
          <w:sz w:val="24"/>
          <w:szCs w:val="24"/>
        </w:rPr>
        <w:t>památkového zákona</w:t>
      </w:r>
      <w:r w:rsidRPr="00196E9E">
        <w:rPr>
          <w:rFonts w:ascii="Times New Roman" w:hAnsi="Times New Roman" w:cs="Times New Roman"/>
          <w:sz w:val="24"/>
          <w:szCs w:val="24"/>
        </w:rPr>
        <w:t>.</w:t>
      </w:r>
    </w:p>
    <w:p w:rsidR="00ED4DA9" w:rsidRPr="00C45AFF" w:rsidRDefault="00ED4DA9" w:rsidP="00D85D94">
      <w:pPr>
        <w:spacing w:after="0" w:line="240" w:lineRule="auto"/>
        <w:jc w:val="both"/>
        <w:rPr>
          <w:rFonts w:ascii="Times New Roman" w:hAnsi="Times New Roman" w:cs="Times New Roman"/>
          <w:sz w:val="24"/>
          <w:szCs w:val="24"/>
        </w:rPr>
      </w:pPr>
      <w:r w:rsidRPr="00C45AFF">
        <w:rPr>
          <w:rFonts w:ascii="Times New Roman" w:hAnsi="Times New Roman" w:cs="Times New Roman"/>
          <w:sz w:val="24"/>
          <w:szCs w:val="24"/>
        </w:rPr>
        <w:t>V ochranném pásmu MPR stále platí: když nemohu použít</w:t>
      </w:r>
      <w:r w:rsidR="00393531">
        <w:rPr>
          <w:rFonts w:ascii="Times New Roman" w:hAnsi="Times New Roman" w:cs="Times New Roman"/>
          <w:sz w:val="24"/>
          <w:szCs w:val="24"/>
        </w:rPr>
        <w:t xml:space="preserve"> § </w:t>
      </w:r>
      <w:r w:rsidRPr="00C45AFF">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C45AFF">
        <w:rPr>
          <w:rFonts w:ascii="Times New Roman" w:hAnsi="Times New Roman" w:cs="Times New Roman"/>
          <w:sz w:val="24"/>
          <w:szCs w:val="24"/>
        </w:rPr>
        <w:t>2, pak mám použít</w:t>
      </w:r>
      <w:r w:rsidR="00393531">
        <w:rPr>
          <w:rFonts w:ascii="Times New Roman" w:hAnsi="Times New Roman" w:cs="Times New Roman"/>
          <w:sz w:val="24"/>
          <w:szCs w:val="24"/>
        </w:rPr>
        <w:t xml:space="preserve"> § </w:t>
      </w:r>
      <w:r w:rsidRPr="00C45AFF">
        <w:rPr>
          <w:rFonts w:ascii="Times New Roman" w:hAnsi="Times New Roman" w:cs="Times New Roman"/>
          <w:sz w:val="24"/>
          <w:szCs w:val="24"/>
        </w:rPr>
        <w:t>29</w:t>
      </w:r>
      <w:r w:rsidR="00393531">
        <w:rPr>
          <w:rFonts w:ascii="Times New Roman" w:hAnsi="Times New Roman" w:cs="Times New Roman"/>
          <w:sz w:val="24"/>
          <w:szCs w:val="24"/>
        </w:rPr>
        <w:t xml:space="preserve"> odst. </w:t>
      </w:r>
      <w:r w:rsidRPr="00C45AFF">
        <w:rPr>
          <w:rFonts w:ascii="Times New Roman" w:hAnsi="Times New Roman" w:cs="Times New Roman"/>
          <w:sz w:val="24"/>
          <w:szCs w:val="24"/>
        </w:rPr>
        <w:t xml:space="preserve">2 písm. b) </w:t>
      </w:r>
      <w:r w:rsidR="006B2EFF">
        <w:rPr>
          <w:rFonts w:ascii="Times New Roman" w:hAnsi="Times New Roman" w:cs="Times New Roman"/>
          <w:sz w:val="24"/>
          <w:szCs w:val="24"/>
        </w:rPr>
        <w:t>památkového zákona</w:t>
      </w:r>
      <w:r w:rsidRPr="00C45AFF">
        <w:rPr>
          <w:rFonts w:ascii="Times New Roman" w:hAnsi="Times New Roman" w:cs="Times New Roman"/>
          <w:sz w:val="24"/>
          <w:szCs w:val="24"/>
        </w:rPr>
        <w:t>.</w:t>
      </w:r>
    </w:p>
    <w:p w:rsidR="00ED4DA9" w:rsidRPr="00801784" w:rsidRDefault="00ED4DA9" w:rsidP="004629A0">
      <w:pPr>
        <w:spacing w:after="120" w:line="240" w:lineRule="auto"/>
        <w:jc w:val="both"/>
        <w:rPr>
          <w:rFonts w:ascii="Times New Roman" w:hAnsi="Times New Roman" w:cs="Times New Roman"/>
          <w:sz w:val="24"/>
          <w:szCs w:val="24"/>
        </w:rPr>
      </w:pPr>
      <w:r w:rsidRPr="00801784">
        <w:rPr>
          <w:rFonts w:ascii="Times New Roman" w:hAnsi="Times New Roman" w:cs="Times New Roman"/>
          <w:sz w:val="24"/>
          <w:szCs w:val="24"/>
        </w:rPr>
        <w:lastRenderedPageBreak/>
        <w:t>Přidáváme citaci</w:t>
      </w:r>
      <w:r w:rsidR="00393531">
        <w:rPr>
          <w:rFonts w:ascii="Times New Roman" w:hAnsi="Times New Roman" w:cs="Times New Roman"/>
          <w:sz w:val="24"/>
          <w:szCs w:val="24"/>
        </w:rPr>
        <w:t xml:space="preserve"> z </w:t>
      </w:r>
      <w:r w:rsidRPr="00801784">
        <w:rPr>
          <w:rFonts w:ascii="Times New Roman" w:hAnsi="Times New Roman" w:cs="Times New Roman"/>
          <w:sz w:val="24"/>
          <w:szCs w:val="24"/>
        </w:rPr>
        <w:t>nového vydání Praktického komentáře</w:t>
      </w:r>
      <w:r w:rsidR="00334F93">
        <w:rPr>
          <w:rFonts w:ascii="Times New Roman" w:hAnsi="Times New Roman" w:cs="Times New Roman"/>
          <w:sz w:val="24"/>
          <w:szCs w:val="24"/>
        </w:rPr>
        <w:t>,</w:t>
      </w:r>
      <w:r w:rsidR="00DA012B">
        <w:rPr>
          <w:rStyle w:val="Znakapoznpodarou"/>
          <w:rFonts w:ascii="Times New Roman" w:hAnsi="Times New Roman" w:cs="Times New Roman"/>
          <w:sz w:val="24"/>
          <w:szCs w:val="24"/>
        </w:rPr>
        <w:footnoteReference w:id="1"/>
      </w:r>
      <w:r w:rsidRPr="00801784">
        <w:rPr>
          <w:rFonts w:ascii="Times New Roman" w:hAnsi="Times New Roman" w:cs="Times New Roman"/>
          <w:sz w:val="24"/>
          <w:szCs w:val="24"/>
        </w:rPr>
        <w:t xml:space="preserve"> kter</w:t>
      </w:r>
      <w:r w:rsidR="00DA012B">
        <w:rPr>
          <w:rFonts w:ascii="Times New Roman" w:hAnsi="Times New Roman" w:cs="Times New Roman"/>
          <w:sz w:val="24"/>
          <w:szCs w:val="24"/>
        </w:rPr>
        <w:t>á</w:t>
      </w:r>
      <w:r w:rsidR="00393531">
        <w:rPr>
          <w:rFonts w:ascii="Times New Roman" w:hAnsi="Times New Roman" w:cs="Times New Roman"/>
          <w:sz w:val="24"/>
          <w:szCs w:val="24"/>
        </w:rPr>
        <w:t xml:space="preserve"> k </w:t>
      </w:r>
      <w:r w:rsidRPr="00801784">
        <w:rPr>
          <w:rFonts w:ascii="Times New Roman" w:hAnsi="Times New Roman" w:cs="Times New Roman"/>
          <w:sz w:val="24"/>
          <w:szCs w:val="24"/>
        </w:rPr>
        <w:t>ustanovení</w:t>
      </w:r>
      <w:r w:rsidR="00393531">
        <w:rPr>
          <w:rFonts w:ascii="Times New Roman" w:hAnsi="Times New Roman" w:cs="Times New Roman"/>
          <w:sz w:val="24"/>
          <w:szCs w:val="24"/>
        </w:rPr>
        <w:t xml:space="preserve"> § </w:t>
      </w:r>
      <w:r w:rsidRPr="00801784">
        <w:rPr>
          <w:rFonts w:ascii="Times New Roman" w:hAnsi="Times New Roman" w:cs="Times New Roman"/>
          <w:sz w:val="24"/>
          <w:szCs w:val="24"/>
        </w:rPr>
        <w:t>29</w:t>
      </w:r>
      <w:r w:rsidR="00393531">
        <w:rPr>
          <w:rFonts w:ascii="Times New Roman" w:hAnsi="Times New Roman" w:cs="Times New Roman"/>
          <w:sz w:val="24"/>
          <w:szCs w:val="24"/>
        </w:rPr>
        <w:t xml:space="preserve"> odst. </w:t>
      </w:r>
      <w:r w:rsidRPr="00801784">
        <w:rPr>
          <w:rFonts w:ascii="Times New Roman" w:hAnsi="Times New Roman" w:cs="Times New Roman"/>
          <w:sz w:val="24"/>
          <w:szCs w:val="24"/>
        </w:rPr>
        <w:t xml:space="preserve">2 písm. b) </w:t>
      </w:r>
      <w:r w:rsidR="006B2EFF">
        <w:rPr>
          <w:rFonts w:ascii="Times New Roman" w:hAnsi="Times New Roman" w:cs="Times New Roman"/>
          <w:sz w:val="24"/>
          <w:szCs w:val="24"/>
        </w:rPr>
        <w:t>památkového zákona</w:t>
      </w:r>
      <w:r w:rsidR="006B2EFF" w:rsidRPr="00801784">
        <w:rPr>
          <w:rFonts w:ascii="Times New Roman" w:hAnsi="Times New Roman" w:cs="Times New Roman"/>
          <w:sz w:val="24"/>
          <w:szCs w:val="24"/>
        </w:rPr>
        <w:t xml:space="preserve"> </w:t>
      </w:r>
      <w:r w:rsidRPr="00801784">
        <w:rPr>
          <w:rFonts w:ascii="Times New Roman" w:hAnsi="Times New Roman" w:cs="Times New Roman"/>
          <w:sz w:val="24"/>
          <w:szCs w:val="24"/>
        </w:rPr>
        <w:t>uvádí:</w:t>
      </w:r>
    </w:p>
    <w:p w:rsidR="00ED4DA9" w:rsidRPr="004629A0" w:rsidRDefault="00ED4DA9" w:rsidP="004629A0">
      <w:pPr>
        <w:spacing w:after="120" w:line="240" w:lineRule="auto"/>
        <w:jc w:val="both"/>
        <w:rPr>
          <w:rFonts w:ascii="Times New Roman" w:hAnsi="Times New Roman" w:cs="Times New Roman"/>
          <w:i/>
          <w:iCs/>
          <w:sz w:val="24"/>
          <w:szCs w:val="24"/>
        </w:rPr>
      </w:pPr>
      <w:r w:rsidRPr="00CF6290">
        <w:rPr>
          <w:rFonts w:ascii="Times New Roman" w:hAnsi="Times New Roman" w:cs="Times New Roman"/>
          <w:i/>
          <w:iCs/>
          <w:sz w:val="24"/>
          <w:szCs w:val="24"/>
        </w:rPr>
        <w:t>Podle</w:t>
      </w:r>
      <w:r w:rsidR="00393531">
        <w:rPr>
          <w:rFonts w:ascii="Times New Roman" w:hAnsi="Times New Roman" w:cs="Times New Roman"/>
          <w:i/>
          <w:iCs/>
          <w:sz w:val="24"/>
          <w:szCs w:val="24"/>
        </w:rPr>
        <w:t xml:space="preserve"> § </w:t>
      </w:r>
      <w:r w:rsidRPr="00CF6290">
        <w:rPr>
          <w:rFonts w:ascii="Times New Roman" w:hAnsi="Times New Roman" w:cs="Times New Roman"/>
          <w:i/>
          <w:iCs/>
          <w:sz w:val="24"/>
          <w:szCs w:val="24"/>
        </w:rPr>
        <w:t>29</w:t>
      </w:r>
      <w:r w:rsidR="00393531">
        <w:rPr>
          <w:rFonts w:ascii="Times New Roman" w:hAnsi="Times New Roman" w:cs="Times New Roman"/>
          <w:i/>
          <w:iCs/>
          <w:sz w:val="24"/>
          <w:szCs w:val="24"/>
        </w:rPr>
        <w:t xml:space="preserve"> odst. </w:t>
      </w:r>
      <w:r w:rsidRPr="00CF6290">
        <w:rPr>
          <w:rFonts w:ascii="Times New Roman" w:hAnsi="Times New Roman" w:cs="Times New Roman"/>
          <w:i/>
          <w:iCs/>
          <w:sz w:val="24"/>
          <w:szCs w:val="24"/>
        </w:rPr>
        <w:t>2 písm. b) je obecní úřad obce</w:t>
      </w:r>
      <w:r w:rsidR="00393531">
        <w:rPr>
          <w:rFonts w:ascii="Times New Roman" w:hAnsi="Times New Roman" w:cs="Times New Roman"/>
          <w:i/>
          <w:iCs/>
          <w:sz w:val="24"/>
          <w:szCs w:val="24"/>
        </w:rPr>
        <w:t xml:space="preserve"> s </w:t>
      </w:r>
      <w:r w:rsidRPr="00CF6290">
        <w:rPr>
          <w:rFonts w:ascii="Times New Roman" w:hAnsi="Times New Roman" w:cs="Times New Roman"/>
          <w:i/>
          <w:iCs/>
          <w:sz w:val="24"/>
          <w:szCs w:val="24"/>
        </w:rPr>
        <w:t xml:space="preserve">rozšířenou působností také </w:t>
      </w:r>
      <w:r w:rsidRPr="00CF6290">
        <w:rPr>
          <w:rFonts w:ascii="Times New Roman" w:hAnsi="Times New Roman" w:cs="Times New Roman"/>
          <w:b/>
          <w:bCs/>
          <w:i/>
          <w:iCs/>
          <w:sz w:val="24"/>
          <w:szCs w:val="24"/>
        </w:rPr>
        <w:t>dotčeným orgánem pro řízení</w:t>
      </w:r>
      <w:r w:rsidRPr="00EF7196">
        <w:rPr>
          <w:rFonts w:ascii="Times New Roman" w:hAnsi="Times New Roman" w:cs="Times New Roman"/>
          <w:i/>
          <w:iCs/>
          <w:sz w:val="24"/>
          <w:szCs w:val="24"/>
        </w:rPr>
        <w:t xml:space="preserve"> podle zvláštních právních předpisů (nejen stavebního zákona), která </w:t>
      </w:r>
      <w:r w:rsidRPr="00EF7196">
        <w:rPr>
          <w:rFonts w:ascii="Times New Roman" w:hAnsi="Times New Roman" w:cs="Times New Roman"/>
          <w:b/>
          <w:bCs/>
          <w:i/>
          <w:iCs/>
          <w:sz w:val="24"/>
          <w:szCs w:val="24"/>
        </w:rPr>
        <w:t>se dotýkají kulturních památek</w:t>
      </w:r>
      <w:r w:rsidRPr="00EF7196">
        <w:rPr>
          <w:rFonts w:ascii="Times New Roman" w:hAnsi="Times New Roman" w:cs="Times New Roman"/>
          <w:i/>
          <w:iCs/>
          <w:sz w:val="24"/>
          <w:szCs w:val="24"/>
        </w:rPr>
        <w:t xml:space="preserve">, </w:t>
      </w:r>
      <w:r w:rsidRPr="00EF7196">
        <w:rPr>
          <w:rFonts w:ascii="Times New Roman" w:hAnsi="Times New Roman" w:cs="Times New Roman"/>
          <w:b/>
          <w:bCs/>
          <w:i/>
          <w:iCs/>
          <w:sz w:val="24"/>
          <w:szCs w:val="24"/>
        </w:rPr>
        <w:t>památkových rezervací</w:t>
      </w:r>
      <w:r w:rsidRPr="00EF7196">
        <w:rPr>
          <w:rFonts w:ascii="Times New Roman" w:hAnsi="Times New Roman" w:cs="Times New Roman"/>
          <w:i/>
          <w:iCs/>
          <w:sz w:val="24"/>
          <w:szCs w:val="24"/>
        </w:rPr>
        <w:t xml:space="preserve">, </w:t>
      </w:r>
      <w:r w:rsidRPr="00916B5F">
        <w:rPr>
          <w:rFonts w:ascii="Times New Roman" w:hAnsi="Times New Roman" w:cs="Times New Roman"/>
          <w:b/>
          <w:bCs/>
          <w:i/>
          <w:iCs/>
          <w:sz w:val="24"/>
          <w:szCs w:val="24"/>
        </w:rPr>
        <w:t>památkových zón</w:t>
      </w:r>
      <w:r w:rsidRPr="00916B5F">
        <w:rPr>
          <w:rFonts w:ascii="Times New Roman" w:hAnsi="Times New Roman" w:cs="Times New Roman"/>
          <w:i/>
          <w:iCs/>
          <w:sz w:val="24"/>
          <w:szCs w:val="24"/>
        </w:rPr>
        <w:t xml:space="preserve"> nebo </w:t>
      </w:r>
      <w:r w:rsidRPr="00916B5F">
        <w:rPr>
          <w:rFonts w:ascii="Times New Roman" w:hAnsi="Times New Roman" w:cs="Times New Roman"/>
          <w:b/>
          <w:bCs/>
          <w:i/>
          <w:iCs/>
          <w:sz w:val="24"/>
          <w:szCs w:val="24"/>
        </w:rPr>
        <w:t>ochranných pásem</w:t>
      </w:r>
      <w:r w:rsidRPr="004629A0">
        <w:rPr>
          <w:rFonts w:ascii="Times New Roman" w:hAnsi="Times New Roman" w:cs="Times New Roman"/>
          <w:i/>
          <w:iCs/>
          <w:sz w:val="24"/>
          <w:szCs w:val="24"/>
        </w:rPr>
        <w:t xml:space="preserve"> podle</w:t>
      </w:r>
      <w:r w:rsidR="00393531">
        <w:rPr>
          <w:rFonts w:ascii="Times New Roman" w:hAnsi="Times New Roman" w:cs="Times New Roman"/>
          <w:i/>
          <w:iCs/>
          <w:sz w:val="24"/>
          <w:szCs w:val="24"/>
        </w:rPr>
        <w:t xml:space="preserve"> § </w:t>
      </w:r>
      <w:r w:rsidRPr="004629A0">
        <w:rPr>
          <w:rFonts w:ascii="Times New Roman" w:hAnsi="Times New Roman" w:cs="Times New Roman"/>
          <w:i/>
          <w:iCs/>
          <w:sz w:val="24"/>
          <w:szCs w:val="24"/>
        </w:rPr>
        <w:t>17. Na rozdíl od</w:t>
      </w:r>
      <w:r w:rsidR="00393531">
        <w:rPr>
          <w:rFonts w:ascii="Times New Roman" w:hAnsi="Times New Roman" w:cs="Times New Roman"/>
          <w:i/>
          <w:iCs/>
          <w:sz w:val="24"/>
          <w:szCs w:val="24"/>
        </w:rPr>
        <w:t xml:space="preserve"> § </w:t>
      </w:r>
      <w:r w:rsidRPr="004629A0">
        <w:rPr>
          <w:rFonts w:ascii="Times New Roman" w:hAnsi="Times New Roman" w:cs="Times New Roman"/>
          <w:i/>
          <w:iCs/>
          <w:sz w:val="24"/>
          <w:szCs w:val="24"/>
        </w:rPr>
        <w:t>11</w:t>
      </w:r>
      <w:r w:rsidR="00393531">
        <w:rPr>
          <w:rFonts w:ascii="Times New Roman" w:hAnsi="Times New Roman" w:cs="Times New Roman"/>
          <w:i/>
          <w:iCs/>
          <w:sz w:val="24"/>
          <w:szCs w:val="24"/>
        </w:rPr>
        <w:t xml:space="preserve"> odst. </w:t>
      </w:r>
      <w:r w:rsidRPr="004629A0">
        <w:rPr>
          <w:rFonts w:ascii="Times New Roman" w:hAnsi="Times New Roman" w:cs="Times New Roman"/>
          <w:i/>
          <w:iCs/>
          <w:sz w:val="24"/>
          <w:szCs w:val="24"/>
        </w:rPr>
        <w:t>2 je</w:t>
      </w:r>
      <w:r w:rsidR="00393531">
        <w:rPr>
          <w:rFonts w:ascii="Times New Roman" w:hAnsi="Times New Roman" w:cs="Times New Roman"/>
          <w:i/>
          <w:iCs/>
          <w:sz w:val="24"/>
          <w:szCs w:val="24"/>
        </w:rPr>
        <w:t xml:space="preserve"> v </w:t>
      </w:r>
      <w:r w:rsidRPr="004629A0">
        <w:rPr>
          <w:rFonts w:ascii="Times New Roman" w:hAnsi="Times New Roman" w:cs="Times New Roman"/>
          <w:i/>
          <w:iCs/>
          <w:sz w:val="24"/>
          <w:szCs w:val="24"/>
        </w:rPr>
        <w:t xml:space="preserve">tomto ustanovení </w:t>
      </w:r>
      <w:r w:rsidRPr="004629A0">
        <w:rPr>
          <w:rFonts w:ascii="Times New Roman" w:hAnsi="Times New Roman" w:cs="Times New Roman"/>
          <w:b/>
          <w:bCs/>
          <w:i/>
          <w:iCs/>
          <w:sz w:val="24"/>
          <w:szCs w:val="24"/>
        </w:rPr>
        <w:t>řešena dotčenost i</w:t>
      </w:r>
      <w:r w:rsidR="00393531">
        <w:rPr>
          <w:rFonts w:ascii="Times New Roman" w:hAnsi="Times New Roman" w:cs="Times New Roman"/>
          <w:b/>
          <w:bCs/>
          <w:i/>
          <w:iCs/>
          <w:sz w:val="24"/>
          <w:szCs w:val="24"/>
        </w:rPr>
        <w:t xml:space="preserve"> ve </w:t>
      </w:r>
      <w:r w:rsidRPr="004629A0">
        <w:rPr>
          <w:rFonts w:ascii="Times New Roman" w:hAnsi="Times New Roman" w:cs="Times New Roman"/>
          <w:b/>
          <w:bCs/>
          <w:i/>
          <w:iCs/>
          <w:sz w:val="24"/>
          <w:szCs w:val="24"/>
        </w:rPr>
        <w:t>vztahu</w:t>
      </w:r>
      <w:r w:rsidR="00393531">
        <w:rPr>
          <w:rFonts w:ascii="Times New Roman" w:hAnsi="Times New Roman" w:cs="Times New Roman"/>
          <w:b/>
          <w:bCs/>
          <w:i/>
          <w:iCs/>
          <w:sz w:val="24"/>
          <w:szCs w:val="24"/>
        </w:rPr>
        <w:t xml:space="preserve"> k </w:t>
      </w:r>
      <w:r w:rsidRPr="004629A0">
        <w:rPr>
          <w:rFonts w:ascii="Times New Roman" w:hAnsi="Times New Roman" w:cs="Times New Roman"/>
          <w:b/>
          <w:bCs/>
          <w:i/>
          <w:iCs/>
          <w:sz w:val="24"/>
          <w:szCs w:val="24"/>
        </w:rPr>
        <w:t>ochranným pásmům</w:t>
      </w:r>
      <w:r w:rsidRPr="004629A0">
        <w:rPr>
          <w:rFonts w:ascii="Times New Roman" w:hAnsi="Times New Roman" w:cs="Times New Roman"/>
          <w:i/>
          <w:iCs/>
          <w:sz w:val="24"/>
          <w:szCs w:val="24"/>
        </w:rPr>
        <w:t xml:space="preserve"> vymezeným podle</w:t>
      </w:r>
      <w:r w:rsidR="00393531">
        <w:rPr>
          <w:rFonts w:ascii="Times New Roman" w:hAnsi="Times New Roman" w:cs="Times New Roman"/>
          <w:i/>
          <w:iCs/>
          <w:sz w:val="24"/>
          <w:szCs w:val="24"/>
        </w:rPr>
        <w:t xml:space="preserve"> § </w:t>
      </w:r>
      <w:r w:rsidRPr="004629A0">
        <w:rPr>
          <w:rFonts w:ascii="Times New Roman" w:hAnsi="Times New Roman" w:cs="Times New Roman"/>
          <w:i/>
          <w:iCs/>
          <w:sz w:val="24"/>
          <w:szCs w:val="24"/>
        </w:rPr>
        <w:t>17. Pokud tedy jde</w:t>
      </w:r>
      <w:r w:rsidR="00393531">
        <w:rPr>
          <w:rFonts w:ascii="Times New Roman" w:hAnsi="Times New Roman" w:cs="Times New Roman"/>
          <w:i/>
          <w:iCs/>
          <w:sz w:val="24"/>
          <w:szCs w:val="24"/>
        </w:rPr>
        <w:t xml:space="preserve"> o </w:t>
      </w:r>
      <w:r w:rsidRPr="004629A0">
        <w:rPr>
          <w:rFonts w:ascii="Times New Roman" w:hAnsi="Times New Roman" w:cs="Times New Roman"/>
          <w:i/>
          <w:iCs/>
          <w:sz w:val="24"/>
          <w:szCs w:val="24"/>
        </w:rPr>
        <w:t>situace,</w:t>
      </w:r>
      <w:r w:rsidR="00393531">
        <w:rPr>
          <w:rFonts w:ascii="Times New Roman" w:hAnsi="Times New Roman" w:cs="Times New Roman"/>
          <w:i/>
          <w:iCs/>
          <w:sz w:val="24"/>
          <w:szCs w:val="24"/>
        </w:rPr>
        <w:t xml:space="preserve"> na </w:t>
      </w:r>
      <w:r w:rsidRPr="004629A0">
        <w:rPr>
          <w:rFonts w:ascii="Times New Roman" w:hAnsi="Times New Roman" w:cs="Times New Roman"/>
          <w:i/>
          <w:iCs/>
          <w:sz w:val="24"/>
          <w:szCs w:val="24"/>
        </w:rPr>
        <w:t>které nedopadá</w:t>
      </w:r>
      <w:r w:rsidR="00393531">
        <w:rPr>
          <w:rFonts w:ascii="Times New Roman" w:hAnsi="Times New Roman" w:cs="Times New Roman"/>
          <w:i/>
          <w:iCs/>
          <w:sz w:val="24"/>
          <w:szCs w:val="24"/>
        </w:rPr>
        <w:t xml:space="preserve"> § </w:t>
      </w:r>
      <w:r w:rsidRPr="004629A0">
        <w:rPr>
          <w:rFonts w:ascii="Times New Roman" w:hAnsi="Times New Roman" w:cs="Times New Roman"/>
          <w:i/>
          <w:iCs/>
          <w:sz w:val="24"/>
          <w:szCs w:val="24"/>
        </w:rPr>
        <w:t>14</w:t>
      </w:r>
      <w:r w:rsidR="00393531">
        <w:rPr>
          <w:rFonts w:ascii="Times New Roman" w:hAnsi="Times New Roman" w:cs="Times New Roman"/>
          <w:i/>
          <w:iCs/>
          <w:sz w:val="24"/>
          <w:szCs w:val="24"/>
        </w:rPr>
        <w:t xml:space="preserve"> odst. </w:t>
      </w:r>
      <w:r w:rsidRPr="004629A0">
        <w:rPr>
          <w:rFonts w:ascii="Times New Roman" w:hAnsi="Times New Roman" w:cs="Times New Roman"/>
          <w:i/>
          <w:iCs/>
          <w:sz w:val="24"/>
          <w:szCs w:val="24"/>
        </w:rPr>
        <w:t>2,</w:t>
      </w:r>
      <w:r w:rsidR="00393531">
        <w:rPr>
          <w:rFonts w:ascii="Times New Roman" w:hAnsi="Times New Roman" w:cs="Times New Roman"/>
          <w:i/>
          <w:iCs/>
          <w:sz w:val="24"/>
          <w:szCs w:val="24"/>
        </w:rPr>
        <w:t xml:space="preserve"> a </w:t>
      </w:r>
      <w:r w:rsidRPr="004629A0">
        <w:rPr>
          <w:rFonts w:ascii="Times New Roman" w:hAnsi="Times New Roman" w:cs="Times New Roman"/>
          <w:i/>
          <w:iCs/>
          <w:sz w:val="24"/>
          <w:szCs w:val="24"/>
        </w:rPr>
        <w:t>řeší se úpravy nemovitosti, která není kulturní památkou, ale nachází se</w:t>
      </w:r>
      <w:r w:rsidR="00393531">
        <w:rPr>
          <w:rFonts w:ascii="Times New Roman" w:hAnsi="Times New Roman" w:cs="Times New Roman"/>
          <w:i/>
          <w:iCs/>
          <w:sz w:val="24"/>
          <w:szCs w:val="24"/>
        </w:rPr>
        <w:t xml:space="preserve"> v </w:t>
      </w:r>
      <w:r w:rsidRPr="004629A0">
        <w:rPr>
          <w:rFonts w:ascii="Times New Roman" w:hAnsi="Times New Roman" w:cs="Times New Roman"/>
          <w:i/>
          <w:iCs/>
          <w:sz w:val="24"/>
          <w:szCs w:val="24"/>
        </w:rPr>
        <w:t>ochranném pásmu podle</w:t>
      </w:r>
      <w:r w:rsidR="00393531">
        <w:rPr>
          <w:rFonts w:ascii="Times New Roman" w:hAnsi="Times New Roman" w:cs="Times New Roman"/>
          <w:i/>
          <w:iCs/>
          <w:sz w:val="24"/>
          <w:szCs w:val="24"/>
        </w:rPr>
        <w:t xml:space="preserve"> § </w:t>
      </w:r>
      <w:r w:rsidRPr="004629A0">
        <w:rPr>
          <w:rFonts w:ascii="Times New Roman" w:hAnsi="Times New Roman" w:cs="Times New Roman"/>
          <w:i/>
          <w:iCs/>
          <w:sz w:val="24"/>
          <w:szCs w:val="24"/>
        </w:rPr>
        <w:t>17, pak zmocnění orgánu památkové péče (tedy založení jeho postavení jako dotčeného orgánu) je obsaženo právě</w:t>
      </w:r>
      <w:r w:rsidR="00393531">
        <w:rPr>
          <w:rFonts w:ascii="Times New Roman" w:hAnsi="Times New Roman" w:cs="Times New Roman"/>
          <w:i/>
          <w:iCs/>
          <w:sz w:val="24"/>
          <w:szCs w:val="24"/>
        </w:rPr>
        <w:t xml:space="preserve"> v </w:t>
      </w:r>
      <w:r w:rsidRPr="004629A0">
        <w:rPr>
          <w:rFonts w:ascii="Times New Roman" w:hAnsi="Times New Roman" w:cs="Times New Roman"/>
          <w:i/>
          <w:iCs/>
          <w:sz w:val="24"/>
          <w:szCs w:val="24"/>
        </w:rPr>
        <w:t>ustanovení</w:t>
      </w:r>
      <w:r w:rsidR="00393531">
        <w:rPr>
          <w:rFonts w:ascii="Times New Roman" w:hAnsi="Times New Roman" w:cs="Times New Roman"/>
          <w:i/>
          <w:iCs/>
          <w:sz w:val="24"/>
          <w:szCs w:val="24"/>
        </w:rPr>
        <w:t xml:space="preserve"> § </w:t>
      </w:r>
      <w:r w:rsidRPr="004629A0">
        <w:rPr>
          <w:rFonts w:ascii="Times New Roman" w:hAnsi="Times New Roman" w:cs="Times New Roman"/>
          <w:i/>
          <w:iCs/>
          <w:sz w:val="24"/>
          <w:szCs w:val="24"/>
        </w:rPr>
        <w:t>29</w:t>
      </w:r>
      <w:r w:rsidR="00393531">
        <w:rPr>
          <w:rFonts w:ascii="Times New Roman" w:hAnsi="Times New Roman" w:cs="Times New Roman"/>
          <w:i/>
          <w:iCs/>
          <w:sz w:val="24"/>
          <w:szCs w:val="24"/>
        </w:rPr>
        <w:t xml:space="preserve"> odst. </w:t>
      </w:r>
      <w:r w:rsidRPr="004629A0">
        <w:rPr>
          <w:rFonts w:ascii="Times New Roman" w:hAnsi="Times New Roman" w:cs="Times New Roman"/>
          <w:i/>
          <w:iCs/>
          <w:sz w:val="24"/>
          <w:szCs w:val="24"/>
        </w:rPr>
        <w:t xml:space="preserve">2 písm. b). </w:t>
      </w:r>
    </w:p>
    <w:p w:rsidR="00ED4DA9" w:rsidRPr="00196E9E" w:rsidRDefault="00ED4DA9" w:rsidP="004629A0">
      <w:pPr>
        <w:spacing w:after="120" w:line="240" w:lineRule="auto"/>
        <w:jc w:val="both"/>
        <w:rPr>
          <w:rFonts w:ascii="Times New Roman" w:hAnsi="Times New Roman" w:cs="Times New Roman"/>
          <w:i/>
          <w:iCs/>
          <w:sz w:val="24"/>
          <w:szCs w:val="24"/>
        </w:rPr>
      </w:pPr>
      <w:r w:rsidRPr="004629A0">
        <w:rPr>
          <w:rFonts w:ascii="Times New Roman" w:hAnsi="Times New Roman" w:cs="Times New Roman"/>
          <w:i/>
          <w:iCs/>
          <w:sz w:val="24"/>
          <w:szCs w:val="24"/>
        </w:rPr>
        <w:t>Ačkoli</w:t>
      </w:r>
      <w:r w:rsidR="00393531">
        <w:rPr>
          <w:rFonts w:ascii="Times New Roman" w:hAnsi="Times New Roman" w:cs="Times New Roman"/>
          <w:i/>
          <w:iCs/>
          <w:sz w:val="24"/>
          <w:szCs w:val="24"/>
        </w:rPr>
        <w:t xml:space="preserve"> </w:t>
      </w:r>
      <w:r w:rsidR="00393531" w:rsidRPr="00E77086">
        <w:rPr>
          <w:rFonts w:ascii="Times New Roman" w:hAnsi="Times New Roman" w:cs="Times New Roman"/>
          <w:b/>
          <w:i/>
          <w:iCs/>
          <w:sz w:val="24"/>
          <w:szCs w:val="24"/>
        </w:rPr>
        <w:t>§</w:t>
      </w:r>
      <w:r w:rsidR="00393531">
        <w:rPr>
          <w:rFonts w:ascii="Times New Roman" w:hAnsi="Times New Roman" w:cs="Times New Roman"/>
          <w:i/>
          <w:iCs/>
          <w:sz w:val="24"/>
          <w:szCs w:val="24"/>
        </w:rPr>
        <w:t> </w:t>
      </w:r>
      <w:r w:rsidRPr="004629A0">
        <w:rPr>
          <w:rFonts w:ascii="Times New Roman" w:hAnsi="Times New Roman" w:cs="Times New Roman"/>
          <w:b/>
          <w:bCs/>
          <w:i/>
          <w:iCs/>
          <w:sz w:val="24"/>
          <w:szCs w:val="24"/>
        </w:rPr>
        <w:t>11</w:t>
      </w:r>
      <w:r w:rsidR="00393531">
        <w:rPr>
          <w:rFonts w:ascii="Times New Roman" w:hAnsi="Times New Roman" w:cs="Times New Roman"/>
          <w:b/>
          <w:bCs/>
          <w:i/>
          <w:iCs/>
          <w:sz w:val="24"/>
          <w:szCs w:val="24"/>
        </w:rPr>
        <w:t xml:space="preserve"> odst. </w:t>
      </w:r>
      <w:r w:rsidRPr="004629A0">
        <w:rPr>
          <w:rFonts w:ascii="Times New Roman" w:hAnsi="Times New Roman" w:cs="Times New Roman"/>
          <w:b/>
          <w:bCs/>
          <w:i/>
          <w:iCs/>
          <w:sz w:val="24"/>
          <w:szCs w:val="24"/>
        </w:rPr>
        <w:t>2 nedopadá</w:t>
      </w:r>
      <w:r w:rsidR="00393531">
        <w:rPr>
          <w:rFonts w:ascii="Times New Roman" w:hAnsi="Times New Roman" w:cs="Times New Roman"/>
          <w:i/>
          <w:iCs/>
          <w:sz w:val="24"/>
          <w:szCs w:val="24"/>
        </w:rPr>
        <w:t xml:space="preserve"> </w:t>
      </w:r>
      <w:r w:rsidR="00393531" w:rsidRPr="00E77086">
        <w:rPr>
          <w:rFonts w:ascii="Times New Roman" w:hAnsi="Times New Roman" w:cs="Times New Roman"/>
          <w:b/>
          <w:i/>
          <w:iCs/>
          <w:sz w:val="24"/>
          <w:szCs w:val="24"/>
        </w:rPr>
        <w:t>na </w:t>
      </w:r>
      <w:r w:rsidRPr="00E77086">
        <w:rPr>
          <w:rFonts w:ascii="Times New Roman" w:hAnsi="Times New Roman" w:cs="Times New Roman"/>
          <w:b/>
          <w:bCs/>
          <w:i/>
          <w:iCs/>
          <w:sz w:val="24"/>
          <w:szCs w:val="24"/>
        </w:rPr>
        <w:t>n</w:t>
      </w:r>
      <w:r w:rsidRPr="004629A0">
        <w:rPr>
          <w:rFonts w:ascii="Times New Roman" w:hAnsi="Times New Roman" w:cs="Times New Roman"/>
          <w:b/>
          <w:bCs/>
          <w:i/>
          <w:iCs/>
          <w:sz w:val="24"/>
          <w:szCs w:val="24"/>
        </w:rPr>
        <w:t>emovitosti,</w:t>
      </w:r>
      <w:r w:rsidRPr="004629A0">
        <w:rPr>
          <w:rFonts w:ascii="Times New Roman" w:hAnsi="Times New Roman" w:cs="Times New Roman"/>
          <w:i/>
          <w:iCs/>
          <w:sz w:val="24"/>
          <w:szCs w:val="24"/>
        </w:rPr>
        <w:t xml:space="preserve"> které se nacházejí</w:t>
      </w:r>
      <w:r w:rsidR="00393531">
        <w:rPr>
          <w:rFonts w:ascii="Times New Roman" w:hAnsi="Times New Roman" w:cs="Times New Roman"/>
          <w:i/>
          <w:iCs/>
          <w:sz w:val="24"/>
          <w:szCs w:val="24"/>
        </w:rPr>
        <w:t xml:space="preserve"> v </w:t>
      </w:r>
      <w:r w:rsidRPr="004629A0">
        <w:rPr>
          <w:rFonts w:ascii="Times New Roman" w:hAnsi="Times New Roman" w:cs="Times New Roman"/>
          <w:b/>
          <w:bCs/>
          <w:i/>
          <w:iCs/>
          <w:sz w:val="24"/>
          <w:szCs w:val="24"/>
        </w:rPr>
        <w:t>ochranném pásmu</w:t>
      </w:r>
      <w:r w:rsidRPr="00196E9E">
        <w:rPr>
          <w:rFonts w:ascii="Times New Roman" w:hAnsi="Times New Roman" w:cs="Times New Roman"/>
          <w:i/>
          <w:iCs/>
          <w:sz w:val="24"/>
          <w:szCs w:val="24"/>
        </w:rPr>
        <w:t xml:space="preserve"> vymezeném podle</w:t>
      </w:r>
      <w:r w:rsidR="00393531">
        <w:rPr>
          <w:rFonts w:ascii="Times New Roman" w:hAnsi="Times New Roman" w:cs="Times New Roman"/>
          <w:i/>
          <w:iCs/>
          <w:sz w:val="24"/>
          <w:szCs w:val="24"/>
        </w:rPr>
        <w:t xml:space="preserve"> § </w:t>
      </w:r>
      <w:r w:rsidRPr="00196E9E">
        <w:rPr>
          <w:rFonts w:ascii="Times New Roman" w:hAnsi="Times New Roman" w:cs="Times New Roman"/>
          <w:i/>
          <w:iCs/>
          <w:sz w:val="24"/>
          <w:szCs w:val="24"/>
        </w:rPr>
        <w:t>17</w:t>
      </w:r>
      <w:r w:rsidR="00393531">
        <w:rPr>
          <w:rFonts w:ascii="Times New Roman" w:hAnsi="Times New Roman" w:cs="Times New Roman"/>
          <w:i/>
          <w:iCs/>
          <w:sz w:val="24"/>
          <w:szCs w:val="24"/>
        </w:rPr>
        <w:t xml:space="preserve"> a </w:t>
      </w:r>
      <w:r w:rsidRPr="00196E9E">
        <w:rPr>
          <w:rFonts w:ascii="Times New Roman" w:hAnsi="Times New Roman" w:cs="Times New Roman"/>
          <w:i/>
          <w:iCs/>
          <w:sz w:val="24"/>
          <w:szCs w:val="24"/>
        </w:rPr>
        <w:t>nejsou kulturní památkou, jsou situace, kdy obecní úřad obce</w:t>
      </w:r>
      <w:r w:rsidR="00393531">
        <w:rPr>
          <w:rFonts w:ascii="Times New Roman" w:hAnsi="Times New Roman" w:cs="Times New Roman"/>
          <w:i/>
          <w:iCs/>
          <w:sz w:val="24"/>
          <w:szCs w:val="24"/>
        </w:rPr>
        <w:t xml:space="preserve"> s </w:t>
      </w:r>
      <w:r w:rsidRPr="00196E9E">
        <w:rPr>
          <w:rFonts w:ascii="Times New Roman" w:hAnsi="Times New Roman" w:cs="Times New Roman"/>
          <w:i/>
          <w:iCs/>
          <w:sz w:val="24"/>
          <w:szCs w:val="24"/>
        </w:rPr>
        <w:t xml:space="preserve">rozšířenou působností bude </w:t>
      </w:r>
      <w:r w:rsidRPr="00196E9E">
        <w:rPr>
          <w:rFonts w:ascii="Times New Roman" w:hAnsi="Times New Roman" w:cs="Times New Roman"/>
          <w:b/>
          <w:bCs/>
          <w:i/>
          <w:iCs/>
          <w:sz w:val="24"/>
          <w:szCs w:val="24"/>
        </w:rPr>
        <w:t>uplatňovat závazná stanoviska vydaná podle</w:t>
      </w:r>
      <w:r w:rsidR="00393531">
        <w:rPr>
          <w:rFonts w:ascii="Times New Roman" w:hAnsi="Times New Roman" w:cs="Times New Roman"/>
          <w:b/>
          <w:bCs/>
          <w:i/>
          <w:iCs/>
          <w:sz w:val="24"/>
          <w:szCs w:val="24"/>
        </w:rPr>
        <w:t xml:space="preserve"> § </w:t>
      </w:r>
      <w:r w:rsidRPr="00196E9E">
        <w:rPr>
          <w:rFonts w:ascii="Times New Roman" w:hAnsi="Times New Roman" w:cs="Times New Roman"/>
          <w:b/>
          <w:bCs/>
          <w:i/>
          <w:iCs/>
          <w:sz w:val="24"/>
          <w:szCs w:val="24"/>
        </w:rPr>
        <w:t>29</w:t>
      </w:r>
      <w:r w:rsidR="00393531">
        <w:rPr>
          <w:rFonts w:ascii="Times New Roman" w:hAnsi="Times New Roman" w:cs="Times New Roman"/>
          <w:b/>
          <w:bCs/>
          <w:i/>
          <w:iCs/>
          <w:sz w:val="24"/>
          <w:szCs w:val="24"/>
        </w:rPr>
        <w:t xml:space="preserve"> odst. </w:t>
      </w:r>
      <w:r w:rsidRPr="00196E9E">
        <w:rPr>
          <w:rFonts w:ascii="Times New Roman" w:hAnsi="Times New Roman" w:cs="Times New Roman"/>
          <w:b/>
          <w:bCs/>
          <w:i/>
          <w:iCs/>
          <w:sz w:val="24"/>
          <w:szCs w:val="24"/>
        </w:rPr>
        <w:t>2 písm.</w:t>
      </w:r>
      <w:r w:rsidR="00393531">
        <w:rPr>
          <w:rFonts w:ascii="Times New Roman" w:hAnsi="Times New Roman" w:cs="Times New Roman"/>
          <w:b/>
          <w:bCs/>
          <w:i/>
          <w:iCs/>
          <w:sz w:val="24"/>
          <w:szCs w:val="24"/>
        </w:rPr>
        <w:t> </w:t>
      </w:r>
      <w:r w:rsidRPr="00196E9E">
        <w:rPr>
          <w:rFonts w:ascii="Times New Roman" w:hAnsi="Times New Roman" w:cs="Times New Roman"/>
          <w:b/>
          <w:bCs/>
          <w:i/>
          <w:iCs/>
          <w:sz w:val="24"/>
          <w:szCs w:val="24"/>
        </w:rPr>
        <w:t>b)</w:t>
      </w:r>
      <w:r w:rsidRPr="00196E9E">
        <w:rPr>
          <w:rFonts w:ascii="Times New Roman" w:hAnsi="Times New Roman" w:cs="Times New Roman"/>
          <w:i/>
          <w:iCs/>
          <w:sz w:val="24"/>
          <w:szCs w:val="24"/>
        </w:rPr>
        <w:t>,</w:t>
      </w:r>
      <w:r w:rsidRPr="00196E9E">
        <w:rPr>
          <w:rFonts w:ascii="Times New Roman" w:hAnsi="Times New Roman" w:cs="Times New Roman"/>
          <w:b/>
          <w:bCs/>
          <w:i/>
          <w:iCs/>
          <w:sz w:val="24"/>
          <w:szCs w:val="24"/>
        </w:rPr>
        <w:t xml:space="preserve"> </w:t>
      </w:r>
      <w:r w:rsidRPr="00196E9E">
        <w:rPr>
          <w:rFonts w:ascii="Times New Roman" w:hAnsi="Times New Roman" w:cs="Times New Roman"/>
          <w:i/>
          <w:iCs/>
          <w:sz w:val="24"/>
          <w:szCs w:val="24"/>
        </w:rPr>
        <w:t>zejména co</w:t>
      </w:r>
      <w:r w:rsidR="00393531">
        <w:rPr>
          <w:rFonts w:ascii="Times New Roman" w:hAnsi="Times New Roman" w:cs="Times New Roman"/>
          <w:i/>
          <w:iCs/>
          <w:sz w:val="24"/>
          <w:szCs w:val="24"/>
        </w:rPr>
        <w:t xml:space="preserve"> do </w:t>
      </w:r>
      <w:r w:rsidRPr="00196E9E">
        <w:rPr>
          <w:rFonts w:ascii="Times New Roman" w:hAnsi="Times New Roman" w:cs="Times New Roman"/>
          <w:i/>
          <w:iCs/>
          <w:sz w:val="24"/>
          <w:szCs w:val="24"/>
        </w:rPr>
        <w:t>vazeb</w:t>
      </w:r>
      <w:r w:rsidR="00393531">
        <w:rPr>
          <w:rFonts w:ascii="Times New Roman" w:hAnsi="Times New Roman" w:cs="Times New Roman"/>
          <w:i/>
          <w:iCs/>
          <w:sz w:val="24"/>
          <w:szCs w:val="24"/>
        </w:rPr>
        <w:t xml:space="preserve"> na </w:t>
      </w:r>
      <w:r w:rsidRPr="00196E9E">
        <w:rPr>
          <w:rFonts w:ascii="Times New Roman" w:hAnsi="Times New Roman" w:cs="Times New Roman"/>
          <w:i/>
          <w:iCs/>
          <w:sz w:val="24"/>
          <w:szCs w:val="24"/>
        </w:rPr>
        <w:t>jiné předpisy i co</w:t>
      </w:r>
      <w:r w:rsidR="00393531">
        <w:rPr>
          <w:rFonts w:ascii="Times New Roman" w:hAnsi="Times New Roman" w:cs="Times New Roman"/>
          <w:i/>
          <w:iCs/>
          <w:sz w:val="24"/>
          <w:szCs w:val="24"/>
        </w:rPr>
        <w:t xml:space="preserve"> do </w:t>
      </w:r>
      <w:r w:rsidRPr="00196E9E">
        <w:rPr>
          <w:rFonts w:ascii="Times New Roman" w:hAnsi="Times New Roman" w:cs="Times New Roman"/>
          <w:i/>
          <w:iCs/>
          <w:sz w:val="24"/>
          <w:szCs w:val="24"/>
        </w:rPr>
        <w:t>principů uplatňování závazných stanovisek, obdobné. Proto např.</w:t>
      </w:r>
      <w:r w:rsidR="00393531">
        <w:rPr>
          <w:rFonts w:ascii="Times New Roman" w:hAnsi="Times New Roman" w:cs="Times New Roman"/>
          <w:i/>
          <w:iCs/>
          <w:sz w:val="24"/>
          <w:szCs w:val="24"/>
        </w:rPr>
        <w:t xml:space="preserve"> k </w:t>
      </w:r>
      <w:r w:rsidRPr="00196E9E">
        <w:rPr>
          <w:rFonts w:ascii="Times New Roman" w:hAnsi="Times New Roman" w:cs="Times New Roman"/>
          <w:i/>
          <w:iCs/>
          <w:sz w:val="24"/>
          <w:szCs w:val="24"/>
        </w:rPr>
        <w:t>otázkám odstraňování staveb provedených bez povolení záměru nebo</w:t>
      </w:r>
      <w:r w:rsidR="00393531">
        <w:rPr>
          <w:rFonts w:ascii="Times New Roman" w:hAnsi="Times New Roman" w:cs="Times New Roman"/>
          <w:i/>
          <w:iCs/>
          <w:sz w:val="24"/>
          <w:szCs w:val="24"/>
        </w:rPr>
        <w:t xml:space="preserve"> k </w:t>
      </w:r>
      <w:r w:rsidRPr="00196E9E">
        <w:rPr>
          <w:rFonts w:ascii="Times New Roman" w:hAnsi="Times New Roman" w:cs="Times New Roman"/>
          <w:i/>
          <w:iCs/>
          <w:sz w:val="24"/>
          <w:szCs w:val="24"/>
        </w:rPr>
        <w:t xml:space="preserve">otázkám jejich dodatečného povolování lze </w:t>
      </w:r>
      <w:r w:rsidRPr="00196E9E">
        <w:rPr>
          <w:rFonts w:ascii="Times New Roman" w:hAnsi="Times New Roman" w:cs="Times New Roman"/>
          <w:b/>
          <w:bCs/>
          <w:i/>
          <w:iCs/>
          <w:sz w:val="24"/>
          <w:szCs w:val="24"/>
        </w:rPr>
        <w:t>odkázat</w:t>
      </w:r>
      <w:r w:rsidR="00393531">
        <w:rPr>
          <w:rFonts w:ascii="Times New Roman" w:hAnsi="Times New Roman" w:cs="Times New Roman"/>
          <w:b/>
          <w:bCs/>
          <w:i/>
          <w:iCs/>
          <w:sz w:val="24"/>
          <w:szCs w:val="24"/>
        </w:rPr>
        <w:t xml:space="preserve"> na </w:t>
      </w:r>
      <w:r w:rsidRPr="00196E9E">
        <w:rPr>
          <w:rFonts w:ascii="Times New Roman" w:hAnsi="Times New Roman" w:cs="Times New Roman"/>
          <w:b/>
          <w:bCs/>
          <w:i/>
          <w:iCs/>
          <w:sz w:val="24"/>
          <w:szCs w:val="24"/>
        </w:rPr>
        <w:t>komentář</w:t>
      </w:r>
      <w:r w:rsidR="00393531">
        <w:rPr>
          <w:rFonts w:ascii="Times New Roman" w:hAnsi="Times New Roman" w:cs="Times New Roman"/>
          <w:b/>
          <w:bCs/>
          <w:i/>
          <w:iCs/>
          <w:sz w:val="24"/>
          <w:szCs w:val="24"/>
        </w:rPr>
        <w:t xml:space="preserve"> k § </w:t>
      </w:r>
      <w:r w:rsidRPr="00196E9E">
        <w:rPr>
          <w:rFonts w:ascii="Times New Roman" w:hAnsi="Times New Roman" w:cs="Times New Roman"/>
          <w:b/>
          <w:bCs/>
          <w:i/>
          <w:iCs/>
          <w:sz w:val="24"/>
          <w:szCs w:val="24"/>
        </w:rPr>
        <w:t>11</w:t>
      </w:r>
      <w:r w:rsidRPr="00196E9E">
        <w:rPr>
          <w:rFonts w:ascii="Times New Roman" w:hAnsi="Times New Roman" w:cs="Times New Roman"/>
          <w:i/>
          <w:iCs/>
          <w:sz w:val="24"/>
          <w:szCs w:val="24"/>
        </w:rPr>
        <w:t>, kapitoly VI až XI.</w:t>
      </w:r>
    </w:p>
    <w:p w:rsidR="00ED4DA9" w:rsidRPr="00196E9E" w:rsidRDefault="00ED4DA9" w:rsidP="004629A0">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Nejvyšší správní soud</w:t>
      </w:r>
      <w:r w:rsidR="00393531">
        <w:rPr>
          <w:rFonts w:ascii="Times New Roman" w:hAnsi="Times New Roman" w:cs="Times New Roman"/>
          <w:sz w:val="24"/>
          <w:szCs w:val="24"/>
        </w:rPr>
        <w:t xml:space="preserve"> ve </w:t>
      </w:r>
      <w:r w:rsidRPr="00196E9E">
        <w:rPr>
          <w:rFonts w:ascii="Times New Roman" w:hAnsi="Times New Roman" w:cs="Times New Roman"/>
          <w:sz w:val="24"/>
          <w:szCs w:val="24"/>
        </w:rPr>
        <w:t>svém rozsudku</w:t>
      </w:r>
      <w:r w:rsidR="00393531">
        <w:rPr>
          <w:rFonts w:ascii="Times New Roman" w:hAnsi="Times New Roman" w:cs="Times New Roman"/>
          <w:sz w:val="24"/>
          <w:szCs w:val="24"/>
        </w:rPr>
        <w:t xml:space="preserve"> č. </w:t>
      </w:r>
      <w:r w:rsidRPr="00196E9E">
        <w:rPr>
          <w:rFonts w:ascii="Times New Roman" w:hAnsi="Times New Roman" w:cs="Times New Roman"/>
          <w:sz w:val="24"/>
          <w:szCs w:val="24"/>
        </w:rPr>
        <w:t>j. 5 As 17/2022–156 ze dne 23. 2. 2024 řešil mimo jiné otázku aplikace pojmu prostředí kulturní památky. Ve svém rozsudku uvádí zejména:</w:t>
      </w:r>
    </w:p>
    <w:p w:rsidR="00ED4DA9" w:rsidRPr="00C45AFF" w:rsidRDefault="00364C36" w:rsidP="004629A0">
      <w:pPr>
        <w:spacing w:after="120" w:line="240" w:lineRule="auto"/>
        <w:jc w:val="both"/>
        <w:rPr>
          <w:rFonts w:ascii="Times New Roman" w:hAnsi="Times New Roman" w:cs="Times New Roman"/>
          <w:i/>
          <w:iCs/>
          <w:sz w:val="24"/>
          <w:szCs w:val="24"/>
        </w:rPr>
      </w:pPr>
      <w:r w:rsidRPr="00916B5F">
        <w:rPr>
          <w:rFonts w:ascii="Times New Roman" w:hAnsi="Times New Roman" w:cs="Times New Roman"/>
          <w:i/>
          <w:iCs/>
          <w:sz w:val="24"/>
          <w:szCs w:val="24"/>
        </w:rPr>
        <w:t>„</w:t>
      </w:r>
      <w:r w:rsidR="00ED4DA9" w:rsidRPr="00C45AFF">
        <w:rPr>
          <w:rFonts w:ascii="Times New Roman" w:hAnsi="Times New Roman" w:cs="Times New Roman"/>
          <w:i/>
          <w:iCs/>
          <w:sz w:val="24"/>
          <w:szCs w:val="24"/>
        </w:rPr>
        <w:t>Krajský soud tedy odůvodnil závěr</w:t>
      </w:r>
      <w:r w:rsidR="00393531">
        <w:rPr>
          <w:rFonts w:ascii="Times New Roman" w:hAnsi="Times New Roman" w:cs="Times New Roman"/>
          <w:i/>
          <w:iCs/>
          <w:sz w:val="24"/>
          <w:szCs w:val="24"/>
        </w:rPr>
        <w:t xml:space="preserve"> o </w:t>
      </w:r>
      <w:r w:rsidR="00ED4DA9" w:rsidRPr="00C45AFF">
        <w:rPr>
          <w:rFonts w:ascii="Times New Roman" w:hAnsi="Times New Roman" w:cs="Times New Roman"/>
          <w:i/>
          <w:iCs/>
          <w:sz w:val="24"/>
          <w:szCs w:val="24"/>
        </w:rPr>
        <w:t>tom, že posuzovaná stavba je součástí prostředí kulturní památky, poměrně stručně,</w:t>
      </w:r>
      <w:r w:rsidR="00393531">
        <w:rPr>
          <w:rFonts w:ascii="Times New Roman" w:hAnsi="Times New Roman" w:cs="Times New Roman"/>
          <w:i/>
          <w:iCs/>
          <w:sz w:val="24"/>
          <w:szCs w:val="24"/>
        </w:rPr>
        <w:t xml:space="preserve"> z </w:t>
      </w:r>
      <w:r w:rsidR="00ED4DA9" w:rsidRPr="00C45AFF">
        <w:rPr>
          <w:rFonts w:ascii="Times New Roman" w:hAnsi="Times New Roman" w:cs="Times New Roman"/>
          <w:i/>
          <w:iCs/>
          <w:sz w:val="24"/>
          <w:szCs w:val="24"/>
        </w:rPr>
        <w:t>napadeného rozsudku je však zřejmé,</w:t>
      </w:r>
      <w:r w:rsidR="00393531">
        <w:rPr>
          <w:rFonts w:ascii="Times New Roman" w:hAnsi="Times New Roman" w:cs="Times New Roman"/>
          <w:i/>
          <w:iCs/>
          <w:sz w:val="24"/>
          <w:szCs w:val="24"/>
        </w:rPr>
        <w:t xml:space="preserve"> na </w:t>
      </w:r>
      <w:proofErr w:type="gramStart"/>
      <w:r w:rsidR="00ED4DA9" w:rsidRPr="00C45AFF">
        <w:rPr>
          <w:rFonts w:ascii="Times New Roman" w:hAnsi="Times New Roman" w:cs="Times New Roman"/>
          <w:i/>
          <w:iCs/>
          <w:sz w:val="24"/>
          <w:szCs w:val="24"/>
        </w:rPr>
        <w:t>základě</w:t>
      </w:r>
      <w:proofErr w:type="gramEnd"/>
      <w:r w:rsidR="00ED4DA9" w:rsidRPr="00C45AFF">
        <w:rPr>
          <w:rFonts w:ascii="Times New Roman" w:hAnsi="Times New Roman" w:cs="Times New Roman"/>
          <w:i/>
          <w:iCs/>
          <w:sz w:val="24"/>
          <w:szCs w:val="24"/>
        </w:rPr>
        <w:t xml:space="preserve"> jaké úvahy</w:t>
      </w:r>
      <w:r w:rsidR="00393531">
        <w:rPr>
          <w:rFonts w:ascii="Times New Roman" w:hAnsi="Times New Roman" w:cs="Times New Roman"/>
          <w:i/>
          <w:iCs/>
          <w:sz w:val="24"/>
          <w:szCs w:val="24"/>
        </w:rPr>
        <w:t xml:space="preserve"> k </w:t>
      </w:r>
      <w:r w:rsidR="00ED4DA9" w:rsidRPr="00C45AFF">
        <w:rPr>
          <w:rFonts w:ascii="Times New Roman" w:hAnsi="Times New Roman" w:cs="Times New Roman"/>
          <w:i/>
          <w:iCs/>
          <w:sz w:val="24"/>
          <w:szCs w:val="24"/>
        </w:rPr>
        <w:t>tomuto závěru dospěl –</w:t>
      </w:r>
      <w:r w:rsidR="00393531">
        <w:rPr>
          <w:rFonts w:ascii="Times New Roman" w:hAnsi="Times New Roman" w:cs="Times New Roman"/>
          <w:i/>
          <w:iCs/>
          <w:sz w:val="24"/>
          <w:szCs w:val="24"/>
        </w:rPr>
        <w:t xml:space="preserve"> za </w:t>
      </w:r>
      <w:r w:rsidR="00ED4DA9" w:rsidRPr="00C45AFF">
        <w:rPr>
          <w:rFonts w:ascii="Times New Roman" w:hAnsi="Times New Roman" w:cs="Times New Roman"/>
          <w:i/>
          <w:iCs/>
          <w:sz w:val="24"/>
          <w:szCs w:val="24"/>
        </w:rPr>
        <w:t>rozhodující pro posouzení dané otázky nepovažoval vlastnický režim jednotlivých staveb, ale jejich faktickou souvislost danou vzájemnou polohou obou staveb, zvoleným architektonickým řešením</w:t>
      </w:r>
      <w:r w:rsidR="00393531">
        <w:rPr>
          <w:rFonts w:ascii="Times New Roman" w:hAnsi="Times New Roman" w:cs="Times New Roman"/>
          <w:i/>
          <w:iCs/>
          <w:sz w:val="24"/>
          <w:szCs w:val="24"/>
        </w:rPr>
        <w:t xml:space="preserve"> a </w:t>
      </w:r>
      <w:r w:rsidR="00ED4DA9" w:rsidRPr="00C45AFF">
        <w:rPr>
          <w:rFonts w:ascii="Times New Roman" w:hAnsi="Times New Roman" w:cs="Times New Roman"/>
          <w:i/>
          <w:iCs/>
          <w:sz w:val="24"/>
          <w:szCs w:val="24"/>
        </w:rPr>
        <w:t>historickými okolnostmi. Rozsudek tedy nelze</w:t>
      </w:r>
      <w:r w:rsidR="00393531">
        <w:rPr>
          <w:rFonts w:ascii="Times New Roman" w:hAnsi="Times New Roman" w:cs="Times New Roman"/>
          <w:i/>
          <w:iCs/>
          <w:sz w:val="24"/>
          <w:szCs w:val="24"/>
        </w:rPr>
        <w:t xml:space="preserve"> z </w:t>
      </w:r>
      <w:r w:rsidR="00ED4DA9" w:rsidRPr="00C45AFF">
        <w:rPr>
          <w:rFonts w:ascii="Times New Roman" w:hAnsi="Times New Roman" w:cs="Times New Roman"/>
          <w:i/>
          <w:iCs/>
          <w:sz w:val="24"/>
          <w:szCs w:val="24"/>
        </w:rPr>
        <w:t>tohoto hlediska považovat</w:t>
      </w:r>
      <w:r w:rsidR="00393531">
        <w:rPr>
          <w:rFonts w:ascii="Times New Roman" w:hAnsi="Times New Roman" w:cs="Times New Roman"/>
          <w:i/>
          <w:iCs/>
          <w:sz w:val="24"/>
          <w:szCs w:val="24"/>
        </w:rPr>
        <w:t xml:space="preserve"> za </w:t>
      </w:r>
      <w:r w:rsidR="00ED4DA9" w:rsidRPr="00C45AFF">
        <w:rPr>
          <w:rFonts w:ascii="Times New Roman" w:hAnsi="Times New Roman" w:cs="Times New Roman"/>
          <w:i/>
          <w:iCs/>
          <w:sz w:val="24"/>
          <w:szCs w:val="24"/>
        </w:rPr>
        <w:t>nepřezkoumatelný.</w:t>
      </w:r>
    </w:p>
    <w:p w:rsidR="00ED4DA9" w:rsidRPr="00EF7196" w:rsidRDefault="00ED4DA9" w:rsidP="004629A0">
      <w:pPr>
        <w:spacing w:after="120" w:line="240" w:lineRule="auto"/>
        <w:jc w:val="both"/>
        <w:rPr>
          <w:rFonts w:ascii="Times New Roman" w:hAnsi="Times New Roman" w:cs="Times New Roman"/>
          <w:i/>
          <w:iCs/>
          <w:sz w:val="24"/>
          <w:szCs w:val="24"/>
        </w:rPr>
      </w:pPr>
      <w:r w:rsidRPr="00801784">
        <w:rPr>
          <w:rFonts w:ascii="Times New Roman" w:hAnsi="Times New Roman" w:cs="Times New Roman"/>
          <w:i/>
          <w:iCs/>
          <w:sz w:val="24"/>
          <w:szCs w:val="24"/>
        </w:rPr>
        <w:t>… krajský soud zrušil žalobou napadené rozhodnutí</w:t>
      </w:r>
      <w:r w:rsidR="00393531">
        <w:rPr>
          <w:rFonts w:ascii="Times New Roman" w:hAnsi="Times New Roman" w:cs="Times New Roman"/>
          <w:i/>
          <w:iCs/>
          <w:sz w:val="24"/>
          <w:szCs w:val="24"/>
        </w:rPr>
        <w:t xml:space="preserve"> z </w:t>
      </w:r>
      <w:r w:rsidRPr="00801784">
        <w:rPr>
          <w:rFonts w:ascii="Times New Roman" w:hAnsi="Times New Roman" w:cs="Times New Roman"/>
          <w:i/>
          <w:iCs/>
          <w:sz w:val="24"/>
          <w:szCs w:val="24"/>
        </w:rPr>
        <w:t>toho důvodu, že orgány státní památkové péče neposou</w:t>
      </w:r>
      <w:r w:rsidRPr="00CF6290">
        <w:rPr>
          <w:rFonts w:ascii="Times New Roman" w:hAnsi="Times New Roman" w:cs="Times New Roman"/>
          <w:i/>
          <w:iCs/>
          <w:sz w:val="24"/>
          <w:szCs w:val="24"/>
        </w:rPr>
        <w:t>dily vliv záměru</w:t>
      </w:r>
      <w:r w:rsidR="00393531">
        <w:rPr>
          <w:rFonts w:ascii="Times New Roman" w:hAnsi="Times New Roman" w:cs="Times New Roman"/>
          <w:i/>
          <w:iCs/>
          <w:sz w:val="24"/>
          <w:szCs w:val="24"/>
        </w:rPr>
        <w:t xml:space="preserve"> na </w:t>
      </w:r>
      <w:r w:rsidRPr="00CF6290">
        <w:rPr>
          <w:rFonts w:ascii="Times New Roman" w:hAnsi="Times New Roman" w:cs="Times New Roman"/>
          <w:i/>
          <w:iCs/>
          <w:sz w:val="24"/>
          <w:szCs w:val="24"/>
        </w:rPr>
        <w:t>hodnoty prostředí památkově chráněné Fuchsovy vily. Za</w:t>
      </w:r>
      <w:r w:rsidR="00393531">
        <w:rPr>
          <w:rFonts w:ascii="Times New Roman" w:hAnsi="Times New Roman" w:cs="Times New Roman"/>
          <w:i/>
          <w:iCs/>
          <w:sz w:val="24"/>
          <w:szCs w:val="24"/>
        </w:rPr>
        <w:t> </w:t>
      </w:r>
      <w:r w:rsidRPr="00CF6290">
        <w:rPr>
          <w:rFonts w:ascii="Times New Roman" w:hAnsi="Times New Roman" w:cs="Times New Roman"/>
          <w:i/>
          <w:iCs/>
          <w:sz w:val="24"/>
          <w:szCs w:val="24"/>
        </w:rPr>
        <w:t>takové situace nebylo</w:t>
      </w:r>
      <w:r w:rsidR="00393531">
        <w:rPr>
          <w:rFonts w:ascii="Times New Roman" w:hAnsi="Times New Roman" w:cs="Times New Roman"/>
          <w:i/>
          <w:iCs/>
          <w:sz w:val="24"/>
          <w:szCs w:val="24"/>
        </w:rPr>
        <w:t xml:space="preserve"> na </w:t>
      </w:r>
      <w:r w:rsidRPr="00CF6290">
        <w:rPr>
          <w:rFonts w:ascii="Times New Roman" w:hAnsi="Times New Roman" w:cs="Times New Roman"/>
          <w:i/>
          <w:iCs/>
          <w:sz w:val="24"/>
          <w:szCs w:val="24"/>
        </w:rPr>
        <w:t>místě, aby soud tuto otázku sám posoudil, nebo dokonce stanovil konkrétní opatření, která by případné negativní důsledky záměru omezila či vyloučila. Takový</w:t>
      </w:r>
      <w:r w:rsidRPr="00EF7196">
        <w:rPr>
          <w:rFonts w:ascii="Times New Roman" w:hAnsi="Times New Roman" w:cs="Times New Roman"/>
          <w:i/>
          <w:iCs/>
          <w:sz w:val="24"/>
          <w:szCs w:val="24"/>
        </w:rPr>
        <w:t>m postupem by krajský soud nepřípustně převzal pravomoci orgánů státní památkové péče.</w:t>
      </w:r>
    </w:p>
    <w:p w:rsidR="00ED4DA9" w:rsidRPr="00EF7196" w:rsidRDefault="00ED4DA9" w:rsidP="004629A0">
      <w:pPr>
        <w:spacing w:after="120" w:line="240" w:lineRule="auto"/>
        <w:jc w:val="both"/>
        <w:rPr>
          <w:rFonts w:ascii="Times New Roman" w:hAnsi="Times New Roman" w:cs="Times New Roman"/>
          <w:i/>
          <w:iCs/>
          <w:sz w:val="24"/>
          <w:szCs w:val="24"/>
        </w:rPr>
      </w:pPr>
      <w:r w:rsidRPr="00EF7196">
        <w:rPr>
          <w:rFonts w:ascii="Times New Roman" w:hAnsi="Times New Roman" w:cs="Times New Roman"/>
          <w:i/>
          <w:iCs/>
          <w:sz w:val="24"/>
          <w:szCs w:val="24"/>
        </w:rPr>
        <w:t>Povinnosti týkající se ochrany kulturních památek jsou obecně upraveny</w:t>
      </w:r>
      <w:r w:rsidR="00393531">
        <w:rPr>
          <w:rFonts w:ascii="Times New Roman" w:hAnsi="Times New Roman" w:cs="Times New Roman"/>
          <w:i/>
          <w:iCs/>
          <w:sz w:val="24"/>
          <w:szCs w:val="24"/>
        </w:rPr>
        <w:t xml:space="preserve"> v § </w:t>
      </w:r>
      <w:r w:rsidRPr="00EF7196">
        <w:rPr>
          <w:rFonts w:ascii="Times New Roman" w:hAnsi="Times New Roman" w:cs="Times New Roman"/>
          <w:i/>
          <w:iCs/>
          <w:sz w:val="24"/>
          <w:szCs w:val="24"/>
        </w:rPr>
        <w:t>9 zákona</w:t>
      </w:r>
      <w:r w:rsidR="00393531">
        <w:rPr>
          <w:rFonts w:ascii="Times New Roman" w:hAnsi="Times New Roman" w:cs="Times New Roman"/>
          <w:i/>
          <w:iCs/>
          <w:sz w:val="24"/>
          <w:szCs w:val="24"/>
        </w:rPr>
        <w:t xml:space="preserve"> o </w:t>
      </w:r>
      <w:r w:rsidRPr="00EF7196">
        <w:rPr>
          <w:rFonts w:ascii="Times New Roman" w:hAnsi="Times New Roman" w:cs="Times New Roman"/>
          <w:i/>
          <w:iCs/>
          <w:sz w:val="24"/>
          <w:szCs w:val="24"/>
        </w:rPr>
        <w:t>státní památkové péči. Dle odstavce 3 tohoto ustanovení organizace</w:t>
      </w:r>
      <w:r w:rsidR="00393531">
        <w:rPr>
          <w:rFonts w:ascii="Times New Roman" w:hAnsi="Times New Roman" w:cs="Times New Roman"/>
          <w:i/>
          <w:iCs/>
          <w:sz w:val="24"/>
          <w:szCs w:val="24"/>
        </w:rPr>
        <w:t xml:space="preserve"> a </w:t>
      </w:r>
      <w:r w:rsidRPr="00EF7196">
        <w:rPr>
          <w:rFonts w:ascii="Times New Roman" w:hAnsi="Times New Roman" w:cs="Times New Roman"/>
          <w:i/>
          <w:iCs/>
          <w:sz w:val="24"/>
          <w:szCs w:val="24"/>
        </w:rPr>
        <w:t>občané, i když nejsou vlastníky kulturních památek, jsou povinni si počínat tak, aby nezpůsobili nepříznivé změny stavu kulturních památek nebo jejich prostředí</w:t>
      </w:r>
      <w:r w:rsidR="00393531">
        <w:rPr>
          <w:rFonts w:ascii="Times New Roman" w:hAnsi="Times New Roman" w:cs="Times New Roman"/>
          <w:i/>
          <w:iCs/>
          <w:sz w:val="24"/>
          <w:szCs w:val="24"/>
        </w:rPr>
        <w:t xml:space="preserve"> a </w:t>
      </w:r>
      <w:r w:rsidRPr="00EF7196">
        <w:rPr>
          <w:rFonts w:ascii="Times New Roman" w:hAnsi="Times New Roman" w:cs="Times New Roman"/>
          <w:i/>
          <w:iCs/>
          <w:sz w:val="24"/>
          <w:szCs w:val="24"/>
        </w:rPr>
        <w:t>neohrožovali zachování</w:t>
      </w:r>
      <w:r w:rsidR="00393531">
        <w:rPr>
          <w:rFonts w:ascii="Times New Roman" w:hAnsi="Times New Roman" w:cs="Times New Roman"/>
          <w:i/>
          <w:iCs/>
          <w:sz w:val="24"/>
          <w:szCs w:val="24"/>
        </w:rPr>
        <w:t xml:space="preserve"> a </w:t>
      </w:r>
      <w:r w:rsidRPr="00EF7196">
        <w:rPr>
          <w:rFonts w:ascii="Times New Roman" w:hAnsi="Times New Roman" w:cs="Times New Roman"/>
          <w:i/>
          <w:iCs/>
          <w:sz w:val="24"/>
          <w:szCs w:val="24"/>
        </w:rPr>
        <w:t>vhodné společenské uplatnění kulturních památek.</w:t>
      </w:r>
    </w:p>
    <w:p w:rsidR="00ED4DA9" w:rsidRPr="00EF7196" w:rsidRDefault="00ED4DA9" w:rsidP="004629A0">
      <w:pPr>
        <w:spacing w:after="120" w:line="240" w:lineRule="auto"/>
        <w:jc w:val="both"/>
        <w:rPr>
          <w:rFonts w:ascii="Times New Roman" w:hAnsi="Times New Roman" w:cs="Times New Roman"/>
          <w:i/>
          <w:iCs/>
          <w:sz w:val="24"/>
          <w:szCs w:val="24"/>
        </w:rPr>
      </w:pPr>
      <w:r w:rsidRPr="00EF7196">
        <w:rPr>
          <w:rFonts w:ascii="Times New Roman" w:hAnsi="Times New Roman" w:cs="Times New Roman"/>
          <w:i/>
          <w:iCs/>
          <w:sz w:val="24"/>
          <w:szCs w:val="24"/>
        </w:rPr>
        <w:t xml:space="preserve">Pojem </w:t>
      </w:r>
      <w:r w:rsidR="00364C36">
        <w:rPr>
          <w:rFonts w:ascii="Times New Roman" w:hAnsi="Times New Roman" w:cs="Times New Roman"/>
          <w:i/>
          <w:iCs/>
          <w:sz w:val="24"/>
          <w:szCs w:val="24"/>
        </w:rPr>
        <w:t>‚</w:t>
      </w:r>
      <w:r w:rsidRPr="00EF7196">
        <w:rPr>
          <w:rFonts w:ascii="Times New Roman" w:hAnsi="Times New Roman" w:cs="Times New Roman"/>
          <w:i/>
          <w:iCs/>
          <w:sz w:val="24"/>
          <w:szCs w:val="24"/>
        </w:rPr>
        <w:t>prostředí kulturní památky</w:t>
      </w:r>
      <w:r w:rsidR="00364C36">
        <w:rPr>
          <w:rFonts w:ascii="Times New Roman" w:hAnsi="Times New Roman" w:cs="Times New Roman"/>
          <w:i/>
          <w:iCs/>
          <w:sz w:val="24"/>
          <w:szCs w:val="24"/>
        </w:rPr>
        <w:t>‘</w:t>
      </w:r>
      <w:r w:rsidRPr="00EF7196">
        <w:rPr>
          <w:rFonts w:ascii="Times New Roman" w:hAnsi="Times New Roman" w:cs="Times New Roman"/>
          <w:i/>
          <w:iCs/>
          <w:sz w:val="24"/>
          <w:szCs w:val="24"/>
        </w:rPr>
        <w:t xml:space="preserve"> je neurčitým právním pojmem, jeho výklad tedy přísluší nejen orgánům státní památkové péče, ale i správním soudům. Obsah daného pojmu lze přiblížit odkazem</w:t>
      </w:r>
      <w:r w:rsidR="00393531">
        <w:rPr>
          <w:rFonts w:ascii="Times New Roman" w:hAnsi="Times New Roman" w:cs="Times New Roman"/>
          <w:i/>
          <w:iCs/>
          <w:sz w:val="24"/>
          <w:szCs w:val="24"/>
        </w:rPr>
        <w:t xml:space="preserve"> na </w:t>
      </w:r>
      <w:r w:rsidRPr="00EF7196">
        <w:rPr>
          <w:rFonts w:ascii="Times New Roman" w:hAnsi="Times New Roman" w:cs="Times New Roman"/>
          <w:i/>
          <w:iCs/>
          <w:sz w:val="24"/>
          <w:szCs w:val="24"/>
        </w:rPr>
        <w:t>odbornou literaturu:</w:t>
      </w:r>
    </w:p>
    <w:p w:rsidR="00ED4DA9" w:rsidRPr="00916B5F" w:rsidRDefault="00364C36" w:rsidP="004629A0">
      <w:pPr>
        <w:spacing w:after="120"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ED4DA9" w:rsidRPr="00916B5F">
        <w:rPr>
          <w:rFonts w:ascii="Times New Roman" w:hAnsi="Times New Roman" w:cs="Times New Roman"/>
          <w:i/>
          <w:iCs/>
          <w:sz w:val="24"/>
          <w:szCs w:val="24"/>
        </w:rPr>
        <w:t>Prostředí kulturní památky</w:t>
      </w:r>
      <w:r>
        <w:rPr>
          <w:rFonts w:ascii="Times New Roman" w:hAnsi="Times New Roman" w:cs="Times New Roman"/>
          <w:i/>
          <w:iCs/>
          <w:sz w:val="24"/>
          <w:szCs w:val="24"/>
        </w:rPr>
        <w:t>‘</w:t>
      </w:r>
      <w:r w:rsidR="00ED4DA9" w:rsidRPr="00916B5F">
        <w:rPr>
          <w:rFonts w:ascii="Times New Roman" w:hAnsi="Times New Roman" w:cs="Times New Roman"/>
          <w:i/>
          <w:iCs/>
          <w:sz w:val="24"/>
          <w:szCs w:val="24"/>
        </w:rPr>
        <w:t xml:space="preserve"> podle</w:t>
      </w:r>
      <w:r w:rsidR="00393531">
        <w:rPr>
          <w:rFonts w:ascii="Times New Roman" w:hAnsi="Times New Roman" w:cs="Times New Roman"/>
          <w:i/>
          <w:iCs/>
          <w:sz w:val="24"/>
          <w:szCs w:val="24"/>
        </w:rPr>
        <w:t xml:space="preserve"> § </w:t>
      </w:r>
      <w:r w:rsidR="00ED4DA9" w:rsidRPr="00916B5F">
        <w:rPr>
          <w:rFonts w:ascii="Times New Roman" w:hAnsi="Times New Roman" w:cs="Times New Roman"/>
          <w:i/>
          <w:iCs/>
          <w:sz w:val="24"/>
          <w:szCs w:val="24"/>
        </w:rPr>
        <w:t>11</w:t>
      </w:r>
      <w:r w:rsidR="00393531">
        <w:rPr>
          <w:rFonts w:ascii="Times New Roman" w:hAnsi="Times New Roman" w:cs="Times New Roman"/>
          <w:i/>
          <w:iCs/>
          <w:sz w:val="24"/>
          <w:szCs w:val="24"/>
        </w:rPr>
        <w:t xml:space="preserve"> odst. </w:t>
      </w:r>
      <w:r w:rsidR="00ED4DA9" w:rsidRPr="00916B5F">
        <w:rPr>
          <w:rFonts w:ascii="Times New Roman" w:hAnsi="Times New Roman" w:cs="Times New Roman"/>
          <w:i/>
          <w:iCs/>
          <w:sz w:val="24"/>
          <w:szCs w:val="24"/>
        </w:rPr>
        <w:t>2 je neurčitý právní pojem, který zákon</w:t>
      </w:r>
      <w:r w:rsidR="00393531">
        <w:rPr>
          <w:rFonts w:ascii="Times New Roman" w:hAnsi="Times New Roman" w:cs="Times New Roman"/>
          <w:i/>
          <w:iCs/>
          <w:sz w:val="24"/>
          <w:szCs w:val="24"/>
        </w:rPr>
        <w:t xml:space="preserve"> o </w:t>
      </w:r>
      <w:r w:rsidR="00ED4DA9" w:rsidRPr="00916B5F">
        <w:rPr>
          <w:rFonts w:ascii="Times New Roman" w:hAnsi="Times New Roman" w:cs="Times New Roman"/>
          <w:i/>
          <w:iCs/>
          <w:sz w:val="24"/>
          <w:szCs w:val="24"/>
        </w:rPr>
        <w:t>státní památkové péči používá</w:t>
      </w:r>
      <w:r w:rsidR="00393531">
        <w:rPr>
          <w:rFonts w:ascii="Times New Roman" w:hAnsi="Times New Roman" w:cs="Times New Roman"/>
          <w:i/>
          <w:iCs/>
          <w:sz w:val="24"/>
          <w:szCs w:val="24"/>
        </w:rPr>
        <w:t xml:space="preserve"> v </w:t>
      </w:r>
      <w:r w:rsidR="00ED4DA9" w:rsidRPr="00916B5F">
        <w:rPr>
          <w:rFonts w:ascii="Times New Roman" w:hAnsi="Times New Roman" w:cs="Times New Roman"/>
          <w:i/>
          <w:iCs/>
          <w:sz w:val="24"/>
          <w:szCs w:val="24"/>
        </w:rPr>
        <w:t>některých svých ustanoveních (§ 9</w:t>
      </w:r>
      <w:r w:rsidR="00393531">
        <w:rPr>
          <w:rFonts w:ascii="Times New Roman" w:hAnsi="Times New Roman" w:cs="Times New Roman"/>
          <w:i/>
          <w:iCs/>
          <w:sz w:val="24"/>
          <w:szCs w:val="24"/>
        </w:rPr>
        <w:t xml:space="preserve"> odst. </w:t>
      </w:r>
      <w:r w:rsidR="00ED4DA9" w:rsidRPr="00916B5F">
        <w:rPr>
          <w:rFonts w:ascii="Times New Roman" w:hAnsi="Times New Roman" w:cs="Times New Roman"/>
          <w:i/>
          <w:iCs/>
          <w:sz w:val="24"/>
          <w:szCs w:val="24"/>
        </w:rPr>
        <w:t>3,</w:t>
      </w:r>
      <w:r w:rsidR="00393531">
        <w:rPr>
          <w:rFonts w:ascii="Times New Roman" w:hAnsi="Times New Roman" w:cs="Times New Roman"/>
          <w:i/>
          <w:iCs/>
          <w:sz w:val="24"/>
          <w:szCs w:val="24"/>
        </w:rPr>
        <w:t xml:space="preserve"> § </w:t>
      </w:r>
      <w:r w:rsidR="00ED4DA9" w:rsidRPr="00916B5F">
        <w:rPr>
          <w:rFonts w:ascii="Times New Roman" w:hAnsi="Times New Roman" w:cs="Times New Roman"/>
          <w:i/>
          <w:iCs/>
          <w:sz w:val="24"/>
          <w:szCs w:val="24"/>
        </w:rPr>
        <w:t>14</w:t>
      </w:r>
      <w:r w:rsidR="00393531">
        <w:rPr>
          <w:rFonts w:ascii="Times New Roman" w:hAnsi="Times New Roman" w:cs="Times New Roman"/>
          <w:i/>
          <w:iCs/>
          <w:sz w:val="24"/>
          <w:szCs w:val="24"/>
        </w:rPr>
        <w:t xml:space="preserve"> odst. </w:t>
      </w:r>
      <w:r w:rsidR="00ED4DA9" w:rsidRPr="00916B5F">
        <w:rPr>
          <w:rFonts w:ascii="Times New Roman" w:hAnsi="Times New Roman" w:cs="Times New Roman"/>
          <w:i/>
          <w:iCs/>
          <w:sz w:val="24"/>
          <w:szCs w:val="24"/>
        </w:rPr>
        <w:t>1,</w:t>
      </w:r>
      <w:r w:rsidR="00393531">
        <w:rPr>
          <w:rFonts w:ascii="Times New Roman" w:hAnsi="Times New Roman" w:cs="Times New Roman"/>
          <w:i/>
          <w:iCs/>
          <w:sz w:val="24"/>
          <w:szCs w:val="24"/>
        </w:rPr>
        <w:t xml:space="preserve"> § </w:t>
      </w:r>
      <w:r w:rsidR="00ED4DA9" w:rsidRPr="00916B5F">
        <w:rPr>
          <w:rFonts w:ascii="Times New Roman" w:hAnsi="Times New Roman" w:cs="Times New Roman"/>
          <w:i/>
          <w:iCs/>
          <w:sz w:val="24"/>
          <w:szCs w:val="24"/>
        </w:rPr>
        <w:t>17</w:t>
      </w:r>
      <w:r w:rsidR="00393531">
        <w:rPr>
          <w:rFonts w:ascii="Times New Roman" w:hAnsi="Times New Roman" w:cs="Times New Roman"/>
          <w:i/>
          <w:iCs/>
          <w:sz w:val="24"/>
          <w:szCs w:val="24"/>
        </w:rPr>
        <w:t xml:space="preserve"> odst. </w:t>
      </w:r>
      <w:r w:rsidR="00ED4DA9" w:rsidRPr="00916B5F">
        <w:rPr>
          <w:rFonts w:ascii="Times New Roman" w:hAnsi="Times New Roman" w:cs="Times New Roman"/>
          <w:i/>
          <w:iCs/>
          <w:sz w:val="24"/>
          <w:szCs w:val="24"/>
        </w:rPr>
        <w:t>1</w:t>
      </w:r>
      <w:r w:rsidR="00393531">
        <w:rPr>
          <w:rFonts w:ascii="Times New Roman" w:hAnsi="Times New Roman" w:cs="Times New Roman"/>
          <w:i/>
          <w:iCs/>
          <w:sz w:val="24"/>
          <w:szCs w:val="24"/>
        </w:rPr>
        <w:t xml:space="preserve"> a </w:t>
      </w:r>
      <w:r w:rsidR="00ED4DA9" w:rsidRPr="00916B5F">
        <w:rPr>
          <w:rFonts w:ascii="Times New Roman" w:hAnsi="Times New Roman" w:cs="Times New Roman"/>
          <w:i/>
          <w:iCs/>
          <w:sz w:val="24"/>
          <w:szCs w:val="24"/>
        </w:rPr>
        <w:t>3), aniž by jej definoval. Zákonodárce ponechal</w:t>
      </w:r>
      <w:r w:rsidR="00393531">
        <w:rPr>
          <w:rFonts w:ascii="Times New Roman" w:hAnsi="Times New Roman" w:cs="Times New Roman"/>
          <w:i/>
          <w:iCs/>
          <w:sz w:val="24"/>
          <w:szCs w:val="24"/>
        </w:rPr>
        <w:t xml:space="preserve"> na </w:t>
      </w:r>
      <w:r w:rsidR="00ED4DA9" w:rsidRPr="00916B5F">
        <w:rPr>
          <w:rFonts w:ascii="Times New Roman" w:hAnsi="Times New Roman" w:cs="Times New Roman"/>
          <w:i/>
          <w:iCs/>
          <w:sz w:val="24"/>
          <w:szCs w:val="24"/>
        </w:rPr>
        <w:t>aplikační praxi, aby tento pojem obsahově naplnila. Je přímo svázaný</w:t>
      </w:r>
      <w:r w:rsidR="00393531">
        <w:rPr>
          <w:rFonts w:ascii="Times New Roman" w:hAnsi="Times New Roman" w:cs="Times New Roman"/>
          <w:i/>
          <w:iCs/>
          <w:sz w:val="24"/>
          <w:szCs w:val="24"/>
        </w:rPr>
        <w:t xml:space="preserve"> s </w:t>
      </w:r>
      <w:r w:rsidR="00ED4DA9" w:rsidRPr="00916B5F">
        <w:rPr>
          <w:rFonts w:ascii="Times New Roman" w:hAnsi="Times New Roman" w:cs="Times New Roman"/>
          <w:i/>
          <w:iCs/>
          <w:sz w:val="24"/>
          <w:szCs w:val="24"/>
        </w:rPr>
        <w:t>kulturní památkou</w:t>
      </w:r>
      <w:r w:rsidR="00393531">
        <w:rPr>
          <w:rFonts w:ascii="Times New Roman" w:hAnsi="Times New Roman" w:cs="Times New Roman"/>
          <w:i/>
          <w:iCs/>
          <w:sz w:val="24"/>
          <w:szCs w:val="24"/>
        </w:rPr>
        <w:t xml:space="preserve"> a </w:t>
      </w:r>
      <w:r w:rsidR="00ED4DA9" w:rsidRPr="00916B5F">
        <w:rPr>
          <w:rFonts w:ascii="Times New Roman" w:hAnsi="Times New Roman" w:cs="Times New Roman"/>
          <w:i/>
          <w:iCs/>
          <w:sz w:val="24"/>
          <w:szCs w:val="24"/>
        </w:rPr>
        <w:t>uplatní se</w:t>
      </w:r>
      <w:r w:rsidR="00393531">
        <w:rPr>
          <w:rFonts w:ascii="Times New Roman" w:hAnsi="Times New Roman" w:cs="Times New Roman"/>
          <w:i/>
          <w:iCs/>
          <w:sz w:val="24"/>
          <w:szCs w:val="24"/>
        </w:rPr>
        <w:t xml:space="preserve"> v </w:t>
      </w:r>
      <w:r w:rsidR="00ED4DA9" w:rsidRPr="00916B5F">
        <w:rPr>
          <w:rFonts w:ascii="Times New Roman" w:hAnsi="Times New Roman" w:cs="Times New Roman"/>
          <w:i/>
          <w:iCs/>
          <w:sz w:val="24"/>
          <w:szCs w:val="24"/>
        </w:rPr>
        <w:t xml:space="preserve">případech, kdy je určitá kulturní </w:t>
      </w:r>
      <w:r w:rsidR="00ED4DA9" w:rsidRPr="00916B5F">
        <w:rPr>
          <w:rFonts w:ascii="Times New Roman" w:hAnsi="Times New Roman" w:cs="Times New Roman"/>
          <w:i/>
          <w:iCs/>
          <w:sz w:val="24"/>
          <w:szCs w:val="24"/>
        </w:rPr>
        <w:lastRenderedPageBreak/>
        <w:t>památka (movitá či nemovitá) úzce spjata se svým okolím. Pokud by bylo toto okolí narušeno, umenšily by se i hodnoty kulturní památky</w:t>
      </w:r>
      <w:r w:rsidR="00393531">
        <w:rPr>
          <w:rFonts w:ascii="Times New Roman" w:hAnsi="Times New Roman" w:cs="Times New Roman"/>
          <w:i/>
          <w:iCs/>
          <w:sz w:val="24"/>
          <w:szCs w:val="24"/>
        </w:rPr>
        <w:t xml:space="preserve"> a </w:t>
      </w:r>
      <w:r w:rsidR="00ED4DA9" w:rsidRPr="00916B5F">
        <w:rPr>
          <w:rFonts w:ascii="Times New Roman" w:hAnsi="Times New Roman" w:cs="Times New Roman"/>
          <w:i/>
          <w:iCs/>
          <w:sz w:val="24"/>
          <w:szCs w:val="24"/>
        </w:rPr>
        <w:t>její uplatnění</w:t>
      </w:r>
      <w:r w:rsidR="00393531">
        <w:rPr>
          <w:rFonts w:ascii="Times New Roman" w:hAnsi="Times New Roman" w:cs="Times New Roman"/>
          <w:i/>
          <w:iCs/>
          <w:sz w:val="24"/>
          <w:szCs w:val="24"/>
        </w:rPr>
        <w:t xml:space="preserve"> v </w:t>
      </w:r>
      <w:r w:rsidR="00ED4DA9" w:rsidRPr="00916B5F">
        <w:rPr>
          <w:rFonts w:ascii="Times New Roman" w:hAnsi="Times New Roman" w:cs="Times New Roman"/>
          <w:i/>
          <w:iCs/>
          <w:sz w:val="24"/>
          <w:szCs w:val="24"/>
        </w:rPr>
        <w:t>kontextu,</w:t>
      </w:r>
      <w:r w:rsidR="00393531">
        <w:rPr>
          <w:rFonts w:ascii="Times New Roman" w:hAnsi="Times New Roman" w:cs="Times New Roman"/>
          <w:i/>
          <w:iCs/>
          <w:sz w:val="24"/>
          <w:szCs w:val="24"/>
        </w:rPr>
        <w:t xml:space="preserve"> v </w:t>
      </w:r>
      <w:r w:rsidR="00ED4DA9" w:rsidRPr="00916B5F">
        <w:rPr>
          <w:rFonts w:ascii="Times New Roman" w:hAnsi="Times New Roman" w:cs="Times New Roman"/>
          <w:i/>
          <w:iCs/>
          <w:sz w:val="24"/>
          <w:szCs w:val="24"/>
        </w:rPr>
        <w:t>němž je začleněna.</w:t>
      </w:r>
    </w:p>
    <w:p w:rsidR="00ED4DA9" w:rsidRPr="004629A0" w:rsidRDefault="00ED4DA9" w:rsidP="004629A0">
      <w:pPr>
        <w:spacing w:after="120" w:line="240" w:lineRule="auto"/>
        <w:jc w:val="both"/>
        <w:rPr>
          <w:rFonts w:ascii="Times New Roman" w:hAnsi="Times New Roman" w:cs="Times New Roman"/>
          <w:i/>
          <w:iCs/>
          <w:sz w:val="24"/>
          <w:szCs w:val="24"/>
        </w:rPr>
      </w:pPr>
      <w:r w:rsidRPr="004629A0">
        <w:rPr>
          <w:rFonts w:ascii="Times New Roman" w:hAnsi="Times New Roman" w:cs="Times New Roman"/>
          <w:i/>
          <w:iCs/>
          <w:sz w:val="24"/>
          <w:szCs w:val="24"/>
        </w:rPr>
        <w:t>V takovém případě je předmětem ochrany nejen kulturní památka jako taková, ale i toto její okolí,</w:t>
      </w:r>
      <w:r w:rsidR="00393531">
        <w:rPr>
          <w:rFonts w:ascii="Times New Roman" w:hAnsi="Times New Roman" w:cs="Times New Roman"/>
          <w:i/>
          <w:iCs/>
          <w:sz w:val="24"/>
          <w:szCs w:val="24"/>
        </w:rPr>
        <w:t xml:space="preserve"> v </w:t>
      </w:r>
      <w:r w:rsidRPr="004629A0">
        <w:rPr>
          <w:rFonts w:ascii="Times New Roman" w:hAnsi="Times New Roman" w:cs="Times New Roman"/>
          <w:i/>
          <w:iCs/>
          <w:sz w:val="24"/>
          <w:szCs w:val="24"/>
        </w:rPr>
        <w:t>němž je začleněna. Příkladem může být historický park (nebo jiný prvek kulturní krajiny),</w:t>
      </w:r>
      <w:r w:rsidR="00393531">
        <w:rPr>
          <w:rFonts w:ascii="Times New Roman" w:hAnsi="Times New Roman" w:cs="Times New Roman"/>
          <w:i/>
          <w:iCs/>
          <w:sz w:val="24"/>
          <w:szCs w:val="24"/>
        </w:rPr>
        <w:t xml:space="preserve"> v </w:t>
      </w:r>
      <w:r w:rsidRPr="004629A0">
        <w:rPr>
          <w:rFonts w:ascii="Times New Roman" w:hAnsi="Times New Roman" w:cs="Times New Roman"/>
          <w:i/>
          <w:iCs/>
          <w:sz w:val="24"/>
          <w:szCs w:val="24"/>
        </w:rPr>
        <w:t xml:space="preserve">němž je kulturní památka situována. V každém jednotlivém případě je nutno posoudit, zda okolí kulturní památky je pro její uplatnění natolik významné, že má být chráněno jako </w:t>
      </w:r>
      <w:r w:rsidR="00364C36">
        <w:rPr>
          <w:rFonts w:ascii="Times New Roman" w:hAnsi="Times New Roman" w:cs="Times New Roman"/>
          <w:i/>
          <w:iCs/>
          <w:sz w:val="24"/>
          <w:szCs w:val="24"/>
        </w:rPr>
        <w:t>‚</w:t>
      </w:r>
      <w:r w:rsidRPr="004629A0">
        <w:rPr>
          <w:rFonts w:ascii="Times New Roman" w:hAnsi="Times New Roman" w:cs="Times New Roman"/>
          <w:i/>
          <w:iCs/>
          <w:sz w:val="24"/>
          <w:szCs w:val="24"/>
        </w:rPr>
        <w:t>prostředí kulturní památky</w:t>
      </w:r>
      <w:r w:rsidR="00364C36">
        <w:rPr>
          <w:rFonts w:ascii="Times New Roman" w:hAnsi="Times New Roman" w:cs="Times New Roman"/>
          <w:i/>
          <w:iCs/>
          <w:sz w:val="24"/>
          <w:szCs w:val="24"/>
        </w:rPr>
        <w:t>‘</w:t>
      </w:r>
      <w:r w:rsidR="00393531">
        <w:rPr>
          <w:rFonts w:ascii="Times New Roman" w:hAnsi="Times New Roman" w:cs="Times New Roman"/>
          <w:i/>
          <w:iCs/>
          <w:sz w:val="24"/>
          <w:szCs w:val="24"/>
        </w:rPr>
        <w:t xml:space="preserve"> ve </w:t>
      </w:r>
      <w:r w:rsidRPr="004629A0">
        <w:rPr>
          <w:rFonts w:ascii="Times New Roman" w:hAnsi="Times New Roman" w:cs="Times New Roman"/>
          <w:i/>
          <w:iCs/>
          <w:sz w:val="24"/>
          <w:szCs w:val="24"/>
        </w:rPr>
        <w:t>smyslu zákona</w:t>
      </w:r>
      <w:r w:rsidR="00393531">
        <w:rPr>
          <w:rFonts w:ascii="Times New Roman" w:hAnsi="Times New Roman" w:cs="Times New Roman"/>
          <w:i/>
          <w:iCs/>
          <w:sz w:val="24"/>
          <w:szCs w:val="24"/>
        </w:rPr>
        <w:t xml:space="preserve"> o </w:t>
      </w:r>
      <w:r w:rsidRPr="004629A0">
        <w:rPr>
          <w:rFonts w:ascii="Times New Roman" w:hAnsi="Times New Roman" w:cs="Times New Roman"/>
          <w:i/>
          <w:iCs/>
          <w:sz w:val="24"/>
          <w:szCs w:val="24"/>
        </w:rPr>
        <w:t>státní památkové péči. Takto chráněné prostředí kulturní památky odpovídá i čl. 7 Mezinárodní charty</w:t>
      </w:r>
      <w:r w:rsidR="00393531">
        <w:rPr>
          <w:rFonts w:ascii="Times New Roman" w:hAnsi="Times New Roman" w:cs="Times New Roman"/>
          <w:i/>
          <w:iCs/>
          <w:sz w:val="24"/>
          <w:szCs w:val="24"/>
        </w:rPr>
        <w:t xml:space="preserve"> o </w:t>
      </w:r>
      <w:r w:rsidRPr="004629A0">
        <w:rPr>
          <w:rFonts w:ascii="Times New Roman" w:hAnsi="Times New Roman" w:cs="Times New Roman"/>
          <w:i/>
          <w:iCs/>
          <w:sz w:val="24"/>
          <w:szCs w:val="24"/>
        </w:rPr>
        <w:t>konzervaci</w:t>
      </w:r>
      <w:r w:rsidR="00393531">
        <w:rPr>
          <w:rFonts w:ascii="Times New Roman" w:hAnsi="Times New Roman" w:cs="Times New Roman"/>
          <w:i/>
          <w:iCs/>
          <w:sz w:val="24"/>
          <w:szCs w:val="24"/>
        </w:rPr>
        <w:t xml:space="preserve"> a </w:t>
      </w:r>
      <w:r w:rsidRPr="004629A0">
        <w:rPr>
          <w:rFonts w:ascii="Times New Roman" w:hAnsi="Times New Roman" w:cs="Times New Roman"/>
          <w:i/>
          <w:iCs/>
          <w:sz w:val="24"/>
          <w:szCs w:val="24"/>
        </w:rPr>
        <w:t>restaurování památek</w:t>
      </w:r>
      <w:r w:rsidR="00393531">
        <w:rPr>
          <w:rFonts w:ascii="Times New Roman" w:hAnsi="Times New Roman" w:cs="Times New Roman"/>
          <w:i/>
          <w:iCs/>
          <w:sz w:val="24"/>
          <w:szCs w:val="24"/>
        </w:rPr>
        <w:t xml:space="preserve"> a </w:t>
      </w:r>
      <w:r w:rsidRPr="004629A0">
        <w:rPr>
          <w:rFonts w:ascii="Times New Roman" w:hAnsi="Times New Roman" w:cs="Times New Roman"/>
          <w:i/>
          <w:iCs/>
          <w:sz w:val="24"/>
          <w:szCs w:val="24"/>
        </w:rPr>
        <w:t>sídel (Benátky, 1964), podle něhož je památka neoddělitelná od historie, jíž je svědkem,</w:t>
      </w:r>
      <w:r w:rsidR="00393531">
        <w:rPr>
          <w:rFonts w:ascii="Times New Roman" w:hAnsi="Times New Roman" w:cs="Times New Roman"/>
          <w:i/>
          <w:iCs/>
          <w:sz w:val="24"/>
          <w:szCs w:val="24"/>
        </w:rPr>
        <w:t xml:space="preserve"> a </w:t>
      </w:r>
      <w:r w:rsidRPr="004629A0">
        <w:rPr>
          <w:rFonts w:ascii="Times New Roman" w:hAnsi="Times New Roman" w:cs="Times New Roman"/>
          <w:i/>
          <w:iCs/>
          <w:sz w:val="24"/>
          <w:szCs w:val="24"/>
        </w:rPr>
        <w:t>od prostředí,</w:t>
      </w:r>
      <w:r w:rsidR="00393531">
        <w:rPr>
          <w:rFonts w:ascii="Times New Roman" w:hAnsi="Times New Roman" w:cs="Times New Roman"/>
          <w:i/>
          <w:iCs/>
          <w:sz w:val="24"/>
          <w:szCs w:val="24"/>
        </w:rPr>
        <w:t xml:space="preserve"> v </w:t>
      </w:r>
      <w:r w:rsidRPr="004629A0">
        <w:rPr>
          <w:rFonts w:ascii="Times New Roman" w:hAnsi="Times New Roman" w:cs="Times New Roman"/>
          <w:i/>
          <w:iCs/>
          <w:sz w:val="24"/>
          <w:szCs w:val="24"/>
        </w:rPr>
        <w:t>němž je umístěna.</w:t>
      </w:r>
    </w:p>
    <w:p w:rsidR="00ED4DA9" w:rsidRPr="00196E9E" w:rsidRDefault="00364C36" w:rsidP="004629A0">
      <w:pPr>
        <w:spacing w:after="120"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ED4DA9" w:rsidRPr="004629A0">
        <w:rPr>
          <w:rFonts w:ascii="Times New Roman" w:hAnsi="Times New Roman" w:cs="Times New Roman"/>
          <w:i/>
          <w:iCs/>
          <w:sz w:val="24"/>
          <w:szCs w:val="24"/>
        </w:rPr>
        <w:t>Prostředí kulturní památky</w:t>
      </w:r>
      <w:r>
        <w:rPr>
          <w:rFonts w:ascii="Times New Roman" w:hAnsi="Times New Roman" w:cs="Times New Roman"/>
          <w:i/>
          <w:iCs/>
          <w:sz w:val="24"/>
          <w:szCs w:val="24"/>
        </w:rPr>
        <w:t>‘</w:t>
      </w:r>
      <w:r w:rsidR="00ED4DA9" w:rsidRPr="004629A0">
        <w:rPr>
          <w:rFonts w:ascii="Times New Roman" w:hAnsi="Times New Roman" w:cs="Times New Roman"/>
          <w:i/>
          <w:iCs/>
          <w:sz w:val="24"/>
          <w:szCs w:val="24"/>
        </w:rPr>
        <w:t xml:space="preserve"> je nutno striktně odlišovat od ochranného pásma kulturní památky podle</w:t>
      </w:r>
      <w:r w:rsidR="00393531">
        <w:rPr>
          <w:rFonts w:ascii="Times New Roman" w:hAnsi="Times New Roman" w:cs="Times New Roman"/>
          <w:i/>
          <w:iCs/>
          <w:sz w:val="24"/>
          <w:szCs w:val="24"/>
        </w:rPr>
        <w:t xml:space="preserve"> § </w:t>
      </w:r>
      <w:r w:rsidR="00ED4DA9" w:rsidRPr="004629A0">
        <w:rPr>
          <w:rFonts w:ascii="Times New Roman" w:hAnsi="Times New Roman" w:cs="Times New Roman"/>
          <w:i/>
          <w:iCs/>
          <w:sz w:val="24"/>
          <w:szCs w:val="24"/>
        </w:rPr>
        <w:t>17 zák.</w:t>
      </w:r>
      <w:r w:rsidR="00393531">
        <w:rPr>
          <w:rFonts w:ascii="Times New Roman" w:hAnsi="Times New Roman" w:cs="Times New Roman"/>
          <w:i/>
          <w:iCs/>
          <w:sz w:val="24"/>
          <w:szCs w:val="24"/>
        </w:rPr>
        <w:t xml:space="preserve"> o </w:t>
      </w:r>
      <w:r w:rsidR="00ED4DA9" w:rsidRPr="00196E9E">
        <w:rPr>
          <w:rFonts w:ascii="Times New Roman" w:hAnsi="Times New Roman" w:cs="Times New Roman"/>
          <w:i/>
          <w:iCs/>
          <w:sz w:val="24"/>
          <w:szCs w:val="24"/>
        </w:rPr>
        <w:t>st. památkové péči. Ochranné pásmo je vymezováno správním aktem obecního úřadu obce</w:t>
      </w:r>
      <w:r w:rsidR="00393531">
        <w:rPr>
          <w:rFonts w:ascii="Times New Roman" w:hAnsi="Times New Roman" w:cs="Times New Roman"/>
          <w:i/>
          <w:iCs/>
          <w:sz w:val="24"/>
          <w:szCs w:val="24"/>
        </w:rPr>
        <w:t xml:space="preserve"> s </w:t>
      </w:r>
      <w:r w:rsidR="00ED4DA9" w:rsidRPr="00196E9E">
        <w:rPr>
          <w:rFonts w:ascii="Times New Roman" w:hAnsi="Times New Roman" w:cs="Times New Roman"/>
          <w:i/>
          <w:iCs/>
          <w:sz w:val="24"/>
          <w:szCs w:val="24"/>
        </w:rPr>
        <w:t>rozšířenou působností,</w:t>
      </w:r>
      <w:r w:rsidR="00393531">
        <w:rPr>
          <w:rFonts w:ascii="Times New Roman" w:hAnsi="Times New Roman" w:cs="Times New Roman"/>
          <w:i/>
          <w:iCs/>
          <w:sz w:val="24"/>
          <w:szCs w:val="24"/>
        </w:rPr>
        <w:t xml:space="preserve"> a </w:t>
      </w:r>
      <w:r w:rsidR="00ED4DA9" w:rsidRPr="00196E9E">
        <w:rPr>
          <w:rFonts w:ascii="Times New Roman" w:hAnsi="Times New Roman" w:cs="Times New Roman"/>
          <w:i/>
          <w:iCs/>
          <w:sz w:val="24"/>
          <w:szCs w:val="24"/>
        </w:rPr>
        <w:t>to</w:t>
      </w:r>
      <w:r w:rsidR="00393531">
        <w:rPr>
          <w:rFonts w:ascii="Times New Roman" w:hAnsi="Times New Roman" w:cs="Times New Roman"/>
          <w:i/>
          <w:iCs/>
          <w:sz w:val="24"/>
          <w:szCs w:val="24"/>
        </w:rPr>
        <w:t xml:space="preserve"> k </w:t>
      </w:r>
      <w:r w:rsidR="00ED4DA9" w:rsidRPr="00196E9E">
        <w:rPr>
          <w:rFonts w:ascii="Times New Roman" w:hAnsi="Times New Roman" w:cs="Times New Roman"/>
          <w:i/>
          <w:iCs/>
          <w:sz w:val="24"/>
          <w:szCs w:val="24"/>
        </w:rPr>
        <w:t>ochraně nemovité kulturní památky. Nelze je tedy vymezit</w:t>
      </w:r>
      <w:r w:rsidR="00393531">
        <w:rPr>
          <w:rFonts w:ascii="Times New Roman" w:hAnsi="Times New Roman" w:cs="Times New Roman"/>
          <w:i/>
          <w:iCs/>
          <w:sz w:val="24"/>
          <w:szCs w:val="24"/>
        </w:rPr>
        <w:t xml:space="preserve"> k </w:t>
      </w:r>
      <w:r w:rsidR="00ED4DA9" w:rsidRPr="00196E9E">
        <w:rPr>
          <w:rFonts w:ascii="Times New Roman" w:hAnsi="Times New Roman" w:cs="Times New Roman"/>
          <w:i/>
          <w:iCs/>
          <w:sz w:val="24"/>
          <w:szCs w:val="24"/>
        </w:rPr>
        <w:t>ochraně movité kulturní památky. Územní rozsah ochranného pásma musí být</w:t>
      </w:r>
      <w:r w:rsidR="00393531">
        <w:rPr>
          <w:rFonts w:ascii="Times New Roman" w:hAnsi="Times New Roman" w:cs="Times New Roman"/>
          <w:i/>
          <w:iCs/>
          <w:sz w:val="24"/>
          <w:szCs w:val="24"/>
        </w:rPr>
        <w:t xml:space="preserve"> ve </w:t>
      </w:r>
      <w:r w:rsidR="00ED4DA9" w:rsidRPr="00196E9E">
        <w:rPr>
          <w:rFonts w:ascii="Times New Roman" w:hAnsi="Times New Roman" w:cs="Times New Roman"/>
          <w:i/>
          <w:iCs/>
          <w:sz w:val="24"/>
          <w:szCs w:val="24"/>
        </w:rPr>
        <w:t>správním aktu, jímž je vymezeno, přesně určen. Naproti tomu prostředí kulturní památky není vymezováno žádným správním aktem – existuje</w:t>
      </w:r>
      <w:r w:rsidR="00393531">
        <w:rPr>
          <w:rFonts w:ascii="Times New Roman" w:hAnsi="Times New Roman" w:cs="Times New Roman"/>
          <w:i/>
          <w:iCs/>
          <w:sz w:val="24"/>
          <w:szCs w:val="24"/>
        </w:rPr>
        <w:t xml:space="preserve"> ve </w:t>
      </w:r>
      <w:r w:rsidR="00ED4DA9" w:rsidRPr="00196E9E">
        <w:rPr>
          <w:rFonts w:ascii="Times New Roman" w:hAnsi="Times New Roman" w:cs="Times New Roman"/>
          <w:i/>
          <w:iCs/>
          <w:sz w:val="24"/>
          <w:szCs w:val="24"/>
        </w:rPr>
        <w:t>vztahu ke kulturní památce</w:t>
      </w:r>
      <w:r w:rsidR="00393531">
        <w:rPr>
          <w:rFonts w:ascii="Times New Roman" w:hAnsi="Times New Roman" w:cs="Times New Roman"/>
          <w:i/>
          <w:iCs/>
          <w:sz w:val="24"/>
          <w:szCs w:val="24"/>
        </w:rPr>
        <w:t xml:space="preserve"> na </w:t>
      </w:r>
      <w:r w:rsidR="00ED4DA9" w:rsidRPr="00196E9E">
        <w:rPr>
          <w:rFonts w:ascii="Times New Roman" w:hAnsi="Times New Roman" w:cs="Times New Roman"/>
          <w:i/>
          <w:iCs/>
          <w:sz w:val="24"/>
          <w:szCs w:val="24"/>
        </w:rPr>
        <w:t>základě objektivních skutečností (například historických, architektonických nebo jiných souvislostí). Prostředí kulturní památky se zpravidla týká kulturních památek nemovitých, může však existovat i prostředí kulturní památky movité.“</w:t>
      </w:r>
    </w:p>
    <w:p w:rsidR="00ED4DA9" w:rsidRPr="00196E9E" w:rsidRDefault="00ED4DA9" w:rsidP="004629A0">
      <w:pPr>
        <w:spacing w:after="120" w:line="240" w:lineRule="auto"/>
        <w:jc w:val="both"/>
        <w:rPr>
          <w:rFonts w:ascii="Times New Roman" w:hAnsi="Times New Roman" w:cs="Times New Roman"/>
          <w:i/>
          <w:iCs/>
          <w:sz w:val="24"/>
          <w:szCs w:val="24"/>
        </w:rPr>
      </w:pPr>
      <w:r w:rsidRPr="00196E9E">
        <w:rPr>
          <w:rFonts w:ascii="Times New Roman" w:hAnsi="Times New Roman" w:cs="Times New Roman"/>
          <w:i/>
          <w:iCs/>
          <w:sz w:val="24"/>
          <w:szCs w:val="24"/>
        </w:rPr>
        <w:t>Prostředí kulturní památky je definováno jeho úzkým sepjetím</w:t>
      </w:r>
      <w:r w:rsidR="00393531">
        <w:rPr>
          <w:rFonts w:ascii="Times New Roman" w:hAnsi="Times New Roman" w:cs="Times New Roman"/>
          <w:i/>
          <w:iCs/>
          <w:sz w:val="24"/>
          <w:szCs w:val="24"/>
        </w:rPr>
        <w:t xml:space="preserve"> s </w:t>
      </w:r>
      <w:r w:rsidRPr="00196E9E">
        <w:rPr>
          <w:rFonts w:ascii="Times New Roman" w:hAnsi="Times New Roman" w:cs="Times New Roman"/>
          <w:i/>
          <w:iCs/>
          <w:sz w:val="24"/>
          <w:szCs w:val="24"/>
        </w:rPr>
        <w:t>kulturní památkou,</w:t>
      </w:r>
      <w:r w:rsidR="00393531">
        <w:rPr>
          <w:rFonts w:ascii="Times New Roman" w:hAnsi="Times New Roman" w:cs="Times New Roman"/>
          <w:i/>
          <w:iCs/>
          <w:sz w:val="24"/>
          <w:szCs w:val="24"/>
        </w:rPr>
        <w:t xml:space="preserve"> z </w:t>
      </w:r>
      <w:r w:rsidRPr="00196E9E">
        <w:rPr>
          <w:rFonts w:ascii="Times New Roman" w:hAnsi="Times New Roman" w:cs="Times New Roman"/>
          <w:i/>
          <w:iCs/>
          <w:sz w:val="24"/>
          <w:szCs w:val="24"/>
        </w:rPr>
        <w:t>něhož vyplývá, že narušením prostředí by došlo ke snížení hodnoty samotné kulturní památky. Rozhodující je tedy skutečná vazba mezi památkou</w:t>
      </w:r>
      <w:r w:rsidR="00393531">
        <w:rPr>
          <w:rFonts w:ascii="Times New Roman" w:hAnsi="Times New Roman" w:cs="Times New Roman"/>
          <w:i/>
          <w:iCs/>
          <w:sz w:val="24"/>
          <w:szCs w:val="24"/>
        </w:rPr>
        <w:t xml:space="preserve"> a </w:t>
      </w:r>
      <w:r w:rsidRPr="00196E9E">
        <w:rPr>
          <w:rFonts w:ascii="Times New Roman" w:hAnsi="Times New Roman" w:cs="Times New Roman"/>
          <w:i/>
          <w:iCs/>
          <w:sz w:val="24"/>
          <w:szCs w:val="24"/>
        </w:rPr>
        <w:t>prvky tvořícími její prostředí, nikoliv to, kdo je vlastníkem kulturní památky</w:t>
      </w:r>
      <w:r w:rsidR="00393531">
        <w:rPr>
          <w:rFonts w:ascii="Times New Roman" w:hAnsi="Times New Roman" w:cs="Times New Roman"/>
          <w:i/>
          <w:iCs/>
          <w:sz w:val="24"/>
          <w:szCs w:val="24"/>
        </w:rPr>
        <w:t xml:space="preserve"> a </w:t>
      </w:r>
      <w:r w:rsidRPr="00196E9E">
        <w:rPr>
          <w:rFonts w:ascii="Times New Roman" w:hAnsi="Times New Roman" w:cs="Times New Roman"/>
          <w:i/>
          <w:iCs/>
          <w:sz w:val="24"/>
          <w:szCs w:val="24"/>
        </w:rPr>
        <w:t>jednotlivých prvků jejího prostředí. ... Zejména</w:t>
      </w:r>
      <w:r w:rsidR="00393531">
        <w:rPr>
          <w:rFonts w:ascii="Times New Roman" w:hAnsi="Times New Roman" w:cs="Times New Roman"/>
          <w:i/>
          <w:iCs/>
          <w:sz w:val="24"/>
          <w:szCs w:val="24"/>
        </w:rPr>
        <w:t xml:space="preserve"> v </w:t>
      </w:r>
      <w:r w:rsidRPr="00196E9E">
        <w:rPr>
          <w:rFonts w:ascii="Times New Roman" w:hAnsi="Times New Roman" w:cs="Times New Roman"/>
          <w:i/>
          <w:iCs/>
          <w:sz w:val="24"/>
          <w:szCs w:val="24"/>
        </w:rPr>
        <w:t xml:space="preserve">případě </w:t>
      </w:r>
      <w:proofErr w:type="spellStart"/>
      <w:r w:rsidRPr="00196E9E">
        <w:rPr>
          <w:rFonts w:ascii="Times New Roman" w:hAnsi="Times New Roman" w:cs="Times New Roman"/>
          <w:i/>
          <w:iCs/>
          <w:sz w:val="24"/>
          <w:szCs w:val="24"/>
        </w:rPr>
        <w:t>dvojdomů</w:t>
      </w:r>
      <w:proofErr w:type="spellEnd"/>
      <w:r w:rsidR="00393531">
        <w:rPr>
          <w:rFonts w:ascii="Times New Roman" w:hAnsi="Times New Roman" w:cs="Times New Roman"/>
          <w:i/>
          <w:iCs/>
          <w:sz w:val="24"/>
          <w:szCs w:val="24"/>
        </w:rPr>
        <w:t xml:space="preserve"> a </w:t>
      </w:r>
      <w:r w:rsidRPr="00196E9E">
        <w:rPr>
          <w:rFonts w:ascii="Times New Roman" w:hAnsi="Times New Roman" w:cs="Times New Roman"/>
          <w:i/>
          <w:iCs/>
          <w:sz w:val="24"/>
          <w:szCs w:val="24"/>
        </w:rPr>
        <w:t xml:space="preserve">trojdomů je obvyklým rysem takové výstavby právě určitá (větší či menší) míra souvislosti jednotlivých staveb, které ji utvářejí. Pojem </w:t>
      </w:r>
      <w:r w:rsidR="00364C36">
        <w:rPr>
          <w:rFonts w:ascii="Times New Roman" w:hAnsi="Times New Roman" w:cs="Times New Roman"/>
          <w:i/>
          <w:iCs/>
          <w:sz w:val="24"/>
          <w:szCs w:val="24"/>
        </w:rPr>
        <w:t>‚</w:t>
      </w:r>
      <w:proofErr w:type="spellStart"/>
      <w:r w:rsidRPr="00196E9E">
        <w:rPr>
          <w:rFonts w:ascii="Times New Roman" w:hAnsi="Times New Roman" w:cs="Times New Roman"/>
          <w:i/>
          <w:iCs/>
          <w:sz w:val="24"/>
          <w:szCs w:val="24"/>
        </w:rPr>
        <w:t>dvojdům</w:t>
      </w:r>
      <w:proofErr w:type="spellEnd"/>
      <w:r w:rsidR="00364C36">
        <w:rPr>
          <w:rFonts w:ascii="Times New Roman" w:hAnsi="Times New Roman" w:cs="Times New Roman"/>
          <w:i/>
          <w:iCs/>
          <w:sz w:val="24"/>
          <w:szCs w:val="24"/>
        </w:rPr>
        <w:t>‘</w:t>
      </w:r>
      <w:r w:rsidRPr="00196E9E">
        <w:rPr>
          <w:rFonts w:ascii="Times New Roman" w:hAnsi="Times New Roman" w:cs="Times New Roman"/>
          <w:i/>
          <w:iCs/>
          <w:sz w:val="24"/>
          <w:szCs w:val="24"/>
        </w:rPr>
        <w:t xml:space="preserve"> není právem definován,</w:t>
      </w:r>
      <w:r w:rsidR="00393531">
        <w:rPr>
          <w:rFonts w:ascii="Times New Roman" w:hAnsi="Times New Roman" w:cs="Times New Roman"/>
          <w:i/>
          <w:iCs/>
          <w:sz w:val="24"/>
          <w:szCs w:val="24"/>
        </w:rPr>
        <w:t xml:space="preserve"> v </w:t>
      </w:r>
      <w:r w:rsidRPr="00196E9E">
        <w:rPr>
          <w:rFonts w:ascii="Times New Roman" w:hAnsi="Times New Roman" w:cs="Times New Roman"/>
          <w:i/>
          <w:iCs/>
          <w:sz w:val="24"/>
          <w:szCs w:val="24"/>
        </w:rPr>
        <w:t>obecném slova smyslu se jím však obvykle označují dva domy, které</w:t>
      </w:r>
      <w:r w:rsidR="00393531">
        <w:rPr>
          <w:rFonts w:ascii="Times New Roman" w:hAnsi="Times New Roman" w:cs="Times New Roman"/>
          <w:i/>
          <w:iCs/>
          <w:sz w:val="24"/>
          <w:szCs w:val="24"/>
        </w:rPr>
        <w:t xml:space="preserve"> k </w:t>
      </w:r>
      <w:r w:rsidRPr="00196E9E">
        <w:rPr>
          <w:rFonts w:ascii="Times New Roman" w:hAnsi="Times New Roman" w:cs="Times New Roman"/>
          <w:i/>
          <w:iCs/>
          <w:sz w:val="24"/>
          <w:szCs w:val="24"/>
        </w:rPr>
        <w:t>sobě přiléhají jednou stěnou</w:t>
      </w:r>
      <w:r w:rsidR="00393531">
        <w:rPr>
          <w:rFonts w:ascii="Times New Roman" w:hAnsi="Times New Roman" w:cs="Times New Roman"/>
          <w:i/>
          <w:iCs/>
          <w:sz w:val="24"/>
          <w:szCs w:val="24"/>
        </w:rPr>
        <w:t xml:space="preserve"> a </w:t>
      </w:r>
      <w:r w:rsidRPr="00196E9E">
        <w:rPr>
          <w:rFonts w:ascii="Times New Roman" w:hAnsi="Times New Roman" w:cs="Times New Roman"/>
          <w:i/>
          <w:iCs/>
          <w:sz w:val="24"/>
          <w:szCs w:val="24"/>
        </w:rPr>
        <w:t>vzájemně zrcadlí své architektonické uspořádání. Posuzovaná stavba</w:t>
      </w:r>
      <w:r w:rsidR="00393531">
        <w:rPr>
          <w:rFonts w:ascii="Times New Roman" w:hAnsi="Times New Roman" w:cs="Times New Roman"/>
          <w:i/>
          <w:iCs/>
          <w:sz w:val="24"/>
          <w:szCs w:val="24"/>
        </w:rPr>
        <w:t xml:space="preserve"> a </w:t>
      </w:r>
      <w:r w:rsidRPr="00196E9E">
        <w:rPr>
          <w:rFonts w:ascii="Times New Roman" w:hAnsi="Times New Roman" w:cs="Times New Roman"/>
          <w:i/>
          <w:iCs/>
          <w:sz w:val="24"/>
          <w:szCs w:val="24"/>
        </w:rPr>
        <w:t>Fuchsova vila</w:t>
      </w:r>
      <w:r w:rsidR="00393531">
        <w:rPr>
          <w:rFonts w:ascii="Times New Roman" w:hAnsi="Times New Roman" w:cs="Times New Roman"/>
          <w:i/>
          <w:iCs/>
          <w:sz w:val="24"/>
          <w:szCs w:val="24"/>
        </w:rPr>
        <w:t xml:space="preserve"> k </w:t>
      </w:r>
      <w:r w:rsidRPr="00196E9E">
        <w:rPr>
          <w:rFonts w:ascii="Times New Roman" w:hAnsi="Times New Roman" w:cs="Times New Roman"/>
          <w:i/>
          <w:iCs/>
          <w:sz w:val="24"/>
          <w:szCs w:val="24"/>
        </w:rPr>
        <w:t>sobě vzájemně přiléhají a, byť se nejedná</w:t>
      </w:r>
      <w:r w:rsidR="00393531">
        <w:rPr>
          <w:rFonts w:ascii="Times New Roman" w:hAnsi="Times New Roman" w:cs="Times New Roman"/>
          <w:i/>
          <w:iCs/>
          <w:sz w:val="24"/>
          <w:szCs w:val="24"/>
        </w:rPr>
        <w:t xml:space="preserve"> o </w:t>
      </w:r>
      <w:r w:rsidRPr="00196E9E">
        <w:rPr>
          <w:rFonts w:ascii="Times New Roman" w:hAnsi="Times New Roman" w:cs="Times New Roman"/>
          <w:i/>
          <w:iCs/>
          <w:sz w:val="24"/>
          <w:szCs w:val="24"/>
        </w:rPr>
        <w:t>identické stavby, není pochyb</w:t>
      </w:r>
      <w:r w:rsidR="00393531">
        <w:rPr>
          <w:rFonts w:ascii="Times New Roman" w:hAnsi="Times New Roman" w:cs="Times New Roman"/>
          <w:i/>
          <w:iCs/>
          <w:sz w:val="24"/>
          <w:szCs w:val="24"/>
        </w:rPr>
        <w:t xml:space="preserve"> o </w:t>
      </w:r>
      <w:r w:rsidRPr="00196E9E">
        <w:rPr>
          <w:rFonts w:ascii="Times New Roman" w:hAnsi="Times New Roman" w:cs="Times New Roman"/>
          <w:i/>
          <w:iCs/>
          <w:sz w:val="24"/>
          <w:szCs w:val="24"/>
        </w:rPr>
        <w:t>tom, že spolu úzce souvisí.</w:t>
      </w:r>
    </w:p>
    <w:p w:rsidR="00ED4DA9" w:rsidRPr="00196E9E" w:rsidRDefault="00ED4DA9" w:rsidP="004629A0">
      <w:pPr>
        <w:spacing w:after="120" w:line="240" w:lineRule="auto"/>
        <w:jc w:val="both"/>
        <w:rPr>
          <w:rFonts w:ascii="Times New Roman" w:hAnsi="Times New Roman" w:cs="Times New Roman"/>
          <w:i/>
          <w:iCs/>
          <w:sz w:val="24"/>
          <w:szCs w:val="24"/>
        </w:rPr>
      </w:pPr>
      <w:r w:rsidRPr="00196E9E">
        <w:rPr>
          <w:rFonts w:ascii="Times New Roman" w:hAnsi="Times New Roman" w:cs="Times New Roman"/>
          <w:i/>
          <w:iCs/>
          <w:sz w:val="24"/>
          <w:szCs w:val="24"/>
        </w:rPr>
        <w:t>Jedná se totiž</w:t>
      </w:r>
      <w:r w:rsidR="00393531">
        <w:rPr>
          <w:rFonts w:ascii="Times New Roman" w:hAnsi="Times New Roman" w:cs="Times New Roman"/>
          <w:i/>
          <w:iCs/>
          <w:sz w:val="24"/>
          <w:szCs w:val="24"/>
        </w:rPr>
        <w:t xml:space="preserve"> o </w:t>
      </w:r>
      <w:r w:rsidRPr="00196E9E">
        <w:rPr>
          <w:rFonts w:ascii="Times New Roman" w:hAnsi="Times New Roman" w:cs="Times New Roman"/>
          <w:i/>
          <w:iCs/>
          <w:sz w:val="24"/>
          <w:szCs w:val="24"/>
        </w:rPr>
        <w:t>stavby navržené týmž významným architektem</w:t>
      </w:r>
      <w:r w:rsidR="00393531">
        <w:rPr>
          <w:rFonts w:ascii="Times New Roman" w:hAnsi="Times New Roman" w:cs="Times New Roman"/>
          <w:i/>
          <w:iCs/>
          <w:sz w:val="24"/>
          <w:szCs w:val="24"/>
        </w:rPr>
        <w:t xml:space="preserve"> ve </w:t>
      </w:r>
      <w:r w:rsidRPr="00196E9E">
        <w:rPr>
          <w:rFonts w:ascii="Times New Roman" w:hAnsi="Times New Roman" w:cs="Times New Roman"/>
          <w:i/>
          <w:iCs/>
          <w:sz w:val="24"/>
          <w:szCs w:val="24"/>
        </w:rPr>
        <w:t>stejném stylu, jejichž linie</w:t>
      </w:r>
      <w:r w:rsidR="00393531">
        <w:rPr>
          <w:rFonts w:ascii="Times New Roman" w:hAnsi="Times New Roman" w:cs="Times New Roman"/>
          <w:i/>
          <w:iCs/>
          <w:sz w:val="24"/>
          <w:szCs w:val="24"/>
        </w:rPr>
        <w:t xml:space="preserve"> na </w:t>
      </w:r>
      <w:r w:rsidRPr="00196E9E">
        <w:rPr>
          <w:rFonts w:ascii="Times New Roman" w:hAnsi="Times New Roman" w:cs="Times New Roman"/>
          <w:i/>
          <w:iCs/>
          <w:sz w:val="24"/>
          <w:szCs w:val="24"/>
        </w:rPr>
        <w:t>sebe</w:t>
      </w:r>
      <w:r w:rsidR="00393531">
        <w:rPr>
          <w:rFonts w:ascii="Times New Roman" w:hAnsi="Times New Roman" w:cs="Times New Roman"/>
          <w:i/>
          <w:iCs/>
          <w:sz w:val="24"/>
          <w:szCs w:val="24"/>
        </w:rPr>
        <w:t xml:space="preserve"> do </w:t>
      </w:r>
      <w:r w:rsidRPr="00196E9E">
        <w:rPr>
          <w:rFonts w:ascii="Times New Roman" w:hAnsi="Times New Roman" w:cs="Times New Roman"/>
          <w:i/>
          <w:iCs/>
          <w:sz w:val="24"/>
          <w:szCs w:val="24"/>
        </w:rPr>
        <w:t>značné míry navazují</w:t>
      </w:r>
      <w:r w:rsidR="00393531">
        <w:rPr>
          <w:rFonts w:ascii="Times New Roman" w:hAnsi="Times New Roman" w:cs="Times New Roman"/>
          <w:i/>
          <w:iCs/>
          <w:sz w:val="24"/>
          <w:szCs w:val="24"/>
        </w:rPr>
        <w:t xml:space="preserve"> a </w:t>
      </w:r>
      <w:r w:rsidRPr="00196E9E">
        <w:rPr>
          <w:rFonts w:ascii="Times New Roman" w:hAnsi="Times New Roman" w:cs="Times New Roman"/>
          <w:i/>
          <w:iCs/>
          <w:sz w:val="24"/>
          <w:szCs w:val="24"/>
        </w:rPr>
        <w:t>které utvářejí jeden celek. Ze spisové dokumentace vyplývá, že spolu původně</w:t>
      </w:r>
      <w:r w:rsidR="00393531">
        <w:rPr>
          <w:rFonts w:ascii="Times New Roman" w:hAnsi="Times New Roman" w:cs="Times New Roman"/>
          <w:i/>
          <w:iCs/>
          <w:sz w:val="24"/>
          <w:szCs w:val="24"/>
        </w:rPr>
        <w:t xml:space="preserve"> do </w:t>
      </w:r>
      <w:r w:rsidRPr="00196E9E">
        <w:rPr>
          <w:rFonts w:ascii="Times New Roman" w:hAnsi="Times New Roman" w:cs="Times New Roman"/>
          <w:i/>
          <w:iCs/>
          <w:sz w:val="24"/>
          <w:szCs w:val="24"/>
        </w:rPr>
        <w:t>značné míry souvisely také po funkční stránce. … Vizuální souvislost</w:t>
      </w:r>
      <w:r w:rsidR="00393531">
        <w:rPr>
          <w:rFonts w:ascii="Times New Roman" w:hAnsi="Times New Roman" w:cs="Times New Roman"/>
          <w:i/>
          <w:iCs/>
          <w:sz w:val="24"/>
          <w:szCs w:val="24"/>
        </w:rPr>
        <w:t xml:space="preserve"> a </w:t>
      </w:r>
      <w:r w:rsidRPr="00196E9E">
        <w:rPr>
          <w:rFonts w:ascii="Times New Roman" w:hAnsi="Times New Roman" w:cs="Times New Roman"/>
          <w:i/>
          <w:iCs/>
          <w:sz w:val="24"/>
          <w:szCs w:val="24"/>
        </w:rPr>
        <w:t>vzájemná provázanost hmoty obou staveb je natolik zřejmá, že zásahy</w:t>
      </w:r>
      <w:r w:rsidR="00393531">
        <w:rPr>
          <w:rFonts w:ascii="Times New Roman" w:hAnsi="Times New Roman" w:cs="Times New Roman"/>
          <w:i/>
          <w:iCs/>
          <w:sz w:val="24"/>
          <w:szCs w:val="24"/>
        </w:rPr>
        <w:t xml:space="preserve"> do </w:t>
      </w:r>
      <w:r w:rsidRPr="00196E9E">
        <w:rPr>
          <w:rFonts w:ascii="Times New Roman" w:hAnsi="Times New Roman" w:cs="Times New Roman"/>
          <w:i/>
          <w:iCs/>
          <w:sz w:val="24"/>
          <w:szCs w:val="24"/>
        </w:rPr>
        <w:t>vnějšího vzhledu posuzované stavby jistě mohou ovlivnit celkový dojem</w:t>
      </w:r>
      <w:r w:rsidR="00393531">
        <w:rPr>
          <w:rFonts w:ascii="Times New Roman" w:hAnsi="Times New Roman" w:cs="Times New Roman"/>
          <w:i/>
          <w:iCs/>
          <w:sz w:val="24"/>
          <w:szCs w:val="24"/>
        </w:rPr>
        <w:t xml:space="preserve"> z </w:t>
      </w:r>
      <w:r w:rsidRPr="00196E9E">
        <w:rPr>
          <w:rFonts w:ascii="Times New Roman" w:hAnsi="Times New Roman" w:cs="Times New Roman"/>
          <w:i/>
          <w:iCs/>
          <w:sz w:val="24"/>
          <w:szCs w:val="24"/>
        </w:rPr>
        <w:t>památkově chráněné Fuchsovy vily. Daná stavba tedy je součástí prostředí této kulturní památky.</w:t>
      </w:r>
    </w:p>
    <w:p w:rsidR="00ED4DA9" w:rsidRPr="00196E9E" w:rsidRDefault="00ED4DA9" w:rsidP="004629A0">
      <w:pPr>
        <w:spacing w:after="120" w:line="240" w:lineRule="auto"/>
        <w:jc w:val="both"/>
        <w:rPr>
          <w:rFonts w:ascii="Times New Roman" w:hAnsi="Times New Roman" w:cs="Times New Roman"/>
          <w:i/>
          <w:iCs/>
          <w:sz w:val="24"/>
          <w:szCs w:val="24"/>
        </w:rPr>
      </w:pPr>
      <w:r w:rsidRPr="00196E9E">
        <w:rPr>
          <w:rFonts w:ascii="Times New Roman" w:hAnsi="Times New Roman" w:cs="Times New Roman"/>
          <w:i/>
          <w:iCs/>
          <w:sz w:val="24"/>
          <w:szCs w:val="24"/>
        </w:rPr>
        <w:t>Krajský soud dovozoval povinnost orgánů státní památkové péče poskytnout dané stavbě ochranu jako prostředí kulturní památky</w:t>
      </w:r>
      <w:r w:rsidR="00393531">
        <w:rPr>
          <w:rFonts w:ascii="Times New Roman" w:hAnsi="Times New Roman" w:cs="Times New Roman"/>
          <w:i/>
          <w:iCs/>
          <w:sz w:val="24"/>
          <w:szCs w:val="24"/>
        </w:rPr>
        <w:t xml:space="preserve"> z § </w:t>
      </w:r>
      <w:r w:rsidRPr="00196E9E">
        <w:rPr>
          <w:rFonts w:ascii="Times New Roman" w:hAnsi="Times New Roman" w:cs="Times New Roman"/>
          <w:i/>
          <w:iCs/>
          <w:sz w:val="24"/>
          <w:szCs w:val="24"/>
        </w:rPr>
        <w:t>11</w:t>
      </w:r>
      <w:r w:rsidR="00393531">
        <w:rPr>
          <w:rFonts w:ascii="Times New Roman" w:hAnsi="Times New Roman" w:cs="Times New Roman"/>
          <w:i/>
          <w:iCs/>
          <w:sz w:val="24"/>
          <w:szCs w:val="24"/>
        </w:rPr>
        <w:t xml:space="preserve"> odst. </w:t>
      </w:r>
      <w:r w:rsidRPr="00196E9E">
        <w:rPr>
          <w:rFonts w:ascii="Times New Roman" w:hAnsi="Times New Roman" w:cs="Times New Roman"/>
          <w:i/>
          <w:iCs/>
          <w:sz w:val="24"/>
          <w:szCs w:val="24"/>
        </w:rPr>
        <w:t>2 zákona</w:t>
      </w:r>
      <w:r w:rsidR="00393531">
        <w:rPr>
          <w:rFonts w:ascii="Times New Roman" w:hAnsi="Times New Roman" w:cs="Times New Roman"/>
          <w:i/>
          <w:iCs/>
          <w:sz w:val="24"/>
          <w:szCs w:val="24"/>
        </w:rPr>
        <w:t xml:space="preserve"> o </w:t>
      </w:r>
      <w:r w:rsidRPr="00196E9E">
        <w:rPr>
          <w:rFonts w:ascii="Times New Roman" w:hAnsi="Times New Roman" w:cs="Times New Roman"/>
          <w:i/>
          <w:iCs/>
          <w:sz w:val="24"/>
          <w:szCs w:val="24"/>
        </w:rPr>
        <w:t>státní památkové péči,</w:t>
      </w:r>
      <w:r w:rsidR="00393531">
        <w:rPr>
          <w:rFonts w:ascii="Times New Roman" w:hAnsi="Times New Roman" w:cs="Times New Roman"/>
          <w:i/>
          <w:iCs/>
          <w:sz w:val="24"/>
          <w:szCs w:val="24"/>
        </w:rPr>
        <w:t xml:space="preserve"> v </w:t>
      </w:r>
      <w:r w:rsidRPr="00196E9E">
        <w:rPr>
          <w:rFonts w:ascii="Times New Roman" w:hAnsi="Times New Roman" w:cs="Times New Roman"/>
          <w:i/>
          <w:iCs/>
          <w:sz w:val="24"/>
          <w:szCs w:val="24"/>
        </w:rPr>
        <w:t>relevantním znění. V tomto směru je zapotřebí jeho závěry poněkud korigovat.</w:t>
      </w:r>
    </w:p>
    <w:p w:rsidR="00ED4DA9" w:rsidRPr="00196E9E" w:rsidRDefault="00ED4DA9" w:rsidP="004629A0">
      <w:pPr>
        <w:spacing w:after="120" w:line="240" w:lineRule="auto"/>
        <w:jc w:val="both"/>
        <w:rPr>
          <w:rFonts w:ascii="Times New Roman" w:hAnsi="Times New Roman" w:cs="Times New Roman"/>
          <w:i/>
          <w:iCs/>
          <w:sz w:val="24"/>
          <w:szCs w:val="24"/>
        </w:rPr>
      </w:pPr>
      <w:r w:rsidRPr="00196E9E">
        <w:rPr>
          <w:rFonts w:ascii="Times New Roman" w:hAnsi="Times New Roman" w:cs="Times New Roman"/>
          <w:i/>
          <w:iCs/>
          <w:sz w:val="24"/>
          <w:szCs w:val="24"/>
        </w:rPr>
        <w:t>Stěžovatelům lze totiž přisvědčit</w:t>
      </w:r>
      <w:r w:rsidR="00393531">
        <w:rPr>
          <w:rFonts w:ascii="Times New Roman" w:hAnsi="Times New Roman" w:cs="Times New Roman"/>
          <w:i/>
          <w:iCs/>
          <w:sz w:val="24"/>
          <w:szCs w:val="24"/>
        </w:rPr>
        <w:t xml:space="preserve"> v </w:t>
      </w:r>
      <w:r w:rsidRPr="00196E9E">
        <w:rPr>
          <w:rFonts w:ascii="Times New Roman" w:hAnsi="Times New Roman" w:cs="Times New Roman"/>
          <w:i/>
          <w:iCs/>
          <w:sz w:val="24"/>
          <w:szCs w:val="24"/>
        </w:rPr>
        <w:t>tom, že pravomoc orgánů státní památkové péče vyplývající</w:t>
      </w:r>
      <w:r w:rsidR="00393531">
        <w:rPr>
          <w:rFonts w:ascii="Times New Roman" w:hAnsi="Times New Roman" w:cs="Times New Roman"/>
          <w:i/>
          <w:iCs/>
          <w:sz w:val="24"/>
          <w:szCs w:val="24"/>
        </w:rPr>
        <w:t xml:space="preserve"> z § </w:t>
      </w:r>
      <w:r w:rsidRPr="00196E9E">
        <w:rPr>
          <w:rFonts w:ascii="Times New Roman" w:hAnsi="Times New Roman" w:cs="Times New Roman"/>
          <w:i/>
          <w:iCs/>
          <w:sz w:val="24"/>
          <w:szCs w:val="24"/>
        </w:rPr>
        <w:t>11</w:t>
      </w:r>
      <w:r w:rsidR="00393531">
        <w:rPr>
          <w:rFonts w:ascii="Times New Roman" w:hAnsi="Times New Roman" w:cs="Times New Roman"/>
          <w:i/>
          <w:iCs/>
          <w:sz w:val="24"/>
          <w:szCs w:val="24"/>
        </w:rPr>
        <w:t xml:space="preserve"> odst. </w:t>
      </w:r>
      <w:r w:rsidRPr="00196E9E">
        <w:rPr>
          <w:rFonts w:ascii="Times New Roman" w:hAnsi="Times New Roman" w:cs="Times New Roman"/>
          <w:i/>
          <w:iCs/>
          <w:sz w:val="24"/>
          <w:szCs w:val="24"/>
        </w:rPr>
        <w:t>2 zákona</w:t>
      </w:r>
      <w:r w:rsidR="00393531">
        <w:rPr>
          <w:rFonts w:ascii="Times New Roman" w:hAnsi="Times New Roman" w:cs="Times New Roman"/>
          <w:i/>
          <w:iCs/>
          <w:sz w:val="24"/>
          <w:szCs w:val="24"/>
        </w:rPr>
        <w:t xml:space="preserve"> o </w:t>
      </w:r>
      <w:r w:rsidRPr="00196E9E">
        <w:rPr>
          <w:rFonts w:ascii="Times New Roman" w:hAnsi="Times New Roman" w:cs="Times New Roman"/>
          <w:i/>
          <w:iCs/>
          <w:sz w:val="24"/>
          <w:szCs w:val="24"/>
        </w:rPr>
        <w:t>státní památkové péči,</w:t>
      </w:r>
      <w:r w:rsidR="00393531">
        <w:rPr>
          <w:rFonts w:ascii="Times New Roman" w:hAnsi="Times New Roman" w:cs="Times New Roman"/>
          <w:i/>
          <w:iCs/>
          <w:sz w:val="24"/>
          <w:szCs w:val="24"/>
        </w:rPr>
        <w:t xml:space="preserve"> v </w:t>
      </w:r>
      <w:r w:rsidRPr="00196E9E">
        <w:rPr>
          <w:rFonts w:ascii="Times New Roman" w:hAnsi="Times New Roman" w:cs="Times New Roman"/>
          <w:i/>
          <w:iCs/>
          <w:sz w:val="24"/>
          <w:szCs w:val="24"/>
        </w:rPr>
        <w:t>relevantním znění, nelze uplatnit při vydávání závazného stanoviska ke stavebnímu záměru. Pravomoc vyplývající</w:t>
      </w:r>
      <w:r w:rsidR="00393531">
        <w:rPr>
          <w:rFonts w:ascii="Times New Roman" w:hAnsi="Times New Roman" w:cs="Times New Roman"/>
          <w:i/>
          <w:iCs/>
          <w:sz w:val="24"/>
          <w:szCs w:val="24"/>
        </w:rPr>
        <w:t xml:space="preserve"> z </w:t>
      </w:r>
      <w:r w:rsidRPr="00196E9E">
        <w:rPr>
          <w:rFonts w:ascii="Times New Roman" w:hAnsi="Times New Roman" w:cs="Times New Roman"/>
          <w:i/>
          <w:iCs/>
          <w:sz w:val="24"/>
          <w:szCs w:val="24"/>
        </w:rPr>
        <w:t>uvedeného ustanovení uplatňují orgány státní památkové péče</w:t>
      </w:r>
      <w:r w:rsidR="00393531">
        <w:rPr>
          <w:rFonts w:ascii="Times New Roman" w:hAnsi="Times New Roman" w:cs="Times New Roman"/>
          <w:i/>
          <w:iCs/>
          <w:sz w:val="24"/>
          <w:szCs w:val="24"/>
        </w:rPr>
        <w:t xml:space="preserve"> v </w:t>
      </w:r>
      <w:r w:rsidRPr="00196E9E">
        <w:rPr>
          <w:rFonts w:ascii="Times New Roman" w:hAnsi="Times New Roman" w:cs="Times New Roman"/>
          <w:i/>
          <w:iCs/>
          <w:sz w:val="24"/>
          <w:szCs w:val="24"/>
        </w:rPr>
        <w:t>samostatném řízení zahajovaném</w:t>
      </w:r>
      <w:r w:rsidR="00393531">
        <w:rPr>
          <w:rFonts w:ascii="Times New Roman" w:hAnsi="Times New Roman" w:cs="Times New Roman"/>
          <w:i/>
          <w:iCs/>
          <w:sz w:val="24"/>
          <w:szCs w:val="24"/>
        </w:rPr>
        <w:t xml:space="preserve"> z </w:t>
      </w:r>
      <w:r w:rsidRPr="00196E9E">
        <w:rPr>
          <w:rFonts w:ascii="Times New Roman" w:hAnsi="Times New Roman" w:cs="Times New Roman"/>
          <w:i/>
          <w:iCs/>
          <w:sz w:val="24"/>
          <w:szCs w:val="24"/>
        </w:rPr>
        <w:t xml:space="preserve">moci úřední. </w:t>
      </w:r>
    </w:p>
    <w:p w:rsidR="00ED4DA9" w:rsidRPr="00196E9E" w:rsidRDefault="00ED4DA9" w:rsidP="004629A0">
      <w:pPr>
        <w:spacing w:after="120" w:line="240" w:lineRule="auto"/>
        <w:jc w:val="both"/>
        <w:rPr>
          <w:rFonts w:ascii="Times New Roman" w:hAnsi="Times New Roman" w:cs="Times New Roman"/>
          <w:i/>
          <w:iCs/>
          <w:sz w:val="24"/>
          <w:szCs w:val="24"/>
        </w:rPr>
      </w:pPr>
      <w:r w:rsidRPr="00196E9E">
        <w:rPr>
          <w:rFonts w:ascii="Times New Roman" w:hAnsi="Times New Roman" w:cs="Times New Roman"/>
          <w:i/>
          <w:iCs/>
          <w:sz w:val="24"/>
          <w:szCs w:val="24"/>
        </w:rPr>
        <w:t>Nelze však přehlédnout</w:t>
      </w:r>
      <w:r w:rsidR="00393531">
        <w:rPr>
          <w:rFonts w:ascii="Times New Roman" w:hAnsi="Times New Roman" w:cs="Times New Roman"/>
          <w:i/>
          <w:iCs/>
          <w:sz w:val="24"/>
          <w:szCs w:val="24"/>
        </w:rPr>
        <w:t xml:space="preserve"> § </w:t>
      </w:r>
      <w:r w:rsidRPr="00196E9E">
        <w:rPr>
          <w:rFonts w:ascii="Times New Roman" w:hAnsi="Times New Roman" w:cs="Times New Roman"/>
          <w:i/>
          <w:iCs/>
          <w:sz w:val="24"/>
          <w:szCs w:val="24"/>
        </w:rPr>
        <w:t>11</w:t>
      </w:r>
      <w:r w:rsidR="00393531">
        <w:rPr>
          <w:rFonts w:ascii="Times New Roman" w:hAnsi="Times New Roman" w:cs="Times New Roman"/>
          <w:i/>
          <w:iCs/>
          <w:sz w:val="24"/>
          <w:szCs w:val="24"/>
        </w:rPr>
        <w:t xml:space="preserve"> odst. </w:t>
      </w:r>
      <w:r w:rsidRPr="00196E9E">
        <w:rPr>
          <w:rFonts w:ascii="Times New Roman" w:hAnsi="Times New Roman" w:cs="Times New Roman"/>
          <w:i/>
          <w:iCs/>
          <w:sz w:val="24"/>
          <w:szCs w:val="24"/>
        </w:rPr>
        <w:t>3 zákona</w:t>
      </w:r>
      <w:r w:rsidR="00393531">
        <w:rPr>
          <w:rFonts w:ascii="Times New Roman" w:hAnsi="Times New Roman" w:cs="Times New Roman"/>
          <w:i/>
          <w:iCs/>
          <w:sz w:val="24"/>
          <w:szCs w:val="24"/>
        </w:rPr>
        <w:t xml:space="preserve"> o </w:t>
      </w:r>
      <w:r w:rsidRPr="00196E9E">
        <w:rPr>
          <w:rFonts w:ascii="Times New Roman" w:hAnsi="Times New Roman" w:cs="Times New Roman"/>
          <w:i/>
          <w:iCs/>
          <w:sz w:val="24"/>
          <w:szCs w:val="24"/>
        </w:rPr>
        <w:t>státní památkové péči,</w:t>
      </w:r>
      <w:r w:rsidR="00393531">
        <w:rPr>
          <w:rFonts w:ascii="Times New Roman" w:hAnsi="Times New Roman" w:cs="Times New Roman"/>
          <w:i/>
          <w:iCs/>
          <w:sz w:val="24"/>
          <w:szCs w:val="24"/>
        </w:rPr>
        <w:t xml:space="preserve"> v </w:t>
      </w:r>
      <w:r w:rsidRPr="00196E9E">
        <w:rPr>
          <w:rFonts w:ascii="Times New Roman" w:hAnsi="Times New Roman" w:cs="Times New Roman"/>
          <w:i/>
          <w:iCs/>
          <w:sz w:val="24"/>
          <w:szCs w:val="24"/>
        </w:rPr>
        <w:t>relevantním znění,</w:t>
      </w:r>
      <w:r w:rsidR="00393531">
        <w:rPr>
          <w:rFonts w:ascii="Times New Roman" w:hAnsi="Times New Roman" w:cs="Times New Roman"/>
          <w:i/>
          <w:iCs/>
          <w:sz w:val="24"/>
          <w:szCs w:val="24"/>
        </w:rPr>
        <w:t xml:space="preserve"> z </w:t>
      </w:r>
      <w:r w:rsidRPr="00196E9E">
        <w:rPr>
          <w:rFonts w:ascii="Times New Roman" w:hAnsi="Times New Roman" w:cs="Times New Roman"/>
          <w:i/>
          <w:iCs/>
          <w:sz w:val="24"/>
          <w:szCs w:val="24"/>
        </w:rPr>
        <w:t>něhož vyplývá povinnost správních orgánů vydávat rozhodnutí podle právních předpisů (tedy i stavebního zákona), jimiž mohou být dotčeny zájmy státní památkové péče</w:t>
      </w:r>
      <w:r w:rsidR="00393531">
        <w:rPr>
          <w:rFonts w:ascii="Times New Roman" w:hAnsi="Times New Roman" w:cs="Times New Roman"/>
          <w:i/>
          <w:iCs/>
          <w:sz w:val="24"/>
          <w:szCs w:val="24"/>
        </w:rPr>
        <w:t xml:space="preserve"> na </w:t>
      </w:r>
      <w:r w:rsidRPr="00196E9E">
        <w:rPr>
          <w:rFonts w:ascii="Times New Roman" w:hAnsi="Times New Roman" w:cs="Times New Roman"/>
          <w:i/>
          <w:iCs/>
          <w:sz w:val="24"/>
          <w:szCs w:val="24"/>
        </w:rPr>
        <w:t>ochraně nebo zachování kulturních památek nebo památkových rezervací</w:t>
      </w:r>
      <w:r w:rsidR="00393531">
        <w:rPr>
          <w:rFonts w:ascii="Times New Roman" w:hAnsi="Times New Roman" w:cs="Times New Roman"/>
          <w:i/>
          <w:iCs/>
          <w:sz w:val="24"/>
          <w:szCs w:val="24"/>
        </w:rPr>
        <w:t xml:space="preserve"> a </w:t>
      </w:r>
      <w:r w:rsidRPr="00196E9E">
        <w:rPr>
          <w:rFonts w:ascii="Times New Roman" w:hAnsi="Times New Roman" w:cs="Times New Roman"/>
          <w:i/>
          <w:iCs/>
          <w:sz w:val="24"/>
          <w:szCs w:val="24"/>
        </w:rPr>
        <w:t>památkových zón</w:t>
      </w:r>
      <w:r w:rsidR="00393531">
        <w:rPr>
          <w:rFonts w:ascii="Times New Roman" w:hAnsi="Times New Roman" w:cs="Times New Roman"/>
          <w:i/>
          <w:iCs/>
          <w:sz w:val="24"/>
          <w:szCs w:val="24"/>
        </w:rPr>
        <w:t xml:space="preserve"> a na </w:t>
      </w:r>
      <w:r w:rsidRPr="00196E9E">
        <w:rPr>
          <w:rFonts w:ascii="Times New Roman" w:hAnsi="Times New Roman" w:cs="Times New Roman"/>
          <w:i/>
          <w:iCs/>
          <w:sz w:val="24"/>
          <w:szCs w:val="24"/>
        </w:rPr>
        <w:t xml:space="preserve">jejich </w:t>
      </w:r>
      <w:r w:rsidRPr="00196E9E">
        <w:rPr>
          <w:rFonts w:ascii="Times New Roman" w:hAnsi="Times New Roman" w:cs="Times New Roman"/>
          <w:i/>
          <w:iCs/>
          <w:sz w:val="24"/>
          <w:szCs w:val="24"/>
        </w:rPr>
        <w:lastRenderedPageBreak/>
        <w:t>vhodném využití, jen</w:t>
      </w:r>
      <w:r w:rsidR="00393531">
        <w:rPr>
          <w:rFonts w:ascii="Times New Roman" w:hAnsi="Times New Roman" w:cs="Times New Roman"/>
          <w:i/>
          <w:iCs/>
          <w:sz w:val="24"/>
          <w:szCs w:val="24"/>
        </w:rPr>
        <w:t xml:space="preserve"> na </w:t>
      </w:r>
      <w:r w:rsidRPr="00196E9E">
        <w:rPr>
          <w:rFonts w:ascii="Times New Roman" w:hAnsi="Times New Roman" w:cs="Times New Roman"/>
          <w:i/>
          <w:iCs/>
          <w:sz w:val="24"/>
          <w:szCs w:val="24"/>
        </w:rPr>
        <w:t>základě závazného stanoviska příslušného orgánu státní památkové péče.</w:t>
      </w:r>
    </w:p>
    <w:p w:rsidR="00272AA3" w:rsidRPr="00196E9E" w:rsidRDefault="00ED4DA9" w:rsidP="004629A0">
      <w:pPr>
        <w:spacing w:after="120" w:line="240" w:lineRule="auto"/>
        <w:jc w:val="both"/>
        <w:rPr>
          <w:rFonts w:ascii="Times New Roman" w:hAnsi="Times New Roman" w:cs="Times New Roman"/>
          <w:i/>
          <w:iCs/>
          <w:sz w:val="24"/>
          <w:szCs w:val="24"/>
        </w:rPr>
      </w:pPr>
      <w:r w:rsidRPr="00196E9E">
        <w:rPr>
          <w:rFonts w:ascii="Times New Roman" w:hAnsi="Times New Roman" w:cs="Times New Roman"/>
          <w:i/>
          <w:iCs/>
          <w:sz w:val="24"/>
          <w:szCs w:val="24"/>
        </w:rPr>
        <w:t>K dotčení zájmu</w:t>
      </w:r>
      <w:r w:rsidR="00393531">
        <w:rPr>
          <w:rFonts w:ascii="Times New Roman" w:hAnsi="Times New Roman" w:cs="Times New Roman"/>
          <w:i/>
          <w:iCs/>
          <w:sz w:val="24"/>
          <w:szCs w:val="24"/>
        </w:rPr>
        <w:t xml:space="preserve"> na </w:t>
      </w:r>
      <w:r w:rsidRPr="00196E9E">
        <w:rPr>
          <w:rFonts w:ascii="Times New Roman" w:hAnsi="Times New Roman" w:cs="Times New Roman"/>
          <w:i/>
          <w:iCs/>
          <w:sz w:val="24"/>
          <w:szCs w:val="24"/>
        </w:rPr>
        <w:t>ochraně či zachování kulturní památky může nepochybně dojít mj. také zásahem</w:t>
      </w:r>
      <w:r w:rsidR="00393531">
        <w:rPr>
          <w:rFonts w:ascii="Times New Roman" w:hAnsi="Times New Roman" w:cs="Times New Roman"/>
          <w:i/>
          <w:iCs/>
          <w:sz w:val="24"/>
          <w:szCs w:val="24"/>
        </w:rPr>
        <w:t xml:space="preserve"> do </w:t>
      </w:r>
      <w:r w:rsidRPr="00196E9E">
        <w:rPr>
          <w:rFonts w:ascii="Times New Roman" w:hAnsi="Times New Roman" w:cs="Times New Roman"/>
          <w:i/>
          <w:iCs/>
          <w:sz w:val="24"/>
          <w:szCs w:val="24"/>
        </w:rPr>
        <w:t>jejího prostředí. Pokud tedy orgán památkové péče neposoudil projednávaný stavební záměr také</w:t>
      </w:r>
      <w:r w:rsidR="00393531">
        <w:rPr>
          <w:rFonts w:ascii="Times New Roman" w:hAnsi="Times New Roman" w:cs="Times New Roman"/>
          <w:i/>
          <w:iCs/>
          <w:sz w:val="24"/>
          <w:szCs w:val="24"/>
        </w:rPr>
        <w:t xml:space="preserve"> z </w:t>
      </w:r>
      <w:r w:rsidRPr="00196E9E">
        <w:rPr>
          <w:rFonts w:ascii="Times New Roman" w:hAnsi="Times New Roman" w:cs="Times New Roman"/>
          <w:i/>
          <w:iCs/>
          <w:sz w:val="24"/>
          <w:szCs w:val="24"/>
        </w:rPr>
        <w:t>hlediska jeho vlivu</w:t>
      </w:r>
      <w:r w:rsidR="00393531">
        <w:rPr>
          <w:rFonts w:ascii="Times New Roman" w:hAnsi="Times New Roman" w:cs="Times New Roman"/>
          <w:i/>
          <w:iCs/>
          <w:sz w:val="24"/>
          <w:szCs w:val="24"/>
        </w:rPr>
        <w:t xml:space="preserve"> na </w:t>
      </w:r>
      <w:r w:rsidRPr="00196E9E">
        <w:rPr>
          <w:rFonts w:ascii="Times New Roman" w:hAnsi="Times New Roman" w:cs="Times New Roman"/>
          <w:i/>
          <w:iCs/>
          <w:sz w:val="24"/>
          <w:szCs w:val="24"/>
        </w:rPr>
        <w:t>prostředí Fuchsovy vily, postupoval</w:t>
      </w:r>
      <w:r w:rsidR="00393531">
        <w:rPr>
          <w:rFonts w:ascii="Times New Roman" w:hAnsi="Times New Roman" w:cs="Times New Roman"/>
          <w:i/>
          <w:iCs/>
          <w:sz w:val="24"/>
          <w:szCs w:val="24"/>
        </w:rPr>
        <w:t xml:space="preserve"> v </w:t>
      </w:r>
      <w:r w:rsidRPr="00196E9E">
        <w:rPr>
          <w:rFonts w:ascii="Times New Roman" w:hAnsi="Times New Roman" w:cs="Times New Roman"/>
          <w:i/>
          <w:iCs/>
          <w:sz w:val="24"/>
          <w:szCs w:val="24"/>
        </w:rPr>
        <w:t>rozporu</w:t>
      </w:r>
      <w:r w:rsidR="00393531">
        <w:rPr>
          <w:rFonts w:ascii="Times New Roman" w:hAnsi="Times New Roman" w:cs="Times New Roman"/>
          <w:i/>
          <w:iCs/>
          <w:sz w:val="24"/>
          <w:szCs w:val="24"/>
        </w:rPr>
        <w:t xml:space="preserve"> s § </w:t>
      </w:r>
      <w:r w:rsidRPr="00196E9E">
        <w:rPr>
          <w:rFonts w:ascii="Times New Roman" w:hAnsi="Times New Roman" w:cs="Times New Roman"/>
          <w:i/>
          <w:iCs/>
          <w:sz w:val="24"/>
          <w:szCs w:val="24"/>
        </w:rPr>
        <w:t>11</w:t>
      </w:r>
      <w:r w:rsidR="00393531">
        <w:rPr>
          <w:rFonts w:ascii="Times New Roman" w:hAnsi="Times New Roman" w:cs="Times New Roman"/>
          <w:i/>
          <w:iCs/>
          <w:sz w:val="24"/>
          <w:szCs w:val="24"/>
        </w:rPr>
        <w:t xml:space="preserve"> odst. </w:t>
      </w:r>
      <w:r w:rsidRPr="00196E9E">
        <w:rPr>
          <w:rFonts w:ascii="Times New Roman" w:hAnsi="Times New Roman" w:cs="Times New Roman"/>
          <w:i/>
          <w:iCs/>
          <w:sz w:val="24"/>
          <w:szCs w:val="24"/>
        </w:rPr>
        <w:t>3 zákona</w:t>
      </w:r>
      <w:r w:rsidR="00393531">
        <w:rPr>
          <w:rFonts w:ascii="Times New Roman" w:hAnsi="Times New Roman" w:cs="Times New Roman"/>
          <w:i/>
          <w:iCs/>
          <w:sz w:val="24"/>
          <w:szCs w:val="24"/>
        </w:rPr>
        <w:t xml:space="preserve"> o </w:t>
      </w:r>
      <w:r w:rsidRPr="00196E9E">
        <w:rPr>
          <w:rFonts w:ascii="Times New Roman" w:hAnsi="Times New Roman" w:cs="Times New Roman"/>
          <w:i/>
          <w:iCs/>
          <w:sz w:val="24"/>
          <w:szCs w:val="24"/>
        </w:rPr>
        <w:t>státní památkové péči,</w:t>
      </w:r>
      <w:r w:rsidR="00393531">
        <w:rPr>
          <w:rFonts w:ascii="Times New Roman" w:hAnsi="Times New Roman" w:cs="Times New Roman"/>
          <w:i/>
          <w:iCs/>
          <w:sz w:val="24"/>
          <w:szCs w:val="24"/>
        </w:rPr>
        <w:t xml:space="preserve"> v </w:t>
      </w:r>
      <w:r w:rsidRPr="00196E9E">
        <w:rPr>
          <w:rFonts w:ascii="Times New Roman" w:hAnsi="Times New Roman" w:cs="Times New Roman"/>
          <w:i/>
          <w:iCs/>
          <w:sz w:val="24"/>
          <w:szCs w:val="24"/>
        </w:rPr>
        <w:t>tehdejším znění.</w:t>
      </w:r>
      <w:r w:rsidR="00364C36">
        <w:rPr>
          <w:rFonts w:ascii="Times New Roman" w:hAnsi="Times New Roman" w:cs="Times New Roman"/>
          <w:i/>
          <w:iCs/>
          <w:sz w:val="24"/>
          <w:szCs w:val="24"/>
        </w:rPr>
        <w:t>“</w:t>
      </w:r>
    </w:p>
    <w:p w:rsidR="00ED4DA9" w:rsidRPr="00196E9E" w:rsidRDefault="00ED4DA9" w:rsidP="004629A0">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Tento rozsudek rozebírá obsah pojmu prostředí kulturní památky</w:t>
      </w:r>
      <w:r w:rsidR="00393531">
        <w:rPr>
          <w:rFonts w:ascii="Times New Roman" w:hAnsi="Times New Roman" w:cs="Times New Roman"/>
          <w:sz w:val="24"/>
          <w:szCs w:val="24"/>
        </w:rPr>
        <w:t xml:space="preserve"> a </w:t>
      </w:r>
      <w:r w:rsidRPr="00196E9E">
        <w:rPr>
          <w:rFonts w:ascii="Times New Roman" w:hAnsi="Times New Roman" w:cs="Times New Roman"/>
          <w:sz w:val="24"/>
          <w:szCs w:val="24"/>
        </w:rPr>
        <w:t>jde</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 xml:space="preserve">první případ, kdy se aplikací </w:t>
      </w:r>
      <w:r w:rsidR="00D85D94">
        <w:rPr>
          <w:rFonts w:ascii="Times New Roman" w:hAnsi="Times New Roman" w:cs="Times New Roman"/>
          <w:sz w:val="24"/>
          <w:szCs w:val="24"/>
        </w:rPr>
        <w:t xml:space="preserve">tohoto </w:t>
      </w:r>
      <w:r w:rsidRPr="00196E9E">
        <w:rPr>
          <w:rFonts w:ascii="Times New Roman" w:hAnsi="Times New Roman" w:cs="Times New Roman"/>
          <w:sz w:val="24"/>
          <w:szCs w:val="24"/>
        </w:rPr>
        <w:t>pojmu Nejvyšší správní soud</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takovémto kontextu zabýval. Tento rozsudek navazuje svým způsobem</w:t>
      </w:r>
      <w:r w:rsidR="00393531">
        <w:rPr>
          <w:rFonts w:ascii="Times New Roman" w:hAnsi="Times New Roman" w:cs="Times New Roman"/>
          <w:sz w:val="24"/>
          <w:szCs w:val="24"/>
        </w:rPr>
        <w:t xml:space="preserve"> na </w:t>
      </w:r>
      <w:r w:rsidRPr="00196E9E">
        <w:rPr>
          <w:rFonts w:ascii="Times New Roman" w:hAnsi="Times New Roman" w:cs="Times New Roman"/>
          <w:sz w:val="24"/>
          <w:szCs w:val="24"/>
        </w:rPr>
        <w:t>rozsudek téhož soudu</w:t>
      </w:r>
      <w:r w:rsidR="00393531">
        <w:rPr>
          <w:rFonts w:ascii="Times New Roman" w:hAnsi="Times New Roman" w:cs="Times New Roman"/>
          <w:sz w:val="24"/>
          <w:szCs w:val="24"/>
        </w:rPr>
        <w:t xml:space="preserve"> č. </w:t>
      </w:r>
      <w:r w:rsidRPr="00196E9E">
        <w:rPr>
          <w:rFonts w:ascii="Times New Roman" w:hAnsi="Times New Roman" w:cs="Times New Roman"/>
          <w:sz w:val="24"/>
          <w:szCs w:val="24"/>
        </w:rPr>
        <w:t>j. 4 As 282/2022–174 ze dne 29. 11. 2023, který se zabýval obecně problematikou aplikace neurčitého právního pojmu (k posledně uvedenému rozsudku viz např. Informace</w:t>
      </w:r>
      <w:r w:rsidR="00393531">
        <w:rPr>
          <w:rFonts w:ascii="Times New Roman" w:hAnsi="Times New Roman" w:cs="Times New Roman"/>
          <w:sz w:val="24"/>
          <w:szCs w:val="24"/>
        </w:rPr>
        <w:t xml:space="preserve"> z </w:t>
      </w:r>
      <w:r w:rsidRPr="00196E9E">
        <w:rPr>
          <w:rFonts w:ascii="Times New Roman" w:hAnsi="Times New Roman" w:cs="Times New Roman"/>
          <w:sz w:val="24"/>
          <w:szCs w:val="24"/>
        </w:rPr>
        <w:t>PI ze dne 20. 2. 2024).</w:t>
      </w:r>
    </w:p>
    <w:p w:rsidR="00066E9D" w:rsidRPr="00196E9E" w:rsidRDefault="00ED4DA9" w:rsidP="004629A0">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Tento rozsudek je však významný i</w:t>
      </w:r>
      <w:r w:rsidR="00393531">
        <w:rPr>
          <w:rFonts w:ascii="Times New Roman" w:hAnsi="Times New Roman" w:cs="Times New Roman"/>
          <w:sz w:val="24"/>
          <w:szCs w:val="24"/>
        </w:rPr>
        <w:t xml:space="preserve"> z </w:t>
      </w:r>
      <w:r w:rsidRPr="00196E9E">
        <w:rPr>
          <w:rFonts w:ascii="Times New Roman" w:hAnsi="Times New Roman" w:cs="Times New Roman"/>
          <w:sz w:val="24"/>
          <w:szCs w:val="24"/>
        </w:rPr>
        <w:t>jiného pohledu. Jde</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závěr, že</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případě souběhu několika hledisek památkové péče</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konkrétním případě, je třeba posoudit všechny dotčené zájmy památkové péče. V daném případě tím rozhodujícím důvodem žádosti byla skutečnost, že se dotčená nemovitost nachází</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ochranném pásmu památkové rezervace. Skutečnost, že současně tvoří prostředí kulturní památky, je souběžným zájmem památkové péče. V daném případě tedy podle názoru soudů měl orgán státní památkové péče povinnost posoudit žádost souběžně jak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2</w:t>
      </w:r>
      <w:r w:rsidR="00393531">
        <w:rPr>
          <w:rFonts w:ascii="Times New Roman" w:hAnsi="Times New Roman" w:cs="Times New Roman"/>
          <w:sz w:val="24"/>
          <w:szCs w:val="24"/>
        </w:rPr>
        <w:t xml:space="preserve"> a </w:t>
      </w:r>
      <w:r w:rsidRPr="00196E9E">
        <w:rPr>
          <w:rFonts w:ascii="Times New Roman" w:hAnsi="Times New Roman" w:cs="Times New Roman"/>
          <w:sz w:val="24"/>
          <w:szCs w:val="24"/>
        </w:rPr>
        <w:t xml:space="preserve">3 </w:t>
      </w:r>
      <w:r w:rsidR="006B2EFF">
        <w:rPr>
          <w:rFonts w:ascii="Times New Roman" w:hAnsi="Times New Roman" w:cs="Times New Roman"/>
          <w:sz w:val="24"/>
          <w:szCs w:val="24"/>
        </w:rPr>
        <w:t>památkového zákona</w:t>
      </w:r>
      <w:r w:rsidRPr="00196E9E">
        <w:rPr>
          <w:rFonts w:ascii="Times New Roman" w:hAnsi="Times New Roman" w:cs="Times New Roman"/>
          <w:sz w:val="24"/>
          <w:szCs w:val="24"/>
        </w:rPr>
        <w:t>, tak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11</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3 téhož zákona (od 1. 7. 2024 je tato úprava obsažena</w:t>
      </w:r>
      <w:r w:rsidR="00393531">
        <w:rPr>
          <w:rFonts w:ascii="Times New Roman" w:hAnsi="Times New Roman" w:cs="Times New Roman"/>
          <w:sz w:val="24"/>
          <w:szCs w:val="24"/>
        </w:rPr>
        <w:t xml:space="preserve"> v § </w:t>
      </w:r>
      <w:r w:rsidRPr="00196E9E">
        <w:rPr>
          <w:rFonts w:ascii="Times New Roman" w:hAnsi="Times New Roman" w:cs="Times New Roman"/>
          <w:sz w:val="24"/>
          <w:szCs w:val="24"/>
        </w:rPr>
        <w:t>11</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2 </w:t>
      </w:r>
      <w:r w:rsidR="006B2EFF">
        <w:rPr>
          <w:rFonts w:ascii="Times New Roman" w:hAnsi="Times New Roman" w:cs="Times New Roman"/>
          <w:sz w:val="24"/>
          <w:szCs w:val="24"/>
        </w:rPr>
        <w:t>památkového zákona</w:t>
      </w:r>
      <w:r w:rsidRPr="00196E9E">
        <w:rPr>
          <w:rFonts w:ascii="Times New Roman" w:hAnsi="Times New Roman" w:cs="Times New Roman"/>
          <w:sz w:val="24"/>
          <w:szCs w:val="24"/>
        </w:rPr>
        <w:t>).</w:t>
      </w:r>
    </w:p>
    <w:p w:rsidR="00ED4DA9" w:rsidRPr="00364C36" w:rsidRDefault="00ED4DA9" w:rsidP="00534BD3">
      <w:pPr>
        <w:pStyle w:val="Nadpisy3"/>
        <w:numPr>
          <w:ilvl w:val="0"/>
          <w:numId w:val="21"/>
        </w:numPr>
        <w:spacing w:before="240" w:after="120" w:line="240" w:lineRule="auto"/>
        <w:jc w:val="both"/>
        <w:outlineLvl w:val="0"/>
        <w:rPr>
          <w:b/>
          <w:sz w:val="28"/>
        </w:rPr>
      </w:pPr>
      <w:bookmarkStart w:id="2" w:name="_Toc213242962"/>
      <w:r w:rsidRPr="00364C36">
        <w:rPr>
          <w:b/>
          <w:sz w:val="28"/>
        </w:rPr>
        <w:t>Koordinované ZS</w:t>
      </w:r>
      <w:r w:rsidR="00393531" w:rsidRPr="00364C36">
        <w:rPr>
          <w:b/>
          <w:sz w:val="28"/>
        </w:rPr>
        <w:t xml:space="preserve"> a </w:t>
      </w:r>
      <w:r w:rsidR="0083004E" w:rsidRPr="00364C36">
        <w:rPr>
          <w:b/>
          <w:sz w:val="28"/>
        </w:rPr>
        <w:t>podmínky památkové péče</w:t>
      </w:r>
      <w:bookmarkEnd w:id="2"/>
    </w:p>
    <w:p w:rsidR="00ED4DA9" w:rsidRPr="006B2EFF" w:rsidRDefault="00ED4DA9" w:rsidP="00393531">
      <w:pPr>
        <w:pStyle w:val="Podnadpisy4"/>
        <w:spacing w:after="120" w:line="240" w:lineRule="auto"/>
        <w:jc w:val="both"/>
        <w:outlineLvl w:val="1"/>
        <w:rPr>
          <w:sz w:val="24"/>
        </w:rPr>
      </w:pPr>
      <w:r w:rsidRPr="006B2EFF">
        <w:rPr>
          <w:sz w:val="24"/>
        </w:rPr>
        <w:t>Dotaz:</w:t>
      </w:r>
    </w:p>
    <w:p w:rsidR="00ED4DA9" w:rsidRPr="00C45AFF" w:rsidRDefault="00ED4DA9" w:rsidP="004629A0">
      <w:pPr>
        <w:spacing w:after="120" w:line="240" w:lineRule="auto"/>
        <w:jc w:val="both"/>
        <w:rPr>
          <w:rFonts w:ascii="Times New Roman" w:hAnsi="Times New Roman" w:cs="Times New Roman"/>
          <w:color w:val="000000"/>
          <w:sz w:val="24"/>
          <w:szCs w:val="24"/>
        </w:rPr>
      </w:pPr>
      <w:r w:rsidRPr="00C45AFF">
        <w:rPr>
          <w:rFonts w:ascii="Times New Roman" w:hAnsi="Times New Roman" w:cs="Times New Roman"/>
          <w:color w:val="000000"/>
          <w:sz w:val="24"/>
          <w:szCs w:val="24"/>
        </w:rPr>
        <w:t>Jsem nově od orgánů pam</w:t>
      </w:r>
      <w:r w:rsidR="00334F93">
        <w:rPr>
          <w:rFonts w:ascii="Times New Roman" w:hAnsi="Times New Roman" w:cs="Times New Roman"/>
          <w:color w:val="000000"/>
          <w:sz w:val="24"/>
          <w:szCs w:val="24"/>
        </w:rPr>
        <w:t>átkové</w:t>
      </w:r>
      <w:r w:rsidRPr="00C45AFF">
        <w:rPr>
          <w:rFonts w:ascii="Times New Roman" w:hAnsi="Times New Roman" w:cs="Times New Roman"/>
          <w:color w:val="000000"/>
          <w:sz w:val="24"/>
          <w:szCs w:val="24"/>
        </w:rPr>
        <w:t xml:space="preserve"> péče žádán</w:t>
      </w:r>
      <w:r w:rsidR="00364C36">
        <w:rPr>
          <w:rFonts w:ascii="Times New Roman" w:hAnsi="Times New Roman" w:cs="Times New Roman"/>
          <w:color w:val="000000"/>
          <w:sz w:val="24"/>
          <w:szCs w:val="24"/>
        </w:rPr>
        <w:t>,</w:t>
      </w:r>
      <w:r w:rsidRPr="00C45AFF">
        <w:rPr>
          <w:rFonts w:ascii="Times New Roman" w:hAnsi="Times New Roman" w:cs="Times New Roman"/>
          <w:color w:val="000000"/>
          <w:sz w:val="24"/>
          <w:szCs w:val="24"/>
        </w:rPr>
        <w:t xml:space="preserve"> aby byly všechny žádosti, které byly touto formou podány</w:t>
      </w:r>
      <w:r w:rsidR="00C45AFF">
        <w:rPr>
          <w:rFonts w:ascii="Times New Roman" w:hAnsi="Times New Roman" w:cs="Times New Roman"/>
          <w:color w:val="000000"/>
          <w:sz w:val="24"/>
          <w:szCs w:val="24"/>
        </w:rPr>
        <w:t>,</w:t>
      </w:r>
      <w:r w:rsidRPr="00C45AFF">
        <w:rPr>
          <w:rFonts w:ascii="Times New Roman" w:hAnsi="Times New Roman" w:cs="Times New Roman"/>
          <w:color w:val="000000"/>
          <w:sz w:val="24"/>
          <w:szCs w:val="24"/>
        </w:rPr>
        <w:t xml:space="preserve"> schváleny bez podmínek</w:t>
      </w:r>
      <w:r w:rsidR="00393531">
        <w:rPr>
          <w:rFonts w:ascii="Times New Roman" w:hAnsi="Times New Roman" w:cs="Times New Roman"/>
          <w:color w:val="000000"/>
          <w:sz w:val="24"/>
          <w:szCs w:val="24"/>
        </w:rPr>
        <w:t xml:space="preserve"> s </w:t>
      </w:r>
      <w:r w:rsidR="00C45AFF">
        <w:rPr>
          <w:rFonts w:ascii="Times New Roman" w:hAnsi="Times New Roman" w:cs="Times New Roman"/>
          <w:color w:val="000000"/>
          <w:sz w:val="24"/>
          <w:szCs w:val="24"/>
        </w:rPr>
        <w:t xml:space="preserve">tím, </w:t>
      </w:r>
      <w:r w:rsidRPr="00C45AFF">
        <w:rPr>
          <w:rFonts w:ascii="Times New Roman" w:hAnsi="Times New Roman" w:cs="Times New Roman"/>
          <w:color w:val="000000"/>
          <w:sz w:val="24"/>
          <w:szCs w:val="24"/>
        </w:rPr>
        <w:t>že jsou vázáni lhůtou řízení</w:t>
      </w:r>
      <w:r w:rsidR="00364C36">
        <w:rPr>
          <w:rFonts w:ascii="Times New Roman" w:hAnsi="Times New Roman" w:cs="Times New Roman"/>
          <w:color w:val="000000"/>
          <w:sz w:val="24"/>
          <w:szCs w:val="24"/>
        </w:rPr>
        <w:t>,</w:t>
      </w:r>
      <w:r w:rsidR="00393531">
        <w:rPr>
          <w:rFonts w:ascii="Times New Roman" w:hAnsi="Times New Roman" w:cs="Times New Roman"/>
          <w:color w:val="000000"/>
          <w:sz w:val="24"/>
          <w:szCs w:val="24"/>
        </w:rPr>
        <w:t xml:space="preserve"> do </w:t>
      </w:r>
      <w:r w:rsidRPr="00C45AFF">
        <w:rPr>
          <w:rFonts w:ascii="Times New Roman" w:hAnsi="Times New Roman" w:cs="Times New Roman"/>
          <w:color w:val="000000"/>
          <w:sz w:val="24"/>
          <w:szCs w:val="24"/>
        </w:rPr>
        <w:t xml:space="preserve">které </w:t>
      </w:r>
      <w:r w:rsidRPr="006B2EFF">
        <w:rPr>
          <w:rFonts w:ascii="Times New Roman" w:hAnsi="Times New Roman" w:cs="Times New Roman"/>
          <w:color w:val="000000"/>
          <w:sz w:val="24"/>
          <w:szCs w:val="24"/>
        </w:rPr>
        <w:t>se seznámení</w:t>
      </w:r>
      <w:r w:rsidR="00393531" w:rsidRPr="006B2EFF">
        <w:rPr>
          <w:rFonts w:ascii="Times New Roman" w:hAnsi="Times New Roman" w:cs="Times New Roman"/>
          <w:color w:val="000000"/>
          <w:sz w:val="24"/>
          <w:szCs w:val="24"/>
        </w:rPr>
        <w:t xml:space="preserve"> s </w:t>
      </w:r>
      <w:r w:rsidRPr="006B2EFF">
        <w:rPr>
          <w:rFonts w:ascii="Times New Roman" w:hAnsi="Times New Roman" w:cs="Times New Roman"/>
          <w:color w:val="000000"/>
          <w:sz w:val="24"/>
          <w:szCs w:val="24"/>
        </w:rPr>
        <w:t xml:space="preserve">podklady nevejde. Prodlužování lhůt je </w:t>
      </w:r>
      <w:r w:rsidR="0083004E" w:rsidRPr="006B2EFF">
        <w:rPr>
          <w:rFonts w:ascii="Times New Roman" w:hAnsi="Times New Roman" w:cs="Times New Roman"/>
          <w:color w:val="000000"/>
          <w:sz w:val="24"/>
          <w:szCs w:val="24"/>
        </w:rPr>
        <w:t>u nás</w:t>
      </w:r>
      <w:r w:rsidR="00393531" w:rsidRPr="006B2EFF">
        <w:rPr>
          <w:rFonts w:ascii="Times New Roman" w:hAnsi="Times New Roman" w:cs="Times New Roman"/>
          <w:color w:val="000000"/>
          <w:sz w:val="24"/>
          <w:szCs w:val="24"/>
        </w:rPr>
        <w:t xml:space="preserve"> na </w:t>
      </w:r>
      <w:r w:rsidRPr="006B2EFF">
        <w:rPr>
          <w:rFonts w:ascii="Times New Roman" w:hAnsi="Times New Roman" w:cs="Times New Roman"/>
          <w:color w:val="000000"/>
          <w:sz w:val="24"/>
          <w:szCs w:val="24"/>
        </w:rPr>
        <w:t>domluvě</w:t>
      </w:r>
      <w:r w:rsidR="00393531" w:rsidRPr="006B2EFF">
        <w:rPr>
          <w:rFonts w:ascii="Times New Roman" w:hAnsi="Times New Roman" w:cs="Times New Roman"/>
          <w:color w:val="000000"/>
          <w:sz w:val="24"/>
          <w:szCs w:val="24"/>
        </w:rPr>
        <w:t xml:space="preserve"> s </w:t>
      </w:r>
      <w:r w:rsidRPr="006B2EFF">
        <w:rPr>
          <w:rFonts w:ascii="Times New Roman" w:hAnsi="Times New Roman" w:cs="Times New Roman"/>
          <w:color w:val="000000"/>
          <w:sz w:val="24"/>
          <w:szCs w:val="24"/>
        </w:rPr>
        <w:t>odborem život</w:t>
      </w:r>
      <w:r w:rsidRPr="00C45AFF">
        <w:rPr>
          <w:rFonts w:ascii="Times New Roman" w:hAnsi="Times New Roman" w:cs="Times New Roman"/>
          <w:color w:val="000000"/>
          <w:sz w:val="24"/>
          <w:szCs w:val="24"/>
        </w:rPr>
        <w:t>ního</w:t>
      </w:r>
      <w:r w:rsidR="00393531">
        <w:rPr>
          <w:rFonts w:ascii="Times New Roman" w:hAnsi="Times New Roman" w:cs="Times New Roman"/>
          <w:color w:val="000000"/>
          <w:sz w:val="24"/>
          <w:szCs w:val="24"/>
        </w:rPr>
        <w:t xml:space="preserve"> </w:t>
      </w:r>
      <w:r w:rsidR="00334F93">
        <w:rPr>
          <w:rFonts w:ascii="Times New Roman" w:hAnsi="Times New Roman" w:cs="Times New Roman"/>
          <w:color w:val="000000"/>
          <w:sz w:val="24"/>
          <w:szCs w:val="24"/>
        </w:rPr>
        <w:t xml:space="preserve">prostředí </w:t>
      </w:r>
      <w:r w:rsidR="00393531">
        <w:rPr>
          <w:rFonts w:ascii="Times New Roman" w:hAnsi="Times New Roman" w:cs="Times New Roman"/>
          <w:color w:val="000000"/>
          <w:sz w:val="24"/>
          <w:szCs w:val="24"/>
        </w:rPr>
        <w:t>na </w:t>
      </w:r>
      <w:r w:rsidRPr="00C45AFF">
        <w:rPr>
          <w:rFonts w:ascii="Times New Roman" w:hAnsi="Times New Roman" w:cs="Times New Roman"/>
          <w:color w:val="000000"/>
          <w:sz w:val="24"/>
          <w:szCs w:val="24"/>
        </w:rPr>
        <w:t xml:space="preserve">každém </w:t>
      </w:r>
      <w:proofErr w:type="spellStart"/>
      <w:r w:rsidRPr="00C45AFF">
        <w:rPr>
          <w:rFonts w:ascii="Times New Roman" w:hAnsi="Times New Roman" w:cs="Times New Roman"/>
          <w:color w:val="000000"/>
          <w:sz w:val="24"/>
          <w:szCs w:val="24"/>
        </w:rPr>
        <w:t>MěÚ</w:t>
      </w:r>
      <w:proofErr w:type="spellEnd"/>
      <w:r w:rsidRPr="00C45AFF">
        <w:rPr>
          <w:rFonts w:ascii="Times New Roman" w:hAnsi="Times New Roman" w:cs="Times New Roman"/>
          <w:color w:val="000000"/>
          <w:sz w:val="24"/>
          <w:szCs w:val="24"/>
        </w:rPr>
        <w:t xml:space="preserve">, kteří danou věc mohou prodloužit </w:t>
      </w:r>
      <w:r w:rsidR="00364C36">
        <w:rPr>
          <w:rFonts w:ascii="Times New Roman" w:hAnsi="Times New Roman" w:cs="Times New Roman"/>
          <w:color w:val="000000"/>
          <w:sz w:val="24"/>
          <w:szCs w:val="24"/>
        </w:rPr>
        <w:t>„</w:t>
      </w:r>
      <w:r w:rsidRPr="00C45AFF">
        <w:rPr>
          <w:rFonts w:ascii="Times New Roman" w:hAnsi="Times New Roman" w:cs="Times New Roman"/>
          <w:color w:val="000000"/>
          <w:sz w:val="24"/>
          <w:szCs w:val="24"/>
        </w:rPr>
        <w:t>svévolně</w:t>
      </w:r>
      <w:r w:rsidR="00364C36">
        <w:rPr>
          <w:rFonts w:ascii="Times New Roman" w:hAnsi="Times New Roman" w:cs="Times New Roman"/>
          <w:color w:val="000000"/>
          <w:sz w:val="24"/>
          <w:szCs w:val="24"/>
        </w:rPr>
        <w:t>“</w:t>
      </w:r>
      <w:r w:rsidR="00393531">
        <w:rPr>
          <w:rFonts w:ascii="Times New Roman" w:hAnsi="Times New Roman" w:cs="Times New Roman"/>
          <w:color w:val="000000"/>
          <w:sz w:val="24"/>
          <w:szCs w:val="24"/>
        </w:rPr>
        <w:t xml:space="preserve"> a </w:t>
      </w:r>
      <w:r w:rsidRPr="00C45AFF">
        <w:rPr>
          <w:rFonts w:ascii="Times New Roman" w:hAnsi="Times New Roman" w:cs="Times New Roman"/>
          <w:color w:val="000000"/>
          <w:sz w:val="24"/>
          <w:szCs w:val="24"/>
        </w:rPr>
        <w:t>nejsou navázáni</w:t>
      </w:r>
      <w:r w:rsidR="00393531">
        <w:rPr>
          <w:rFonts w:ascii="Times New Roman" w:hAnsi="Times New Roman" w:cs="Times New Roman"/>
          <w:color w:val="000000"/>
          <w:sz w:val="24"/>
          <w:szCs w:val="24"/>
        </w:rPr>
        <w:t xml:space="preserve"> na </w:t>
      </w:r>
      <w:r w:rsidRPr="00C45AFF">
        <w:rPr>
          <w:rFonts w:ascii="Times New Roman" w:hAnsi="Times New Roman" w:cs="Times New Roman"/>
          <w:color w:val="000000"/>
          <w:sz w:val="24"/>
          <w:szCs w:val="24"/>
        </w:rPr>
        <w:t xml:space="preserve">další organizaci. </w:t>
      </w:r>
    </w:p>
    <w:p w:rsidR="00ED4DA9" w:rsidRPr="00801784" w:rsidRDefault="00ED4DA9" w:rsidP="004629A0">
      <w:pPr>
        <w:spacing w:after="120" w:line="240" w:lineRule="auto"/>
        <w:jc w:val="both"/>
        <w:rPr>
          <w:rFonts w:ascii="Times New Roman" w:hAnsi="Times New Roman" w:cs="Times New Roman"/>
          <w:color w:val="000000"/>
          <w:sz w:val="24"/>
          <w:szCs w:val="24"/>
        </w:rPr>
      </w:pPr>
      <w:r w:rsidRPr="00801784">
        <w:rPr>
          <w:rFonts w:ascii="Times New Roman" w:hAnsi="Times New Roman" w:cs="Times New Roman"/>
          <w:color w:val="000000"/>
          <w:sz w:val="24"/>
          <w:szCs w:val="24"/>
        </w:rPr>
        <w:t>Hasičům se podařilo být</w:t>
      </w:r>
      <w:r w:rsidR="00393531">
        <w:rPr>
          <w:rFonts w:ascii="Times New Roman" w:hAnsi="Times New Roman" w:cs="Times New Roman"/>
          <w:color w:val="000000"/>
          <w:sz w:val="24"/>
          <w:szCs w:val="24"/>
        </w:rPr>
        <w:t xml:space="preserve"> z </w:t>
      </w:r>
      <w:r w:rsidRPr="00801784">
        <w:rPr>
          <w:rFonts w:ascii="Times New Roman" w:hAnsi="Times New Roman" w:cs="Times New Roman"/>
          <w:color w:val="000000"/>
          <w:sz w:val="24"/>
          <w:szCs w:val="24"/>
        </w:rPr>
        <w:t>tohoto vyjmuti... Jak postupovat, když tam podmínky potřebuji vložit? To mám rovnou ihned vydat zamítavá vyjádření</w:t>
      </w:r>
      <w:r w:rsidR="00364C36">
        <w:rPr>
          <w:rFonts w:ascii="Times New Roman" w:hAnsi="Times New Roman" w:cs="Times New Roman"/>
          <w:color w:val="000000"/>
          <w:sz w:val="24"/>
          <w:szCs w:val="24"/>
        </w:rPr>
        <w:t>,</w:t>
      </w:r>
      <w:r w:rsidRPr="00801784">
        <w:rPr>
          <w:rFonts w:ascii="Times New Roman" w:hAnsi="Times New Roman" w:cs="Times New Roman"/>
          <w:color w:val="000000"/>
          <w:sz w:val="24"/>
          <w:szCs w:val="24"/>
        </w:rPr>
        <w:t xml:space="preserve"> aby byl získán čas</w:t>
      </w:r>
      <w:r w:rsidR="00393531">
        <w:rPr>
          <w:rFonts w:ascii="Times New Roman" w:hAnsi="Times New Roman" w:cs="Times New Roman"/>
          <w:color w:val="000000"/>
          <w:sz w:val="24"/>
          <w:szCs w:val="24"/>
        </w:rPr>
        <w:t xml:space="preserve"> a </w:t>
      </w:r>
      <w:r w:rsidRPr="00801784">
        <w:rPr>
          <w:rFonts w:ascii="Times New Roman" w:hAnsi="Times New Roman" w:cs="Times New Roman"/>
          <w:color w:val="000000"/>
          <w:sz w:val="24"/>
          <w:szCs w:val="24"/>
        </w:rPr>
        <w:t>bylo to třeba vyjmuto ze správního řízení</w:t>
      </w:r>
      <w:r w:rsidR="00393531">
        <w:rPr>
          <w:rFonts w:ascii="Times New Roman" w:hAnsi="Times New Roman" w:cs="Times New Roman"/>
          <w:color w:val="000000"/>
          <w:sz w:val="24"/>
          <w:szCs w:val="24"/>
        </w:rPr>
        <w:t xml:space="preserve"> a </w:t>
      </w:r>
      <w:r w:rsidRPr="00801784">
        <w:rPr>
          <w:rFonts w:ascii="Times New Roman" w:hAnsi="Times New Roman" w:cs="Times New Roman"/>
          <w:color w:val="000000"/>
          <w:sz w:val="24"/>
          <w:szCs w:val="24"/>
        </w:rPr>
        <w:t>řešeno samostatně? Nebo dát podmínky</w:t>
      </w:r>
      <w:r w:rsidR="00393531">
        <w:rPr>
          <w:rFonts w:ascii="Times New Roman" w:hAnsi="Times New Roman" w:cs="Times New Roman"/>
          <w:color w:val="000000"/>
          <w:sz w:val="24"/>
          <w:szCs w:val="24"/>
        </w:rPr>
        <w:t xml:space="preserve"> a </w:t>
      </w:r>
      <w:r w:rsidRPr="00801784">
        <w:rPr>
          <w:rFonts w:ascii="Times New Roman" w:hAnsi="Times New Roman" w:cs="Times New Roman"/>
          <w:color w:val="000000"/>
          <w:sz w:val="24"/>
          <w:szCs w:val="24"/>
        </w:rPr>
        <w:t>ať si to orgán sám vyřeší?</w:t>
      </w:r>
    </w:p>
    <w:p w:rsidR="000C5599" w:rsidRPr="006B2EFF" w:rsidRDefault="00ED4DA9" w:rsidP="004629A0">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Odpověď:</w:t>
      </w:r>
    </w:p>
    <w:p w:rsidR="00ED4DA9" w:rsidRPr="00EF7196" w:rsidRDefault="00ED4DA9" w:rsidP="004629A0">
      <w:pPr>
        <w:spacing w:after="120" w:line="240" w:lineRule="auto"/>
        <w:jc w:val="both"/>
        <w:rPr>
          <w:rFonts w:ascii="Times New Roman" w:hAnsi="Times New Roman" w:cs="Times New Roman"/>
          <w:sz w:val="24"/>
          <w:szCs w:val="24"/>
        </w:rPr>
      </w:pPr>
      <w:r w:rsidRPr="00EF7196">
        <w:rPr>
          <w:rFonts w:ascii="Times New Roman" w:hAnsi="Times New Roman" w:cs="Times New Roman"/>
          <w:sz w:val="24"/>
          <w:szCs w:val="24"/>
        </w:rPr>
        <w:t>Tady je několik problémů. Jednak si myslím</w:t>
      </w:r>
      <w:r w:rsidR="0083004E">
        <w:rPr>
          <w:rFonts w:ascii="Times New Roman" w:hAnsi="Times New Roman" w:cs="Times New Roman"/>
          <w:sz w:val="24"/>
          <w:szCs w:val="24"/>
        </w:rPr>
        <w:t>e</w:t>
      </w:r>
      <w:r w:rsidRPr="00EF7196">
        <w:rPr>
          <w:rFonts w:ascii="Times New Roman" w:hAnsi="Times New Roman" w:cs="Times New Roman"/>
          <w:sz w:val="24"/>
          <w:szCs w:val="24"/>
        </w:rPr>
        <w:t xml:space="preserve">, že Vámi zmíněná praxe je </w:t>
      </w:r>
      <w:r w:rsidRPr="0083004E">
        <w:rPr>
          <w:rFonts w:ascii="Times New Roman" w:hAnsi="Times New Roman" w:cs="Times New Roman"/>
          <w:b/>
          <w:sz w:val="24"/>
          <w:szCs w:val="24"/>
        </w:rPr>
        <w:t>spojena</w:t>
      </w:r>
      <w:r w:rsidR="00393531">
        <w:rPr>
          <w:rFonts w:ascii="Times New Roman" w:hAnsi="Times New Roman" w:cs="Times New Roman"/>
          <w:b/>
          <w:sz w:val="24"/>
          <w:szCs w:val="24"/>
        </w:rPr>
        <w:t xml:space="preserve"> s </w:t>
      </w:r>
      <w:r w:rsidRPr="0083004E">
        <w:rPr>
          <w:rFonts w:ascii="Times New Roman" w:hAnsi="Times New Roman" w:cs="Times New Roman"/>
          <w:b/>
          <w:sz w:val="24"/>
          <w:szCs w:val="24"/>
        </w:rPr>
        <w:t>neznalostí ze strany jak orgánu památkové péče</w:t>
      </w:r>
      <w:r w:rsidR="00364C36">
        <w:rPr>
          <w:rFonts w:ascii="Times New Roman" w:hAnsi="Times New Roman" w:cs="Times New Roman"/>
          <w:b/>
          <w:sz w:val="24"/>
          <w:szCs w:val="24"/>
        </w:rPr>
        <w:t>,</w:t>
      </w:r>
      <w:r w:rsidRPr="0083004E">
        <w:rPr>
          <w:rFonts w:ascii="Times New Roman" w:hAnsi="Times New Roman" w:cs="Times New Roman"/>
          <w:b/>
          <w:sz w:val="24"/>
          <w:szCs w:val="24"/>
        </w:rPr>
        <w:t xml:space="preserve"> tak koordinátora</w:t>
      </w:r>
      <w:r w:rsidRPr="00EF7196">
        <w:rPr>
          <w:rFonts w:ascii="Times New Roman" w:hAnsi="Times New Roman" w:cs="Times New Roman"/>
          <w:sz w:val="24"/>
          <w:szCs w:val="24"/>
        </w:rPr>
        <w:t>. Pak je problém to, že nevím</w:t>
      </w:r>
      <w:r w:rsidR="0083004E">
        <w:rPr>
          <w:rFonts w:ascii="Times New Roman" w:hAnsi="Times New Roman" w:cs="Times New Roman"/>
          <w:sz w:val="24"/>
          <w:szCs w:val="24"/>
        </w:rPr>
        <w:t>e</w:t>
      </w:r>
      <w:r w:rsidRPr="00EF7196">
        <w:rPr>
          <w:rFonts w:ascii="Times New Roman" w:hAnsi="Times New Roman" w:cs="Times New Roman"/>
          <w:sz w:val="24"/>
          <w:szCs w:val="24"/>
        </w:rPr>
        <w:t>, zda jde</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koordinované závazné stanovisko vydávané</w:t>
      </w:r>
      <w:r w:rsidR="00393531">
        <w:rPr>
          <w:rFonts w:ascii="Times New Roman" w:hAnsi="Times New Roman" w:cs="Times New Roman"/>
          <w:sz w:val="24"/>
          <w:szCs w:val="24"/>
        </w:rPr>
        <w:t xml:space="preserve"> v </w:t>
      </w:r>
      <w:r w:rsidRPr="00EF7196">
        <w:rPr>
          <w:rFonts w:ascii="Times New Roman" w:hAnsi="Times New Roman" w:cs="Times New Roman"/>
          <w:sz w:val="24"/>
          <w:szCs w:val="24"/>
        </w:rPr>
        <w:t>režimu</w:t>
      </w:r>
      <w:r w:rsidR="00393531">
        <w:rPr>
          <w:rFonts w:ascii="Times New Roman" w:hAnsi="Times New Roman" w:cs="Times New Roman"/>
          <w:sz w:val="24"/>
          <w:szCs w:val="24"/>
        </w:rPr>
        <w:t xml:space="preserve"> § </w:t>
      </w:r>
      <w:r w:rsidRPr="00EF7196">
        <w:rPr>
          <w:rFonts w:ascii="Times New Roman" w:hAnsi="Times New Roman" w:cs="Times New Roman"/>
          <w:sz w:val="24"/>
          <w:szCs w:val="24"/>
        </w:rPr>
        <w:t>14 nebo</w:t>
      </w:r>
      <w:r w:rsidR="00393531">
        <w:rPr>
          <w:rFonts w:ascii="Times New Roman" w:hAnsi="Times New Roman" w:cs="Times New Roman"/>
          <w:sz w:val="24"/>
          <w:szCs w:val="24"/>
        </w:rPr>
        <w:t xml:space="preserve"> v </w:t>
      </w:r>
      <w:r w:rsidRPr="00EF7196">
        <w:rPr>
          <w:rFonts w:ascii="Times New Roman" w:hAnsi="Times New Roman" w:cs="Times New Roman"/>
          <w:sz w:val="24"/>
          <w:szCs w:val="24"/>
        </w:rPr>
        <w:t>režimu</w:t>
      </w:r>
      <w:r w:rsidR="00393531">
        <w:rPr>
          <w:rFonts w:ascii="Times New Roman" w:hAnsi="Times New Roman" w:cs="Times New Roman"/>
          <w:sz w:val="24"/>
          <w:szCs w:val="24"/>
        </w:rPr>
        <w:t xml:space="preserve"> § </w:t>
      </w:r>
      <w:r w:rsidRPr="00EF7196">
        <w:rPr>
          <w:rFonts w:ascii="Times New Roman" w:hAnsi="Times New Roman" w:cs="Times New Roman"/>
          <w:sz w:val="24"/>
          <w:szCs w:val="24"/>
        </w:rPr>
        <w:t>11.</w:t>
      </w:r>
    </w:p>
    <w:p w:rsidR="00ED4DA9" w:rsidRPr="00916B5F" w:rsidRDefault="00ED4DA9" w:rsidP="004629A0">
      <w:pPr>
        <w:pStyle w:val="Odstavecseseznamem"/>
        <w:numPr>
          <w:ilvl w:val="0"/>
          <w:numId w:val="4"/>
        </w:numPr>
        <w:spacing w:after="120"/>
        <w:jc w:val="both"/>
        <w:rPr>
          <w:rFonts w:ascii="Times New Roman" w:eastAsia="Times New Roman" w:hAnsi="Times New Roman" w:cs="Times New Roman"/>
          <w:sz w:val="24"/>
          <w:szCs w:val="24"/>
        </w:rPr>
      </w:pPr>
      <w:r w:rsidRPr="00916B5F">
        <w:rPr>
          <w:rFonts w:ascii="Times New Roman" w:eastAsia="Times New Roman" w:hAnsi="Times New Roman" w:cs="Times New Roman"/>
          <w:sz w:val="24"/>
          <w:szCs w:val="24"/>
        </w:rPr>
        <w:t>Komentář</w:t>
      </w:r>
      <w:r w:rsidR="00F37F3C">
        <w:rPr>
          <w:rStyle w:val="Znakapoznpodarou"/>
          <w:rFonts w:ascii="Times New Roman" w:eastAsia="Times New Roman" w:hAnsi="Times New Roman" w:cs="Times New Roman"/>
          <w:sz w:val="24"/>
          <w:szCs w:val="24"/>
        </w:rPr>
        <w:footnoteReference w:id="2"/>
      </w:r>
      <w:r w:rsidR="00393531">
        <w:rPr>
          <w:rFonts w:ascii="Times New Roman" w:eastAsia="Times New Roman" w:hAnsi="Times New Roman" w:cs="Times New Roman"/>
          <w:sz w:val="24"/>
          <w:szCs w:val="24"/>
        </w:rPr>
        <w:t xml:space="preserve"> k § </w:t>
      </w:r>
      <w:r w:rsidRPr="00916B5F">
        <w:rPr>
          <w:rFonts w:ascii="Times New Roman" w:eastAsia="Times New Roman" w:hAnsi="Times New Roman" w:cs="Times New Roman"/>
          <w:sz w:val="24"/>
          <w:szCs w:val="24"/>
        </w:rPr>
        <w:t>11</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Orgán památkové péče může</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vazbě</w:t>
      </w:r>
      <w:r w:rsidR="00393531" w:rsidRPr="00F37F3C">
        <w:rPr>
          <w:rFonts w:ascii="Times New Roman" w:hAnsi="Times New Roman" w:cs="Times New Roman"/>
          <w:i/>
          <w:sz w:val="24"/>
          <w:szCs w:val="24"/>
        </w:rPr>
        <w:t xml:space="preserve"> na § </w:t>
      </w:r>
      <w:r w:rsidRPr="00F37F3C">
        <w:rPr>
          <w:rFonts w:ascii="Times New Roman" w:hAnsi="Times New Roman" w:cs="Times New Roman"/>
          <w:i/>
          <w:sz w:val="24"/>
          <w:szCs w:val="24"/>
        </w:rPr>
        <w:t>11</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vydat samostatné závazné stanovisko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149 spr</w:t>
      </w:r>
      <w:r w:rsidR="00364C36" w:rsidRPr="00F37F3C">
        <w:rPr>
          <w:rFonts w:ascii="Times New Roman" w:hAnsi="Times New Roman" w:cs="Times New Roman"/>
          <w:i/>
          <w:sz w:val="24"/>
          <w:szCs w:val="24"/>
        </w:rPr>
        <w:t>ávního</w:t>
      </w:r>
      <w:r w:rsidRPr="00F37F3C">
        <w:rPr>
          <w:rFonts w:ascii="Times New Roman" w:hAnsi="Times New Roman" w:cs="Times New Roman"/>
          <w:i/>
          <w:sz w:val="24"/>
          <w:szCs w:val="24"/>
        </w:rPr>
        <w:t xml:space="preserve"> řádu. Stavební zákon však předpokládá</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svém</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176</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i vydání koordinovaného závazného stanoviska. Předpokladem pro vydání koordinovaného závazného stanoviska je to, že pro posouzení více dotčených veřejných zájmů je příslušný tentýž orgán veřejné správy. Blíže</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otázce vydávání koordinovaného závazného stanoviska viz následující kapitola</w:t>
      </w:r>
      <w:r w:rsidR="00393531" w:rsidRPr="00F37F3C">
        <w:rPr>
          <w:rFonts w:ascii="Times New Roman" w:hAnsi="Times New Roman" w:cs="Times New Roman"/>
          <w:i/>
          <w:sz w:val="24"/>
          <w:szCs w:val="24"/>
        </w:rPr>
        <w:t xml:space="preserve"> a </w:t>
      </w:r>
      <w:r w:rsidRPr="00F37F3C">
        <w:rPr>
          <w:rFonts w:ascii="Times New Roman" w:hAnsi="Times New Roman" w:cs="Times New Roman"/>
          <w:i/>
          <w:sz w:val="24"/>
          <w:szCs w:val="24"/>
        </w:rPr>
        <w:t>komentář</w:t>
      </w:r>
      <w:r w:rsidR="00393531" w:rsidRPr="00F37F3C">
        <w:rPr>
          <w:rFonts w:ascii="Times New Roman" w:hAnsi="Times New Roman" w:cs="Times New Roman"/>
          <w:i/>
          <w:sz w:val="24"/>
          <w:szCs w:val="24"/>
        </w:rPr>
        <w:t xml:space="preserve"> k § </w:t>
      </w:r>
      <w:r w:rsidRPr="00F37F3C">
        <w:rPr>
          <w:rFonts w:ascii="Times New Roman" w:hAnsi="Times New Roman" w:cs="Times New Roman"/>
          <w:i/>
          <w:sz w:val="24"/>
          <w:szCs w:val="24"/>
        </w:rPr>
        <w:t>14, kapitola XX, Vazba</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stavební zákon.</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lastRenderedPageBreak/>
        <w:t>Typickým příkladem využití</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11</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jsou postupy podle stavebního zákona, pro které platí obecné požadavky uvedené</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předchozí kapitole. Z hlediska nejčastější praxe jde zejména</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čtyři základní skupiny okruhů:</w:t>
      </w:r>
    </w:p>
    <w:p w:rsidR="00ED4DA9" w:rsidRPr="00F37F3C" w:rsidRDefault="00ED4DA9" w:rsidP="004629A0">
      <w:pPr>
        <w:pStyle w:val="Odstavecseseznamem"/>
        <w:numPr>
          <w:ilvl w:val="0"/>
          <w:numId w:val="14"/>
        </w:numPr>
        <w:spacing w:after="120"/>
        <w:jc w:val="both"/>
        <w:rPr>
          <w:rFonts w:ascii="Times New Roman" w:hAnsi="Times New Roman" w:cs="Times New Roman"/>
          <w:i/>
          <w:sz w:val="24"/>
          <w:szCs w:val="24"/>
        </w:rPr>
      </w:pPr>
      <w:r w:rsidRPr="00F37F3C">
        <w:rPr>
          <w:rFonts w:ascii="Times New Roman" w:hAnsi="Times New Roman" w:cs="Times New Roman"/>
          <w:i/>
          <w:sz w:val="24"/>
          <w:szCs w:val="24"/>
        </w:rPr>
        <w:t>vyžádání závazného stanoviska stavebním úřadem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184</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stavebního zákona, pokud závazné stanovisko dotčeného orgánu není součástí žádosti</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povolení záměru,</w:t>
      </w:r>
    </w:p>
    <w:p w:rsidR="00ED4DA9" w:rsidRPr="00F37F3C" w:rsidRDefault="00ED4DA9" w:rsidP="004629A0">
      <w:pPr>
        <w:pStyle w:val="Odstavecseseznamem"/>
        <w:numPr>
          <w:ilvl w:val="0"/>
          <w:numId w:val="14"/>
        </w:numPr>
        <w:spacing w:after="120"/>
        <w:jc w:val="both"/>
        <w:rPr>
          <w:rFonts w:ascii="Times New Roman" w:hAnsi="Times New Roman" w:cs="Times New Roman"/>
          <w:i/>
          <w:sz w:val="24"/>
          <w:szCs w:val="24"/>
        </w:rPr>
      </w:pPr>
      <w:r w:rsidRPr="00F37F3C">
        <w:rPr>
          <w:rFonts w:ascii="Times New Roman" w:hAnsi="Times New Roman" w:cs="Times New Roman"/>
          <w:i/>
          <w:sz w:val="24"/>
          <w:szCs w:val="24"/>
        </w:rPr>
        <w:t>žádost stavebníka</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závazné stanovisko, pokud stavebník nesplňuje požadavky</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žadatele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14</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nebo 2 zák.</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st. památkové péči,</w:t>
      </w:r>
    </w:p>
    <w:p w:rsidR="008B58A7" w:rsidRPr="00F37F3C" w:rsidRDefault="00ED4DA9" w:rsidP="004629A0">
      <w:pPr>
        <w:pStyle w:val="Odstavecseseznamem"/>
        <w:numPr>
          <w:ilvl w:val="0"/>
          <w:numId w:val="14"/>
        </w:numPr>
        <w:spacing w:after="120"/>
        <w:jc w:val="both"/>
        <w:rPr>
          <w:rFonts w:ascii="Times New Roman" w:hAnsi="Times New Roman" w:cs="Times New Roman"/>
          <w:i/>
          <w:sz w:val="24"/>
          <w:szCs w:val="24"/>
        </w:rPr>
      </w:pPr>
      <w:r w:rsidRPr="00F37F3C">
        <w:rPr>
          <w:rFonts w:ascii="Times New Roman" w:hAnsi="Times New Roman" w:cs="Times New Roman"/>
          <w:i/>
          <w:sz w:val="24"/>
          <w:szCs w:val="24"/>
        </w:rPr>
        <w:t>kolaudace,</w:t>
      </w:r>
    </w:p>
    <w:p w:rsidR="00ED4DA9" w:rsidRPr="00F37F3C" w:rsidRDefault="00ED4DA9" w:rsidP="004629A0">
      <w:pPr>
        <w:pStyle w:val="Odstavecseseznamem"/>
        <w:numPr>
          <w:ilvl w:val="0"/>
          <w:numId w:val="14"/>
        </w:numPr>
        <w:spacing w:after="120"/>
        <w:jc w:val="both"/>
        <w:rPr>
          <w:rFonts w:ascii="Times New Roman" w:hAnsi="Times New Roman" w:cs="Times New Roman"/>
          <w:i/>
          <w:sz w:val="24"/>
          <w:szCs w:val="24"/>
        </w:rPr>
      </w:pPr>
      <w:r w:rsidRPr="00F37F3C">
        <w:rPr>
          <w:rFonts w:ascii="Times New Roman" w:hAnsi="Times New Roman" w:cs="Times New Roman"/>
          <w:i/>
          <w:sz w:val="24"/>
          <w:szCs w:val="24"/>
        </w:rPr>
        <w:t>dodatečné povolení</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vazbě</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realizaci stavby provedené bez povolení nebo</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rozporu</w:t>
      </w:r>
      <w:r w:rsidR="00393531" w:rsidRPr="00F37F3C">
        <w:rPr>
          <w:rFonts w:ascii="Times New Roman" w:hAnsi="Times New Roman" w:cs="Times New Roman"/>
          <w:i/>
          <w:sz w:val="24"/>
          <w:szCs w:val="24"/>
        </w:rPr>
        <w:t xml:space="preserve"> s </w:t>
      </w:r>
      <w:r w:rsidRPr="00F37F3C">
        <w:rPr>
          <w:rFonts w:ascii="Times New Roman" w:hAnsi="Times New Roman" w:cs="Times New Roman"/>
          <w:i/>
          <w:sz w:val="24"/>
          <w:szCs w:val="24"/>
        </w:rPr>
        <w:t>ním nebo odstranění takové stavby.</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Ačkoli</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184</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písm. f) stavebního zákona předpokládá, že součástí žádosti</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povolení záměru je závazné stanovisko dotčeného orgánu,</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nepředložení takového závazného stanoviska nereaguje stavební úřad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45</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 xml:space="preserve">2 </w:t>
      </w:r>
      <w:proofErr w:type="spellStart"/>
      <w:r w:rsidRPr="00F37F3C">
        <w:rPr>
          <w:rFonts w:ascii="Times New Roman" w:hAnsi="Times New Roman" w:cs="Times New Roman"/>
          <w:i/>
          <w:sz w:val="24"/>
          <w:szCs w:val="24"/>
        </w:rPr>
        <w:t>spr</w:t>
      </w:r>
      <w:proofErr w:type="spellEnd"/>
      <w:r w:rsidRPr="00F37F3C">
        <w:rPr>
          <w:rFonts w:ascii="Times New Roman" w:hAnsi="Times New Roman" w:cs="Times New Roman"/>
          <w:i/>
          <w:sz w:val="24"/>
          <w:szCs w:val="24"/>
        </w:rPr>
        <w:t>. řádu jako</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vadu podání. V</w:t>
      </w:r>
      <w:r w:rsidR="00F37F3C">
        <w:rPr>
          <w:rFonts w:ascii="Times New Roman" w:hAnsi="Times New Roman" w:cs="Times New Roman"/>
          <w:i/>
          <w:sz w:val="24"/>
          <w:szCs w:val="24"/>
        </w:rPr>
        <w:t> </w:t>
      </w:r>
      <w:r w:rsidRPr="00F37F3C">
        <w:rPr>
          <w:rFonts w:ascii="Times New Roman" w:hAnsi="Times New Roman" w:cs="Times New Roman"/>
          <w:i/>
          <w:sz w:val="24"/>
          <w:szCs w:val="24"/>
        </w:rPr>
        <w:t>takovém případě si stavební úřad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184</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stavebního zákona vyžádá závazné stanovisko u dotčeného orgánu sám. Vyžádání závazného stanoviska stavební úřad doručuje dotčenému orgánu</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souladu</w:t>
      </w:r>
      <w:r w:rsidR="00393531" w:rsidRPr="00F37F3C">
        <w:rPr>
          <w:rFonts w:ascii="Times New Roman" w:hAnsi="Times New Roman" w:cs="Times New Roman"/>
          <w:i/>
          <w:sz w:val="24"/>
          <w:szCs w:val="24"/>
        </w:rPr>
        <w:t xml:space="preserve"> s § </w:t>
      </w:r>
      <w:r w:rsidRPr="00F37F3C">
        <w:rPr>
          <w:rFonts w:ascii="Times New Roman" w:hAnsi="Times New Roman" w:cs="Times New Roman"/>
          <w:i/>
          <w:sz w:val="24"/>
          <w:szCs w:val="24"/>
        </w:rPr>
        <w:t>173</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stavebního zákona výlučně prostřednictvím evidence stavebních postupů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270</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písm. b) stavebního zákona. Vyžádání je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173</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poslední věta stavebního zákona doručeno dotčenému orgánu již dnem, kdy jej vložil stavební úřad</w:t>
      </w:r>
      <w:r w:rsidR="00393531" w:rsidRPr="00F37F3C">
        <w:rPr>
          <w:rFonts w:ascii="Times New Roman" w:hAnsi="Times New Roman" w:cs="Times New Roman"/>
          <w:i/>
          <w:sz w:val="24"/>
          <w:szCs w:val="24"/>
        </w:rPr>
        <w:t xml:space="preserve"> do </w:t>
      </w:r>
      <w:r w:rsidRPr="00F37F3C">
        <w:rPr>
          <w:rFonts w:ascii="Times New Roman" w:hAnsi="Times New Roman" w:cs="Times New Roman"/>
          <w:i/>
          <w:sz w:val="24"/>
          <w:szCs w:val="24"/>
        </w:rPr>
        <w:t>evidence stavebních postupů. Tímto momentem se současně rozebíhá lhůta pro vydání závazného stanoviska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stavebního zákona.</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V případě povolení odstranění stavby ustanovení</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262 stavebního zákona nepředpokládá ani přiměřené využití</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184 stavebního zákona. V případě chybějícího závazného stanoviska nemá stavební úřad zmocnění, aby místo žadatele</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řízení</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povolení odstranění stavby závazné stanovisko dotčeného orgánu obstaral sám.</w:t>
      </w:r>
      <w:r w:rsidR="00F37F3C">
        <w:rPr>
          <w:rFonts w:ascii="Times New Roman" w:hAnsi="Times New Roman" w:cs="Times New Roman"/>
          <w:i/>
          <w:sz w:val="24"/>
          <w:szCs w:val="24"/>
        </w:rPr>
        <w:t xml:space="preserve"> </w:t>
      </w:r>
      <w:r w:rsidRPr="00F37F3C">
        <w:rPr>
          <w:rFonts w:ascii="Times New Roman" w:hAnsi="Times New Roman" w:cs="Times New Roman"/>
          <w:i/>
          <w:sz w:val="24"/>
          <w:szCs w:val="24"/>
        </w:rPr>
        <w:t>Stavební úřad by měl</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tomto případě vyzvat žadatele</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odstranění vady jeho podání</w:t>
      </w:r>
      <w:r w:rsidR="00393531" w:rsidRPr="00F37F3C">
        <w:rPr>
          <w:rFonts w:ascii="Times New Roman" w:hAnsi="Times New Roman" w:cs="Times New Roman"/>
          <w:i/>
          <w:sz w:val="24"/>
          <w:szCs w:val="24"/>
        </w:rPr>
        <w:t xml:space="preserve"> a k </w:t>
      </w:r>
      <w:r w:rsidRPr="00F37F3C">
        <w:rPr>
          <w:rFonts w:ascii="Times New Roman" w:hAnsi="Times New Roman" w:cs="Times New Roman"/>
          <w:i/>
          <w:sz w:val="24"/>
          <w:szCs w:val="24"/>
        </w:rPr>
        <w:t>doplnění závazného stanoviska dotčeného orgánu, které by tak bylo vydáváno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14 zák.</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st. památkové péči.</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S faktem, že součástí žádosti nejsou</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případě předpokládaném</w:t>
      </w:r>
      <w:r w:rsidR="00393531" w:rsidRPr="00F37F3C">
        <w:rPr>
          <w:rFonts w:ascii="Times New Roman" w:hAnsi="Times New Roman" w:cs="Times New Roman"/>
          <w:i/>
          <w:sz w:val="24"/>
          <w:szCs w:val="24"/>
        </w:rPr>
        <w:t xml:space="preserve"> v § </w:t>
      </w:r>
      <w:r w:rsidRPr="00F37F3C">
        <w:rPr>
          <w:rFonts w:ascii="Times New Roman" w:hAnsi="Times New Roman" w:cs="Times New Roman"/>
          <w:i/>
          <w:sz w:val="24"/>
          <w:szCs w:val="24"/>
        </w:rPr>
        <w:t>184</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stavebního zákona závazná stanoviska dotčených orgánů, je současně spojena skutečnost, že žádost musí obsahovat nejen skutečnosti rozhodné pro posouzení záměru</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hlediska stavebního práva, ale i skutečnosti rozhodné pro posouzení dotčeného veřejného zájmu. Po obsahové stránce tak musí dát takováto žádost věcné odpovědi</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otázky, které jinak pro žádost</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závazné stanovisko orgánu památkové péče upravuje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9</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 xml:space="preserve">3 </w:t>
      </w:r>
      <w:proofErr w:type="spellStart"/>
      <w:r w:rsidRPr="00F37F3C">
        <w:rPr>
          <w:rFonts w:ascii="Times New Roman" w:hAnsi="Times New Roman" w:cs="Times New Roman"/>
          <w:i/>
          <w:sz w:val="24"/>
          <w:szCs w:val="24"/>
        </w:rPr>
        <w:t>vyhl</w:t>
      </w:r>
      <w:proofErr w:type="spellEnd"/>
      <w:r w:rsidRPr="00F37F3C">
        <w:rPr>
          <w:rFonts w:ascii="Times New Roman" w:hAnsi="Times New Roman" w:cs="Times New Roman"/>
          <w:i/>
          <w:sz w:val="24"/>
          <w:szCs w:val="24"/>
        </w:rPr>
        <w:t>.</w:t>
      </w:r>
      <w:r w:rsidR="00393531" w:rsidRPr="00F37F3C">
        <w:rPr>
          <w:rFonts w:ascii="Times New Roman" w:hAnsi="Times New Roman" w:cs="Times New Roman"/>
          <w:i/>
          <w:sz w:val="24"/>
          <w:szCs w:val="24"/>
        </w:rPr>
        <w:t xml:space="preserve"> č. </w:t>
      </w:r>
      <w:r w:rsidRPr="00F37F3C">
        <w:rPr>
          <w:rFonts w:ascii="Times New Roman" w:hAnsi="Times New Roman" w:cs="Times New Roman"/>
          <w:i/>
          <w:sz w:val="24"/>
          <w:szCs w:val="24"/>
        </w:rPr>
        <w:t>66/1988 Sb. (blíže viz komentář</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14, kapitola VIII, Specifika žádosti</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rozhodnutí nebo závazné stanovisko</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obnově kulturní památky)</w:t>
      </w:r>
      <w:r w:rsidR="00393531" w:rsidRPr="00F37F3C">
        <w:rPr>
          <w:rFonts w:ascii="Times New Roman" w:hAnsi="Times New Roman" w:cs="Times New Roman"/>
          <w:i/>
          <w:sz w:val="24"/>
          <w:szCs w:val="24"/>
        </w:rPr>
        <w:t xml:space="preserve"> a v </w:t>
      </w:r>
      <w:r w:rsidRPr="00F37F3C">
        <w:rPr>
          <w:rFonts w:ascii="Times New Roman" w:hAnsi="Times New Roman" w:cs="Times New Roman"/>
          <w:i/>
          <w:sz w:val="24"/>
          <w:szCs w:val="24"/>
        </w:rPr>
        <w:t>případě, kdy záměr předpokládá rovněž restaurování kulturní památky,</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10</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 xml:space="preserve">2 </w:t>
      </w:r>
      <w:proofErr w:type="spellStart"/>
      <w:r w:rsidRPr="00F37F3C">
        <w:rPr>
          <w:rFonts w:ascii="Times New Roman" w:hAnsi="Times New Roman" w:cs="Times New Roman"/>
          <w:i/>
          <w:sz w:val="24"/>
          <w:szCs w:val="24"/>
        </w:rPr>
        <w:t>vyhl</w:t>
      </w:r>
      <w:proofErr w:type="spellEnd"/>
      <w:r w:rsidRPr="00F37F3C">
        <w:rPr>
          <w:rFonts w:ascii="Times New Roman" w:hAnsi="Times New Roman" w:cs="Times New Roman"/>
          <w:i/>
          <w:sz w:val="24"/>
          <w:szCs w:val="24"/>
        </w:rPr>
        <w:t>.</w:t>
      </w:r>
      <w:r w:rsidR="00393531" w:rsidRPr="00F37F3C">
        <w:rPr>
          <w:rFonts w:ascii="Times New Roman" w:hAnsi="Times New Roman" w:cs="Times New Roman"/>
          <w:i/>
          <w:sz w:val="24"/>
          <w:szCs w:val="24"/>
        </w:rPr>
        <w:t xml:space="preserve"> č. </w:t>
      </w:r>
      <w:r w:rsidRPr="00F37F3C">
        <w:rPr>
          <w:rFonts w:ascii="Times New Roman" w:hAnsi="Times New Roman" w:cs="Times New Roman"/>
          <w:i/>
          <w:sz w:val="24"/>
          <w:szCs w:val="24"/>
        </w:rPr>
        <w:t>66/1988 Sb. (blíže viz komentář</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14, kapitola IX, Specifika žádosti</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rozhodnutí nebo závazné stanovisko</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restaurování kulturní památky).</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Řízení</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věci však vede stavební úřad</w:t>
      </w:r>
      <w:r w:rsidR="00393531" w:rsidRPr="00F37F3C">
        <w:rPr>
          <w:rFonts w:ascii="Times New Roman" w:hAnsi="Times New Roman" w:cs="Times New Roman"/>
          <w:i/>
          <w:sz w:val="24"/>
          <w:szCs w:val="24"/>
        </w:rPr>
        <w:t xml:space="preserve"> a </w:t>
      </w:r>
      <w:r w:rsidRPr="00F37F3C">
        <w:rPr>
          <w:rFonts w:ascii="Times New Roman" w:hAnsi="Times New Roman" w:cs="Times New Roman"/>
          <w:i/>
          <w:sz w:val="24"/>
          <w:szCs w:val="24"/>
        </w:rPr>
        <w:t>je to on, kdo reaguje</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vady žádosti postupem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185 stavebního zákona. Postup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177 stavebního zákona se</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tomto případě neuplatní. Upozornění</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případné vady žádosti je tak třeba adresovat stavebnímu úřadu, který by měl žadatele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185</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stavebního zákona vyzvat</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odstranění těchto vad.</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Závazné stanovisko musí být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stavebního zákona vydáno</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základní lhůtě 30 dnů ode dne vyžádání závazného stanoviska ze strany stavebního úřadu. Základní lhůtu 30</w:t>
      </w:r>
      <w:r w:rsidR="00393531" w:rsidRPr="00F37F3C">
        <w:rPr>
          <w:rFonts w:ascii="Times New Roman" w:hAnsi="Times New Roman" w:cs="Times New Roman"/>
          <w:i/>
          <w:sz w:val="24"/>
          <w:szCs w:val="24"/>
        </w:rPr>
        <w:t> </w:t>
      </w:r>
      <w:r w:rsidRPr="00F37F3C">
        <w:rPr>
          <w:rFonts w:ascii="Times New Roman" w:hAnsi="Times New Roman" w:cs="Times New Roman"/>
          <w:i/>
          <w:sz w:val="24"/>
          <w:szCs w:val="24"/>
        </w:rPr>
        <w:t>dní pro vydání závazného stanoviska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stavebního zákona může dotčený orgán prodloužit usnesením poznamenaným</w:t>
      </w:r>
      <w:r w:rsidR="00393531" w:rsidRPr="00F37F3C">
        <w:rPr>
          <w:rFonts w:ascii="Times New Roman" w:hAnsi="Times New Roman" w:cs="Times New Roman"/>
          <w:i/>
          <w:sz w:val="24"/>
          <w:szCs w:val="24"/>
        </w:rPr>
        <w:t xml:space="preserve"> do </w:t>
      </w:r>
      <w:r w:rsidRPr="00F37F3C">
        <w:rPr>
          <w:rFonts w:ascii="Times New Roman" w:hAnsi="Times New Roman" w:cs="Times New Roman"/>
          <w:i/>
          <w:sz w:val="24"/>
          <w:szCs w:val="24"/>
        </w:rPr>
        <w:t>spisu až</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dalších 30 dnů. Toto usnesení je třeba současně vložit</w:t>
      </w:r>
      <w:r w:rsidR="00393531" w:rsidRPr="00F37F3C">
        <w:rPr>
          <w:rFonts w:ascii="Times New Roman" w:hAnsi="Times New Roman" w:cs="Times New Roman"/>
          <w:i/>
          <w:sz w:val="24"/>
          <w:szCs w:val="24"/>
        </w:rPr>
        <w:t xml:space="preserve"> do </w:t>
      </w:r>
      <w:r w:rsidRPr="00F37F3C">
        <w:rPr>
          <w:rFonts w:ascii="Times New Roman" w:hAnsi="Times New Roman" w:cs="Times New Roman"/>
          <w:i/>
          <w:sz w:val="24"/>
          <w:szCs w:val="24"/>
        </w:rPr>
        <w:t>evidence stavebních postupů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270</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 xml:space="preserve">1 písm. b) stavebního zákona. </w:t>
      </w:r>
      <w:r w:rsidRPr="00F37F3C">
        <w:rPr>
          <w:rFonts w:ascii="Times New Roman" w:hAnsi="Times New Roman" w:cs="Times New Roman"/>
          <w:i/>
          <w:sz w:val="24"/>
          <w:szCs w:val="24"/>
        </w:rPr>
        <w:lastRenderedPageBreak/>
        <w:t>Vložení tohoto usnesení</w:t>
      </w:r>
      <w:r w:rsidR="00393531" w:rsidRPr="00F37F3C">
        <w:rPr>
          <w:rFonts w:ascii="Times New Roman" w:hAnsi="Times New Roman" w:cs="Times New Roman"/>
          <w:i/>
          <w:sz w:val="24"/>
          <w:szCs w:val="24"/>
        </w:rPr>
        <w:t xml:space="preserve"> do </w:t>
      </w:r>
      <w:r w:rsidRPr="00F37F3C">
        <w:rPr>
          <w:rFonts w:ascii="Times New Roman" w:hAnsi="Times New Roman" w:cs="Times New Roman"/>
          <w:i/>
          <w:sz w:val="24"/>
          <w:szCs w:val="24"/>
        </w:rPr>
        <w:t>evidence stavebních postupů lze</w:t>
      </w:r>
      <w:r w:rsidR="00393531" w:rsidRPr="00F37F3C">
        <w:rPr>
          <w:rFonts w:ascii="Times New Roman" w:hAnsi="Times New Roman" w:cs="Times New Roman"/>
          <w:i/>
          <w:sz w:val="24"/>
          <w:szCs w:val="24"/>
        </w:rPr>
        <w:t xml:space="preserve"> s </w:t>
      </w:r>
      <w:r w:rsidRPr="00F37F3C">
        <w:rPr>
          <w:rFonts w:ascii="Times New Roman" w:hAnsi="Times New Roman" w:cs="Times New Roman"/>
          <w:i/>
          <w:sz w:val="24"/>
          <w:szCs w:val="24"/>
        </w:rPr>
        <w:t>ohledem</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princip digitalizace stavebního řízení vnímat jako naplnění požadavku</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76</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věty třetí</w:t>
      </w:r>
      <w:r w:rsidR="00393531" w:rsidRPr="00F37F3C">
        <w:rPr>
          <w:rFonts w:ascii="Times New Roman" w:hAnsi="Times New Roman" w:cs="Times New Roman"/>
          <w:i/>
          <w:sz w:val="24"/>
          <w:szCs w:val="24"/>
        </w:rPr>
        <w:t xml:space="preserve"> a odst. </w:t>
      </w:r>
      <w:r w:rsidRPr="00F37F3C">
        <w:rPr>
          <w:rFonts w:ascii="Times New Roman" w:hAnsi="Times New Roman" w:cs="Times New Roman"/>
          <w:i/>
          <w:sz w:val="24"/>
          <w:szCs w:val="24"/>
        </w:rPr>
        <w:t xml:space="preserve">4 </w:t>
      </w:r>
      <w:proofErr w:type="spellStart"/>
      <w:r w:rsidRPr="00F37F3C">
        <w:rPr>
          <w:rFonts w:ascii="Times New Roman" w:hAnsi="Times New Roman" w:cs="Times New Roman"/>
          <w:i/>
          <w:sz w:val="24"/>
          <w:szCs w:val="24"/>
        </w:rPr>
        <w:t>spr</w:t>
      </w:r>
      <w:proofErr w:type="spellEnd"/>
      <w:r w:rsidRPr="00F37F3C">
        <w:rPr>
          <w:rFonts w:ascii="Times New Roman" w:hAnsi="Times New Roman" w:cs="Times New Roman"/>
          <w:i/>
          <w:sz w:val="24"/>
          <w:szCs w:val="24"/>
        </w:rPr>
        <w:t>. řádu vhodným způsobem vyrozumět žadatele</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přijetí usnesení (tj.</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prodloužení lhůty). Současně lze touto cestou informovat rovněž stavební úřad. Předpokladem pro prodloužení lhůty je důvod uvedený</w:t>
      </w:r>
      <w:r w:rsidR="00393531" w:rsidRPr="00F37F3C">
        <w:rPr>
          <w:rFonts w:ascii="Times New Roman" w:hAnsi="Times New Roman" w:cs="Times New Roman"/>
          <w:i/>
          <w:sz w:val="24"/>
          <w:szCs w:val="24"/>
        </w:rPr>
        <w:t xml:space="preserve"> v § </w:t>
      </w:r>
      <w:r w:rsidRPr="00F37F3C">
        <w:rPr>
          <w:rFonts w:ascii="Times New Roman" w:hAnsi="Times New Roman" w:cs="Times New Roman"/>
          <w:i/>
          <w:sz w:val="24"/>
          <w:szCs w:val="24"/>
        </w:rPr>
        <w:t>178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stavebního zákona – je nařízeno ohledání</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místě nebo jde</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zvlášť složitý případ.</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V základní lhůtě nebo</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prodloužené lhůtě pro vydání závazného stanoviska musejí dotčené orgány učinit krok, který prokáže naplnění požadavku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nebo</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29</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tj.</w:t>
      </w:r>
      <w:r w:rsidR="00393531" w:rsidRPr="00F37F3C">
        <w:rPr>
          <w:rFonts w:ascii="Times New Roman" w:hAnsi="Times New Roman" w:cs="Times New Roman"/>
          <w:i/>
          <w:sz w:val="24"/>
          <w:szCs w:val="24"/>
        </w:rPr>
        <w:t> </w:t>
      </w:r>
      <w:r w:rsidRPr="00F37F3C">
        <w:rPr>
          <w:rFonts w:ascii="Times New Roman" w:hAnsi="Times New Roman" w:cs="Times New Roman"/>
          <w:i/>
          <w:sz w:val="24"/>
          <w:szCs w:val="24"/>
        </w:rPr>
        <w:t>prokázání vůle opřít se</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odbornou pomoc Národního památkového ústavu. Tento krok však není tak formalizován jako</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případě postupu popsaného</w:t>
      </w:r>
      <w:r w:rsidR="00393531" w:rsidRPr="00F37F3C">
        <w:rPr>
          <w:rFonts w:ascii="Times New Roman" w:hAnsi="Times New Roman" w:cs="Times New Roman"/>
          <w:i/>
          <w:sz w:val="24"/>
          <w:szCs w:val="24"/>
        </w:rPr>
        <w:t xml:space="preserve"> v § </w:t>
      </w:r>
      <w:r w:rsidRPr="00F37F3C">
        <w:rPr>
          <w:rFonts w:ascii="Times New Roman" w:hAnsi="Times New Roman" w:cs="Times New Roman"/>
          <w:i/>
          <w:sz w:val="24"/>
          <w:szCs w:val="24"/>
        </w:rPr>
        <w:t>14</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4. Je vhodné zmínit, že Národní památkový ústav má</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souladu</w:t>
      </w:r>
      <w:r w:rsidR="00393531" w:rsidRPr="00F37F3C">
        <w:rPr>
          <w:rFonts w:ascii="Times New Roman" w:hAnsi="Times New Roman" w:cs="Times New Roman"/>
          <w:i/>
          <w:sz w:val="24"/>
          <w:szCs w:val="24"/>
        </w:rPr>
        <w:t xml:space="preserve"> s § </w:t>
      </w:r>
      <w:r w:rsidRPr="00F37F3C">
        <w:rPr>
          <w:rFonts w:ascii="Times New Roman" w:hAnsi="Times New Roman" w:cs="Times New Roman"/>
          <w:i/>
          <w:sz w:val="24"/>
          <w:szCs w:val="24"/>
        </w:rPr>
        <w:t>32</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písm. j) přístup</w:t>
      </w:r>
      <w:r w:rsidR="00393531" w:rsidRPr="00F37F3C">
        <w:rPr>
          <w:rFonts w:ascii="Times New Roman" w:hAnsi="Times New Roman" w:cs="Times New Roman"/>
          <w:i/>
          <w:sz w:val="24"/>
          <w:szCs w:val="24"/>
        </w:rPr>
        <w:t xml:space="preserve"> do </w:t>
      </w:r>
      <w:r w:rsidRPr="00F37F3C">
        <w:rPr>
          <w:rFonts w:ascii="Times New Roman" w:hAnsi="Times New Roman" w:cs="Times New Roman"/>
          <w:i/>
          <w:sz w:val="24"/>
          <w:szCs w:val="24"/>
        </w:rPr>
        <w:t>evidence stavebních postupů [blíže viz</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271 stavebního zákona],</w:t>
      </w:r>
      <w:r w:rsidR="00393531" w:rsidRPr="00F37F3C">
        <w:rPr>
          <w:rFonts w:ascii="Times New Roman" w:hAnsi="Times New Roman" w:cs="Times New Roman"/>
          <w:i/>
          <w:sz w:val="24"/>
          <w:szCs w:val="24"/>
        </w:rPr>
        <w:t xml:space="preserve"> a </w:t>
      </w:r>
      <w:r w:rsidRPr="00F37F3C">
        <w:rPr>
          <w:rFonts w:ascii="Times New Roman" w:hAnsi="Times New Roman" w:cs="Times New Roman"/>
          <w:i/>
          <w:sz w:val="24"/>
          <w:szCs w:val="24"/>
        </w:rPr>
        <w:t>zejména přístup</w:t>
      </w:r>
      <w:r w:rsidR="00393531" w:rsidRPr="00F37F3C">
        <w:rPr>
          <w:rFonts w:ascii="Times New Roman" w:hAnsi="Times New Roman" w:cs="Times New Roman"/>
          <w:i/>
          <w:sz w:val="24"/>
          <w:szCs w:val="24"/>
        </w:rPr>
        <w:t xml:space="preserve"> do </w:t>
      </w:r>
      <w:r w:rsidRPr="00F37F3C">
        <w:rPr>
          <w:rFonts w:ascii="Times New Roman" w:hAnsi="Times New Roman" w:cs="Times New Roman"/>
          <w:i/>
          <w:sz w:val="24"/>
          <w:szCs w:val="24"/>
        </w:rPr>
        <w:t>evidence elektronických dokumentací [blíže viz</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270 stavebního zákona], není tak třeba zajišťovat</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rámci tohoto postupu fyzické předání těchto podkladů Národnímu památkovému ústavu.</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Dotčený orgán není oprávněn akceptovat změnu předmětu řízení, neboť řízení vede jiný správní orgán, tj. stavební úřad. Je otázkou aplikační praxe, jak stavební úřady přikročí</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respektování principů obsažených</w:t>
      </w:r>
      <w:r w:rsidR="00393531" w:rsidRPr="00F37F3C">
        <w:rPr>
          <w:rFonts w:ascii="Times New Roman" w:hAnsi="Times New Roman" w:cs="Times New Roman"/>
          <w:i/>
          <w:sz w:val="24"/>
          <w:szCs w:val="24"/>
        </w:rPr>
        <w:t xml:space="preserve"> v § </w:t>
      </w:r>
      <w:r w:rsidRPr="00F37F3C">
        <w:rPr>
          <w:rFonts w:ascii="Times New Roman" w:hAnsi="Times New Roman" w:cs="Times New Roman"/>
          <w:i/>
          <w:sz w:val="24"/>
          <w:szCs w:val="24"/>
        </w:rPr>
        <w:t>45</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 xml:space="preserve">4 </w:t>
      </w:r>
      <w:proofErr w:type="spellStart"/>
      <w:r w:rsidRPr="00F37F3C">
        <w:rPr>
          <w:rFonts w:ascii="Times New Roman" w:hAnsi="Times New Roman" w:cs="Times New Roman"/>
          <w:i/>
          <w:sz w:val="24"/>
          <w:szCs w:val="24"/>
        </w:rPr>
        <w:t>spr</w:t>
      </w:r>
      <w:proofErr w:type="spellEnd"/>
      <w:r w:rsidRPr="00F37F3C">
        <w:rPr>
          <w:rFonts w:ascii="Times New Roman" w:hAnsi="Times New Roman" w:cs="Times New Roman"/>
          <w:i/>
          <w:sz w:val="24"/>
          <w:szCs w:val="24"/>
        </w:rPr>
        <w:t>. řádu, tj. zda budou akceptovat případné změny žádosti. Stavební zákon</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tomto směru žádnou speciální úpravu neobsahuje. Nicméně reálně změnu žádosti vyloučit nelze. Pak by ovšem</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běh lhůt pro vydání závazného stanoviska dotčeného orgánu měl přiměřeně platit závěr poradního sboru ministra vnitra ke správnímu řádu</w:t>
      </w:r>
      <w:r w:rsidR="00393531" w:rsidRPr="00F37F3C">
        <w:rPr>
          <w:rFonts w:ascii="Times New Roman" w:hAnsi="Times New Roman" w:cs="Times New Roman"/>
          <w:i/>
          <w:sz w:val="24"/>
          <w:szCs w:val="24"/>
        </w:rPr>
        <w:t xml:space="preserve"> č. </w:t>
      </w:r>
      <w:r w:rsidRPr="00F37F3C">
        <w:rPr>
          <w:rFonts w:ascii="Times New Roman" w:hAnsi="Times New Roman" w:cs="Times New Roman"/>
          <w:i/>
          <w:sz w:val="24"/>
          <w:szCs w:val="24"/>
        </w:rPr>
        <w:t>181. Podle tohoto závěru doplněním nebo změnou žádosti počne běžet nová lhůta pro vydání závazného stanoviska [§ 178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stavebního zákona]. Správní řízení</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dané věci vede jiný správní orgán. Ve vztahu</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postupu dotčeného orgánu tedy neplatí analogicky požadavek seznámit účastníky řízení</w:t>
      </w:r>
      <w:r w:rsidR="00393531" w:rsidRPr="00F37F3C">
        <w:rPr>
          <w:rFonts w:ascii="Times New Roman" w:hAnsi="Times New Roman" w:cs="Times New Roman"/>
          <w:i/>
          <w:sz w:val="24"/>
          <w:szCs w:val="24"/>
        </w:rPr>
        <w:t xml:space="preserve"> s </w:t>
      </w:r>
      <w:r w:rsidRPr="00F37F3C">
        <w:rPr>
          <w:rFonts w:ascii="Times New Roman" w:hAnsi="Times New Roman" w:cs="Times New Roman"/>
          <w:i/>
          <w:sz w:val="24"/>
          <w:szCs w:val="24"/>
        </w:rPr>
        <w:t>podklady pro závazné stanovisko.</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Výstup Národního památkového ústavu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32</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písm. f) zák.</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st. památkové péči přijatý</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vazbě</w:t>
      </w:r>
      <w:r w:rsidR="00393531" w:rsidRPr="00F37F3C">
        <w:rPr>
          <w:rFonts w:ascii="Times New Roman" w:hAnsi="Times New Roman" w:cs="Times New Roman"/>
          <w:i/>
          <w:sz w:val="24"/>
          <w:szCs w:val="24"/>
        </w:rPr>
        <w:t xml:space="preserve"> na § </w:t>
      </w:r>
      <w:r w:rsidRPr="00F37F3C">
        <w:rPr>
          <w:rFonts w:ascii="Times New Roman" w:hAnsi="Times New Roman" w:cs="Times New Roman"/>
          <w:i/>
          <w:sz w:val="24"/>
          <w:szCs w:val="24"/>
        </w:rPr>
        <w:t>28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nebo</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29</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zák.</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st. památkové péči může dotčený orgán</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souladu</w:t>
      </w:r>
      <w:r w:rsidR="00393531" w:rsidRPr="00F37F3C">
        <w:rPr>
          <w:rFonts w:ascii="Times New Roman" w:hAnsi="Times New Roman" w:cs="Times New Roman"/>
          <w:i/>
          <w:sz w:val="24"/>
          <w:szCs w:val="24"/>
        </w:rPr>
        <w:t xml:space="preserve"> s § </w:t>
      </w:r>
      <w:r w:rsidRPr="00F37F3C">
        <w:rPr>
          <w:rFonts w:ascii="Times New Roman" w:hAnsi="Times New Roman" w:cs="Times New Roman"/>
          <w:i/>
          <w:sz w:val="24"/>
          <w:szCs w:val="24"/>
        </w:rPr>
        <w:t>270</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písm. b) stavebního zákona vložit</w:t>
      </w:r>
      <w:r w:rsidR="00393531" w:rsidRPr="00F37F3C">
        <w:rPr>
          <w:rFonts w:ascii="Times New Roman" w:hAnsi="Times New Roman" w:cs="Times New Roman"/>
          <w:i/>
          <w:sz w:val="24"/>
          <w:szCs w:val="24"/>
        </w:rPr>
        <w:t xml:space="preserve"> do </w:t>
      </w:r>
      <w:r w:rsidRPr="00F37F3C">
        <w:rPr>
          <w:rFonts w:ascii="Times New Roman" w:hAnsi="Times New Roman" w:cs="Times New Roman"/>
          <w:i/>
          <w:sz w:val="24"/>
          <w:szCs w:val="24"/>
        </w:rPr>
        <w:t>evidence stavebních postupů.</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Při formulování závazného stanoviska je třeba pamatovat</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možnost, kterou orgánu památkové péče dává</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197</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stavebního zákona. Podle zmíněného ustanovení</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případě záměru</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kulturní památce nebo záměru</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nemovité věci, která není kulturní památkou, ale nachází se</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památkové rezervaci nebo památkové zóně, může stavební úřad</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výrokové části povolení záměru stanovit okruh dílčích prací, jejichž provedení bude podmíněno rozhodnutím orgánu památkové péče. K takovému závěru pochopitelně nemůže dospět stavební úřad sám, ale měl by vyplývat právě ze závazného stanoviska orgánu památkové péče [k této problematice podrobněji viz komentář</w:t>
      </w:r>
      <w:r w:rsidR="00393531" w:rsidRPr="00F37F3C">
        <w:rPr>
          <w:rFonts w:ascii="Times New Roman" w:hAnsi="Times New Roman" w:cs="Times New Roman"/>
          <w:i/>
          <w:sz w:val="24"/>
          <w:szCs w:val="24"/>
        </w:rPr>
        <w:t xml:space="preserve"> k § </w:t>
      </w:r>
      <w:r w:rsidRPr="00F37F3C">
        <w:rPr>
          <w:rFonts w:ascii="Times New Roman" w:hAnsi="Times New Roman" w:cs="Times New Roman"/>
          <w:i/>
          <w:sz w:val="24"/>
          <w:szCs w:val="24"/>
        </w:rPr>
        <w:t>14, kapitola XX, Vazba</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stavební zákon].</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Lhůtu pro vydání závazného stanoviska je třeba vnímat jako lhůtu pro učinění úkonu správního orgánu</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smyslu</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 xml:space="preserve">15 </w:t>
      </w:r>
      <w:proofErr w:type="spellStart"/>
      <w:r w:rsidRPr="00F37F3C">
        <w:rPr>
          <w:rFonts w:ascii="Times New Roman" w:hAnsi="Times New Roman" w:cs="Times New Roman"/>
          <w:i/>
          <w:sz w:val="24"/>
          <w:szCs w:val="24"/>
        </w:rPr>
        <w:t>spr</w:t>
      </w:r>
      <w:proofErr w:type="spellEnd"/>
      <w:r w:rsidRPr="00F37F3C">
        <w:rPr>
          <w:rFonts w:ascii="Times New Roman" w:hAnsi="Times New Roman" w:cs="Times New Roman"/>
          <w:i/>
          <w:sz w:val="24"/>
          <w:szCs w:val="24"/>
        </w:rPr>
        <w:t>. řádu [k této problematice podrobněji viz komentář</w:t>
      </w:r>
      <w:r w:rsidR="00393531" w:rsidRPr="00F37F3C">
        <w:rPr>
          <w:rFonts w:ascii="Times New Roman" w:hAnsi="Times New Roman" w:cs="Times New Roman"/>
          <w:i/>
          <w:sz w:val="24"/>
          <w:szCs w:val="24"/>
        </w:rPr>
        <w:t xml:space="preserve"> k § </w:t>
      </w:r>
      <w:r w:rsidRPr="00F37F3C">
        <w:rPr>
          <w:rFonts w:ascii="Times New Roman" w:hAnsi="Times New Roman" w:cs="Times New Roman"/>
          <w:i/>
          <w:sz w:val="24"/>
          <w:szCs w:val="24"/>
        </w:rPr>
        <w:t>14, kapitola XX, Vazba</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stavební zákon]. V souladu</w:t>
      </w:r>
      <w:r w:rsidR="00393531" w:rsidRPr="00F37F3C">
        <w:rPr>
          <w:rFonts w:ascii="Times New Roman" w:hAnsi="Times New Roman" w:cs="Times New Roman"/>
          <w:i/>
          <w:sz w:val="24"/>
          <w:szCs w:val="24"/>
        </w:rPr>
        <w:t xml:space="preserve"> s § </w:t>
      </w:r>
      <w:r w:rsidRPr="00F37F3C">
        <w:rPr>
          <w:rFonts w:ascii="Times New Roman" w:hAnsi="Times New Roman" w:cs="Times New Roman"/>
          <w:i/>
          <w:sz w:val="24"/>
          <w:szCs w:val="24"/>
        </w:rPr>
        <w:t>71</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spojení</w:t>
      </w:r>
      <w:r w:rsidR="00393531" w:rsidRPr="00F37F3C">
        <w:rPr>
          <w:rFonts w:ascii="Times New Roman" w:hAnsi="Times New Roman" w:cs="Times New Roman"/>
          <w:i/>
          <w:sz w:val="24"/>
          <w:szCs w:val="24"/>
        </w:rPr>
        <w:t xml:space="preserve"> s § </w:t>
      </w:r>
      <w:r w:rsidRPr="00F37F3C">
        <w:rPr>
          <w:rFonts w:ascii="Times New Roman" w:hAnsi="Times New Roman" w:cs="Times New Roman"/>
          <w:i/>
          <w:sz w:val="24"/>
          <w:szCs w:val="24"/>
        </w:rPr>
        <w:t xml:space="preserve">154 </w:t>
      </w:r>
      <w:proofErr w:type="spellStart"/>
      <w:r w:rsidRPr="00F37F3C">
        <w:rPr>
          <w:rFonts w:ascii="Times New Roman" w:hAnsi="Times New Roman" w:cs="Times New Roman"/>
          <w:i/>
          <w:sz w:val="24"/>
          <w:szCs w:val="24"/>
        </w:rPr>
        <w:t>spr</w:t>
      </w:r>
      <w:proofErr w:type="spellEnd"/>
      <w:r w:rsidRPr="00F37F3C">
        <w:rPr>
          <w:rFonts w:ascii="Times New Roman" w:hAnsi="Times New Roman" w:cs="Times New Roman"/>
          <w:i/>
          <w:sz w:val="24"/>
          <w:szCs w:val="24"/>
        </w:rPr>
        <w:t>. řádu</w:t>
      </w:r>
      <w:r w:rsidR="00393531" w:rsidRPr="00F37F3C">
        <w:rPr>
          <w:rFonts w:ascii="Times New Roman" w:hAnsi="Times New Roman" w:cs="Times New Roman"/>
          <w:i/>
          <w:sz w:val="24"/>
          <w:szCs w:val="24"/>
        </w:rPr>
        <w:t xml:space="preserve"> a § </w:t>
      </w:r>
      <w:r w:rsidRPr="00F37F3C">
        <w:rPr>
          <w:rFonts w:ascii="Times New Roman" w:hAnsi="Times New Roman" w:cs="Times New Roman"/>
          <w:i/>
          <w:sz w:val="24"/>
          <w:szCs w:val="24"/>
        </w:rPr>
        <w:t>173</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stavebního zákona je třeba pojem „vydání závazného stanoviska“ spojovat se dnem, kdy je závazné stanovisko vloženo</w:t>
      </w:r>
      <w:r w:rsidR="00393531" w:rsidRPr="00F37F3C">
        <w:rPr>
          <w:rFonts w:ascii="Times New Roman" w:hAnsi="Times New Roman" w:cs="Times New Roman"/>
          <w:i/>
          <w:sz w:val="24"/>
          <w:szCs w:val="24"/>
        </w:rPr>
        <w:t xml:space="preserve"> do </w:t>
      </w:r>
      <w:r w:rsidRPr="00F37F3C">
        <w:rPr>
          <w:rFonts w:ascii="Times New Roman" w:hAnsi="Times New Roman" w:cs="Times New Roman"/>
          <w:i/>
          <w:sz w:val="24"/>
          <w:szCs w:val="24"/>
        </w:rPr>
        <w:t>evidence stavebních postupů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270</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písm. b) stavebního zákona.</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Fikce vydání závazného stanoviska může</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vazbě</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tento postup dopadnout</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situace popsané</w:t>
      </w:r>
      <w:r w:rsidR="00393531" w:rsidRPr="00F37F3C">
        <w:rPr>
          <w:rFonts w:ascii="Times New Roman" w:hAnsi="Times New Roman" w:cs="Times New Roman"/>
          <w:i/>
          <w:sz w:val="24"/>
          <w:szCs w:val="24"/>
        </w:rPr>
        <w:t xml:space="preserve"> v § </w:t>
      </w:r>
      <w:r w:rsidRPr="00F37F3C">
        <w:rPr>
          <w:rFonts w:ascii="Times New Roman" w:hAnsi="Times New Roman" w:cs="Times New Roman"/>
          <w:i/>
          <w:sz w:val="24"/>
          <w:szCs w:val="24"/>
        </w:rPr>
        <w:t>11</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písm. f)</w:t>
      </w:r>
      <w:r w:rsidR="00393531" w:rsidRPr="00F37F3C">
        <w:rPr>
          <w:rFonts w:ascii="Times New Roman" w:hAnsi="Times New Roman" w:cs="Times New Roman"/>
          <w:i/>
          <w:sz w:val="24"/>
          <w:szCs w:val="24"/>
        </w:rPr>
        <w:t xml:space="preserve"> a § </w:t>
      </w:r>
      <w:r w:rsidRPr="00F37F3C">
        <w:rPr>
          <w:rFonts w:ascii="Times New Roman" w:hAnsi="Times New Roman" w:cs="Times New Roman"/>
          <w:i/>
          <w:sz w:val="24"/>
          <w:szCs w:val="24"/>
        </w:rPr>
        <w:t>29</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písm. b). Situace, kdy dojde</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fikci vydání souhlasného závazného stanoviska bez podmínek, je zřejmá</w:t>
      </w:r>
      <w:r w:rsidR="00393531" w:rsidRPr="00F37F3C">
        <w:rPr>
          <w:rFonts w:ascii="Times New Roman" w:hAnsi="Times New Roman" w:cs="Times New Roman"/>
          <w:i/>
          <w:sz w:val="24"/>
          <w:szCs w:val="24"/>
        </w:rPr>
        <w:t xml:space="preserve"> a </w:t>
      </w:r>
      <w:r w:rsidRPr="00F37F3C">
        <w:rPr>
          <w:rFonts w:ascii="Times New Roman" w:hAnsi="Times New Roman" w:cs="Times New Roman"/>
          <w:i/>
          <w:sz w:val="24"/>
          <w:szCs w:val="24"/>
        </w:rPr>
        <w:t>přímo odvoditelná</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údajů obsažených</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evidenci stavebních postupů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270</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písm. b) stavebního zákona. Tento poznatek tak bude zřejmý zejména stavebnímu úřadu nebo Národnímu památkovému ústavu přímo</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této evidence.</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lastRenderedPageBreak/>
        <w:t>Výše uvedená úprava se vztahuje nejen</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řízení spojené se žádostí, která nebyla doplněna závazným stanoviskem, ale tato úprava fikce se nově týká i těch řízení, která jsou podle stavebního zákona zahájena i</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moci úřední, což dosavadní stavební zákon</w:t>
      </w:r>
      <w:r w:rsidR="00393531" w:rsidRPr="00F37F3C">
        <w:rPr>
          <w:rFonts w:ascii="Times New Roman" w:hAnsi="Times New Roman" w:cs="Times New Roman"/>
          <w:i/>
          <w:sz w:val="24"/>
          <w:szCs w:val="24"/>
        </w:rPr>
        <w:t xml:space="preserve"> č. </w:t>
      </w:r>
      <w:r w:rsidRPr="00F37F3C">
        <w:rPr>
          <w:rFonts w:ascii="Times New Roman" w:hAnsi="Times New Roman" w:cs="Times New Roman"/>
          <w:i/>
          <w:sz w:val="24"/>
          <w:szCs w:val="24"/>
        </w:rPr>
        <w:t>183/2006 Sb. nepředpokládal. Z tohoto důvodu dosavadní výklady, které fikci</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tomto případě vylučovaly, změnou právní úpravy ztratily svou platnost</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Vyžádáním stavebního úřadu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184</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stavebního zákona adresovaným obecnímu úřadu obce</w:t>
      </w:r>
      <w:r w:rsidR="00393531" w:rsidRPr="00F37F3C">
        <w:rPr>
          <w:rFonts w:ascii="Times New Roman" w:hAnsi="Times New Roman" w:cs="Times New Roman"/>
          <w:i/>
          <w:sz w:val="24"/>
          <w:szCs w:val="24"/>
        </w:rPr>
        <w:t xml:space="preserve"> s </w:t>
      </w:r>
      <w:r w:rsidRPr="00F37F3C">
        <w:rPr>
          <w:rFonts w:ascii="Times New Roman" w:hAnsi="Times New Roman" w:cs="Times New Roman"/>
          <w:i/>
          <w:sz w:val="24"/>
          <w:szCs w:val="24"/>
        </w:rPr>
        <w:t>rozšířenou působností nebo krajskému úřadu, který je kromě zájmů státní památkové péče dotčeným orgánem i</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hlediska jiných veřejných zájmů, se</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souladu</w:t>
      </w:r>
      <w:r w:rsidR="00393531" w:rsidRPr="00F37F3C">
        <w:rPr>
          <w:rFonts w:ascii="Times New Roman" w:hAnsi="Times New Roman" w:cs="Times New Roman"/>
          <w:i/>
          <w:sz w:val="24"/>
          <w:szCs w:val="24"/>
        </w:rPr>
        <w:t xml:space="preserve"> s § </w:t>
      </w:r>
      <w:r w:rsidRPr="00F37F3C">
        <w:rPr>
          <w:rFonts w:ascii="Times New Roman" w:hAnsi="Times New Roman" w:cs="Times New Roman"/>
          <w:i/>
          <w:sz w:val="24"/>
          <w:szCs w:val="24"/>
        </w:rPr>
        <w:t>178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4 stavebního zákona rozbíhá lhůta pro vypracování koordinovaného závazného stanoviska. Pro rozběhnutí této lhůty je bezpředmětné, kdy přípis koordinátora doputoval</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útvar obecního úřadu obce</w:t>
      </w:r>
      <w:r w:rsidR="00393531" w:rsidRPr="00F37F3C">
        <w:rPr>
          <w:rFonts w:ascii="Times New Roman" w:hAnsi="Times New Roman" w:cs="Times New Roman"/>
          <w:i/>
          <w:sz w:val="24"/>
          <w:szCs w:val="24"/>
        </w:rPr>
        <w:t xml:space="preserve"> s </w:t>
      </w:r>
      <w:r w:rsidRPr="00F37F3C">
        <w:rPr>
          <w:rFonts w:ascii="Times New Roman" w:hAnsi="Times New Roman" w:cs="Times New Roman"/>
          <w:i/>
          <w:sz w:val="24"/>
          <w:szCs w:val="24"/>
        </w:rPr>
        <w:t>rozšířenou působností nebo krajského úřadu, který odpovídá</w:t>
      </w:r>
      <w:r w:rsidR="00393531" w:rsidRPr="00F37F3C">
        <w:rPr>
          <w:rFonts w:ascii="Times New Roman" w:hAnsi="Times New Roman" w:cs="Times New Roman"/>
          <w:i/>
          <w:sz w:val="24"/>
          <w:szCs w:val="24"/>
        </w:rPr>
        <w:t xml:space="preserve"> za </w:t>
      </w:r>
      <w:r w:rsidRPr="00F37F3C">
        <w:rPr>
          <w:rFonts w:ascii="Times New Roman" w:hAnsi="Times New Roman" w:cs="Times New Roman"/>
          <w:i/>
          <w:sz w:val="24"/>
          <w:szCs w:val="24"/>
        </w:rPr>
        <w:t>úsek památkové péče.</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Do koordinovaného závazného stanoviska nelze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176</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stavebního zákona zahrnout závazné stanovisko</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posouzení vlivů provedení záměru</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životní prostředí (EIA).</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S ohledem</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skutečnost, že řízení</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věci vede stavební úřad, je to on, kdo reaguje</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vady žádosti postupem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185 stavebního zákona. Postup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177 stavebního zákona se ani</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tomto případě neuplatní. Upozornění</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vady žádosti je tak třeba adresovat stavebnímu úřadu, který by měl žadatele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185</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stavebního zákona vyzvat</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jejich odstranění. Tyto kroky by měla vůči stavebnímu úřadu činit</w:t>
      </w:r>
      <w:r w:rsidR="00393531" w:rsidRPr="00F37F3C">
        <w:rPr>
          <w:rFonts w:ascii="Times New Roman" w:hAnsi="Times New Roman" w:cs="Times New Roman"/>
          <w:i/>
          <w:sz w:val="24"/>
          <w:szCs w:val="24"/>
        </w:rPr>
        <w:t xml:space="preserve"> za </w:t>
      </w:r>
      <w:r w:rsidRPr="00F37F3C">
        <w:rPr>
          <w:rFonts w:ascii="Times New Roman" w:hAnsi="Times New Roman" w:cs="Times New Roman"/>
          <w:i/>
          <w:sz w:val="24"/>
          <w:szCs w:val="24"/>
        </w:rPr>
        <w:t>daný správní úřad vždy jedna osoba, logicky se nabízí osoba koordinátora. Jde však</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skutečnost, která musí vyplynout</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vnitřní organizace konkrétního správního úřadu.</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I</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případě koordinovaného závazného stanoviska, vyžádaného stavebním úřadem, přichází</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úvahu možnost prodloužení lhůty, jak bylo zmíněno výše. V případě koordinovaného závazného stanoviska lze lhůtu</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souladu</w:t>
      </w:r>
      <w:r w:rsidR="00393531" w:rsidRPr="00F37F3C">
        <w:rPr>
          <w:rFonts w:ascii="Times New Roman" w:hAnsi="Times New Roman" w:cs="Times New Roman"/>
          <w:i/>
          <w:sz w:val="24"/>
          <w:szCs w:val="24"/>
        </w:rPr>
        <w:t xml:space="preserve"> s § </w:t>
      </w:r>
      <w:r w:rsidRPr="00F37F3C">
        <w:rPr>
          <w:rFonts w:ascii="Times New Roman" w:hAnsi="Times New Roman" w:cs="Times New Roman"/>
          <w:i/>
          <w:sz w:val="24"/>
          <w:szCs w:val="24"/>
        </w:rPr>
        <w:t>178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 stavebního zákona prodloužit také</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důvodu, pro který lze prodloužit lhůtu pro vydání jednotného environmentálního stanoviska (JES) podle zákona</w:t>
      </w:r>
      <w:r w:rsidR="00393531" w:rsidRPr="00F37F3C">
        <w:rPr>
          <w:rFonts w:ascii="Times New Roman" w:hAnsi="Times New Roman" w:cs="Times New Roman"/>
          <w:i/>
          <w:sz w:val="24"/>
          <w:szCs w:val="24"/>
        </w:rPr>
        <w:t xml:space="preserve"> č. </w:t>
      </w:r>
      <w:r w:rsidRPr="00F37F3C">
        <w:rPr>
          <w:rFonts w:ascii="Times New Roman" w:hAnsi="Times New Roman" w:cs="Times New Roman"/>
          <w:i/>
          <w:sz w:val="24"/>
          <w:szCs w:val="24"/>
        </w:rPr>
        <w:t>148/2023 Sb.,</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jednotném environmentálním stanovisku, pokud koordinované závazné stanovisko má zahrnovat jednotné environmentální stanovisko (JES).</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Stavební zákon obecně neprodlužuje lhůtu pro vznik koordinovaného závazného stanoviska,</w:t>
      </w:r>
      <w:r w:rsidR="00393531" w:rsidRPr="00F37F3C">
        <w:rPr>
          <w:rFonts w:ascii="Times New Roman" w:hAnsi="Times New Roman" w:cs="Times New Roman"/>
          <w:i/>
          <w:sz w:val="24"/>
          <w:szCs w:val="24"/>
        </w:rPr>
        <w:t xml:space="preserve"> a </w:t>
      </w:r>
      <w:r w:rsidRPr="00F37F3C">
        <w:rPr>
          <w:rFonts w:ascii="Times New Roman" w:hAnsi="Times New Roman" w:cs="Times New Roman"/>
          <w:i/>
          <w:sz w:val="24"/>
          <w:szCs w:val="24"/>
        </w:rPr>
        <w:t>tedy lhůty popsané</w:t>
      </w:r>
      <w:r w:rsidR="00393531" w:rsidRPr="00F37F3C">
        <w:rPr>
          <w:rFonts w:ascii="Times New Roman" w:hAnsi="Times New Roman" w:cs="Times New Roman"/>
          <w:i/>
          <w:sz w:val="24"/>
          <w:szCs w:val="24"/>
        </w:rPr>
        <w:t xml:space="preserve"> v § </w:t>
      </w:r>
      <w:r w:rsidRPr="00F37F3C">
        <w:rPr>
          <w:rFonts w:ascii="Times New Roman" w:hAnsi="Times New Roman" w:cs="Times New Roman"/>
          <w:i/>
          <w:sz w:val="24"/>
          <w:szCs w:val="24"/>
        </w:rPr>
        <w:t>178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až 3 stavebního zákona platí i pro koordinované závazné stanovisko jako celek. Je vhodné připomenout, že i JES musí</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souladu</w:t>
      </w:r>
      <w:r w:rsidR="00393531" w:rsidRPr="00F37F3C">
        <w:rPr>
          <w:rFonts w:ascii="Times New Roman" w:hAnsi="Times New Roman" w:cs="Times New Roman"/>
          <w:i/>
          <w:sz w:val="24"/>
          <w:szCs w:val="24"/>
        </w:rPr>
        <w:t xml:space="preserve"> s § </w:t>
      </w:r>
      <w:r w:rsidRPr="00F37F3C">
        <w:rPr>
          <w:rFonts w:ascii="Times New Roman" w:hAnsi="Times New Roman" w:cs="Times New Roman"/>
          <w:i/>
          <w:sz w:val="24"/>
          <w:szCs w:val="24"/>
        </w:rPr>
        <w:t>5</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poslední věta</w:t>
      </w:r>
      <w:r w:rsidR="00393531" w:rsidRPr="00F37F3C">
        <w:rPr>
          <w:rFonts w:ascii="Times New Roman" w:hAnsi="Times New Roman" w:cs="Times New Roman"/>
          <w:i/>
          <w:sz w:val="24"/>
          <w:szCs w:val="24"/>
        </w:rPr>
        <w:t xml:space="preserve"> a odst. </w:t>
      </w:r>
      <w:r w:rsidRPr="00F37F3C">
        <w:rPr>
          <w:rFonts w:ascii="Times New Roman" w:hAnsi="Times New Roman" w:cs="Times New Roman"/>
          <w:i/>
          <w:sz w:val="24"/>
          <w:szCs w:val="24"/>
        </w:rPr>
        <w:t>2 zák.</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JES vzniknout</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stejných lhůtách</w:t>
      </w:r>
      <w:r w:rsidR="00393531" w:rsidRPr="00F37F3C">
        <w:rPr>
          <w:rFonts w:ascii="Times New Roman" w:hAnsi="Times New Roman" w:cs="Times New Roman"/>
          <w:i/>
          <w:sz w:val="24"/>
          <w:szCs w:val="24"/>
        </w:rPr>
        <w:t xml:space="preserve"> a </w:t>
      </w:r>
      <w:r w:rsidRPr="00F37F3C">
        <w:rPr>
          <w:rFonts w:ascii="Times New Roman" w:hAnsi="Times New Roman" w:cs="Times New Roman"/>
          <w:i/>
          <w:sz w:val="24"/>
          <w:szCs w:val="24"/>
        </w:rPr>
        <w:t>následná koordinace</w:t>
      </w:r>
      <w:r w:rsidR="00393531" w:rsidRPr="00F37F3C">
        <w:rPr>
          <w:rFonts w:ascii="Times New Roman" w:hAnsi="Times New Roman" w:cs="Times New Roman"/>
          <w:i/>
          <w:sz w:val="24"/>
          <w:szCs w:val="24"/>
        </w:rPr>
        <w:t xml:space="preserve"> s </w:t>
      </w:r>
      <w:r w:rsidRPr="00F37F3C">
        <w:rPr>
          <w:rFonts w:ascii="Times New Roman" w:hAnsi="Times New Roman" w:cs="Times New Roman"/>
          <w:i/>
          <w:sz w:val="24"/>
          <w:szCs w:val="24"/>
        </w:rPr>
        <w:t>ostatními závaznými stanovisky lhůtu pro vznik koordinovaného závazného stanoviska rovněž neprodlužuje.</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Koordinátor může</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konkrétní věci dospět</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závěru, že</w:t>
      </w:r>
      <w:r w:rsidR="00393531" w:rsidRPr="00F37F3C">
        <w:rPr>
          <w:rFonts w:ascii="Times New Roman" w:hAnsi="Times New Roman" w:cs="Times New Roman"/>
          <w:i/>
          <w:sz w:val="24"/>
          <w:szCs w:val="24"/>
        </w:rPr>
        <w:t xml:space="preserve"> k </w:t>
      </w:r>
      <w:r w:rsidRPr="00F37F3C">
        <w:rPr>
          <w:rFonts w:ascii="Times New Roman" w:hAnsi="Times New Roman" w:cs="Times New Roman"/>
          <w:i/>
          <w:sz w:val="24"/>
          <w:szCs w:val="24"/>
        </w:rPr>
        <w:t>urychlení postupu nebo</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jiného důležitého důvodu usnesením vyloučí</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souladu</w:t>
      </w:r>
      <w:r w:rsidR="00393531" w:rsidRPr="00F37F3C">
        <w:rPr>
          <w:rFonts w:ascii="Times New Roman" w:hAnsi="Times New Roman" w:cs="Times New Roman"/>
          <w:i/>
          <w:sz w:val="24"/>
          <w:szCs w:val="24"/>
        </w:rPr>
        <w:t xml:space="preserve"> s § </w:t>
      </w:r>
      <w:r w:rsidRPr="00F37F3C">
        <w:rPr>
          <w:rFonts w:ascii="Times New Roman" w:hAnsi="Times New Roman" w:cs="Times New Roman"/>
          <w:i/>
          <w:sz w:val="24"/>
          <w:szCs w:val="24"/>
        </w:rPr>
        <w:t>140</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3 spr</w:t>
      </w:r>
      <w:r w:rsidR="00D85D94">
        <w:rPr>
          <w:rFonts w:ascii="Times New Roman" w:hAnsi="Times New Roman" w:cs="Times New Roman"/>
          <w:i/>
          <w:sz w:val="24"/>
          <w:szCs w:val="24"/>
        </w:rPr>
        <w:t>ávního</w:t>
      </w:r>
      <w:r w:rsidRPr="00F37F3C">
        <w:rPr>
          <w:rFonts w:ascii="Times New Roman" w:hAnsi="Times New Roman" w:cs="Times New Roman"/>
          <w:i/>
          <w:sz w:val="24"/>
          <w:szCs w:val="24"/>
        </w:rPr>
        <w:t xml:space="preserve"> řádu</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vazbě</w:t>
      </w:r>
      <w:r w:rsidR="00393531" w:rsidRPr="00F37F3C">
        <w:rPr>
          <w:rFonts w:ascii="Times New Roman" w:hAnsi="Times New Roman" w:cs="Times New Roman"/>
          <w:i/>
          <w:sz w:val="24"/>
          <w:szCs w:val="24"/>
        </w:rPr>
        <w:t xml:space="preserve"> na § </w:t>
      </w:r>
      <w:r w:rsidRPr="00F37F3C">
        <w:rPr>
          <w:rFonts w:ascii="Times New Roman" w:hAnsi="Times New Roman" w:cs="Times New Roman"/>
          <w:i/>
          <w:sz w:val="24"/>
          <w:szCs w:val="24"/>
        </w:rPr>
        <w:t>176</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závěrečnou větu stavebního zákona problematiku památkové péče</w:t>
      </w:r>
      <w:r w:rsidR="00393531" w:rsidRPr="00F37F3C">
        <w:rPr>
          <w:rFonts w:ascii="Times New Roman" w:hAnsi="Times New Roman" w:cs="Times New Roman"/>
          <w:i/>
          <w:sz w:val="24"/>
          <w:szCs w:val="24"/>
        </w:rPr>
        <w:t xml:space="preserve"> do </w:t>
      </w:r>
      <w:r w:rsidRPr="00F37F3C">
        <w:rPr>
          <w:rFonts w:ascii="Times New Roman" w:hAnsi="Times New Roman" w:cs="Times New Roman"/>
          <w:i/>
          <w:sz w:val="24"/>
          <w:szCs w:val="24"/>
        </w:rPr>
        <w:t>samostatného závazného stanoviska. Nicméně</w:t>
      </w:r>
      <w:r w:rsidR="00393531" w:rsidRPr="00F37F3C">
        <w:rPr>
          <w:rFonts w:ascii="Times New Roman" w:hAnsi="Times New Roman" w:cs="Times New Roman"/>
          <w:i/>
          <w:sz w:val="24"/>
          <w:szCs w:val="24"/>
        </w:rPr>
        <w:t xml:space="preserve"> s </w:t>
      </w:r>
      <w:r w:rsidRPr="00F37F3C">
        <w:rPr>
          <w:rFonts w:ascii="Times New Roman" w:hAnsi="Times New Roman" w:cs="Times New Roman"/>
          <w:i/>
          <w:sz w:val="24"/>
          <w:szCs w:val="24"/>
        </w:rPr>
        <w:t>ohledem</w:t>
      </w:r>
      <w:r w:rsidR="00393531" w:rsidRPr="00F37F3C">
        <w:rPr>
          <w:rFonts w:ascii="Times New Roman" w:hAnsi="Times New Roman" w:cs="Times New Roman"/>
          <w:i/>
          <w:sz w:val="24"/>
          <w:szCs w:val="24"/>
        </w:rPr>
        <w:t xml:space="preserve"> na </w:t>
      </w:r>
      <w:r w:rsidRPr="00F37F3C">
        <w:rPr>
          <w:rFonts w:ascii="Times New Roman" w:hAnsi="Times New Roman" w:cs="Times New Roman"/>
          <w:i/>
          <w:sz w:val="24"/>
          <w:szCs w:val="24"/>
        </w:rPr>
        <w:t>požadavky obsažené</w:t>
      </w:r>
      <w:r w:rsidR="00393531" w:rsidRPr="00F37F3C">
        <w:rPr>
          <w:rFonts w:ascii="Times New Roman" w:hAnsi="Times New Roman" w:cs="Times New Roman"/>
          <w:i/>
          <w:sz w:val="24"/>
          <w:szCs w:val="24"/>
        </w:rPr>
        <w:t xml:space="preserve"> v § </w:t>
      </w:r>
      <w:r w:rsidRPr="00F37F3C">
        <w:rPr>
          <w:rFonts w:ascii="Times New Roman" w:hAnsi="Times New Roman" w:cs="Times New Roman"/>
          <w:i/>
          <w:sz w:val="24"/>
          <w:szCs w:val="24"/>
        </w:rPr>
        <w:t>176</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1, 2</w:t>
      </w:r>
      <w:r w:rsidR="00393531" w:rsidRPr="00F37F3C">
        <w:rPr>
          <w:rFonts w:ascii="Times New Roman" w:hAnsi="Times New Roman" w:cs="Times New Roman"/>
          <w:i/>
          <w:sz w:val="24"/>
          <w:szCs w:val="24"/>
        </w:rPr>
        <w:t xml:space="preserve"> a </w:t>
      </w:r>
      <w:r w:rsidRPr="00F37F3C">
        <w:rPr>
          <w:rFonts w:ascii="Times New Roman" w:hAnsi="Times New Roman" w:cs="Times New Roman"/>
          <w:i/>
          <w:sz w:val="24"/>
          <w:szCs w:val="24"/>
        </w:rPr>
        <w:t>4 stavebního zákona nepůjde</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obecně předpokládaný postup. Tato situace by zřejmě měla nastat</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případě, že předmětem koordinace by měly být zájmy podle zákona</w:t>
      </w:r>
      <w:r w:rsidR="00393531" w:rsidRPr="00F37F3C">
        <w:rPr>
          <w:rFonts w:ascii="Times New Roman" w:hAnsi="Times New Roman" w:cs="Times New Roman"/>
          <w:i/>
          <w:sz w:val="24"/>
          <w:szCs w:val="24"/>
        </w:rPr>
        <w:t xml:space="preserve"> č. </w:t>
      </w:r>
      <w:r w:rsidRPr="00F37F3C">
        <w:rPr>
          <w:rFonts w:ascii="Times New Roman" w:hAnsi="Times New Roman" w:cs="Times New Roman"/>
          <w:i/>
          <w:sz w:val="24"/>
          <w:szCs w:val="24"/>
        </w:rPr>
        <w:t>114/1992 Sb.,</w:t>
      </w:r>
      <w:r w:rsidR="00393531" w:rsidRPr="00F37F3C">
        <w:rPr>
          <w:rFonts w:ascii="Times New Roman" w:hAnsi="Times New Roman" w:cs="Times New Roman"/>
          <w:i/>
          <w:sz w:val="24"/>
          <w:szCs w:val="24"/>
        </w:rPr>
        <w:t xml:space="preserve"> o </w:t>
      </w:r>
      <w:r w:rsidRPr="00F37F3C">
        <w:rPr>
          <w:rFonts w:ascii="Times New Roman" w:hAnsi="Times New Roman" w:cs="Times New Roman"/>
          <w:i/>
          <w:sz w:val="24"/>
          <w:szCs w:val="24"/>
        </w:rPr>
        <w:t>ochraně přírody</w:t>
      </w:r>
      <w:r w:rsidR="00393531" w:rsidRPr="00F37F3C">
        <w:rPr>
          <w:rFonts w:ascii="Times New Roman" w:hAnsi="Times New Roman" w:cs="Times New Roman"/>
          <w:i/>
          <w:sz w:val="24"/>
          <w:szCs w:val="24"/>
        </w:rPr>
        <w:t xml:space="preserve"> a </w:t>
      </w:r>
      <w:r w:rsidRPr="00F37F3C">
        <w:rPr>
          <w:rFonts w:ascii="Times New Roman" w:hAnsi="Times New Roman" w:cs="Times New Roman"/>
          <w:i/>
          <w:sz w:val="24"/>
          <w:szCs w:val="24"/>
        </w:rPr>
        <w:t>krajiny, popsané</w:t>
      </w:r>
      <w:r w:rsidR="00393531" w:rsidRPr="00F37F3C">
        <w:rPr>
          <w:rFonts w:ascii="Times New Roman" w:hAnsi="Times New Roman" w:cs="Times New Roman"/>
          <w:i/>
          <w:sz w:val="24"/>
          <w:szCs w:val="24"/>
        </w:rPr>
        <w:t xml:space="preserve"> v § </w:t>
      </w:r>
      <w:r w:rsidRPr="00F37F3C">
        <w:rPr>
          <w:rFonts w:ascii="Times New Roman" w:hAnsi="Times New Roman" w:cs="Times New Roman"/>
          <w:i/>
          <w:sz w:val="24"/>
          <w:szCs w:val="24"/>
        </w:rPr>
        <w:t>178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4 bodech 1 až 5 stavebního zákona, u kterých je 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178</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4 vyloučena fikce souhlasného závazného stanoviska</w:t>
      </w:r>
      <w:r w:rsidR="00393531" w:rsidRPr="00F37F3C">
        <w:rPr>
          <w:rFonts w:ascii="Times New Roman" w:hAnsi="Times New Roman" w:cs="Times New Roman"/>
          <w:i/>
          <w:sz w:val="24"/>
          <w:szCs w:val="24"/>
        </w:rPr>
        <w:t xml:space="preserve"> a </w:t>
      </w:r>
      <w:r w:rsidRPr="00F37F3C">
        <w:rPr>
          <w:rFonts w:ascii="Times New Roman" w:hAnsi="Times New Roman" w:cs="Times New Roman"/>
          <w:i/>
          <w:sz w:val="24"/>
          <w:szCs w:val="24"/>
        </w:rPr>
        <w:t>které by nebylo možné</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stanovené lhůtě zahrnout</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důvodů stojících mimo památkovou péči</w:t>
      </w:r>
      <w:r w:rsidR="00393531" w:rsidRPr="00F37F3C">
        <w:rPr>
          <w:rFonts w:ascii="Times New Roman" w:hAnsi="Times New Roman" w:cs="Times New Roman"/>
          <w:i/>
          <w:sz w:val="24"/>
          <w:szCs w:val="24"/>
        </w:rPr>
        <w:t xml:space="preserve"> do </w:t>
      </w:r>
      <w:r w:rsidRPr="00F37F3C">
        <w:rPr>
          <w:rFonts w:ascii="Times New Roman" w:hAnsi="Times New Roman" w:cs="Times New Roman"/>
          <w:i/>
          <w:sz w:val="24"/>
          <w:szCs w:val="24"/>
        </w:rPr>
        <w:t>koordinovaného závazného stanoviska.</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V závazné části koordinovaného závazného stanoviska, slovy</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176</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4 stavebního zákona</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závěru tohoto koordinovaného závazného stanoviska, správní úřad souhrnně uvede, zda je záměr</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hlediska všech jím chráněných veřejných zájmů přípustný. V souladu</w:t>
      </w:r>
      <w:r w:rsidR="00393531" w:rsidRPr="00F37F3C">
        <w:rPr>
          <w:rFonts w:ascii="Times New Roman" w:hAnsi="Times New Roman" w:cs="Times New Roman"/>
          <w:i/>
          <w:sz w:val="24"/>
          <w:szCs w:val="24"/>
        </w:rPr>
        <w:t xml:space="preserve"> s § </w:t>
      </w:r>
      <w:r w:rsidRPr="00F37F3C">
        <w:rPr>
          <w:rFonts w:ascii="Times New Roman" w:hAnsi="Times New Roman" w:cs="Times New Roman"/>
          <w:i/>
          <w:sz w:val="24"/>
          <w:szCs w:val="24"/>
        </w:rPr>
        <w:t>175</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2</w:t>
      </w:r>
      <w:r w:rsidR="00393531" w:rsidRPr="00F37F3C">
        <w:rPr>
          <w:rFonts w:ascii="Times New Roman" w:hAnsi="Times New Roman" w:cs="Times New Roman"/>
          <w:i/>
          <w:sz w:val="24"/>
          <w:szCs w:val="24"/>
        </w:rPr>
        <w:t xml:space="preserve"> a § </w:t>
      </w:r>
      <w:r w:rsidRPr="00F37F3C">
        <w:rPr>
          <w:rFonts w:ascii="Times New Roman" w:hAnsi="Times New Roman" w:cs="Times New Roman"/>
          <w:i/>
          <w:sz w:val="24"/>
          <w:szCs w:val="24"/>
        </w:rPr>
        <w:t>176</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 xml:space="preserve">4 poslední věty stavebního zákona může i koordinované závazné stanovisko </w:t>
      </w:r>
      <w:r w:rsidRPr="00F37F3C">
        <w:rPr>
          <w:rFonts w:ascii="Times New Roman" w:hAnsi="Times New Roman" w:cs="Times New Roman"/>
          <w:i/>
          <w:sz w:val="24"/>
          <w:szCs w:val="24"/>
        </w:rPr>
        <w:lastRenderedPageBreak/>
        <w:t>obsahovat podmínky, které ovšem musí být</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vzájemném souladu. Je úlohou koordinátora, aby</w:t>
      </w:r>
      <w:r w:rsidR="00393531" w:rsidRPr="00F37F3C">
        <w:rPr>
          <w:rFonts w:ascii="Times New Roman" w:hAnsi="Times New Roman" w:cs="Times New Roman"/>
          <w:i/>
          <w:sz w:val="24"/>
          <w:szCs w:val="24"/>
        </w:rPr>
        <w:t xml:space="preserve"> v </w:t>
      </w:r>
      <w:r w:rsidRPr="00F37F3C">
        <w:rPr>
          <w:rFonts w:ascii="Times New Roman" w:hAnsi="Times New Roman" w:cs="Times New Roman"/>
          <w:i/>
          <w:sz w:val="24"/>
          <w:szCs w:val="24"/>
        </w:rPr>
        <w:t>rámci vnitřního uspořádání správního orgánu zajistil soulad podmínek, které správní orgán</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pozice dotčeného orgánu formuluje</w:t>
      </w:r>
      <w:r w:rsidR="00393531" w:rsidRPr="00F37F3C">
        <w:rPr>
          <w:rFonts w:ascii="Times New Roman" w:hAnsi="Times New Roman" w:cs="Times New Roman"/>
          <w:i/>
          <w:sz w:val="24"/>
          <w:szCs w:val="24"/>
        </w:rPr>
        <w:t xml:space="preserve"> ve </w:t>
      </w:r>
      <w:r w:rsidRPr="00F37F3C">
        <w:rPr>
          <w:rFonts w:ascii="Times New Roman" w:hAnsi="Times New Roman" w:cs="Times New Roman"/>
          <w:i/>
          <w:sz w:val="24"/>
          <w:szCs w:val="24"/>
        </w:rPr>
        <w:t>svém koordinovaném závazném stanovisku. Koordinátor musí zajistit, aby si podmínky uplatněné</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hlediska jednotlivých dotčených veřejných zájmů neodporovaly. To se ovšem uplatní pouze</w:t>
      </w:r>
      <w:r w:rsidR="00393531" w:rsidRPr="00F37F3C">
        <w:rPr>
          <w:rFonts w:ascii="Times New Roman" w:hAnsi="Times New Roman" w:cs="Times New Roman"/>
          <w:i/>
          <w:sz w:val="24"/>
          <w:szCs w:val="24"/>
        </w:rPr>
        <w:t xml:space="preserve"> za </w:t>
      </w:r>
      <w:r w:rsidRPr="00F37F3C">
        <w:rPr>
          <w:rFonts w:ascii="Times New Roman" w:hAnsi="Times New Roman" w:cs="Times New Roman"/>
          <w:i/>
          <w:sz w:val="24"/>
          <w:szCs w:val="24"/>
        </w:rPr>
        <w:t>předpokladu, že všechny veřejné zájmy byly posouzeny pozitivně, byť</w:t>
      </w:r>
      <w:r w:rsidR="00393531" w:rsidRPr="00F37F3C">
        <w:rPr>
          <w:rFonts w:ascii="Times New Roman" w:hAnsi="Times New Roman" w:cs="Times New Roman"/>
          <w:i/>
          <w:sz w:val="24"/>
          <w:szCs w:val="24"/>
        </w:rPr>
        <w:t xml:space="preserve"> s </w:t>
      </w:r>
      <w:r w:rsidRPr="00F37F3C">
        <w:rPr>
          <w:rFonts w:ascii="Times New Roman" w:hAnsi="Times New Roman" w:cs="Times New Roman"/>
          <w:i/>
          <w:sz w:val="24"/>
          <w:szCs w:val="24"/>
        </w:rPr>
        <w:t>podmínkami. Pokud však je jeden dílčí veřejný zájem jedním</w:t>
      </w:r>
      <w:r w:rsidR="00393531" w:rsidRPr="00F37F3C">
        <w:rPr>
          <w:rFonts w:ascii="Times New Roman" w:hAnsi="Times New Roman" w:cs="Times New Roman"/>
          <w:i/>
          <w:sz w:val="24"/>
          <w:szCs w:val="24"/>
        </w:rPr>
        <w:t xml:space="preserve"> z </w:t>
      </w:r>
      <w:r w:rsidRPr="00F37F3C">
        <w:rPr>
          <w:rFonts w:ascii="Times New Roman" w:hAnsi="Times New Roman" w:cs="Times New Roman"/>
          <w:i/>
          <w:sz w:val="24"/>
          <w:szCs w:val="24"/>
        </w:rPr>
        <w:t>dotčených orgánů posouzen negativně, celé koordinované závazné stanovisko musí být negativní.</w:t>
      </w:r>
    </w:p>
    <w:p w:rsidR="00ED4DA9" w:rsidRPr="00F37F3C" w:rsidRDefault="00ED4DA9" w:rsidP="004629A0">
      <w:pPr>
        <w:spacing w:after="120" w:line="240" w:lineRule="auto"/>
        <w:jc w:val="both"/>
        <w:rPr>
          <w:rFonts w:ascii="Times New Roman" w:hAnsi="Times New Roman" w:cs="Times New Roman"/>
          <w:i/>
          <w:sz w:val="24"/>
          <w:szCs w:val="24"/>
        </w:rPr>
      </w:pPr>
      <w:r w:rsidRPr="00F37F3C">
        <w:rPr>
          <w:rFonts w:ascii="Times New Roman" w:hAnsi="Times New Roman" w:cs="Times New Roman"/>
          <w:i/>
          <w:sz w:val="24"/>
          <w:szCs w:val="24"/>
        </w:rPr>
        <w:t>Podle</w:t>
      </w:r>
      <w:r w:rsidR="00393531" w:rsidRPr="00F37F3C">
        <w:rPr>
          <w:rFonts w:ascii="Times New Roman" w:hAnsi="Times New Roman" w:cs="Times New Roman"/>
          <w:i/>
          <w:sz w:val="24"/>
          <w:szCs w:val="24"/>
        </w:rPr>
        <w:t xml:space="preserve"> § </w:t>
      </w:r>
      <w:r w:rsidRPr="00F37F3C">
        <w:rPr>
          <w:rFonts w:ascii="Times New Roman" w:hAnsi="Times New Roman" w:cs="Times New Roman"/>
          <w:i/>
          <w:sz w:val="24"/>
          <w:szCs w:val="24"/>
        </w:rPr>
        <w:t>176</w:t>
      </w:r>
      <w:r w:rsidR="00393531" w:rsidRPr="00F37F3C">
        <w:rPr>
          <w:rFonts w:ascii="Times New Roman" w:hAnsi="Times New Roman" w:cs="Times New Roman"/>
          <w:i/>
          <w:sz w:val="24"/>
          <w:szCs w:val="24"/>
        </w:rPr>
        <w:t xml:space="preserve"> odst. </w:t>
      </w:r>
      <w:r w:rsidRPr="00F37F3C">
        <w:rPr>
          <w:rFonts w:ascii="Times New Roman" w:hAnsi="Times New Roman" w:cs="Times New Roman"/>
          <w:i/>
          <w:sz w:val="24"/>
          <w:szCs w:val="24"/>
        </w:rPr>
        <w:t>5 stavebního zákona je koordinované závazné stanovisko platné 5 let ode dne jeho vydání.</w:t>
      </w:r>
      <w:r w:rsidR="00F37F3C">
        <w:rPr>
          <w:rFonts w:ascii="Times New Roman" w:hAnsi="Times New Roman" w:cs="Times New Roman"/>
          <w:i/>
          <w:sz w:val="24"/>
          <w:szCs w:val="24"/>
        </w:rPr>
        <w:t>“</w:t>
      </w:r>
    </w:p>
    <w:p w:rsidR="008B58A7" w:rsidRPr="004629A0" w:rsidRDefault="00ED4DA9" w:rsidP="004629A0">
      <w:pPr>
        <w:pStyle w:val="Odstavecseseznamem"/>
        <w:numPr>
          <w:ilvl w:val="0"/>
          <w:numId w:val="4"/>
        </w:numPr>
        <w:spacing w:after="120"/>
        <w:jc w:val="both"/>
        <w:rPr>
          <w:rFonts w:ascii="Times New Roman" w:eastAsia="Times New Roman" w:hAnsi="Times New Roman" w:cs="Times New Roman"/>
          <w:sz w:val="24"/>
          <w:szCs w:val="24"/>
        </w:rPr>
      </w:pPr>
      <w:r w:rsidRPr="004629A0">
        <w:rPr>
          <w:rFonts w:ascii="Times New Roman" w:eastAsia="Times New Roman" w:hAnsi="Times New Roman" w:cs="Times New Roman"/>
          <w:sz w:val="24"/>
          <w:szCs w:val="24"/>
        </w:rPr>
        <w:t>Komentář</w:t>
      </w:r>
      <w:r w:rsidR="00F37F3C">
        <w:rPr>
          <w:rStyle w:val="Znakapoznpodarou"/>
          <w:rFonts w:ascii="Times New Roman" w:eastAsia="Times New Roman" w:hAnsi="Times New Roman" w:cs="Times New Roman"/>
          <w:sz w:val="24"/>
          <w:szCs w:val="24"/>
        </w:rPr>
        <w:footnoteReference w:id="3"/>
      </w:r>
      <w:r w:rsidR="00393531">
        <w:rPr>
          <w:rFonts w:ascii="Times New Roman" w:eastAsia="Times New Roman" w:hAnsi="Times New Roman" w:cs="Times New Roman"/>
          <w:sz w:val="24"/>
          <w:szCs w:val="24"/>
        </w:rPr>
        <w:t xml:space="preserve"> k § </w:t>
      </w:r>
      <w:r w:rsidRPr="004629A0">
        <w:rPr>
          <w:rFonts w:ascii="Times New Roman" w:eastAsia="Times New Roman" w:hAnsi="Times New Roman" w:cs="Times New Roman"/>
          <w:sz w:val="24"/>
          <w:szCs w:val="24"/>
        </w:rPr>
        <w:t>14</w:t>
      </w:r>
    </w:p>
    <w:p w:rsidR="00ED4DA9" w:rsidRPr="00B82E43" w:rsidRDefault="00B82E43" w:rsidP="004629A0">
      <w:pPr>
        <w:spacing w:after="120" w:line="240" w:lineRule="auto"/>
        <w:jc w:val="both"/>
        <w:rPr>
          <w:rFonts w:ascii="Times New Roman" w:hAnsi="Times New Roman" w:cs="Times New Roman"/>
          <w:i/>
          <w:sz w:val="24"/>
          <w:szCs w:val="24"/>
        </w:rPr>
      </w:pPr>
      <w:r w:rsidRPr="00B82E43">
        <w:rPr>
          <w:rFonts w:ascii="Times New Roman" w:hAnsi="Times New Roman" w:cs="Times New Roman"/>
          <w:i/>
          <w:sz w:val="24"/>
          <w:szCs w:val="24"/>
        </w:rPr>
        <w:t>„</w:t>
      </w:r>
      <w:r w:rsidR="00ED4DA9" w:rsidRPr="00B82E43">
        <w:rPr>
          <w:rFonts w:ascii="Times New Roman" w:hAnsi="Times New Roman" w:cs="Times New Roman"/>
          <w:i/>
          <w:sz w:val="24"/>
          <w:szCs w:val="24"/>
        </w:rPr>
        <w:t>Obdobně jako dosavadní stavební zákon</w:t>
      </w:r>
      <w:r w:rsidR="00393531" w:rsidRPr="00B82E43">
        <w:rPr>
          <w:rFonts w:ascii="Times New Roman" w:hAnsi="Times New Roman" w:cs="Times New Roman"/>
          <w:i/>
          <w:sz w:val="24"/>
          <w:szCs w:val="24"/>
        </w:rPr>
        <w:t xml:space="preserve"> č. </w:t>
      </w:r>
      <w:r w:rsidR="00ED4DA9" w:rsidRPr="00B82E43">
        <w:rPr>
          <w:rFonts w:ascii="Times New Roman" w:hAnsi="Times New Roman" w:cs="Times New Roman"/>
          <w:i/>
          <w:sz w:val="24"/>
          <w:szCs w:val="24"/>
        </w:rPr>
        <w:t>183/2006 Sb. zná i nový stavební zákon pojem koordinované závazné stanovisko. Podání žádosti</w:t>
      </w:r>
      <w:r w:rsidR="00393531" w:rsidRPr="00B82E43">
        <w:rPr>
          <w:rFonts w:ascii="Times New Roman" w:hAnsi="Times New Roman" w:cs="Times New Roman"/>
          <w:i/>
          <w:sz w:val="24"/>
          <w:szCs w:val="24"/>
        </w:rPr>
        <w:t xml:space="preserve"> na </w:t>
      </w:r>
      <w:r w:rsidR="00ED4DA9" w:rsidRPr="00B82E43">
        <w:rPr>
          <w:rFonts w:ascii="Times New Roman" w:hAnsi="Times New Roman" w:cs="Times New Roman"/>
          <w:i/>
          <w:sz w:val="24"/>
          <w:szCs w:val="24"/>
        </w:rPr>
        <w:t>obecní úřad obce</w:t>
      </w:r>
      <w:r w:rsidR="00393531" w:rsidRPr="00B82E43">
        <w:rPr>
          <w:rFonts w:ascii="Times New Roman" w:hAnsi="Times New Roman" w:cs="Times New Roman"/>
          <w:i/>
          <w:sz w:val="24"/>
          <w:szCs w:val="24"/>
        </w:rPr>
        <w:t xml:space="preserve"> s </w:t>
      </w:r>
      <w:r w:rsidR="00ED4DA9" w:rsidRPr="00B82E43">
        <w:rPr>
          <w:rFonts w:ascii="Times New Roman" w:hAnsi="Times New Roman" w:cs="Times New Roman"/>
          <w:i/>
          <w:sz w:val="24"/>
          <w:szCs w:val="24"/>
        </w:rPr>
        <w:t>rozšířenou působností nebo</w:t>
      </w:r>
      <w:r w:rsidR="00393531" w:rsidRPr="00B82E43">
        <w:rPr>
          <w:rFonts w:ascii="Times New Roman" w:hAnsi="Times New Roman" w:cs="Times New Roman"/>
          <w:i/>
          <w:sz w:val="24"/>
          <w:szCs w:val="24"/>
        </w:rPr>
        <w:t xml:space="preserve"> na </w:t>
      </w:r>
      <w:r w:rsidR="00ED4DA9" w:rsidRPr="00B82E43">
        <w:rPr>
          <w:rFonts w:ascii="Times New Roman" w:hAnsi="Times New Roman" w:cs="Times New Roman"/>
          <w:i/>
          <w:sz w:val="24"/>
          <w:szCs w:val="24"/>
        </w:rPr>
        <w:t>krajský úřad, který je kromě zájmů památkové péče dotčeným orgánem i</w:t>
      </w:r>
      <w:r w:rsidR="00393531" w:rsidRPr="00B82E43">
        <w:rPr>
          <w:rFonts w:ascii="Times New Roman" w:hAnsi="Times New Roman" w:cs="Times New Roman"/>
          <w:i/>
          <w:sz w:val="24"/>
          <w:szCs w:val="24"/>
        </w:rPr>
        <w:t xml:space="preserve"> z </w:t>
      </w:r>
      <w:r w:rsidR="00ED4DA9" w:rsidRPr="00B82E43">
        <w:rPr>
          <w:rFonts w:ascii="Times New Roman" w:hAnsi="Times New Roman" w:cs="Times New Roman"/>
          <w:i/>
          <w:sz w:val="24"/>
          <w:szCs w:val="24"/>
        </w:rPr>
        <w:t>hlediska jiných veřejných zájmů, je</w:t>
      </w:r>
      <w:r w:rsidR="00393531" w:rsidRPr="00B82E43">
        <w:rPr>
          <w:rFonts w:ascii="Times New Roman" w:hAnsi="Times New Roman" w:cs="Times New Roman"/>
          <w:i/>
          <w:sz w:val="24"/>
          <w:szCs w:val="24"/>
        </w:rPr>
        <w:t xml:space="preserve"> v </w:t>
      </w:r>
      <w:r w:rsidR="00ED4DA9" w:rsidRPr="00B82E43">
        <w:rPr>
          <w:rFonts w:ascii="Times New Roman" w:hAnsi="Times New Roman" w:cs="Times New Roman"/>
          <w:i/>
          <w:sz w:val="24"/>
          <w:szCs w:val="24"/>
        </w:rPr>
        <w:t>souladu</w:t>
      </w:r>
      <w:r w:rsidR="00393531" w:rsidRPr="00B82E43">
        <w:rPr>
          <w:rFonts w:ascii="Times New Roman" w:hAnsi="Times New Roman" w:cs="Times New Roman"/>
          <w:i/>
          <w:sz w:val="24"/>
          <w:szCs w:val="24"/>
        </w:rPr>
        <w:t xml:space="preserve"> s § </w:t>
      </w:r>
      <w:r w:rsidR="00ED4DA9" w:rsidRPr="00B82E43">
        <w:rPr>
          <w:rFonts w:ascii="Times New Roman" w:hAnsi="Times New Roman" w:cs="Times New Roman"/>
          <w:i/>
          <w:sz w:val="24"/>
          <w:szCs w:val="24"/>
        </w:rPr>
        <w:t>176</w:t>
      </w:r>
      <w:r w:rsidR="00393531" w:rsidRPr="00B82E43">
        <w:rPr>
          <w:rFonts w:ascii="Times New Roman" w:hAnsi="Times New Roman" w:cs="Times New Roman"/>
          <w:i/>
          <w:sz w:val="24"/>
          <w:szCs w:val="24"/>
        </w:rPr>
        <w:t xml:space="preserve"> odst. </w:t>
      </w:r>
      <w:r w:rsidR="00ED4DA9" w:rsidRPr="00B82E43">
        <w:rPr>
          <w:rFonts w:ascii="Times New Roman" w:hAnsi="Times New Roman" w:cs="Times New Roman"/>
          <w:i/>
          <w:sz w:val="24"/>
          <w:szCs w:val="24"/>
        </w:rPr>
        <w:t>1 stavebního zákona důvodem pro vypracování koordinovaného závazného stanoviska, pokud jde</w:t>
      </w:r>
      <w:r w:rsidR="00393531" w:rsidRPr="00B82E43">
        <w:rPr>
          <w:rFonts w:ascii="Times New Roman" w:hAnsi="Times New Roman" w:cs="Times New Roman"/>
          <w:i/>
          <w:sz w:val="24"/>
          <w:szCs w:val="24"/>
        </w:rPr>
        <w:t xml:space="preserve"> o </w:t>
      </w:r>
      <w:r w:rsidR="00ED4DA9" w:rsidRPr="00B82E43">
        <w:rPr>
          <w:rFonts w:ascii="Times New Roman" w:hAnsi="Times New Roman" w:cs="Times New Roman"/>
          <w:i/>
          <w:sz w:val="24"/>
          <w:szCs w:val="24"/>
        </w:rPr>
        <w:t>problematiku, kterou bude dále řešit stavební úřad. Je bezpředmětné, kterému útvaru krajského úřadu nebo obecního úřadu obce</w:t>
      </w:r>
      <w:r w:rsidR="00393531" w:rsidRPr="00B82E43">
        <w:rPr>
          <w:rFonts w:ascii="Times New Roman" w:hAnsi="Times New Roman" w:cs="Times New Roman"/>
          <w:i/>
          <w:sz w:val="24"/>
          <w:szCs w:val="24"/>
        </w:rPr>
        <w:t xml:space="preserve"> s </w:t>
      </w:r>
      <w:r w:rsidR="00ED4DA9" w:rsidRPr="00B82E43">
        <w:rPr>
          <w:rFonts w:ascii="Times New Roman" w:hAnsi="Times New Roman" w:cs="Times New Roman"/>
          <w:i/>
          <w:sz w:val="24"/>
          <w:szCs w:val="24"/>
        </w:rPr>
        <w:t>rozšířenou působností</w:t>
      </w:r>
      <w:r w:rsidR="00393531" w:rsidRPr="00B82E43">
        <w:rPr>
          <w:rFonts w:ascii="Times New Roman" w:hAnsi="Times New Roman" w:cs="Times New Roman"/>
          <w:i/>
          <w:sz w:val="24"/>
          <w:szCs w:val="24"/>
        </w:rPr>
        <w:t xml:space="preserve"> a </w:t>
      </w:r>
      <w:r w:rsidR="00ED4DA9" w:rsidRPr="00B82E43">
        <w:rPr>
          <w:rFonts w:ascii="Times New Roman" w:hAnsi="Times New Roman" w:cs="Times New Roman"/>
          <w:i/>
          <w:sz w:val="24"/>
          <w:szCs w:val="24"/>
        </w:rPr>
        <w:t>jakou cestou byla žádost doručena</w:t>
      </w:r>
      <w:r w:rsidR="00393531" w:rsidRPr="00B82E43">
        <w:rPr>
          <w:rFonts w:ascii="Times New Roman" w:hAnsi="Times New Roman" w:cs="Times New Roman"/>
          <w:i/>
          <w:sz w:val="24"/>
          <w:szCs w:val="24"/>
        </w:rPr>
        <w:t xml:space="preserve"> a </w:t>
      </w:r>
      <w:r w:rsidR="00ED4DA9" w:rsidRPr="00B82E43">
        <w:rPr>
          <w:rFonts w:ascii="Times New Roman" w:hAnsi="Times New Roman" w:cs="Times New Roman"/>
          <w:i/>
          <w:sz w:val="24"/>
          <w:szCs w:val="24"/>
        </w:rPr>
        <w:t>jaké je vnitřní organizační členění úřadu.</w:t>
      </w:r>
    </w:p>
    <w:p w:rsidR="00ED4DA9" w:rsidRPr="00B82E43" w:rsidRDefault="00ED4DA9" w:rsidP="004629A0">
      <w:pPr>
        <w:spacing w:after="120" w:line="240" w:lineRule="auto"/>
        <w:jc w:val="both"/>
        <w:rPr>
          <w:rFonts w:ascii="Times New Roman" w:hAnsi="Times New Roman" w:cs="Times New Roman"/>
          <w:i/>
          <w:sz w:val="24"/>
          <w:szCs w:val="24"/>
        </w:rPr>
      </w:pPr>
      <w:r w:rsidRPr="00B82E43">
        <w:rPr>
          <w:rFonts w:ascii="Times New Roman" w:hAnsi="Times New Roman" w:cs="Times New Roman"/>
          <w:i/>
          <w:sz w:val="24"/>
          <w:szCs w:val="24"/>
        </w:rPr>
        <w:t>Žádost</w:t>
      </w:r>
      <w:r w:rsidR="00393531" w:rsidRPr="00B82E43">
        <w:rPr>
          <w:rFonts w:ascii="Times New Roman" w:hAnsi="Times New Roman" w:cs="Times New Roman"/>
          <w:i/>
          <w:sz w:val="24"/>
          <w:szCs w:val="24"/>
        </w:rPr>
        <w:t xml:space="preserve"> o </w:t>
      </w:r>
      <w:r w:rsidRPr="00B82E43">
        <w:rPr>
          <w:rFonts w:ascii="Times New Roman" w:hAnsi="Times New Roman" w:cs="Times New Roman"/>
          <w:i/>
          <w:sz w:val="24"/>
          <w:szCs w:val="24"/>
        </w:rPr>
        <w:t>závazné stanovisko (tedy i</w:t>
      </w:r>
      <w:r w:rsidR="00393531" w:rsidRPr="00B82E43">
        <w:rPr>
          <w:rFonts w:ascii="Times New Roman" w:hAnsi="Times New Roman" w:cs="Times New Roman"/>
          <w:i/>
          <w:sz w:val="24"/>
          <w:szCs w:val="24"/>
        </w:rPr>
        <w:t xml:space="preserve"> o </w:t>
      </w:r>
      <w:r w:rsidRPr="00B82E43">
        <w:rPr>
          <w:rFonts w:ascii="Times New Roman" w:hAnsi="Times New Roman" w:cs="Times New Roman"/>
          <w:i/>
          <w:sz w:val="24"/>
          <w:szCs w:val="24"/>
        </w:rPr>
        <w:t>to koordinované) je možné podat nejen dosud standardním způsobem (datovou schránkou, písemně či osobně</w:t>
      </w:r>
      <w:r w:rsidR="00393531" w:rsidRPr="00B82E43">
        <w:rPr>
          <w:rFonts w:ascii="Times New Roman" w:hAnsi="Times New Roman" w:cs="Times New Roman"/>
          <w:i/>
          <w:sz w:val="24"/>
          <w:szCs w:val="24"/>
        </w:rPr>
        <w:t xml:space="preserve"> do </w:t>
      </w:r>
      <w:r w:rsidRPr="00B82E43">
        <w:rPr>
          <w:rFonts w:ascii="Times New Roman" w:hAnsi="Times New Roman" w:cs="Times New Roman"/>
          <w:i/>
          <w:sz w:val="24"/>
          <w:szCs w:val="24"/>
        </w:rPr>
        <w:t>podatelny správního úřadu), ale i prostřednictvím portálu stavebníka, jak to vyplývá</w:t>
      </w:r>
      <w:r w:rsidR="00393531" w:rsidRPr="00B82E43">
        <w:rPr>
          <w:rFonts w:ascii="Times New Roman" w:hAnsi="Times New Roman" w:cs="Times New Roman"/>
          <w:i/>
          <w:sz w:val="24"/>
          <w:szCs w:val="24"/>
        </w:rPr>
        <w:t xml:space="preserve"> z § </w:t>
      </w:r>
      <w:r w:rsidRPr="00B82E43">
        <w:rPr>
          <w:rFonts w:ascii="Times New Roman" w:hAnsi="Times New Roman" w:cs="Times New Roman"/>
          <w:i/>
          <w:sz w:val="24"/>
          <w:szCs w:val="24"/>
        </w:rPr>
        <w:t>172</w:t>
      </w:r>
      <w:r w:rsidR="00393531" w:rsidRPr="00B82E43">
        <w:rPr>
          <w:rFonts w:ascii="Times New Roman" w:hAnsi="Times New Roman" w:cs="Times New Roman"/>
          <w:i/>
          <w:sz w:val="24"/>
          <w:szCs w:val="24"/>
        </w:rPr>
        <w:t xml:space="preserve"> odst. </w:t>
      </w:r>
      <w:r w:rsidRPr="00B82E43">
        <w:rPr>
          <w:rFonts w:ascii="Times New Roman" w:hAnsi="Times New Roman" w:cs="Times New Roman"/>
          <w:i/>
          <w:sz w:val="24"/>
          <w:szCs w:val="24"/>
        </w:rPr>
        <w:t>1 stavebního zákona. Žadatel může podle</w:t>
      </w:r>
      <w:r w:rsidR="00393531" w:rsidRPr="00B82E43">
        <w:rPr>
          <w:rFonts w:ascii="Times New Roman" w:hAnsi="Times New Roman" w:cs="Times New Roman"/>
          <w:i/>
          <w:sz w:val="24"/>
          <w:szCs w:val="24"/>
        </w:rPr>
        <w:t xml:space="preserve"> § </w:t>
      </w:r>
      <w:r w:rsidRPr="00B82E43">
        <w:rPr>
          <w:rFonts w:ascii="Times New Roman" w:hAnsi="Times New Roman" w:cs="Times New Roman"/>
          <w:i/>
          <w:sz w:val="24"/>
          <w:szCs w:val="24"/>
        </w:rPr>
        <w:t>172</w:t>
      </w:r>
      <w:r w:rsidR="00393531" w:rsidRPr="00B82E43">
        <w:rPr>
          <w:rFonts w:ascii="Times New Roman" w:hAnsi="Times New Roman" w:cs="Times New Roman"/>
          <w:i/>
          <w:sz w:val="24"/>
          <w:szCs w:val="24"/>
        </w:rPr>
        <w:t xml:space="preserve"> odst. </w:t>
      </w:r>
      <w:r w:rsidRPr="00B82E43">
        <w:rPr>
          <w:rFonts w:ascii="Times New Roman" w:hAnsi="Times New Roman" w:cs="Times New Roman"/>
          <w:i/>
          <w:sz w:val="24"/>
          <w:szCs w:val="24"/>
        </w:rPr>
        <w:t>3 stavebního zákona</w:t>
      </w:r>
      <w:r w:rsidR="00393531" w:rsidRPr="00B82E43">
        <w:rPr>
          <w:rFonts w:ascii="Times New Roman" w:hAnsi="Times New Roman" w:cs="Times New Roman"/>
          <w:i/>
          <w:sz w:val="24"/>
          <w:szCs w:val="24"/>
        </w:rPr>
        <w:t xml:space="preserve"> ve </w:t>
      </w:r>
      <w:r w:rsidRPr="00B82E43">
        <w:rPr>
          <w:rFonts w:ascii="Times New Roman" w:hAnsi="Times New Roman" w:cs="Times New Roman"/>
          <w:i/>
          <w:sz w:val="24"/>
          <w:szCs w:val="24"/>
        </w:rPr>
        <w:t>své žádosti uvést pouze odkaz</w:t>
      </w:r>
      <w:r w:rsidR="00393531" w:rsidRPr="00B82E43">
        <w:rPr>
          <w:rFonts w:ascii="Times New Roman" w:hAnsi="Times New Roman" w:cs="Times New Roman"/>
          <w:i/>
          <w:sz w:val="24"/>
          <w:szCs w:val="24"/>
        </w:rPr>
        <w:t xml:space="preserve"> na </w:t>
      </w:r>
      <w:r w:rsidRPr="00B82E43">
        <w:rPr>
          <w:rFonts w:ascii="Times New Roman" w:hAnsi="Times New Roman" w:cs="Times New Roman"/>
          <w:i/>
          <w:sz w:val="24"/>
          <w:szCs w:val="24"/>
        </w:rPr>
        <w:t>elektronický dokument vedený</w:t>
      </w:r>
      <w:r w:rsidR="00393531" w:rsidRPr="00B82E43">
        <w:rPr>
          <w:rFonts w:ascii="Times New Roman" w:hAnsi="Times New Roman" w:cs="Times New Roman"/>
          <w:i/>
          <w:sz w:val="24"/>
          <w:szCs w:val="24"/>
        </w:rPr>
        <w:t xml:space="preserve"> v </w:t>
      </w:r>
      <w:r w:rsidRPr="00B82E43">
        <w:rPr>
          <w:rFonts w:ascii="Times New Roman" w:hAnsi="Times New Roman" w:cs="Times New Roman"/>
          <w:i/>
          <w:sz w:val="24"/>
          <w:szCs w:val="24"/>
        </w:rPr>
        <w:t>evidenci elektronických dokumentací [blíže viz</w:t>
      </w:r>
      <w:r w:rsidR="00393531" w:rsidRPr="00B82E43">
        <w:rPr>
          <w:rFonts w:ascii="Times New Roman" w:hAnsi="Times New Roman" w:cs="Times New Roman"/>
          <w:i/>
          <w:sz w:val="24"/>
          <w:szCs w:val="24"/>
        </w:rPr>
        <w:t xml:space="preserve"> § </w:t>
      </w:r>
      <w:r w:rsidRPr="00B82E43">
        <w:rPr>
          <w:rFonts w:ascii="Times New Roman" w:hAnsi="Times New Roman" w:cs="Times New Roman"/>
          <w:i/>
          <w:sz w:val="24"/>
          <w:szCs w:val="24"/>
        </w:rPr>
        <w:t>271 stavebního zákona] nebo</w:t>
      </w:r>
      <w:r w:rsidR="00393531" w:rsidRPr="00B82E43">
        <w:rPr>
          <w:rFonts w:ascii="Times New Roman" w:hAnsi="Times New Roman" w:cs="Times New Roman"/>
          <w:i/>
          <w:sz w:val="24"/>
          <w:szCs w:val="24"/>
        </w:rPr>
        <w:t xml:space="preserve"> v </w:t>
      </w:r>
      <w:r w:rsidRPr="00B82E43">
        <w:rPr>
          <w:rFonts w:ascii="Times New Roman" w:hAnsi="Times New Roman" w:cs="Times New Roman"/>
          <w:i/>
          <w:sz w:val="24"/>
          <w:szCs w:val="24"/>
        </w:rPr>
        <w:t>evidenci stavebních postupů [blíže viz</w:t>
      </w:r>
      <w:r w:rsidR="00393531" w:rsidRPr="00B82E43">
        <w:rPr>
          <w:rFonts w:ascii="Times New Roman" w:hAnsi="Times New Roman" w:cs="Times New Roman"/>
          <w:i/>
          <w:sz w:val="24"/>
          <w:szCs w:val="24"/>
        </w:rPr>
        <w:t xml:space="preserve"> § </w:t>
      </w:r>
      <w:r w:rsidRPr="00B82E43">
        <w:rPr>
          <w:rFonts w:ascii="Times New Roman" w:hAnsi="Times New Roman" w:cs="Times New Roman"/>
          <w:i/>
          <w:sz w:val="24"/>
          <w:szCs w:val="24"/>
        </w:rPr>
        <w:t>270 stavebního zákona], aniž by takový dokument přiložil jako součást žádosti.</w:t>
      </w:r>
    </w:p>
    <w:p w:rsidR="00ED4DA9" w:rsidRPr="00B82E43" w:rsidRDefault="00ED4DA9" w:rsidP="004629A0">
      <w:pPr>
        <w:spacing w:after="120" w:line="240" w:lineRule="auto"/>
        <w:jc w:val="both"/>
        <w:rPr>
          <w:rFonts w:ascii="Times New Roman" w:hAnsi="Times New Roman" w:cs="Times New Roman"/>
          <w:i/>
          <w:sz w:val="24"/>
          <w:szCs w:val="24"/>
        </w:rPr>
      </w:pPr>
      <w:r w:rsidRPr="00B82E43">
        <w:rPr>
          <w:rFonts w:ascii="Times New Roman" w:hAnsi="Times New Roman" w:cs="Times New Roman"/>
          <w:i/>
          <w:sz w:val="24"/>
          <w:szCs w:val="24"/>
        </w:rPr>
        <w:t>Ačkoli tato skutečnost nevyplývá</w:t>
      </w:r>
      <w:r w:rsidR="00393531" w:rsidRPr="00B82E43">
        <w:rPr>
          <w:rFonts w:ascii="Times New Roman" w:hAnsi="Times New Roman" w:cs="Times New Roman"/>
          <w:i/>
          <w:sz w:val="24"/>
          <w:szCs w:val="24"/>
        </w:rPr>
        <w:t xml:space="preserve"> z </w:t>
      </w:r>
      <w:r w:rsidRPr="00B82E43">
        <w:rPr>
          <w:rFonts w:ascii="Times New Roman" w:hAnsi="Times New Roman" w:cs="Times New Roman"/>
          <w:i/>
          <w:sz w:val="24"/>
          <w:szCs w:val="24"/>
        </w:rPr>
        <w:t>názvu vyhlášky</w:t>
      </w:r>
      <w:r w:rsidR="00393531" w:rsidRPr="00B82E43">
        <w:rPr>
          <w:rFonts w:ascii="Times New Roman" w:hAnsi="Times New Roman" w:cs="Times New Roman"/>
          <w:i/>
          <w:sz w:val="24"/>
          <w:szCs w:val="24"/>
        </w:rPr>
        <w:t xml:space="preserve"> č. </w:t>
      </w:r>
      <w:r w:rsidRPr="00B82E43">
        <w:rPr>
          <w:rFonts w:ascii="Times New Roman" w:hAnsi="Times New Roman" w:cs="Times New Roman"/>
          <w:i/>
          <w:sz w:val="24"/>
          <w:szCs w:val="24"/>
        </w:rPr>
        <w:t>190/2024 Sb.</w:t>
      </w:r>
      <w:r w:rsidR="00393531" w:rsidRPr="00B82E43">
        <w:rPr>
          <w:rFonts w:ascii="Times New Roman" w:hAnsi="Times New Roman" w:cs="Times New Roman"/>
          <w:i/>
          <w:sz w:val="24"/>
          <w:szCs w:val="24"/>
        </w:rPr>
        <w:t xml:space="preserve"> a na </w:t>
      </w:r>
      <w:r w:rsidRPr="00B82E43">
        <w:rPr>
          <w:rFonts w:ascii="Times New Roman" w:hAnsi="Times New Roman" w:cs="Times New Roman"/>
          <w:i/>
          <w:sz w:val="24"/>
          <w:szCs w:val="24"/>
        </w:rPr>
        <w:t>první pohled ani</w:t>
      </w:r>
      <w:r w:rsidR="00393531" w:rsidRPr="00B82E43">
        <w:rPr>
          <w:rFonts w:ascii="Times New Roman" w:hAnsi="Times New Roman" w:cs="Times New Roman"/>
          <w:i/>
          <w:sz w:val="24"/>
          <w:szCs w:val="24"/>
        </w:rPr>
        <w:t xml:space="preserve"> z </w:t>
      </w:r>
      <w:r w:rsidRPr="00B82E43">
        <w:rPr>
          <w:rFonts w:ascii="Times New Roman" w:hAnsi="Times New Roman" w:cs="Times New Roman"/>
          <w:i/>
          <w:sz w:val="24"/>
          <w:szCs w:val="24"/>
        </w:rPr>
        <w:t>jejího obsahu, fakticky platí, že příloha</w:t>
      </w:r>
      <w:r w:rsidR="00393531" w:rsidRPr="00B82E43">
        <w:rPr>
          <w:rFonts w:ascii="Times New Roman" w:hAnsi="Times New Roman" w:cs="Times New Roman"/>
          <w:i/>
          <w:sz w:val="24"/>
          <w:szCs w:val="24"/>
        </w:rPr>
        <w:t xml:space="preserve"> č. </w:t>
      </w:r>
      <w:r w:rsidRPr="00B82E43">
        <w:rPr>
          <w:rFonts w:ascii="Times New Roman" w:hAnsi="Times New Roman" w:cs="Times New Roman"/>
          <w:i/>
          <w:sz w:val="24"/>
          <w:szCs w:val="24"/>
        </w:rPr>
        <w:t>2 této vyhlášky stanoví podstatné obsahové náležitosti žádosti</w:t>
      </w:r>
      <w:r w:rsidR="00393531" w:rsidRPr="00B82E43">
        <w:rPr>
          <w:rFonts w:ascii="Times New Roman" w:hAnsi="Times New Roman" w:cs="Times New Roman"/>
          <w:i/>
          <w:sz w:val="24"/>
          <w:szCs w:val="24"/>
        </w:rPr>
        <w:t xml:space="preserve"> o </w:t>
      </w:r>
      <w:r w:rsidRPr="00B82E43">
        <w:rPr>
          <w:rFonts w:ascii="Times New Roman" w:hAnsi="Times New Roman" w:cs="Times New Roman"/>
          <w:i/>
          <w:sz w:val="24"/>
          <w:szCs w:val="24"/>
        </w:rPr>
        <w:t>závazné stanovisko (nejen</w:t>
      </w:r>
      <w:r w:rsidR="00393531" w:rsidRPr="00B82E43">
        <w:rPr>
          <w:rFonts w:ascii="Times New Roman" w:hAnsi="Times New Roman" w:cs="Times New Roman"/>
          <w:i/>
          <w:sz w:val="24"/>
          <w:szCs w:val="24"/>
        </w:rPr>
        <w:t xml:space="preserve"> o </w:t>
      </w:r>
      <w:r w:rsidRPr="00B82E43">
        <w:rPr>
          <w:rFonts w:ascii="Times New Roman" w:hAnsi="Times New Roman" w:cs="Times New Roman"/>
          <w:i/>
          <w:sz w:val="24"/>
          <w:szCs w:val="24"/>
        </w:rPr>
        <w:t>to koordinované) jakéhokoli dotčeného orgánu.</w:t>
      </w:r>
      <w:r w:rsidR="00534BD3">
        <w:rPr>
          <w:rFonts w:ascii="Times New Roman" w:hAnsi="Times New Roman" w:cs="Times New Roman"/>
          <w:i/>
          <w:sz w:val="24"/>
          <w:szCs w:val="24"/>
        </w:rPr>
        <w:t xml:space="preserve"> </w:t>
      </w:r>
      <w:r w:rsidRPr="00B82E43">
        <w:rPr>
          <w:rFonts w:ascii="Times New Roman" w:hAnsi="Times New Roman" w:cs="Times New Roman"/>
          <w:i/>
          <w:sz w:val="24"/>
          <w:szCs w:val="24"/>
        </w:rPr>
        <w:t>Ustanovení</w:t>
      </w:r>
      <w:r w:rsidR="00393531" w:rsidRPr="00B82E43">
        <w:rPr>
          <w:rFonts w:ascii="Times New Roman" w:hAnsi="Times New Roman" w:cs="Times New Roman"/>
          <w:i/>
          <w:sz w:val="24"/>
          <w:szCs w:val="24"/>
        </w:rPr>
        <w:t xml:space="preserve"> § </w:t>
      </w:r>
      <w:r w:rsidRPr="00B82E43">
        <w:rPr>
          <w:rFonts w:ascii="Times New Roman" w:hAnsi="Times New Roman" w:cs="Times New Roman"/>
          <w:i/>
          <w:sz w:val="24"/>
          <w:szCs w:val="24"/>
        </w:rPr>
        <w:t>5</w:t>
      </w:r>
      <w:r w:rsidR="00393531" w:rsidRPr="00B82E43">
        <w:rPr>
          <w:rFonts w:ascii="Times New Roman" w:hAnsi="Times New Roman" w:cs="Times New Roman"/>
          <w:i/>
          <w:sz w:val="24"/>
          <w:szCs w:val="24"/>
        </w:rPr>
        <w:t xml:space="preserve"> odst. </w:t>
      </w:r>
      <w:r w:rsidRPr="00B82E43">
        <w:rPr>
          <w:rFonts w:ascii="Times New Roman" w:hAnsi="Times New Roman" w:cs="Times New Roman"/>
          <w:i/>
          <w:sz w:val="24"/>
          <w:szCs w:val="24"/>
        </w:rPr>
        <w:t xml:space="preserve">5 </w:t>
      </w:r>
      <w:proofErr w:type="spellStart"/>
      <w:r w:rsidRPr="00B82E43">
        <w:rPr>
          <w:rFonts w:ascii="Times New Roman" w:hAnsi="Times New Roman" w:cs="Times New Roman"/>
          <w:i/>
          <w:sz w:val="24"/>
          <w:szCs w:val="24"/>
        </w:rPr>
        <w:t>vyhl</w:t>
      </w:r>
      <w:proofErr w:type="spellEnd"/>
      <w:r w:rsidRPr="00B82E43">
        <w:rPr>
          <w:rFonts w:ascii="Times New Roman" w:hAnsi="Times New Roman" w:cs="Times New Roman"/>
          <w:i/>
          <w:sz w:val="24"/>
          <w:szCs w:val="24"/>
        </w:rPr>
        <w:t>.</w:t>
      </w:r>
      <w:r w:rsidR="00393531" w:rsidRPr="00B82E43">
        <w:rPr>
          <w:rFonts w:ascii="Times New Roman" w:hAnsi="Times New Roman" w:cs="Times New Roman"/>
          <w:i/>
          <w:sz w:val="24"/>
          <w:szCs w:val="24"/>
        </w:rPr>
        <w:t xml:space="preserve"> č. </w:t>
      </w:r>
      <w:r w:rsidRPr="00B82E43">
        <w:rPr>
          <w:rFonts w:ascii="Times New Roman" w:hAnsi="Times New Roman" w:cs="Times New Roman"/>
          <w:i/>
          <w:sz w:val="24"/>
          <w:szCs w:val="24"/>
        </w:rPr>
        <w:t>190/2024 Sb. předpokládá, že dotčený orgán je povinen vložit</w:t>
      </w:r>
      <w:r w:rsidR="00393531" w:rsidRPr="00B82E43">
        <w:rPr>
          <w:rFonts w:ascii="Times New Roman" w:hAnsi="Times New Roman" w:cs="Times New Roman"/>
          <w:i/>
          <w:sz w:val="24"/>
          <w:szCs w:val="24"/>
        </w:rPr>
        <w:t xml:space="preserve"> do </w:t>
      </w:r>
      <w:r w:rsidRPr="00B82E43">
        <w:rPr>
          <w:rFonts w:ascii="Times New Roman" w:hAnsi="Times New Roman" w:cs="Times New Roman"/>
          <w:i/>
          <w:sz w:val="24"/>
          <w:szCs w:val="24"/>
        </w:rPr>
        <w:t>evidence stavebních postupů údaje</w:t>
      </w:r>
      <w:r w:rsidR="00393531" w:rsidRPr="00B82E43">
        <w:rPr>
          <w:rFonts w:ascii="Times New Roman" w:hAnsi="Times New Roman" w:cs="Times New Roman"/>
          <w:i/>
          <w:sz w:val="24"/>
          <w:szCs w:val="24"/>
        </w:rPr>
        <w:t xml:space="preserve"> o </w:t>
      </w:r>
      <w:r w:rsidRPr="00B82E43">
        <w:rPr>
          <w:rFonts w:ascii="Times New Roman" w:hAnsi="Times New Roman" w:cs="Times New Roman"/>
          <w:i/>
          <w:sz w:val="24"/>
          <w:szCs w:val="24"/>
        </w:rPr>
        <w:t>žádosti</w:t>
      </w:r>
      <w:r w:rsidR="00393531" w:rsidRPr="00B82E43">
        <w:rPr>
          <w:rFonts w:ascii="Times New Roman" w:hAnsi="Times New Roman" w:cs="Times New Roman"/>
          <w:i/>
          <w:sz w:val="24"/>
          <w:szCs w:val="24"/>
        </w:rPr>
        <w:t xml:space="preserve"> o </w:t>
      </w:r>
      <w:r w:rsidRPr="00B82E43">
        <w:rPr>
          <w:rFonts w:ascii="Times New Roman" w:hAnsi="Times New Roman" w:cs="Times New Roman"/>
          <w:i/>
          <w:sz w:val="24"/>
          <w:szCs w:val="24"/>
        </w:rPr>
        <w:t>závazné stanovisko podle přílohy</w:t>
      </w:r>
      <w:r w:rsidR="00393531" w:rsidRPr="00B82E43">
        <w:rPr>
          <w:rFonts w:ascii="Times New Roman" w:hAnsi="Times New Roman" w:cs="Times New Roman"/>
          <w:i/>
          <w:sz w:val="24"/>
          <w:szCs w:val="24"/>
        </w:rPr>
        <w:t xml:space="preserve"> č. </w:t>
      </w:r>
      <w:r w:rsidRPr="00B82E43">
        <w:rPr>
          <w:rFonts w:ascii="Times New Roman" w:hAnsi="Times New Roman" w:cs="Times New Roman"/>
          <w:i/>
          <w:sz w:val="24"/>
          <w:szCs w:val="24"/>
        </w:rPr>
        <w:t>2 zmíněné vyhlášky. Převážná část údajů obsažených</w:t>
      </w:r>
      <w:r w:rsidR="00393531" w:rsidRPr="00B82E43">
        <w:rPr>
          <w:rFonts w:ascii="Times New Roman" w:hAnsi="Times New Roman" w:cs="Times New Roman"/>
          <w:i/>
          <w:sz w:val="24"/>
          <w:szCs w:val="24"/>
        </w:rPr>
        <w:t xml:space="preserve"> v </w:t>
      </w:r>
      <w:r w:rsidRPr="00B82E43">
        <w:rPr>
          <w:rFonts w:ascii="Times New Roman" w:hAnsi="Times New Roman" w:cs="Times New Roman"/>
          <w:i/>
          <w:sz w:val="24"/>
          <w:szCs w:val="24"/>
        </w:rPr>
        <w:t>příloze</w:t>
      </w:r>
      <w:r w:rsidR="00393531" w:rsidRPr="00B82E43">
        <w:rPr>
          <w:rFonts w:ascii="Times New Roman" w:hAnsi="Times New Roman" w:cs="Times New Roman"/>
          <w:i/>
          <w:sz w:val="24"/>
          <w:szCs w:val="24"/>
        </w:rPr>
        <w:t xml:space="preserve"> č. </w:t>
      </w:r>
      <w:r w:rsidRPr="00B82E43">
        <w:rPr>
          <w:rFonts w:ascii="Times New Roman" w:hAnsi="Times New Roman" w:cs="Times New Roman"/>
          <w:i/>
          <w:sz w:val="24"/>
          <w:szCs w:val="24"/>
        </w:rPr>
        <w:t xml:space="preserve">2 </w:t>
      </w:r>
      <w:proofErr w:type="spellStart"/>
      <w:r w:rsidRPr="00B82E43">
        <w:rPr>
          <w:rFonts w:ascii="Times New Roman" w:hAnsi="Times New Roman" w:cs="Times New Roman"/>
          <w:i/>
          <w:sz w:val="24"/>
          <w:szCs w:val="24"/>
        </w:rPr>
        <w:t>vyhl</w:t>
      </w:r>
      <w:proofErr w:type="spellEnd"/>
      <w:r w:rsidRPr="00B82E43">
        <w:rPr>
          <w:rFonts w:ascii="Times New Roman" w:hAnsi="Times New Roman" w:cs="Times New Roman"/>
          <w:i/>
          <w:sz w:val="24"/>
          <w:szCs w:val="24"/>
        </w:rPr>
        <w:t>.</w:t>
      </w:r>
      <w:r w:rsidR="00393531" w:rsidRPr="00B82E43">
        <w:rPr>
          <w:rFonts w:ascii="Times New Roman" w:hAnsi="Times New Roman" w:cs="Times New Roman"/>
          <w:i/>
          <w:sz w:val="24"/>
          <w:szCs w:val="24"/>
        </w:rPr>
        <w:t xml:space="preserve"> č. </w:t>
      </w:r>
      <w:r w:rsidRPr="00B82E43">
        <w:rPr>
          <w:rFonts w:ascii="Times New Roman" w:hAnsi="Times New Roman" w:cs="Times New Roman"/>
          <w:i/>
          <w:sz w:val="24"/>
          <w:szCs w:val="24"/>
        </w:rPr>
        <w:t>190/2024 Sb. jsou údaje, které může znát pouze žadatel. Fakticky tak příloha</w:t>
      </w:r>
      <w:r w:rsidR="00393531" w:rsidRPr="00B82E43">
        <w:rPr>
          <w:rFonts w:ascii="Times New Roman" w:hAnsi="Times New Roman" w:cs="Times New Roman"/>
          <w:i/>
          <w:sz w:val="24"/>
          <w:szCs w:val="24"/>
        </w:rPr>
        <w:t xml:space="preserve"> č. </w:t>
      </w:r>
      <w:r w:rsidRPr="00B82E43">
        <w:rPr>
          <w:rFonts w:ascii="Times New Roman" w:hAnsi="Times New Roman" w:cs="Times New Roman"/>
          <w:i/>
          <w:sz w:val="24"/>
          <w:szCs w:val="24"/>
        </w:rPr>
        <w:t>2 zmíněné vyhlášky doplňuje specifické obsahované náležitosti žádosti vyplývající ze zvláštních předpisů, které upravují ochranu dotčených veřejných zájmů. Na úseku státní památkové péče tak příloha</w:t>
      </w:r>
      <w:r w:rsidR="00393531" w:rsidRPr="00B82E43">
        <w:rPr>
          <w:rFonts w:ascii="Times New Roman" w:hAnsi="Times New Roman" w:cs="Times New Roman"/>
          <w:i/>
          <w:sz w:val="24"/>
          <w:szCs w:val="24"/>
        </w:rPr>
        <w:t xml:space="preserve"> č. </w:t>
      </w:r>
      <w:r w:rsidRPr="00B82E43">
        <w:rPr>
          <w:rFonts w:ascii="Times New Roman" w:hAnsi="Times New Roman" w:cs="Times New Roman"/>
          <w:i/>
          <w:sz w:val="24"/>
          <w:szCs w:val="24"/>
        </w:rPr>
        <w:t xml:space="preserve">2 </w:t>
      </w:r>
      <w:proofErr w:type="spellStart"/>
      <w:r w:rsidRPr="00B82E43">
        <w:rPr>
          <w:rFonts w:ascii="Times New Roman" w:hAnsi="Times New Roman" w:cs="Times New Roman"/>
          <w:i/>
          <w:sz w:val="24"/>
          <w:szCs w:val="24"/>
        </w:rPr>
        <w:t>vyhl</w:t>
      </w:r>
      <w:proofErr w:type="spellEnd"/>
      <w:r w:rsidRPr="00B82E43">
        <w:rPr>
          <w:rFonts w:ascii="Times New Roman" w:hAnsi="Times New Roman" w:cs="Times New Roman"/>
          <w:i/>
          <w:sz w:val="24"/>
          <w:szCs w:val="24"/>
        </w:rPr>
        <w:t>.</w:t>
      </w:r>
      <w:r w:rsidR="00B82E43" w:rsidRPr="00B82E43">
        <w:rPr>
          <w:rFonts w:ascii="Times New Roman" w:hAnsi="Times New Roman" w:cs="Times New Roman"/>
          <w:i/>
          <w:sz w:val="24"/>
          <w:szCs w:val="24"/>
        </w:rPr>
        <w:t> </w:t>
      </w:r>
      <w:r w:rsidR="00393531" w:rsidRPr="00B82E43">
        <w:rPr>
          <w:rFonts w:ascii="Times New Roman" w:hAnsi="Times New Roman" w:cs="Times New Roman"/>
          <w:i/>
          <w:sz w:val="24"/>
          <w:szCs w:val="24"/>
        </w:rPr>
        <w:t>č. </w:t>
      </w:r>
      <w:r w:rsidRPr="00B82E43">
        <w:rPr>
          <w:rFonts w:ascii="Times New Roman" w:hAnsi="Times New Roman" w:cs="Times New Roman"/>
          <w:i/>
          <w:sz w:val="24"/>
          <w:szCs w:val="24"/>
        </w:rPr>
        <w:t>190/2024 Sb. doplňuje obsahové náležitosti žádosti</w:t>
      </w:r>
      <w:r w:rsidR="00393531" w:rsidRPr="00B82E43">
        <w:rPr>
          <w:rFonts w:ascii="Times New Roman" w:hAnsi="Times New Roman" w:cs="Times New Roman"/>
          <w:i/>
          <w:sz w:val="24"/>
          <w:szCs w:val="24"/>
        </w:rPr>
        <w:t xml:space="preserve"> o </w:t>
      </w:r>
      <w:r w:rsidRPr="00B82E43">
        <w:rPr>
          <w:rFonts w:ascii="Times New Roman" w:hAnsi="Times New Roman" w:cs="Times New Roman"/>
          <w:i/>
          <w:sz w:val="24"/>
          <w:szCs w:val="24"/>
        </w:rPr>
        <w:t>závazné stanovisko podle</w:t>
      </w:r>
      <w:r w:rsidR="00393531" w:rsidRPr="00B82E43">
        <w:rPr>
          <w:rFonts w:ascii="Times New Roman" w:hAnsi="Times New Roman" w:cs="Times New Roman"/>
          <w:i/>
          <w:sz w:val="24"/>
          <w:szCs w:val="24"/>
        </w:rPr>
        <w:t xml:space="preserve"> § </w:t>
      </w:r>
      <w:r w:rsidRPr="00B82E43">
        <w:rPr>
          <w:rFonts w:ascii="Times New Roman" w:hAnsi="Times New Roman" w:cs="Times New Roman"/>
          <w:i/>
          <w:sz w:val="24"/>
          <w:szCs w:val="24"/>
        </w:rPr>
        <w:t>9</w:t>
      </w:r>
      <w:r w:rsidR="00393531" w:rsidRPr="00B82E43">
        <w:rPr>
          <w:rFonts w:ascii="Times New Roman" w:hAnsi="Times New Roman" w:cs="Times New Roman"/>
          <w:i/>
          <w:sz w:val="24"/>
          <w:szCs w:val="24"/>
        </w:rPr>
        <w:t xml:space="preserve"> odst. </w:t>
      </w:r>
      <w:r w:rsidRPr="00B82E43">
        <w:rPr>
          <w:rFonts w:ascii="Times New Roman" w:hAnsi="Times New Roman" w:cs="Times New Roman"/>
          <w:i/>
          <w:sz w:val="24"/>
          <w:szCs w:val="24"/>
        </w:rPr>
        <w:t xml:space="preserve">3 </w:t>
      </w:r>
      <w:proofErr w:type="spellStart"/>
      <w:r w:rsidRPr="00B82E43">
        <w:rPr>
          <w:rFonts w:ascii="Times New Roman" w:hAnsi="Times New Roman" w:cs="Times New Roman"/>
          <w:i/>
          <w:sz w:val="24"/>
          <w:szCs w:val="24"/>
        </w:rPr>
        <w:t>vyhl</w:t>
      </w:r>
      <w:proofErr w:type="spellEnd"/>
      <w:r w:rsidRPr="00B82E43">
        <w:rPr>
          <w:rFonts w:ascii="Times New Roman" w:hAnsi="Times New Roman" w:cs="Times New Roman"/>
          <w:i/>
          <w:sz w:val="24"/>
          <w:szCs w:val="24"/>
        </w:rPr>
        <w:t>.</w:t>
      </w:r>
      <w:r w:rsidR="00393531" w:rsidRPr="00B82E43">
        <w:rPr>
          <w:rFonts w:ascii="Times New Roman" w:hAnsi="Times New Roman" w:cs="Times New Roman"/>
          <w:i/>
          <w:sz w:val="24"/>
          <w:szCs w:val="24"/>
        </w:rPr>
        <w:t xml:space="preserve"> č. </w:t>
      </w:r>
      <w:r w:rsidRPr="00B82E43">
        <w:rPr>
          <w:rFonts w:ascii="Times New Roman" w:hAnsi="Times New Roman" w:cs="Times New Roman"/>
          <w:i/>
          <w:sz w:val="24"/>
          <w:szCs w:val="24"/>
        </w:rPr>
        <w:t>66/1988 Sb. nebo</w:t>
      </w:r>
      <w:r w:rsidR="00393531" w:rsidRPr="00B82E43">
        <w:rPr>
          <w:rFonts w:ascii="Times New Roman" w:hAnsi="Times New Roman" w:cs="Times New Roman"/>
          <w:i/>
          <w:sz w:val="24"/>
          <w:szCs w:val="24"/>
        </w:rPr>
        <w:t xml:space="preserve"> v </w:t>
      </w:r>
      <w:r w:rsidRPr="00B82E43">
        <w:rPr>
          <w:rFonts w:ascii="Times New Roman" w:hAnsi="Times New Roman" w:cs="Times New Roman"/>
          <w:i/>
          <w:sz w:val="24"/>
          <w:szCs w:val="24"/>
        </w:rPr>
        <w:t>případě restaurování, které bude současně podléhat regulaci podle stavebního práva, náležitosti</w:t>
      </w:r>
      <w:r w:rsidR="00393531" w:rsidRPr="00B82E43">
        <w:rPr>
          <w:rFonts w:ascii="Times New Roman" w:hAnsi="Times New Roman" w:cs="Times New Roman"/>
          <w:i/>
          <w:sz w:val="24"/>
          <w:szCs w:val="24"/>
        </w:rPr>
        <w:t xml:space="preserve"> o </w:t>
      </w:r>
      <w:r w:rsidRPr="00B82E43">
        <w:rPr>
          <w:rFonts w:ascii="Times New Roman" w:hAnsi="Times New Roman" w:cs="Times New Roman"/>
          <w:i/>
          <w:sz w:val="24"/>
          <w:szCs w:val="24"/>
        </w:rPr>
        <w:t>závazné stanovisko podle</w:t>
      </w:r>
      <w:r w:rsidR="00393531" w:rsidRPr="00B82E43">
        <w:rPr>
          <w:rFonts w:ascii="Times New Roman" w:hAnsi="Times New Roman" w:cs="Times New Roman"/>
          <w:i/>
          <w:sz w:val="24"/>
          <w:szCs w:val="24"/>
        </w:rPr>
        <w:t xml:space="preserve"> § </w:t>
      </w:r>
      <w:r w:rsidRPr="00B82E43">
        <w:rPr>
          <w:rFonts w:ascii="Times New Roman" w:hAnsi="Times New Roman" w:cs="Times New Roman"/>
          <w:i/>
          <w:sz w:val="24"/>
          <w:szCs w:val="24"/>
        </w:rPr>
        <w:t>10</w:t>
      </w:r>
      <w:r w:rsidR="00393531" w:rsidRPr="00B82E43">
        <w:rPr>
          <w:rFonts w:ascii="Times New Roman" w:hAnsi="Times New Roman" w:cs="Times New Roman"/>
          <w:i/>
          <w:sz w:val="24"/>
          <w:szCs w:val="24"/>
        </w:rPr>
        <w:t xml:space="preserve"> odst. </w:t>
      </w:r>
      <w:r w:rsidRPr="00B82E43">
        <w:rPr>
          <w:rFonts w:ascii="Times New Roman" w:hAnsi="Times New Roman" w:cs="Times New Roman"/>
          <w:i/>
          <w:sz w:val="24"/>
          <w:szCs w:val="24"/>
        </w:rPr>
        <w:t xml:space="preserve">2 </w:t>
      </w:r>
      <w:proofErr w:type="spellStart"/>
      <w:r w:rsidRPr="00B82E43">
        <w:rPr>
          <w:rFonts w:ascii="Times New Roman" w:hAnsi="Times New Roman" w:cs="Times New Roman"/>
          <w:i/>
          <w:sz w:val="24"/>
          <w:szCs w:val="24"/>
        </w:rPr>
        <w:t>vyhl</w:t>
      </w:r>
      <w:proofErr w:type="spellEnd"/>
      <w:r w:rsidRPr="00B82E43">
        <w:rPr>
          <w:rFonts w:ascii="Times New Roman" w:hAnsi="Times New Roman" w:cs="Times New Roman"/>
          <w:i/>
          <w:sz w:val="24"/>
          <w:szCs w:val="24"/>
        </w:rPr>
        <w:t>.</w:t>
      </w:r>
      <w:r w:rsidR="00393531" w:rsidRPr="00B82E43">
        <w:rPr>
          <w:rFonts w:ascii="Times New Roman" w:hAnsi="Times New Roman" w:cs="Times New Roman"/>
          <w:i/>
          <w:sz w:val="24"/>
          <w:szCs w:val="24"/>
        </w:rPr>
        <w:t xml:space="preserve"> č. </w:t>
      </w:r>
      <w:r w:rsidRPr="00B82E43">
        <w:rPr>
          <w:rFonts w:ascii="Times New Roman" w:hAnsi="Times New Roman" w:cs="Times New Roman"/>
          <w:i/>
          <w:sz w:val="24"/>
          <w:szCs w:val="24"/>
        </w:rPr>
        <w:t>66/1988 Sb.</w:t>
      </w:r>
    </w:p>
    <w:p w:rsidR="00ED4DA9" w:rsidRPr="00B82E43" w:rsidRDefault="00ED4DA9" w:rsidP="004629A0">
      <w:pPr>
        <w:spacing w:after="120" w:line="240" w:lineRule="auto"/>
        <w:jc w:val="both"/>
        <w:rPr>
          <w:rFonts w:ascii="Times New Roman" w:hAnsi="Times New Roman" w:cs="Times New Roman"/>
          <w:i/>
          <w:sz w:val="24"/>
          <w:szCs w:val="24"/>
        </w:rPr>
      </w:pPr>
      <w:r w:rsidRPr="00B82E43">
        <w:rPr>
          <w:rFonts w:ascii="Times New Roman" w:hAnsi="Times New Roman" w:cs="Times New Roman"/>
          <w:i/>
          <w:sz w:val="24"/>
          <w:szCs w:val="24"/>
        </w:rPr>
        <w:t>Již samotným podáním takovéto žádosti se</w:t>
      </w:r>
      <w:r w:rsidR="00393531" w:rsidRPr="00B82E43">
        <w:rPr>
          <w:rFonts w:ascii="Times New Roman" w:hAnsi="Times New Roman" w:cs="Times New Roman"/>
          <w:i/>
          <w:sz w:val="24"/>
          <w:szCs w:val="24"/>
        </w:rPr>
        <w:t xml:space="preserve"> v </w:t>
      </w:r>
      <w:r w:rsidRPr="00B82E43">
        <w:rPr>
          <w:rFonts w:ascii="Times New Roman" w:hAnsi="Times New Roman" w:cs="Times New Roman"/>
          <w:i/>
          <w:sz w:val="24"/>
          <w:szCs w:val="24"/>
        </w:rPr>
        <w:t>souladu</w:t>
      </w:r>
      <w:r w:rsidR="00393531" w:rsidRPr="00B82E43">
        <w:rPr>
          <w:rFonts w:ascii="Times New Roman" w:hAnsi="Times New Roman" w:cs="Times New Roman"/>
          <w:i/>
          <w:sz w:val="24"/>
          <w:szCs w:val="24"/>
        </w:rPr>
        <w:t xml:space="preserve"> s § </w:t>
      </w:r>
      <w:r w:rsidRPr="00B82E43">
        <w:rPr>
          <w:rFonts w:ascii="Times New Roman" w:hAnsi="Times New Roman" w:cs="Times New Roman"/>
          <w:i/>
          <w:sz w:val="24"/>
          <w:szCs w:val="24"/>
        </w:rPr>
        <w:t>178</w:t>
      </w:r>
      <w:r w:rsidR="00393531" w:rsidRPr="00B82E43">
        <w:rPr>
          <w:rFonts w:ascii="Times New Roman" w:hAnsi="Times New Roman" w:cs="Times New Roman"/>
          <w:i/>
          <w:sz w:val="24"/>
          <w:szCs w:val="24"/>
        </w:rPr>
        <w:t xml:space="preserve"> odst. </w:t>
      </w:r>
      <w:r w:rsidRPr="00B82E43">
        <w:rPr>
          <w:rFonts w:ascii="Times New Roman" w:hAnsi="Times New Roman" w:cs="Times New Roman"/>
          <w:i/>
          <w:sz w:val="24"/>
          <w:szCs w:val="24"/>
        </w:rPr>
        <w:t>4 stavebního zákona rozbíhá lhůta pro vypracování koordinovaného závazného stanoviska. Pro rozběhnutí této lhůty je bezpředmětné, kdy přípis koordinátora byl vnitřní poštou doručen</w:t>
      </w:r>
      <w:r w:rsidR="00393531" w:rsidRPr="00B82E43">
        <w:rPr>
          <w:rFonts w:ascii="Times New Roman" w:hAnsi="Times New Roman" w:cs="Times New Roman"/>
          <w:i/>
          <w:sz w:val="24"/>
          <w:szCs w:val="24"/>
        </w:rPr>
        <w:t xml:space="preserve"> na </w:t>
      </w:r>
      <w:r w:rsidRPr="00B82E43">
        <w:rPr>
          <w:rFonts w:ascii="Times New Roman" w:hAnsi="Times New Roman" w:cs="Times New Roman"/>
          <w:i/>
          <w:sz w:val="24"/>
          <w:szCs w:val="24"/>
        </w:rPr>
        <w:t>útvar obecního úřadu obce</w:t>
      </w:r>
      <w:r w:rsidR="00393531" w:rsidRPr="00B82E43">
        <w:rPr>
          <w:rFonts w:ascii="Times New Roman" w:hAnsi="Times New Roman" w:cs="Times New Roman"/>
          <w:i/>
          <w:sz w:val="24"/>
          <w:szCs w:val="24"/>
        </w:rPr>
        <w:t xml:space="preserve"> s </w:t>
      </w:r>
      <w:r w:rsidRPr="00B82E43">
        <w:rPr>
          <w:rFonts w:ascii="Times New Roman" w:hAnsi="Times New Roman" w:cs="Times New Roman"/>
          <w:i/>
          <w:sz w:val="24"/>
          <w:szCs w:val="24"/>
        </w:rPr>
        <w:t>rozšířenou působností nebo krajského úřadu, který odpovídá</w:t>
      </w:r>
      <w:r w:rsidR="00393531" w:rsidRPr="00B82E43">
        <w:rPr>
          <w:rFonts w:ascii="Times New Roman" w:hAnsi="Times New Roman" w:cs="Times New Roman"/>
          <w:i/>
          <w:sz w:val="24"/>
          <w:szCs w:val="24"/>
        </w:rPr>
        <w:t xml:space="preserve"> za </w:t>
      </w:r>
      <w:r w:rsidRPr="00B82E43">
        <w:rPr>
          <w:rFonts w:ascii="Times New Roman" w:hAnsi="Times New Roman" w:cs="Times New Roman"/>
          <w:i/>
          <w:sz w:val="24"/>
          <w:szCs w:val="24"/>
        </w:rPr>
        <w:t>úsek památkové péče.</w:t>
      </w:r>
    </w:p>
    <w:p w:rsidR="00ED4DA9" w:rsidRPr="00B82E43" w:rsidRDefault="00ED4DA9" w:rsidP="004629A0">
      <w:pPr>
        <w:spacing w:after="120" w:line="240" w:lineRule="auto"/>
        <w:jc w:val="both"/>
        <w:rPr>
          <w:rStyle w:val="Inline"/>
          <w:rFonts w:ascii="Times New Roman" w:hAnsi="Times New Roman" w:cs="Times New Roman"/>
          <w:i/>
          <w:sz w:val="24"/>
          <w:szCs w:val="24"/>
        </w:rPr>
      </w:pPr>
      <w:r w:rsidRPr="00B82E43">
        <w:rPr>
          <w:rFonts w:ascii="Times New Roman" w:hAnsi="Times New Roman" w:cs="Times New Roman"/>
          <w:i/>
          <w:sz w:val="24"/>
          <w:szCs w:val="24"/>
        </w:rPr>
        <w:t>Ačkoli</w:t>
      </w:r>
      <w:r w:rsidR="00393531" w:rsidRPr="00B82E43">
        <w:rPr>
          <w:rFonts w:ascii="Times New Roman" w:hAnsi="Times New Roman" w:cs="Times New Roman"/>
          <w:i/>
          <w:sz w:val="24"/>
          <w:szCs w:val="24"/>
        </w:rPr>
        <w:t xml:space="preserve"> § </w:t>
      </w:r>
      <w:r w:rsidRPr="00B82E43">
        <w:rPr>
          <w:rFonts w:ascii="Times New Roman" w:hAnsi="Times New Roman" w:cs="Times New Roman"/>
          <w:i/>
          <w:sz w:val="24"/>
          <w:szCs w:val="24"/>
        </w:rPr>
        <w:t>184</w:t>
      </w:r>
      <w:r w:rsidR="00393531" w:rsidRPr="00B82E43">
        <w:rPr>
          <w:rFonts w:ascii="Times New Roman" w:hAnsi="Times New Roman" w:cs="Times New Roman"/>
          <w:i/>
          <w:sz w:val="24"/>
          <w:szCs w:val="24"/>
        </w:rPr>
        <w:t xml:space="preserve"> odst. </w:t>
      </w:r>
      <w:r w:rsidRPr="00B82E43">
        <w:rPr>
          <w:rFonts w:ascii="Times New Roman" w:hAnsi="Times New Roman" w:cs="Times New Roman"/>
          <w:i/>
          <w:sz w:val="24"/>
          <w:szCs w:val="24"/>
        </w:rPr>
        <w:t>1 písm. f) stavebního zákona předpokládá, že součástí žádosti</w:t>
      </w:r>
      <w:r w:rsidR="00393531" w:rsidRPr="00B82E43">
        <w:rPr>
          <w:rFonts w:ascii="Times New Roman" w:hAnsi="Times New Roman" w:cs="Times New Roman"/>
          <w:i/>
          <w:sz w:val="24"/>
          <w:szCs w:val="24"/>
        </w:rPr>
        <w:t xml:space="preserve"> o </w:t>
      </w:r>
      <w:r w:rsidRPr="00B82E43">
        <w:rPr>
          <w:rFonts w:ascii="Times New Roman" w:hAnsi="Times New Roman" w:cs="Times New Roman"/>
          <w:i/>
          <w:sz w:val="24"/>
          <w:szCs w:val="24"/>
        </w:rPr>
        <w:t>povolení záměru je závazné stanovisko dotčeného orgánu,</w:t>
      </w:r>
      <w:r w:rsidR="00393531" w:rsidRPr="00B82E43">
        <w:rPr>
          <w:rFonts w:ascii="Times New Roman" w:hAnsi="Times New Roman" w:cs="Times New Roman"/>
          <w:i/>
          <w:sz w:val="24"/>
          <w:szCs w:val="24"/>
        </w:rPr>
        <w:t xml:space="preserve"> na </w:t>
      </w:r>
      <w:r w:rsidRPr="00B82E43">
        <w:rPr>
          <w:rFonts w:ascii="Times New Roman" w:hAnsi="Times New Roman" w:cs="Times New Roman"/>
          <w:i/>
          <w:sz w:val="24"/>
          <w:szCs w:val="24"/>
        </w:rPr>
        <w:t xml:space="preserve">nepřipojení takového závazného </w:t>
      </w:r>
      <w:r w:rsidRPr="00B82E43">
        <w:rPr>
          <w:rFonts w:ascii="Times New Roman" w:hAnsi="Times New Roman" w:cs="Times New Roman"/>
          <w:i/>
          <w:sz w:val="24"/>
          <w:szCs w:val="24"/>
        </w:rPr>
        <w:lastRenderedPageBreak/>
        <w:t>stanoviska nereaguje stavební úřad podle</w:t>
      </w:r>
      <w:r w:rsidR="00393531" w:rsidRPr="00B82E43">
        <w:rPr>
          <w:rFonts w:ascii="Times New Roman" w:hAnsi="Times New Roman" w:cs="Times New Roman"/>
          <w:i/>
          <w:sz w:val="24"/>
          <w:szCs w:val="24"/>
        </w:rPr>
        <w:t xml:space="preserve"> § </w:t>
      </w:r>
      <w:r w:rsidRPr="00B82E43">
        <w:rPr>
          <w:rFonts w:ascii="Times New Roman" w:hAnsi="Times New Roman" w:cs="Times New Roman"/>
          <w:i/>
          <w:sz w:val="24"/>
          <w:szCs w:val="24"/>
        </w:rPr>
        <w:t>37</w:t>
      </w:r>
      <w:r w:rsidR="00393531" w:rsidRPr="00B82E43">
        <w:rPr>
          <w:rFonts w:ascii="Times New Roman" w:hAnsi="Times New Roman" w:cs="Times New Roman"/>
          <w:i/>
          <w:sz w:val="24"/>
          <w:szCs w:val="24"/>
        </w:rPr>
        <w:t xml:space="preserve"> odst. </w:t>
      </w:r>
      <w:r w:rsidRPr="00B82E43">
        <w:rPr>
          <w:rFonts w:ascii="Times New Roman" w:hAnsi="Times New Roman" w:cs="Times New Roman"/>
          <w:i/>
          <w:sz w:val="24"/>
          <w:szCs w:val="24"/>
        </w:rPr>
        <w:t>3</w:t>
      </w:r>
      <w:r w:rsidR="00393531" w:rsidRPr="00B82E43">
        <w:rPr>
          <w:rFonts w:ascii="Times New Roman" w:hAnsi="Times New Roman" w:cs="Times New Roman"/>
          <w:i/>
          <w:sz w:val="24"/>
          <w:szCs w:val="24"/>
        </w:rPr>
        <w:t xml:space="preserve"> a § </w:t>
      </w:r>
      <w:r w:rsidRPr="00B82E43">
        <w:rPr>
          <w:rFonts w:ascii="Times New Roman" w:hAnsi="Times New Roman" w:cs="Times New Roman"/>
          <w:i/>
          <w:sz w:val="24"/>
          <w:szCs w:val="24"/>
        </w:rPr>
        <w:t>45</w:t>
      </w:r>
      <w:r w:rsidR="00393531" w:rsidRPr="00B82E43">
        <w:rPr>
          <w:rFonts w:ascii="Times New Roman" w:hAnsi="Times New Roman" w:cs="Times New Roman"/>
          <w:i/>
          <w:sz w:val="24"/>
          <w:szCs w:val="24"/>
        </w:rPr>
        <w:t xml:space="preserve"> odst. </w:t>
      </w:r>
      <w:r w:rsidRPr="00B82E43">
        <w:rPr>
          <w:rFonts w:ascii="Times New Roman" w:hAnsi="Times New Roman" w:cs="Times New Roman"/>
          <w:i/>
          <w:sz w:val="24"/>
          <w:szCs w:val="24"/>
        </w:rPr>
        <w:t>2 spr</w:t>
      </w:r>
      <w:r w:rsidR="006F0253" w:rsidRPr="00B82E43">
        <w:rPr>
          <w:rFonts w:ascii="Times New Roman" w:hAnsi="Times New Roman" w:cs="Times New Roman"/>
          <w:i/>
          <w:sz w:val="24"/>
          <w:szCs w:val="24"/>
        </w:rPr>
        <w:t>ávního</w:t>
      </w:r>
      <w:r w:rsidRPr="00B82E43">
        <w:rPr>
          <w:rFonts w:ascii="Times New Roman" w:hAnsi="Times New Roman" w:cs="Times New Roman"/>
          <w:i/>
          <w:sz w:val="24"/>
          <w:szCs w:val="24"/>
        </w:rPr>
        <w:t xml:space="preserve"> řádu jako</w:t>
      </w:r>
      <w:r w:rsidR="00393531" w:rsidRPr="00B82E43">
        <w:rPr>
          <w:rFonts w:ascii="Times New Roman" w:hAnsi="Times New Roman" w:cs="Times New Roman"/>
          <w:i/>
          <w:sz w:val="24"/>
          <w:szCs w:val="24"/>
        </w:rPr>
        <w:t xml:space="preserve"> na </w:t>
      </w:r>
      <w:r w:rsidRPr="00B82E43">
        <w:rPr>
          <w:rFonts w:ascii="Times New Roman" w:hAnsi="Times New Roman" w:cs="Times New Roman"/>
          <w:i/>
          <w:sz w:val="24"/>
          <w:szCs w:val="24"/>
        </w:rPr>
        <w:t>vadu podání. V takovém případě si stavební úřad podle</w:t>
      </w:r>
      <w:r w:rsidR="00393531" w:rsidRPr="00B82E43">
        <w:rPr>
          <w:rFonts w:ascii="Times New Roman" w:hAnsi="Times New Roman" w:cs="Times New Roman"/>
          <w:i/>
          <w:sz w:val="24"/>
          <w:szCs w:val="24"/>
        </w:rPr>
        <w:t xml:space="preserve"> § </w:t>
      </w:r>
      <w:r w:rsidRPr="00B82E43">
        <w:rPr>
          <w:rFonts w:ascii="Times New Roman" w:hAnsi="Times New Roman" w:cs="Times New Roman"/>
          <w:i/>
          <w:sz w:val="24"/>
          <w:szCs w:val="24"/>
        </w:rPr>
        <w:t>184</w:t>
      </w:r>
      <w:r w:rsidR="00393531" w:rsidRPr="00B82E43">
        <w:rPr>
          <w:rFonts w:ascii="Times New Roman" w:hAnsi="Times New Roman" w:cs="Times New Roman"/>
          <w:i/>
          <w:sz w:val="24"/>
          <w:szCs w:val="24"/>
        </w:rPr>
        <w:t xml:space="preserve"> odst. </w:t>
      </w:r>
      <w:r w:rsidRPr="00B82E43">
        <w:rPr>
          <w:rFonts w:ascii="Times New Roman" w:hAnsi="Times New Roman" w:cs="Times New Roman"/>
          <w:i/>
          <w:sz w:val="24"/>
          <w:szCs w:val="24"/>
        </w:rPr>
        <w:t>3 stavebního zákona vyžádá závazné stanovisko u dotčeného orgánu sám (k postupu dotčeného orgánu</w:t>
      </w:r>
      <w:r w:rsidR="00393531" w:rsidRPr="00B82E43">
        <w:rPr>
          <w:rFonts w:ascii="Times New Roman" w:hAnsi="Times New Roman" w:cs="Times New Roman"/>
          <w:i/>
          <w:sz w:val="24"/>
          <w:szCs w:val="24"/>
        </w:rPr>
        <w:t xml:space="preserve"> v </w:t>
      </w:r>
      <w:r w:rsidRPr="00B82E43">
        <w:rPr>
          <w:rFonts w:ascii="Times New Roman" w:hAnsi="Times New Roman" w:cs="Times New Roman"/>
          <w:i/>
          <w:sz w:val="24"/>
          <w:szCs w:val="24"/>
        </w:rPr>
        <w:t>tomto případě viz blíže komentář</w:t>
      </w:r>
      <w:r w:rsidR="00393531" w:rsidRPr="00B82E43">
        <w:rPr>
          <w:rFonts w:ascii="Times New Roman" w:hAnsi="Times New Roman" w:cs="Times New Roman"/>
          <w:i/>
          <w:sz w:val="24"/>
          <w:szCs w:val="24"/>
        </w:rPr>
        <w:t xml:space="preserve"> § </w:t>
      </w:r>
      <w:r w:rsidRPr="00B82E43">
        <w:rPr>
          <w:rFonts w:ascii="Times New Roman" w:hAnsi="Times New Roman" w:cs="Times New Roman"/>
          <w:i/>
          <w:sz w:val="24"/>
          <w:szCs w:val="24"/>
        </w:rPr>
        <w:t>11, kapitola VIII, Závazné stanovisko vydané</w:t>
      </w:r>
      <w:r w:rsidR="00393531" w:rsidRPr="00B82E43">
        <w:rPr>
          <w:rFonts w:ascii="Times New Roman" w:hAnsi="Times New Roman" w:cs="Times New Roman"/>
          <w:i/>
          <w:sz w:val="24"/>
          <w:szCs w:val="24"/>
        </w:rPr>
        <w:t xml:space="preserve"> na </w:t>
      </w:r>
      <w:r w:rsidRPr="00B82E43">
        <w:rPr>
          <w:rFonts w:ascii="Times New Roman" w:hAnsi="Times New Roman" w:cs="Times New Roman"/>
          <w:i/>
          <w:sz w:val="24"/>
          <w:szCs w:val="24"/>
        </w:rPr>
        <w:t>vyžádání stavebního úřadu). Povinně musí být závazné stanovisko dotčeného orgánu připojeno jen</w:t>
      </w:r>
      <w:r w:rsidR="00393531" w:rsidRPr="00B82E43">
        <w:rPr>
          <w:rFonts w:ascii="Times New Roman" w:hAnsi="Times New Roman" w:cs="Times New Roman"/>
          <w:i/>
          <w:sz w:val="24"/>
          <w:szCs w:val="24"/>
        </w:rPr>
        <w:t xml:space="preserve"> k </w:t>
      </w:r>
      <w:r w:rsidRPr="00B82E43">
        <w:rPr>
          <w:rFonts w:ascii="Times New Roman" w:hAnsi="Times New Roman" w:cs="Times New Roman"/>
          <w:i/>
          <w:sz w:val="24"/>
          <w:szCs w:val="24"/>
        </w:rPr>
        <w:t>žádosti</w:t>
      </w:r>
      <w:r w:rsidR="00393531" w:rsidRPr="00B82E43">
        <w:rPr>
          <w:rFonts w:ascii="Times New Roman" w:hAnsi="Times New Roman" w:cs="Times New Roman"/>
          <w:i/>
          <w:sz w:val="24"/>
          <w:szCs w:val="24"/>
        </w:rPr>
        <w:t xml:space="preserve"> o </w:t>
      </w:r>
      <w:r w:rsidRPr="00B82E43">
        <w:rPr>
          <w:rFonts w:ascii="Times New Roman" w:hAnsi="Times New Roman" w:cs="Times New Roman"/>
          <w:i/>
          <w:sz w:val="24"/>
          <w:szCs w:val="24"/>
        </w:rPr>
        <w:t>povolení odstranění stavby (viz komentář</w:t>
      </w:r>
      <w:r w:rsidR="00393531" w:rsidRPr="00B82E43">
        <w:rPr>
          <w:rFonts w:ascii="Times New Roman" w:hAnsi="Times New Roman" w:cs="Times New Roman"/>
          <w:i/>
          <w:sz w:val="24"/>
          <w:szCs w:val="24"/>
        </w:rPr>
        <w:t xml:space="preserve"> k § </w:t>
      </w:r>
      <w:r w:rsidRPr="00B82E43">
        <w:rPr>
          <w:rFonts w:ascii="Times New Roman" w:hAnsi="Times New Roman" w:cs="Times New Roman"/>
          <w:i/>
          <w:sz w:val="24"/>
          <w:szCs w:val="24"/>
        </w:rPr>
        <w:t>11, kapitola VIII, Závazné stanovisko vydané</w:t>
      </w:r>
      <w:r w:rsidR="00393531" w:rsidRPr="00B82E43">
        <w:rPr>
          <w:rFonts w:ascii="Times New Roman" w:hAnsi="Times New Roman" w:cs="Times New Roman"/>
          <w:i/>
          <w:sz w:val="24"/>
          <w:szCs w:val="24"/>
        </w:rPr>
        <w:t xml:space="preserve"> na </w:t>
      </w:r>
      <w:r w:rsidRPr="00B82E43">
        <w:rPr>
          <w:rFonts w:ascii="Times New Roman" w:hAnsi="Times New Roman" w:cs="Times New Roman"/>
          <w:i/>
          <w:sz w:val="24"/>
          <w:szCs w:val="24"/>
        </w:rPr>
        <w:t>vyžádání stavebního úřadu).</w:t>
      </w:r>
      <w:r w:rsidR="00B82E43">
        <w:rPr>
          <w:rFonts w:ascii="Times New Roman" w:hAnsi="Times New Roman" w:cs="Times New Roman"/>
          <w:i/>
          <w:sz w:val="24"/>
          <w:szCs w:val="24"/>
        </w:rPr>
        <w:t>“</w:t>
      </w:r>
    </w:p>
    <w:p w:rsidR="00ED4DA9" w:rsidRPr="004629A0" w:rsidRDefault="00ED4DA9" w:rsidP="004629A0">
      <w:pPr>
        <w:spacing w:after="120" w:line="240" w:lineRule="auto"/>
        <w:jc w:val="both"/>
        <w:rPr>
          <w:rFonts w:ascii="Times New Roman" w:hAnsi="Times New Roman" w:cs="Times New Roman"/>
          <w:sz w:val="24"/>
          <w:szCs w:val="24"/>
        </w:rPr>
      </w:pPr>
      <w:r w:rsidRPr="004629A0">
        <w:rPr>
          <w:rStyle w:val="Inline"/>
          <w:rFonts w:ascii="Times New Roman" w:hAnsi="Times New Roman" w:cs="Times New Roman"/>
          <w:sz w:val="24"/>
          <w:szCs w:val="24"/>
        </w:rPr>
        <w:t>Na tomto místě je vhodné zmínit, že i koordinované závazné stanovisko,</w:t>
      </w:r>
      <w:r w:rsidR="00393531">
        <w:rPr>
          <w:rStyle w:val="Inline"/>
          <w:rFonts w:ascii="Times New Roman" w:hAnsi="Times New Roman" w:cs="Times New Roman"/>
          <w:sz w:val="24"/>
          <w:szCs w:val="24"/>
        </w:rPr>
        <w:t xml:space="preserve"> ve </w:t>
      </w:r>
      <w:r w:rsidRPr="004629A0">
        <w:rPr>
          <w:rStyle w:val="Inline"/>
          <w:rFonts w:ascii="Times New Roman" w:hAnsi="Times New Roman" w:cs="Times New Roman"/>
          <w:sz w:val="24"/>
          <w:szCs w:val="24"/>
        </w:rPr>
        <w:t>kterém je zahrnuto posouzení zájmů památkové péče podle</w:t>
      </w:r>
      <w:r w:rsidR="00393531">
        <w:rPr>
          <w:rStyle w:val="Inline"/>
          <w:rFonts w:ascii="Times New Roman" w:hAnsi="Times New Roman" w:cs="Times New Roman"/>
          <w:sz w:val="24"/>
          <w:szCs w:val="24"/>
        </w:rPr>
        <w:t xml:space="preserve"> § </w:t>
      </w:r>
      <w:r w:rsidRPr="004629A0">
        <w:rPr>
          <w:rStyle w:val="Inline"/>
          <w:rFonts w:ascii="Times New Roman" w:hAnsi="Times New Roman" w:cs="Times New Roman"/>
          <w:sz w:val="24"/>
          <w:szCs w:val="24"/>
        </w:rPr>
        <w:t>14, musí respektovat obecné předpoklady pro vydání závazného stanoviska podle</w:t>
      </w:r>
      <w:r w:rsidR="00393531">
        <w:rPr>
          <w:rStyle w:val="Inline"/>
          <w:rFonts w:ascii="Times New Roman" w:hAnsi="Times New Roman" w:cs="Times New Roman"/>
          <w:sz w:val="24"/>
          <w:szCs w:val="24"/>
        </w:rPr>
        <w:t xml:space="preserve"> § </w:t>
      </w:r>
      <w:r w:rsidRPr="004629A0">
        <w:rPr>
          <w:rStyle w:val="Inline"/>
          <w:rFonts w:ascii="Times New Roman" w:hAnsi="Times New Roman" w:cs="Times New Roman"/>
          <w:sz w:val="24"/>
          <w:szCs w:val="24"/>
        </w:rPr>
        <w:t>14. Současně i</w:t>
      </w:r>
      <w:r w:rsidR="00393531">
        <w:rPr>
          <w:rStyle w:val="Inline"/>
          <w:rFonts w:ascii="Times New Roman" w:hAnsi="Times New Roman" w:cs="Times New Roman"/>
          <w:sz w:val="24"/>
          <w:szCs w:val="24"/>
        </w:rPr>
        <w:t xml:space="preserve"> v </w:t>
      </w:r>
      <w:r w:rsidRPr="004629A0">
        <w:rPr>
          <w:rStyle w:val="Inline"/>
          <w:rFonts w:ascii="Times New Roman" w:hAnsi="Times New Roman" w:cs="Times New Roman"/>
          <w:sz w:val="24"/>
          <w:szCs w:val="24"/>
        </w:rPr>
        <w:t>případě koordinovaného závazného stanoviska může nastat fikce vydání souhlasného</w:t>
      </w:r>
      <w:r w:rsidR="00393531">
        <w:rPr>
          <w:rStyle w:val="Inline"/>
          <w:rFonts w:ascii="Times New Roman" w:hAnsi="Times New Roman" w:cs="Times New Roman"/>
          <w:sz w:val="24"/>
          <w:szCs w:val="24"/>
        </w:rPr>
        <w:t xml:space="preserve"> a </w:t>
      </w:r>
      <w:r w:rsidRPr="004629A0">
        <w:rPr>
          <w:rStyle w:val="Inline"/>
          <w:rFonts w:ascii="Times New Roman" w:hAnsi="Times New Roman" w:cs="Times New Roman"/>
          <w:sz w:val="24"/>
          <w:szCs w:val="24"/>
        </w:rPr>
        <w:t>bezpodmínečného koordinovaného závazného stanoviska.</w:t>
      </w:r>
    </w:p>
    <w:p w:rsidR="00ED4DA9" w:rsidRPr="00534BD3" w:rsidRDefault="00B82E43" w:rsidP="004629A0">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ED4DA9" w:rsidRPr="00B82E43">
        <w:rPr>
          <w:rFonts w:ascii="Times New Roman" w:hAnsi="Times New Roman" w:cs="Times New Roman"/>
          <w:i/>
          <w:sz w:val="24"/>
          <w:szCs w:val="24"/>
        </w:rPr>
        <w:t>Podáním žádosti</w:t>
      </w:r>
      <w:r w:rsidR="00393531" w:rsidRPr="00B82E43">
        <w:rPr>
          <w:rFonts w:ascii="Times New Roman" w:hAnsi="Times New Roman" w:cs="Times New Roman"/>
          <w:i/>
          <w:sz w:val="24"/>
          <w:szCs w:val="24"/>
        </w:rPr>
        <w:t xml:space="preserve"> na </w:t>
      </w:r>
      <w:r w:rsidR="00ED4DA9" w:rsidRPr="00B82E43">
        <w:rPr>
          <w:rFonts w:ascii="Times New Roman" w:hAnsi="Times New Roman" w:cs="Times New Roman"/>
          <w:i/>
          <w:sz w:val="24"/>
          <w:szCs w:val="24"/>
        </w:rPr>
        <w:t>obecní úřad obce</w:t>
      </w:r>
      <w:r w:rsidR="00393531" w:rsidRPr="00B82E43">
        <w:rPr>
          <w:rFonts w:ascii="Times New Roman" w:hAnsi="Times New Roman" w:cs="Times New Roman"/>
          <w:i/>
          <w:sz w:val="24"/>
          <w:szCs w:val="24"/>
        </w:rPr>
        <w:t xml:space="preserve"> s </w:t>
      </w:r>
      <w:r w:rsidR="00ED4DA9" w:rsidRPr="00B82E43">
        <w:rPr>
          <w:rFonts w:ascii="Times New Roman" w:hAnsi="Times New Roman" w:cs="Times New Roman"/>
          <w:i/>
          <w:sz w:val="24"/>
          <w:szCs w:val="24"/>
        </w:rPr>
        <w:t>rozšířenou působností nebo krajský úřad, který je kromě zájmů památkové péče dotčeným orgánem i</w:t>
      </w:r>
      <w:r w:rsidR="00393531" w:rsidRPr="00B82E43">
        <w:rPr>
          <w:rFonts w:ascii="Times New Roman" w:hAnsi="Times New Roman" w:cs="Times New Roman"/>
          <w:i/>
          <w:sz w:val="24"/>
          <w:szCs w:val="24"/>
        </w:rPr>
        <w:t xml:space="preserve"> z </w:t>
      </w:r>
      <w:r w:rsidR="00ED4DA9" w:rsidRPr="00B82E43">
        <w:rPr>
          <w:rFonts w:ascii="Times New Roman" w:hAnsi="Times New Roman" w:cs="Times New Roman"/>
          <w:i/>
          <w:sz w:val="24"/>
          <w:szCs w:val="24"/>
        </w:rPr>
        <w:t>hlediska jiných veřejných zájmů, se</w:t>
      </w:r>
      <w:r w:rsidR="00393531" w:rsidRPr="00B82E43">
        <w:rPr>
          <w:rFonts w:ascii="Times New Roman" w:hAnsi="Times New Roman" w:cs="Times New Roman"/>
          <w:i/>
          <w:sz w:val="24"/>
          <w:szCs w:val="24"/>
        </w:rPr>
        <w:t xml:space="preserve"> v </w:t>
      </w:r>
      <w:r w:rsidR="00ED4DA9" w:rsidRPr="00B82E43">
        <w:rPr>
          <w:rFonts w:ascii="Times New Roman" w:hAnsi="Times New Roman" w:cs="Times New Roman"/>
          <w:i/>
          <w:sz w:val="24"/>
          <w:szCs w:val="24"/>
        </w:rPr>
        <w:t>souladu</w:t>
      </w:r>
      <w:r w:rsidR="00393531" w:rsidRPr="00B82E43">
        <w:rPr>
          <w:rFonts w:ascii="Times New Roman" w:hAnsi="Times New Roman" w:cs="Times New Roman"/>
          <w:i/>
          <w:sz w:val="24"/>
          <w:szCs w:val="24"/>
        </w:rPr>
        <w:t xml:space="preserve"> s § </w:t>
      </w:r>
      <w:r w:rsidR="00ED4DA9" w:rsidRPr="00B82E43">
        <w:rPr>
          <w:rFonts w:ascii="Times New Roman" w:hAnsi="Times New Roman" w:cs="Times New Roman"/>
          <w:i/>
          <w:sz w:val="24"/>
          <w:szCs w:val="24"/>
        </w:rPr>
        <w:t>176</w:t>
      </w:r>
      <w:r w:rsidR="00393531" w:rsidRPr="00B82E43">
        <w:rPr>
          <w:rFonts w:ascii="Times New Roman" w:hAnsi="Times New Roman" w:cs="Times New Roman"/>
          <w:i/>
          <w:sz w:val="24"/>
          <w:szCs w:val="24"/>
        </w:rPr>
        <w:t xml:space="preserve"> odst. </w:t>
      </w:r>
      <w:r w:rsidR="00ED4DA9" w:rsidRPr="00B82E43">
        <w:rPr>
          <w:rFonts w:ascii="Times New Roman" w:hAnsi="Times New Roman" w:cs="Times New Roman"/>
          <w:i/>
          <w:sz w:val="24"/>
          <w:szCs w:val="24"/>
        </w:rPr>
        <w:t>1 stavebního zákona rozbíhá lhůta pro vypracování koordinovaného závazného stanoviska. Předpokladem pro vydání koordinovaného závazného stanoviska je, že pro posouzení více dotčených zájmů je příslušný tentýž orgán veřejné správy. Jde</w:t>
      </w:r>
      <w:r w:rsidR="00393531" w:rsidRPr="00B82E43">
        <w:rPr>
          <w:rFonts w:ascii="Times New Roman" w:hAnsi="Times New Roman" w:cs="Times New Roman"/>
          <w:i/>
          <w:sz w:val="24"/>
          <w:szCs w:val="24"/>
        </w:rPr>
        <w:t xml:space="preserve"> o </w:t>
      </w:r>
      <w:r w:rsidR="00ED4DA9" w:rsidRPr="00B82E43">
        <w:rPr>
          <w:rFonts w:ascii="Times New Roman" w:hAnsi="Times New Roman" w:cs="Times New Roman"/>
          <w:i/>
          <w:sz w:val="24"/>
          <w:szCs w:val="24"/>
        </w:rPr>
        <w:t>promítnutí zásady obsažené</w:t>
      </w:r>
      <w:r w:rsidR="00393531" w:rsidRPr="00B82E43">
        <w:rPr>
          <w:rFonts w:ascii="Times New Roman" w:hAnsi="Times New Roman" w:cs="Times New Roman"/>
          <w:i/>
          <w:sz w:val="24"/>
          <w:szCs w:val="24"/>
        </w:rPr>
        <w:t xml:space="preserve"> v § </w:t>
      </w:r>
      <w:r w:rsidR="00ED4DA9" w:rsidRPr="00B82E43">
        <w:rPr>
          <w:rFonts w:ascii="Times New Roman" w:hAnsi="Times New Roman" w:cs="Times New Roman"/>
          <w:i/>
          <w:sz w:val="24"/>
          <w:szCs w:val="24"/>
        </w:rPr>
        <w:t>1</w:t>
      </w:r>
      <w:r w:rsidR="00393531" w:rsidRPr="00B82E43">
        <w:rPr>
          <w:rFonts w:ascii="Times New Roman" w:hAnsi="Times New Roman" w:cs="Times New Roman"/>
          <w:i/>
          <w:sz w:val="24"/>
          <w:szCs w:val="24"/>
        </w:rPr>
        <w:t xml:space="preserve"> odst. </w:t>
      </w:r>
      <w:r w:rsidR="00ED4DA9" w:rsidRPr="00B82E43">
        <w:rPr>
          <w:rFonts w:ascii="Times New Roman" w:hAnsi="Times New Roman" w:cs="Times New Roman"/>
          <w:i/>
          <w:sz w:val="24"/>
          <w:szCs w:val="24"/>
        </w:rPr>
        <w:t xml:space="preserve">1 </w:t>
      </w:r>
      <w:r w:rsidR="006F0253" w:rsidRPr="00B82E43">
        <w:rPr>
          <w:rFonts w:ascii="Times New Roman" w:hAnsi="Times New Roman" w:cs="Times New Roman"/>
          <w:i/>
          <w:sz w:val="24"/>
          <w:szCs w:val="24"/>
        </w:rPr>
        <w:t>správního</w:t>
      </w:r>
      <w:r w:rsidR="00ED4DA9" w:rsidRPr="00B82E43">
        <w:rPr>
          <w:rFonts w:ascii="Times New Roman" w:hAnsi="Times New Roman" w:cs="Times New Roman"/>
          <w:i/>
          <w:sz w:val="24"/>
          <w:szCs w:val="24"/>
        </w:rPr>
        <w:t xml:space="preserve"> řádu, podle které správním orgánem je orgán územního samosprávného celku (obce či kraje) jako jeden celek – obecní úřad, městský úřad, magistrát či krajský úřad. Správní řád opustil konstrukci, kdy správním orgánem je jednotlivý odbor či oddělení.</w:t>
      </w:r>
      <w:r>
        <w:rPr>
          <w:rFonts w:ascii="Times New Roman" w:hAnsi="Times New Roman" w:cs="Times New Roman"/>
          <w:i/>
          <w:sz w:val="24"/>
          <w:szCs w:val="24"/>
        </w:rPr>
        <w:t xml:space="preserve"> </w:t>
      </w:r>
      <w:r w:rsidR="00ED4DA9" w:rsidRPr="00534BD3">
        <w:rPr>
          <w:rFonts w:ascii="Times New Roman" w:hAnsi="Times New Roman" w:cs="Times New Roman"/>
          <w:i/>
          <w:sz w:val="24"/>
          <w:szCs w:val="24"/>
        </w:rPr>
        <w:t>Žádost</w:t>
      </w:r>
      <w:r w:rsidR="00393531" w:rsidRPr="00534BD3">
        <w:rPr>
          <w:rFonts w:ascii="Times New Roman" w:hAnsi="Times New Roman" w:cs="Times New Roman"/>
          <w:i/>
          <w:sz w:val="24"/>
          <w:szCs w:val="24"/>
        </w:rPr>
        <w:t xml:space="preserve"> o </w:t>
      </w:r>
      <w:r w:rsidR="00ED4DA9" w:rsidRPr="00534BD3">
        <w:rPr>
          <w:rFonts w:ascii="Times New Roman" w:hAnsi="Times New Roman" w:cs="Times New Roman"/>
          <w:i/>
          <w:sz w:val="24"/>
          <w:szCs w:val="24"/>
        </w:rPr>
        <w:t>koordinované závazné stanovisko je žádostí</w:t>
      </w:r>
      <w:r w:rsidR="00393531" w:rsidRPr="00534BD3">
        <w:rPr>
          <w:rFonts w:ascii="Times New Roman" w:hAnsi="Times New Roman" w:cs="Times New Roman"/>
          <w:i/>
          <w:sz w:val="24"/>
          <w:szCs w:val="24"/>
        </w:rPr>
        <w:t xml:space="preserve"> o </w:t>
      </w:r>
      <w:r w:rsidR="00ED4DA9" w:rsidRPr="00534BD3">
        <w:rPr>
          <w:rFonts w:ascii="Times New Roman" w:hAnsi="Times New Roman" w:cs="Times New Roman"/>
          <w:i/>
          <w:sz w:val="24"/>
          <w:szCs w:val="24"/>
        </w:rPr>
        <w:t>posouzení zamýšlených prací</w:t>
      </w:r>
      <w:r w:rsidR="00393531" w:rsidRPr="00534BD3">
        <w:rPr>
          <w:rFonts w:ascii="Times New Roman" w:hAnsi="Times New Roman" w:cs="Times New Roman"/>
          <w:i/>
          <w:sz w:val="24"/>
          <w:szCs w:val="24"/>
        </w:rPr>
        <w:t xml:space="preserve"> z </w:t>
      </w:r>
      <w:r w:rsidR="00ED4DA9" w:rsidRPr="00534BD3">
        <w:rPr>
          <w:rFonts w:ascii="Times New Roman" w:hAnsi="Times New Roman" w:cs="Times New Roman"/>
          <w:i/>
          <w:sz w:val="24"/>
          <w:szCs w:val="24"/>
        </w:rPr>
        <w:t>hlediska všech dotčených veřejných zájmů, které může posoudit daný obecní úřad obce</w:t>
      </w:r>
      <w:r w:rsidR="00393531" w:rsidRPr="00534BD3">
        <w:rPr>
          <w:rFonts w:ascii="Times New Roman" w:hAnsi="Times New Roman" w:cs="Times New Roman"/>
          <w:i/>
          <w:sz w:val="24"/>
          <w:szCs w:val="24"/>
        </w:rPr>
        <w:t xml:space="preserve"> s </w:t>
      </w:r>
      <w:r w:rsidR="00ED4DA9" w:rsidRPr="00534BD3">
        <w:rPr>
          <w:rFonts w:ascii="Times New Roman" w:hAnsi="Times New Roman" w:cs="Times New Roman"/>
          <w:i/>
          <w:sz w:val="24"/>
          <w:szCs w:val="24"/>
        </w:rPr>
        <w:t>rozšířenou působností nebo krajský úřad. Pro osobu, která</w:t>
      </w:r>
      <w:r w:rsidR="00393531" w:rsidRPr="00534BD3">
        <w:rPr>
          <w:rFonts w:ascii="Times New Roman" w:hAnsi="Times New Roman" w:cs="Times New Roman"/>
          <w:i/>
          <w:sz w:val="24"/>
          <w:szCs w:val="24"/>
        </w:rPr>
        <w:t xml:space="preserve"> o </w:t>
      </w:r>
      <w:r w:rsidR="00ED4DA9" w:rsidRPr="00534BD3">
        <w:rPr>
          <w:rFonts w:ascii="Times New Roman" w:hAnsi="Times New Roman" w:cs="Times New Roman"/>
          <w:i/>
          <w:sz w:val="24"/>
          <w:szCs w:val="24"/>
        </w:rPr>
        <w:t>koordinované závazné stanovisko žádá, je vnitřní struktura správního orgánu irelevantní.</w:t>
      </w:r>
    </w:p>
    <w:p w:rsidR="00ED4DA9" w:rsidRPr="00534BD3" w:rsidRDefault="00ED4DA9" w:rsidP="004629A0">
      <w:pPr>
        <w:spacing w:after="120" w:line="240" w:lineRule="auto"/>
        <w:jc w:val="both"/>
        <w:rPr>
          <w:rFonts w:ascii="Times New Roman" w:hAnsi="Times New Roman" w:cs="Times New Roman"/>
          <w:i/>
          <w:sz w:val="24"/>
          <w:szCs w:val="24"/>
        </w:rPr>
      </w:pPr>
      <w:r w:rsidRPr="00534BD3">
        <w:rPr>
          <w:rFonts w:ascii="Times New Roman" w:hAnsi="Times New Roman" w:cs="Times New Roman"/>
          <w:i/>
          <w:sz w:val="24"/>
          <w:szCs w:val="24"/>
        </w:rPr>
        <w:t>I když vždy záleží</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struktuře konkrétního obecního, městského či krajského úřadu, lze obecně konstatovat, že vydání koordinovaného závazného stanoviska zajišťuje tzv. koordinátor, tedy pracovník, který má</w:t>
      </w:r>
      <w:r w:rsidR="00393531" w:rsidRPr="00534BD3">
        <w:rPr>
          <w:rFonts w:ascii="Times New Roman" w:hAnsi="Times New Roman" w:cs="Times New Roman"/>
          <w:i/>
          <w:sz w:val="24"/>
          <w:szCs w:val="24"/>
        </w:rPr>
        <w:t xml:space="preserve"> za </w:t>
      </w:r>
      <w:r w:rsidRPr="00534BD3">
        <w:rPr>
          <w:rFonts w:ascii="Times New Roman" w:hAnsi="Times New Roman" w:cs="Times New Roman"/>
          <w:i/>
          <w:sz w:val="24"/>
          <w:szCs w:val="24"/>
        </w:rPr>
        <w:t>úkol shromáždit podklady od jednotlivých útvarů daného úřadu</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vytvořit</w:t>
      </w:r>
      <w:r w:rsidR="00393531" w:rsidRPr="00534BD3">
        <w:rPr>
          <w:rFonts w:ascii="Times New Roman" w:hAnsi="Times New Roman" w:cs="Times New Roman"/>
          <w:i/>
          <w:sz w:val="24"/>
          <w:szCs w:val="24"/>
        </w:rPr>
        <w:t xml:space="preserve"> z </w:t>
      </w:r>
      <w:r w:rsidRPr="00534BD3">
        <w:rPr>
          <w:rFonts w:ascii="Times New Roman" w:hAnsi="Times New Roman" w:cs="Times New Roman"/>
          <w:i/>
          <w:sz w:val="24"/>
          <w:szCs w:val="24"/>
        </w:rPr>
        <w:t>nich koordinované závazné stanovisko. Vnitřní komunikace mezi koordinátorem</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jednotlivými pracovníky úřadu se děje podle vnitřních předpisů úřadu, obecně pak podle zákona</w:t>
      </w:r>
      <w:r w:rsidR="00393531" w:rsidRPr="00534BD3">
        <w:rPr>
          <w:rFonts w:ascii="Times New Roman" w:hAnsi="Times New Roman" w:cs="Times New Roman"/>
          <w:i/>
          <w:sz w:val="24"/>
          <w:szCs w:val="24"/>
        </w:rPr>
        <w:t xml:space="preserve"> č. </w:t>
      </w:r>
      <w:r w:rsidRPr="00534BD3">
        <w:rPr>
          <w:rFonts w:ascii="Times New Roman" w:hAnsi="Times New Roman" w:cs="Times New Roman"/>
          <w:i/>
          <w:sz w:val="24"/>
          <w:szCs w:val="24"/>
        </w:rPr>
        <w:t>262/2006 Sb., zákoník práce. Tato vnitřní komunikace není novou žádostí</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posouzení záměru</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jednotlivých úsecích veřejné správy zastoupených</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obecním nebo krajském úřadě. Samotný fakt, že vzniká koordinované závazné stanovisko, koordinátorovi nepropůjčuje postavení žadatele vůči ostatním útvarům správního orgánu (odborům, oddělením či pracovníkům). Žadatelem je vždy subjekt, který se obrátil se žádostí</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správní orgán. Stejně tak výstupy jednotlivých dotčených orgánů nejsou dílčími závaznými stanovisky, ale pouhým podkladem,</w:t>
      </w:r>
      <w:r w:rsidR="00393531" w:rsidRPr="00534BD3">
        <w:rPr>
          <w:rFonts w:ascii="Times New Roman" w:hAnsi="Times New Roman" w:cs="Times New Roman"/>
          <w:i/>
          <w:sz w:val="24"/>
          <w:szCs w:val="24"/>
        </w:rPr>
        <w:t xml:space="preserve"> z </w:t>
      </w:r>
      <w:r w:rsidRPr="00534BD3">
        <w:rPr>
          <w:rFonts w:ascii="Times New Roman" w:hAnsi="Times New Roman" w:cs="Times New Roman"/>
          <w:i/>
          <w:sz w:val="24"/>
          <w:szCs w:val="24"/>
        </w:rPr>
        <w:t>kterého koordinátor sestavuje koordinované závazné stanovisko. I</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případě koordinovaného závazného stanoviska je důsledkem marného uplynutí lhůty fikce vydání souhlasného závazného stanoviska bez podmínek.</w:t>
      </w:r>
    </w:p>
    <w:p w:rsidR="00ED4DA9" w:rsidRPr="00534BD3" w:rsidRDefault="00ED4DA9" w:rsidP="004629A0">
      <w:pPr>
        <w:spacing w:after="120" w:line="240" w:lineRule="auto"/>
        <w:jc w:val="both"/>
        <w:rPr>
          <w:rFonts w:ascii="Times New Roman" w:hAnsi="Times New Roman" w:cs="Times New Roman"/>
          <w:i/>
          <w:sz w:val="24"/>
          <w:szCs w:val="24"/>
        </w:rPr>
      </w:pPr>
      <w:r w:rsidRPr="00534BD3">
        <w:rPr>
          <w:rFonts w:ascii="Times New Roman" w:hAnsi="Times New Roman" w:cs="Times New Roman"/>
          <w:i/>
          <w:sz w:val="24"/>
          <w:szCs w:val="24"/>
        </w:rPr>
        <w:t>Do koordinovaného závazného stanoviska nelze podle</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176</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3 stavebního zákona zahrnout závazné stanovisko</w:t>
      </w:r>
      <w:r w:rsidR="00393531" w:rsidRPr="00534BD3">
        <w:rPr>
          <w:rFonts w:ascii="Times New Roman" w:hAnsi="Times New Roman" w:cs="Times New Roman"/>
          <w:i/>
          <w:sz w:val="24"/>
          <w:szCs w:val="24"/>
        </w:rPr>
        <w:t xml:space="preserve"> k </w:t>
      </w:r>
      <w:r w:rsidRPr="00534BD3">
        <w:rPr>
          <w:rFonts w:ascii="Times New Roman" w:hAnsi="Times New Roman" w:cs="Times New Roman"/>
          <w:i/>
          <w:sz w:val="24"/>
          <w:szCs w:val="24"/>
        </w:rPr>
        <w:t>posouzení vlivů provedení záměru</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životní prostředí (EIA) podle zákona</w:t>
      </w:r>
      <w:r w:rsidR="00393531" w:rsidRPr="00534BD3">
        <w:rPr>
          <w:rFonts w:ascii="Times New Roman" w:hAnsi="Times New Roman" w:cs="Times New Roman"/>
          <w:i/>
          <w:sz w:val="24"/>
          <w:szCs w:val="24"/>
        </w:rPr>
        <w:t xml:space="preserve"> č. </w:t>
      </w:r>
      <w:r w:rsidRPr="00534BD3">
        <w:rPr>
          <w:rFonts w:ascii="Times New Roman" w:hAnsi="Times New Roman" w:cs="Times New Roman"/>
          <w:i/>
          <w:sz w:val="24"/>
          <w:szCs w:val="24"/>
        </w:rPr>
        <w:t>100/2001 Sb.,</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posuzování vlivů</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životní prostředí</w:t>
      </w:r>
      <w:r w:rsidR="00393531" w:rsidRPr="00534BD3">
        <w:rPr>
          <w:rFonts w:ascii="Times New Roman" w:hAnsi="Times New Roman" w:cs="Times New Roman"/>
          <w:i/>
          <w:sz w:val="24"/>
          <w:szCs w:val="24"/>
        </w:rPr>
        <w:t xml:space="preserve"> a o </w:t>
      </w:r>
      <w:r w:rsidRPr="00534BD3">
        <w:rPr>
          <w:rFonts w:ascii="Times New Roman" w:hAnsi="Times New Roman" w:cs="Times New Roman"/>
          <w:i/>
          <w:sz w:val="24"/>
          <w:szCs w:val="24"/>
        </w:rPr>
        <w:t>změně některých souvisejících zákonů (zákon</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posuzování vlivů</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životní prostředí),</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jednotné environmentální stanovisko podle zákona</w:t>
      </w:r>
      <w:r w:rsidR="00393531" w:rsidRPr="00534BD3">
        <w:rPr>
          <w:rFonts w:ascii="Times New Roman" w:hAnsi="Times New Roman" w:cs="Times New Roman"/>
          <w:i/>
          <w:sz w:val="24"/>
          <w:szCs w:val="24"/>
        </w:rPr>
        <w:t xml:space="preserve"> č. </w:t>
      </w:r>
      <w:r w:rsidRPr="00534BD3">
        <w:rPr>
          <w:rFonts w:ascii="Times New Roman" w:hAnsi="Times New Roman" w:cs="Times New Roman"/>
          <w:i/>
          <w:sz w:val="24"/>
          <w:szCs w:val="24"/>
        </w:rPr>
        <w:t>148/2023 Sb.,</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jednotném environmentálním stanovisku, vydává-li se současně jako závazné stanovisko</w:t>
      </w:r>
      <w:r w:rsidR="00393531" w:rsidRPr="00534BD3">
        <w:rPr>
          <w:rFonts w:ascii="Times New Roman" w:hAnsi="Times New Roman" w:cs="Times New Roman"/>
          <w:i/>
          <w:sz w:val="24"/>
          <w:szCs w:val="24"/>
        </w:rPr>
        <w:t xml:space="preserve"> k </w:t>
      </w:r>
      <w:r w:rsidRPr="00534BD3">
        <w:rPr>
          <w:rFonts w:ascii="Times New Roman" w:hAnsi="Times New Roman" w:cs="Times New Roman"/>
          <w:i/>
          <w:sz w:val="24"/>
          <w:szCs w:val="24"/>
        </w:rPr>
        <w:t>posouzení vlivů provedení záměru</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životní prostředí (EIA) podle zákona</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posuzování vlivů</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životní prostředí. Nastane-li takovýto případ, může být sporné, zda je</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úrovni obecního úřadu obce</w:t>
      </w:r>
      <w:r w:rsidR="00393531" w:rsidRPr="00534BD3">
        <w:rPr>
          <w:rFonts w:ascii="Times New Roman" w:hAnsi="Times New Roman" w:cs="Times New Roman"/>
          <w:i/>
          <w:sz w:val="24"/>
          <w:szCs w:val="24"/>
        </w:rPr>
        <w:t xml:space="preserve"> s </w:t>
      </w:r>
      <w:r w:rsidRPr="00534BD3">
        <w:rPr>
          <w:rFonts w:ascii="Times New Roman" w:hAnsi="Times New Roman" w:cs="Times New Roman"/>
          <w:i/>
          <w:sz w:val="24"/>
          <w:szCs w:val="24"/>
        </w:rPr>
        <w:t>rozšířenou působností nebo krajského úřadu dotčená působnost</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další oblasti, která by mohla být rovněž zahrnuta</w:t>
      </w:r>
      <w:r w:rsidR="00393531" w:rsidRPr="00534BD3">
        <w:rPr>
          <w:rFonts w:ascii="Times New Roman" w:hAnsi="Times New Roman" w:cs="Times New Roman"/>
          <w:i/>
          <w:sz w:val="24"/>
          <w:szCs w:val="24"/>
        </w:rPr>
        <w:t xml:space="preserve"> do </w:t>
      </w:r>
      <w:r w:rsidRPr="00534BD3">
        <w:rPr>
          <w:rFonts w:ascii="Times New Roman" w:hAnsi="Times New Roman" w:cs="Times New Roman"/>
          <w:i/>
          <w:sz w:val="24"/>
          <w:szCs w:val="24"/>
        </w:rPr>
        <w:t>koordinovaného závazného stanoviska spolu</w:t>
      </w:r>
      <w:r w:rsidR="00393531" w:rsidRPr="00534BD3">
        <w:rPr>
          <w:rFonts w:ascii="Times New Roman" w:hAnsi="Times New Roman" w:cs="Times New Roman"/>
          <w:i/>
          <w:sz w:val="24"/>
          <w:szCs w:val="24"/>
        </w:rPr>
        <w:t xml:space="preserve"> s </w:t>
      </w:r>
      <w:r w:rsidRPr="00534BD3">
        <w:rPr>
          <w:rFonts w:ascii="Times New Roman" w:hAnsi="Times New Roman" w:cs="Times New Roman"/>
          <w:i/>
          <w:sz w:val="24"/>
          <w:szCs w:val="24"/>
        </w:rPr>
        <w:t>formulací zájmů památkové péče.</w:t>
      </w:r>
    </w:p>
    <w:p w:rsidR="00ED4DA9" w:rsidRPr="00534BD3" w:rsidRDefault="00ED4DA9" w:rsidP="004629A0">
      <w:pPr>
        <w:spacing w:after="120" w:line="240" w:lineRule="auto"/>
        <w:jc w:val="both"/>
        <w:rPr>
          <w:rFonts w:ascii="Times New Roman" w:hAnsi="Times New Roman" w:cs="Times New Roman"/>
          <w:i/>
          <w:sz w:val="24"/>
          <w:szCs w:val="24"/>
        </w:rPr>
      </w:pPr>
      <w:r w:rsidRPr="00534BD3">
        <w:rPr>
          <w:rFonts w:ascii="Times New Roman" w:hAnsi="Times New Roman" w:cs="Times New Roman"/>
          <w:i/>
          <w:sz w:val="24"/>
          <w:szCs w:val="24"/>
        </w:rPr>
        <w:lastRenderedPageBreak/>
        <w:t>Koordinátor by</w:t>
      </w:r>
      <w:r w:rsidR="00393531" w:rsidRPr="00534BD3">
        <w:rPr>
          <w:rFonts w:ascii="Times New Roman" w:hAnsi="Times New Roman" w:cs="Times New Roman"/>
          <w:i/>
          <w:sz w:val="24"/>
          <w:szCs w:val="24"/>
        </w:rPr>
        <w:t xml:space="preserve"> z </w:t>
      </w:r>
      <w:r w:rsidRPr="00534BD3">
        <w:rPr>
          <w:rFonts w:ascii="Times New Roman" w:hAnsi="Times New Roman" w:cs="Times New Roman"/>
          <w:i/>
          <w:sz w:val="24"/>
          <w:szCs w:val="24"/>
        </w:rPr>
        <w:t>logiky věci měl být styčnou osobou pro žadatele</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měl by to být on, kdo by</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případě nedostatků žádosti měl oslovit žadatele</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vyzvat jej</w:t>
      </w:r>
      <w:r w:rsidR="00393531" w:rsidRPr="00534BD3">
        <w:rPr>
          <w:rFonts w:ascii="Times New Roman" w:hAnsi="Times New Roman" w:cs="Times New Roman"/>
          <w:i/>
          <w:sz w:val="24"/>
          <w:szCs w:val="24"/>
        </w:rPr>
        <w:t xml:space="preserve"> k </w:t>
      </w:r>
      <w:r w:rsidRPr="00534BD3">
        <w:rPr>
          <w:rFonts w:ascii="Times New Roman" w:hAnsi="Times New Roman" w:cs="Times New Roman"/>
          <w:i/>
          <w:sz w:val="24"/>
          <w:szCs w:val="24"/>
        </w:rPr>
        <w:t>doplnění žádosti, aby žadatel nebyl opakovaně oslovován tímtéž správním orgánem</w:t>
      </w:r>
      <w:r w:rsidR="00393531" w:rsidRPr="00534BD3">
        <w:rPr>
          <w:rFonts w:ascii="Times New Roman" w:hAnsi="Times New Roman" w:cs="Times New Roman"/>
          <w:i/>
          <w:sz w:val="24"/>
          <w:szCs w:val="24"/>
        </w:rPr>
        <w:t xml:space="preserve"> s </w:t>
      </w:r>
      <w:r w:rsidRPr="00534BD3">
        <w:rPr>
          <w:rFonts w:ascii="Times New Roman" w:hAnsi="Times New Roman" w:cs="Times New Roman"/>
          <w:i/>
          <w:sz w:val="24"/>
          <w:szCs w:val="24"/>
        </w:rPr>
        <w:t>požadavky, které jsou nezbytné</w:t>
      </w:r>
      <w:r w:rsidR="00393531" w:rsidRPr="00534BD3">
        <w:rPr>
          <w:rFonts w:ascii="Times New Roman" w:hAnsi="Times New Roman" w:cs="Times New Roman"/>
          <w:i/>
          <w:sz w:val="24"/>
          <w:szCs w:val="24"/>
        </w:rPr>
        <w:t xml:space="preserve"> z </w:t>
      </w:r>
      <w:r w:rsidRPr="00534BD3">
        <w:rPr>
          <w:rFonts w:ascii="Times New Roman" w:hAnsi="Times New Roman" w:cs="Times New Roman"/>
          <w:i/>
          <w:sz w:val="24"/>
          <w:szCs w:val="24"/>
        </w:rPr>
        <w:t>hlediska hájení jednotlivých veřejných zájmů (k odstranění nedostatků podání viz výše kapitola XII, Zahájení řízení). Opačný postup, tj. pokud by žadatele bez vzájemné součinnosti oslovovali jednotliví pracovníci správního orgánu bez znalosti skutečnosti, zda si již takové doplnění nevyžádala jiná část správního orgánu, by byl</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rozporu</w:t>
      </w:r>
      <w:r w:rsidR="00393531" w:rsidRPr="00534BD3">
        <w:rPr>
          <w:rFonts w:ascii="Times New Roman" w:hAnsi="Times New Roman" w:cs="Times New Roman"/>
          <w:i/>
          <w:sz w:val="24"/>
          <w:szCs w:val="24"/>
        </w:rPr>
        <w:t xml:space="preserve"> s </w:t>
      </w:r>
      <w:r w:rsidRPr="00534BD3">
        <w:rPr>
          <w:rFonts w:ascii="Times New Roman" w:hAnsi="Times New Roman" w:cs="Times New Roman"/>
          <w:i/>
          <w:sz w:val="24"/>
          <w:szCs w:val="24"/>
        </w:rPr>
        <w:t>ustanovením</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6</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 xml:space="preserve">2 věty první </w:t>
      </w:r>
      <w:r w:rsidR="006F0253" w:rsidRPr="00534BD3">
        <w:rPr>
          <w:rFonts w:ascii="Times New Roman" w:hAnsi="Times New Roman" w:cs="Times New Roman"/>
          <w:i/>
          <w:sz w:val="24"/>
          <w:szCs w:val="24"/>
        </w:rPr>
        <w:t>správního</w:t>
      </w:r>
      <w:r w:rsidR="006F0253" w:rsidRPr="00534BD3" w:rsidDel="006F0253">
        <w:rPr>
          <w:rFonts w:ascii="Times New Roman" w:hAnsi="Times New Roman" w:cs="Times New Roman"/>
          <w:i/>
          <w:sz w:val="24"/>
          <w:szCs w:val="24"/>
        </w:rPr>
        <w:t xml:space="preserve"> </w:t>
      </w:r>
      <w:r w:rsidRPr="00534BD3">
        <w:rPr>
          <w:rFonts w:ascii="Times New Roman" w:hAnsi="Times New Roman" w:cs="Times New Roman"/>
          <w:i/>
          <w:sz w:val="24"/>
          <w:szCs w:val="24"/>
        </w:rPr>
        <w:t>řádu. Takový postup by znamenal zbytečné zatěžování žadatele. Důvodem uvedené povinnosti koordinátora je skutečnost, že žádost</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koordinované závazné stanovisko musí být tzv.</w:t>
      </w:r>
      <w:r w:rsidR="00393531" w:rsidRPr="00534BD3">
        <w:rPr>
          <w:rFonts w:ascii="Times New Roman" w:hAnsi="Times New Roman" w:cs="Times New Roman"/>
          <w:i/>
          <w:sz w:val="24"/>
          <w:szCs w:val="24"/>
        </w:rPr>
        <w:t> </w:t>
      </w:r>
      <w:r w:rsidRPr="00534BD3">
        <w:rPr>
          <w:rFonts w:ascii="Times New Roman" w:hAnsi="Times New Roman" w:cs="Times New Roman"/>
          <w:i/>
          <w:sz w:val="24"/>
          <w:szCs w:val="24"/>
        </w:rPr>
        <w:t>kvalifikovaná, to znamená, že taková žádost musí splňovat nejen požadavky správního řádu, popř. stavebního zákona, ale i požadavky podle zvláštních právních předpisů,</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nichž je stanovena ochrana dotčených veřejných zájmů (viz</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177</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1 stavebního zákona).</w:t>
      </w:r>
    </w:p>
    <w:p w:rsidR="00ED4DA9" w:rsidRPr="00534BD3" w:rsidRDefault="00ED4DA9" w:rsidP="004629A0">
      <w:pPr>
        <w:spacing w:after="120" w:line="240" w:lineRule="auto"/>
        <w:jc w:val="both"/>
        <w:rPr>
          <w:rFonts w:ascii="Times New Roman" w:hAnsi="Times New Roman" w:cs="Times New Roman"/>
          <w:b/>
          <w:bCs/>
          <w:i/>
          <w:sz w:val="24"/>
          <w:szCs w:val="24"/>
        </w:rPr>
      </w:pPr>
      <w:r w:rsidRPr="00534BD3">
        <w:rPr>
          <w:rFonts w:ascii="Times New Roman" w:hAnsi="Times New Roman" w:cs="Times New Roman"/>
          <w:b/>
          <w:bCs/>
          <w:i/>
          <w:sz w:val="24"/>
          <w:szCs w:val="24"/>
        </w:rPr>
        <w:t>I koordinované závazné stanovisko je závazným stanoviskem. Na jeho tvorbu se přiměřeně použije</w:t>
      </w:r>
      <w:r w:rsidR="00393531" w:rsidRPr="00534BD3">
        <w:rPr>
          <w:rFonts w:ascii="Times New Roman" w:hAnsi="Times New Roman" w:cs="Times New Roman"/>
          <w:b/>
          <w:bCs/>
          <w:i/>
          <w:sz w:val="24"/>
          <w:szCs w:val="24"/>
        </w:rPr>
        <w:t xml:space="preserve"> § </w:t>
      </w:r>
      <w:r w:rsidRPr="00534BD3">
        <w:rPr>
          <w:rFonts w:ascii="Times New Roman" w:hAnsi="Times New Roman" w:cs="Times New Roman"/>
          <w:b/>
          <w:bCs/>
          <w:i/>
          <w:sz w:val="24"/>
          <w:szCs w:val="24"/>
        </w:rPr>
        <w:t xml:space="preserve">140 </w:t>
      </w:r>
      <w:r w:rsidR="006F0253" w:rsidRPr="00534BD3">
        <w:rPr>
          <w:rFonts w:ascii="Times New Roman" w:hAnsi="Times New Roman" w:cs="Times New Roman"/>
          <w:i/>
          <w:sz w:val="24"/>
          <w:szCs w:val="24"/>
        </w:rPr>
        <w:t>správního</w:t>
      </w:r>
      <w:r w:rsidRPr="00534BD3">
        <w:rPr>
          <w:rFonts w:ascii="Times New Roman" w:hAnsi="Times New Roman" w:cs="Times New Roman"/>
          <w:b/>
          <w:bCs/>
          <w:i/>
          <w:sz w:val="24"/>
          <w:szCs w:val="24"/>
        </w:rPr>
        <w:t xml:space="preserve"> řádu. Je závazným stanoviskem podle</w:t>
      </w:r>
      <w:r w:rsidR="00393531" w:rsidRPr="00534BD3">
        <w:rPr>
          <w:rFonts w:ascii="Times New Roman" w:hAnsi="Times New Roman" w:cs="Times New Roman"/>
          <w:b/>
          <w:bCs/>
          <w:i/>
          <w:sz w:val="24"/>
          <w:szCs w:val="24"/>
        </w:rPr>
        <w:t xml:space="preserve"> § </w:t>
      </w:r>
      <w:r w:rsidRPr="00534BD3">
        <w:rPr>
          <w:rFonts w:ascii="Times New Roman" w:hAnsi="Times New Roman" w:cs="Times New Roman"/>
          <w:b/>
          <w:bCs/>
          <w:i/>
          <w:sz w:val="24"/>
          <w:szCs w:val="24"/>
        </w:rPr>
        <w:t>14 zák.</w:t>
      </w:r>
      <w:r w:rsidR="00393531" w:rsidRPr="00534BD3">
        <w:rPr>
          <w:rFonts w:ascii="Times New Roman" w:hAnsi="Times New Roman" w:cs="Times New Roman"/>
          <w:b/>
          <w:bCs/>
          <w:i/>
          <w:sz w:val="24"/>
          <w:szCs w:val="24"/>
        </w:rPr>
        <w:t xml:space="preserve"> o </w:t>
      </w:r>
      <w:r w:rsidRPr="00534BD3">
        <w:rPr>
          <w:rFonts w:ascii="Times New Roman" w:hAnsi="Times New Roman" w:cs="Times New Roman"/>
          <w:b/>
          <w:bCs/>
          <w:i/>
          <w:sz w:val="24"/>
          <w:szCs w:val="24"/>
        </w:rPr>
        <w:t>památkové péči</w:t>
      </w:r>
      <w:r w:rsidR="00393531" w:rsidRPr="00534BD3">
        <w:rPr>
          <w:rFonts w:ascii="Times New Roman" w:hAnsi="Times New Roman" w:cs="Times New Roman"/>
          <w:b/>
          <w:bCs/>
          <w:i/>
          <w:sz w:val="24"/>
          <w:szCs w:val="24"/>
        </w:rPr>
        <w:t xml:space="preserve"> a</w:t>
      </w:r>
      <w:r w:rsidR="00D85D94">
        <w:rPr>
          <w:rFonts w:ascii="Times New Roman" w:hAnsi="Times New Roman" w:cs="Times New Roman"/>
          <w:b/>
          <w:bCs/>
          <w:i/>
          <w:sz w:val="24"/>
          <w:szCs w:val="24"/>
        </w:rPr>
        <w:t> </w:t>
      </w:r>
      <w:r w:rsidR="00393531" w:rsidRPr="00534BD3">
        <w:rPr>
          <w:rFonts w:ascii="Times New Roman" w:hAnsi="Times New Roman" w:cs="Times New Roman"/>
          <w:b/>
          <w:bCs/>
          <w:i/>
          <w:sz w:val="24"/>
          <w:szCs w:val="24"/>
        </w:rPr>
        <w:t>ve </w:t>
      </w:r>
      <w:r w:rsidRPr="00534BD3">
        <w:rPr>
          <w:rFonts w:ascii="Times New Roman" w:hAnsi="Times New Roman" w:cs="Times New Roman"/>
          <w:b/>
          <w:bCs/>
          <w:i/>
          <w:sz w:val="24"/>
          <w:szCs w:val="24"/>
        </w:rPr>
        <w:t>smyslu</w:t>
      </w:r>
      <w:r w:rsidR="00393531" w:rsidRPr="00534BD3">
        <w:rPr>
          <w:rFonts w:ascii="Times New Roman" w:hAnsi="Times New Roman" w:cs="Times New Roman"/>
          <w:b/>
          <w:bCs/>
          <w:i/>
          <w:sz w:val="24"/>
          <w:szCs w:val="24"/>
        </w:rPr>
        <w:t xml:space="preserve"> § </w:t>
      </w:r>
      <w:r w:rsidRPr="00534BD3">
        <w:rPr>
          <w:rFonts w:ascii="Times New Roman" w:hAnsi="Times New Roman" w:cs="Times New Roman"/>
          <w:b/>
          <w:bCs/>
          <w:i/>
          <w:sz w:val="24"/>
          <w:szCs w:val="24"/>
        </w:rPr>
        <w:t>6</w:t>
      </w:r>
      <w:r w:rsidR="00393531" w:rsidRPr="00534BD3">
        <w:rPr>
          <w:rFonts w:ascii="Times New Roman" w:hAnsi="Times New Roman" w:cs="Times New Roman"/>
          <w:b/>
          <w:bCs/>
          <w:i/>
          <w:sz w:val="24"/>
          <w:szCs w:val="24"/>
        </w:rPr>
        <w:t xml:space="preserve"> odst. </w:t>
      </w:r>
      <w:r w:rsidRPr="00534BD3">
        <w:rPr>
          <w:rFonts w:ascii="Times New Roman" w:hAnsi="Times New Roman" w:cs="Times New Roman"/>
          <w:b/>
          <w:bCs/>
          <w:i/>
          <w:sz w:val="24"/>
          <w:szCs w:val="24"/>
        </w:rPr>
        <w:t xml:space="preserve">1 </w:t>
      </w:r>
      <w:r w:rsidR="006F0253" w:rsidRPr="00534BD3">
        <w:rPr>
          <w:rFonts w:ascii="Times New Roman" w:hAnsi="Times New Roman" w:cs="Times New Roman"/>
          <w:i/>
          <w:sz w:val="24"/>
          <w:szCs w:val="24"/>
        </w:rPr>
        <w:t>správního</w:t>
      </w:r>
      <w:r w:rsidRPr="00534BD3">
        <w:rPr>
          <w:rFonts w:ascii="Times New Roman" w:hAnsi="Times New Roman" w:cs="Times New Roman"/>
          <w:b/>
          <w:bCs/>
          <w:i/>
          <w:sz w:val="24"/>
          <w:szCs w:val="24"/>
        </w:rPr>
        <w:t xml:space="preserve"> řádu je třeba i při jeho tvorbě respektovat</w:t>
      </w:r>
      <w:r w:rsidR="00393531" w:rsidRPr="00534BD3">
        <w:rPr>
          <w:rFonts w:ascii="Times New Roman" w:hAnsi="Times New Roman" w:cs="Times New Roman"/>
          <w:b/>
          <w:bCs/>
          <w:i/>
          <w:sz w:val="24"/>
          <w:szCs w:val="24"/>
        </w:rPr>
        <w:t xml:space="preserve"> § </w:t>
      </w:r>
      <w:r w:rsidRPr="00534BD3">
        <w:rPr>
          <w:rFonts w:ascii="Times New Roman" w:hAnsi="Times New Roman" w:cs="Times New Roman"/>
          <w:b/>
          <w:bCs/>
          <w:i/>
          <w:sz w:val="24"/>
          <w:szCs w:val="24"/>
        </w:rPr>
        <w:t>14</w:t>
      </w:r>
      <w:r w:rsidR="00393531" w:rsidRPr="00534BD3">
        <w:rPr>
          <w:rFonts w:ascii="Times New Roman" w:hAnsi="Times New Roman" w:cs="Times New Roman"/>
          <w:b/>
          <w:bCs/>
          <w:i/>
          <w:sz w:val="24"/>
          <w:szCs w:val="24"/>
        </w:rPr>
        <w:t xml:space="preserve"> odst. </w:t>
      </w:r>
      <w:r w:rsidRPr="00534BD3">
        <w:rPr>
          <w:rFonts w:ascii="Times New Roman" w:hAnsi="Times New Roman" w:cs="Times New Roman"/>
          <w:b/>
          <w:bCs/>
          <w:i/>
          <w:sz w:val="24"/>
          <w:szCs w:val="24"/>
        </w:rPr>
        <w:t xml:space="preserve">4 </w:t>
      </w:r>
      <w:r w:rsidR="00D85D94" w:rsidRPr="00D85D94">
        <w:rPr>
          <w:rFonts w:ascii="Times New Roman" w:eastAsia="Times New Roman" w:hAnsi="Times New Roman" w:cs="Times New Roman"/>
          <w:b/>
          <w:i/>
          <w:sz w:val="24"/>
          <w:szCs w:val="24"/>
        </w:rPr>
        <w:t>památkového zákona</w:t>
      </w:r>
      <w:r w:rsidRPr="00534BD3">
        <w:rPr>
          <w:rFonts w:ascii="Times New Roman" w:hAnsi="Times New Roman" w:cs="Times New Roman"/>
          <w:b/>
          <w:bCs/>
          <w:i/>
          <w:sz w:val="24"/>
          <w:szCs w:val="24"/>
        </w:rPr>
        <w:t xml:space="preserve">. </w:t>
      </w:r>
    </w:p>
    <w:p w:rsidR="00ED4DA9" w:rsidRPr="00534BD3" w:rsidRDefault="00ED4DA9" w:rsidP="004629A0">
      <w:pPr>
        <w:spacing w:after="120" w:line="240" w:lineRule="auto"/>
        <w:jc w:val="both"/>
        <w:rPr>
          <w:rFonts w:ascii="Times New Roman" w:hAnsi="Times New Roman" w:cs="Times New Roman"/>
          <w:b/>
          <w:bCs/>
          <w:i/>
          <w:sz w:val="24"/>
          <w:szCs w:val="24"/>
          <w:u w:val="single"/>
        </w:rPr>
      </w:pPr>
      <w:r w:rsidRPr="00534BD3">
        <w:rPr>
          <w:rFonts w:ascii="Times New Roman" w:hAnsi="Times New Roman" w:cs="Times New Roman"/>
          <w:b/>
          <w:bCs/>
          <w:i/>
          <w:sz w:val="24"/>
          <w:szCs w:val="24"/>
        </w:rPr>
        <w:t>Ani</w:t>
      </w:r>
      <w:r w:rsidR="00393531" w:rsidRPr="00534BD3">
        <w:rPr>
          <w:rFonts w:ascii="Times New Roman" w:hAnsi="Times New Roman" w:cs="Times New Roman"/>
          <w:b/>
          <w:bCs/>
          <w:i/>
          <w:sz w:val="24"/>
          <w:szCs w:val="24"/>
        </w:rPr>
        <w:t xml:space="preserve"> v </w:t>
      </w:r>
      <w:r w:rsidRPr="00534BD3">
        <w:rPr>
          <w:rFonts w:ascii="Times New Roman" w:hAnsi="Times New Roman" w:cs="Times New Roman"/>
          <w:b/>
          <w:bCs/>
          <w:i/>
          <w:sz w:val="24"/>
          <w:szCs w:val="24"/>
        </w:rPr>
        <w:t xml:space="preserve">situaci, kdy je vydáváno koordinované závazné stanovisko, </w:t>
      </w:r>
      <w:r w:rsidRPr="00534BD3">
        <w:rPr>
          <w:rFonts w:ascii="Times New Roman" w:hAnsi="Times New Roman" w:cs="Times New Roman"/>
          <w:b/>
          <w:bCs/>
          <w:i/>
          <w:sz w:val="24"/>
          <w:szCs w:val="24"/>
          <w:u w:val="single"/>
        </w:rPr>
        <w:t>nelze pominout povinnou součinnost</w:t>
      </w:r>
      <w:r w:rsidR="00393531" w:rsidRPr="00534BD3">
        <w:rPr>
          <w:rFonts w:ascii="Times New Roman" w:hAnsi="Times New Roman" w:cs="Times New Roman"/>
          <w:b/>
          <w:bCs/>
          <w:i/>
          <w:sz w:val="24"/>
          <w:szCs w:val="24"/>
          <w:u w:val="single"/>
        </w:rPr>
        <w:t xml:space="preserve"> s </w:t>
      </w:r>
      <w:r w:rsidRPr="00534BD3">
        <w:rPr>
          <w:rFonts w:ascii="Times New Roman" w:hAnsi="Times New Roman" w:cs="Times New Roman"/>
          <w:b/>
          <w:bCs/>
          <w:i/>
          <w:sz w:val="24"/>
          <w:szCs w:val="24"/>
          <w:u w:val="single"/>
        </w:rPr>
        <w:t>N</w:t>
      </w:r>
      <w:r w:rsidR="004629A0" w:rsidRPr="00534BD3">
        <w:rPr>
          <w:rFonts w:ascii="Times New Roman" w:hAnsi="Times New Roman" w:cs="Times New Roman"/>
          <w:b/>
          <w:bCs/>
          <w:i/>
          <w:sz w:val="24"/>
          <w:szCs w:val="24"/>
          <w:u w:val="single"/>
        </w:rPr>
        <w:t>PÚ</w:t>
      </w:r>
      <w:r w:rsidRPr="00534BD3">
        <w:rPr>
          <w:rFonts w:ascii="Times New Roman" w:hAnsi="Times New Roman" w:cs="Times New Roman"/>
          <w:b/>
          <w:bCs/>
          <w:i/>
          <w:sz w:val="24"/>
          <w:szCs w:val="24"/>
          <w:u w:val="single"/>
        </w:rPr>
        <w:t>, kterou předpokládá</w:t>
      </w:r>
      <w:r w:rsidR="00393531" w:rsidRPr="00534BD3">
        <w:rPr>
          <w:rFonts w:ascii="Times New Roman" w:hAnsi="Times New Roman" w:cs="Times New Roman"/>
          <w:b/>
          <w:bCs/>
          <w:i/>
          <w:sz w:val="24"/>
          <w:szCs w:val="24"/>
          <w:u w:val="single"/>
        </w:rPr>
        <w:t xml:space="preserve"> § </w:t>
      </w:r>
      <w:r w:rsidRPr="00534BD3">
        <w:rPr>
          <w:rFonts w:ascii="Times New Roman" w:hAnsi="Times New Roman" w:cs="Times New Roman"/>
          <w:b/>
          <w:bCs/>
          <w:i/>
          <w:sz w:val="24"/>
          <w:szCs w:val="24"/>
          <w:u w:val="single"/>
        </w:rPr>
        <w:t>14</w:t>
      </w:r>
      <w:r w:rsidR="00393531" w:rsidRPr="00534BD3">
        <w:rPr>
          <w:rFonts w:ascii="Times New Roman" w:hAnsi="Times New Roman" w:cs="Times New Roman"/>
          <w:b/>
          <w:bCs/>
          <w:i/>
          <w:sz w:val="24"/>
          <w:szCs w:val="24"/>
          <w:u w:val="single"/>
        </w:rPr>
        <w:t xml:space="preserve"> odst. </w:t>
      </w:r>
      <w:r w:rsidRPr="00534BD3">
        <w:rPr>
          <w:rFonts w:ascii="Times New Roman" w:hAnsi="Times New Roman" w:cs="Times New Roman"/>
          <w:b/>
          <w:bCs/>
          <w:i/>
          <w:sz w:val="24"/>
          <w:szCs w:val="24"/>
          <w:u w:val="single"/>
        </w:rPr>
        <w:t xml:space="preserve">4 (k tomu viz výše, kapitola XIII, Role </w:t>
      </w:r>
      <w:r w:rsidR="004629A0" w:rsidRPr="00534BD3">
        <w:rPr>
          <w:rFonts w:ascii="Times New Roman" w:hAnsi="Times New Roman" w:cs="Times New Roman"/>
          <w:b/>
          <w:bCs/>
          <w:i/>
          <w:sz w:val="24"/>
          <w:szCs w:val="24"/>
          <w:u w:val="single"/>
        </w:rPr>
        <w:t>NPÚ</w:t>
      </w:r>
      <w:r w:rsidRPr="00534BD3">
        <w:rPr>
          <w:rFonts w:ascii="Times New Roman" w:hAnsi="Times New Roman" w:cs="Times New Roman"/>
          <w:b/>
          <w:bCs/>
          <w:i/>
          <w:sz w:val="24"/>
          <w:szCs w:val="24"/>
          <w:u w:val="single"/>
        </w:rPr>
        <w:t xml:space="preserve"> při vydávání rozhodnutí nebo závazného stanoviska podle</w:t>
      </w:r>
      <w:r w:rsidR="00393531" w:rsidRPr="00534BD3">
        <w:rPr>
          <w:rFonts w:ascii="Times New Roman" w:hAnsi="Times New Roman" w:cs="Times New Roman"/>
          <w:b/>
          <w:bCs/>
          <w:i/>
          <w:sz w:val="24"/>
          <w:szCs w:val="24"/>
          <w:u w:val="single"/>
        </w:rPr>
        <w:t xml:space="preserve"> § </w:t>
      </w:r>
      <w:r w:rsidRPr="00534BD3">
        <w:rPr>
          <w:rFonts w:ascii="Times New Roman" w:hAnsi="Times New Roman" w:cs="Times New Roman"/>
          <w:b/>
          <w:bCs/>
          <w:i/>
          <w:sz w:val="24"/>
          <w:szCs w:val="24"/>
          <w:u w:val="single"/>
        </w:rPr>
        <w:t>14 zák.</w:t>
      </w:r>
      <w:r w:rsidR="00393531" w:rsidRPr="00534BD3">
        <w:rPr>
          <w:rFonts w:ascii="Times New Roman" w:hAnsi="Times New Roman" w:cs="Times New Roman"/>
          <w:b/>
          <w:bCs/>
          <w:i/>
          <w:sz w:val="24"/>
          <w:szCs w:val="24"/>
          <w:u w:val="single"/>
        </w:rPr>
        <w:t xml:space="preserve"> o </w:t>
      </w:r>
      <w:r w:rsidRPr="00534BD3">
        <w:rPr>
          <w:rFonts w:ascii="Times New Roman" w:hAnsi="Times New Roman" w:cs="Times New Roman"/>
          <w:b/>
          <w:bCs/>
          <w:i/>
          <w:sz w:val="24"/>
          <w:szCs w:val="24"/>
          <w:u w:val="single"/>
        </w:rPr>
        <w:t>památkové péči). Tuto povinnost nesmí koordinátor obejít tím, že orgánu památkové péče, tedy příslušnému útvaru správního orgánu, stanoví pro zaslání podkladu pro koordinované závazné stanovisko lhůtu, která by odporovala</w:t>
      </w:r>
      <w:r w:rsidR="00393531" w:rsidRPr="00534BD3">
        <w:rPr>
          <w:rFonts w:ascii="Times New Roman" w:hAnsi="Times New Roman" w:cs="Times New Roman"/>
          <w:b/>
          <w:bCs/>
          <w:i/>
          <w:sz w:val="24"/>
          <w:szCs w:val="24"/>
          <w:u w:val="single"/>
        </w:rPr>
        <w:t xml:space="preserve"> § </w:t>
      </w:r>
      <w:r w:rsidRPr="00534BD3">
        <w:rPr>
          <w:rFonts w:ascii="Times New Roman" w:hAnsi="Times New Roman" w:cs="Times New Roman"/>
          <w:b/>
          <w:bCs/>
          <w:i/>
          <w:sz w:val="24"/>
          <w:szCs w:val="24"/>
          <w:u w:val="single"/>
        </w:rPr>
        <w:t>14</w:t>
      </w:r>
      <w:r w:rsidR="00393531" w:rsidRPr="00534BD3">
        <w:rPr>
          <w:rFonts w:ascii="Times New Roman" w:hAnsi="Times New Roman" w:cs="Times New Roman"/>
          <w:b/>
          <w:bCs/>
          <w:i/>
          <w:sz w:val="24"/>
          <w:szCs w:val="24"/>
          <w:u w:val="single"/>
        </w:rPr>
        <w:t xml:space="preserve"> odst. </w:t>
      </w:r>
      <w:r w:rsidRPr="00534BD3">
        <w:rPr>
          <w:rFonts w:ascii="Times New Roman" w:hAnsi="Times New Roman" w:cs="Times New Roman"/>
          <w:b/>
          <w:bCs/>
          <w:i/>
          <w:sz w:val="24"/>
          <w:szCs w:val="24"/>
          <w:u w:val="single"/>
        </w:rPr>
        <w:t>4. I</w:t>
      </w:r>
      <w:r w:rsidR="00393531" w:rsidRPr="00534BD3">
        <w:rPr>
          <w:rFonts w:ascii="Times New Roman" w:hAnsi="Times New Roman" w:cs="Times New Roman"/>
          <w:b/>
          <w:bCs/>
          <w:i/>
          <w:sz w:val="24"/>
          <w:szCs w:val="24"/>
          <w:u w:val="single"/>
        </w:rPr>
        <w:t xml:space="preserve"> v </w:t>
      </w:r>
      <w:r w:rsidRPr="00534BD3">
        <w:rPr>
          <w:rFonts w:ascii="Times New Roman" w:hAnsi="Times New Roman" w:cs="Times New Roman"/>
          <w:b/>
          <w:bCs/>
          <w:i/>
          <w:sz w:val="24"/>
          <w:szCs w:val="24"/>
          <w:u w:val="single"/>
        </w:rPr>
        <w:t>případě žádosti</w:t>
      </w:r>
      <w:r w:rsidR="00393531" w:rsidRPr="00534BD3">
        <w:rPr>
          <w:rFonts w:ascii="Times New Roman" w:hAnsi="Times New Roman" w:cs="Times New Roman"/>
          <w:b/>
          <w:bCs/>
          <w:i/>
          <w:sz w:val="24"/>
          <w:szCs w:val="24"/>
          <w:u w:val="single"/>
        </w:rPr>
        <w:t xml:space="preserve"> o </w:t>
      </w:r>
      <w:r w:rsidRPr="00534BD3">
        <w:rPr>
          <w:rFonts w:ascii="Times New Roman" w:hAnsi="Times New Roman" w:cs="Times New Roman"/>
          <w:b/>
          <w:bCs/>
          <w:i/>
          <w:sz w:val="24"/>
          <w:szCs w:val="24"/>
          <w:u w:val="single"/>
        </w:rPr>
        <w:t>koordinované závazné stanovisko přichází</w:t>
      </w:r>
      <w:r w:rsidR="00393531" w:rsidRPr="00534BD3">
        <w:rPr>
          <w:rFonts w:ascii="Times New Roman" w:hAnsi="Times New Roman" w:cs="Times New Roman"/>
          <w:b/>
          <w:bCs/>
          <w:i/>
          <w:sz w:val="24"/>
          <w:szCs w:val="24"/>
          <w:u w:val="single"/>
        </w:rPr>
        <w:t xml:space="preserve"> v </w:t>
      </w:r>
      <w:r w:rsidRPr="00534BD3">
        <w:rPr>
          <w:rFonts w:ascii="Times New Roman" w:hAnsi="Times New Roman" w:cs="Times New Roman"/>
          <w:b/>
          <w:bCs/>
          <w:i/>
          <w:sz w:val="24"/>
          <w:szCs w:val="24"/>
          <w:u w:val="single"/>
        </w:rPr>
        <w:t>úvahu možnost prodloužení lhůty (viz výše důvody uvedené</w:t>
      </w:r>
      <w:r w:rsidR="00393531" w:rsidRPr="00534BD3">
        <w:rPr>
          <w:rFonts w:ascii="Times New Roman" w:hAnsi="Times New Roman" w:cs="Times New Roman"/>
          <w:b/>
          <w:bCs/>
          <w:i/>
          <w:sz w:val="24"/>
          <w:szCs w:val="24"/>
          <w:u w:val="single"/>
        </w:rPr>
        <w:t xml:space="preserve"> v § </w:t>
      </w:r>
      <w:r w:rsidRPr="00534BD3">
        <w:rPr>
          <w:rFonts w:ascii="Times New Roman" w:hAnsi="Times New Roman" w:cs="Times New Roman"/>
          <w:b/>
          <w:bCs/>
          <w:i/>
          <w:sz w:val="24"/>
          <w:szCs w:val="24"/>
          <w:u w:val="single"/>
        </w:rPr>
        <w:t>178</w:t>
      </w:r>
      <w:r w:rsidR="00393531" w:rsidRPr="00534BD3">
        <w:rPr>
          <w:rFonts w:ascii="Times New Roman" w:hAnsi="Times New Roman" w:cs="Times New Roman"/>
          <w:b/>
          <w:bCs/>
          <w:i/>
          <w:sz w:val="24"/>
          <w:szCs w:val="24"/>
          <w:u w:val="single"/>
        </w:rPr>
        <w:t xml:space="preserve"> odst. </w:t>
      </w:r>
      <w:r w:rsidRPr="00534BD3">
        <w:rPr>
          <w:rFonts w:ascii="Times New Roman" w:hAnsi="Times New Roman" w:cs="Times New Roman"/>
          <w:b/>
          <w:bCs/>
          <w:i/>
          <w:sz w:val="24"/>
          <w:szCs w:val="24"/>
          <w:u w:val="single"/>
        </w:rPr>
        <w:t xml:space="preserve">2 stavebního zákona). </w:t>
      </w:r>
    </w:p>
    <w:p w:rsidR="00ED4DA9" w:rsidRPr="00534BD3" w:rsidRDefault="00ED4DA9" w:rsidP="004629A0">
      <w:pPr>
        <w:spacing w:after="120" w:line="240" w:lineRule="auto"/>
        <w:jc w:val="both"/>
        <w:rPr>
          <w:rFonts w:ascii="Times New Roman" w:hAnsi="Times New Roman" w:cs="Times New Roman"/>
          <w:b/>
          <w:bCs/>
          <w:i/>
          <w:sz w:val="24"/>
          <w:szCs w:val="24"/>
        </w:rPr>
      </w:pPr>
      <w:r w:rsidRPr="00534BD3">
        <w:rPr>
          <w:rFonts w:ascii="Times New Roman" w:hAnsi="Times New Roman" w:cs="Times New Roman"/>
          <w:b/>
          <w:bCs/>
          <w:i/>
          <w:sz w:val="24"/>
          <w:szCs w:val="24"/>
        </w:rPr>
        <w:t>V případě koordinovaného závazného stanoviska lze lhůtu</w:t>
      </w:r>
      <w:r w:rsidR="00393531" w:rsidRPr="00534BD3">
        <w:rPr>
          <w:rFonts w:ascii="Times New Roman" w:hAnsi="Times New Roman" w:cs="Times New Roman"/>
          <w:b/>
          <w:bCs/>
          <w:i/>
          <w:sz w:val="24"/>
          <w:szCs w:val="24"/>
        </w:rPr>
        <w:t xml:space="preserve"> v </w:t>
      </w:r>
      <w:r w:rsidRPr="00534BD3">
        <w:rPr>
          <w:rFonts w:ascii="Times New Roman" w:hAnsi="Times New Roman" w:cs="Times New Roman"/>
          <w:b/>
          <w:bCs/>
          <w:i/>
          <w:sz w:val="24"/>
          <w:szCs w:val="24"/>
        </w:rPr>
        <w:t>souladu</w:t>
      </w:r>
      <w:r w:rsidR="00393531" w:rsidRPr="00534BD3">
        <w:rPr>
          <w:rFonts w:ascii="Times New Roman" w:hAnsi="Times New Roman" w:cs="Times New Roman"/>
          <w:b/>
          <w:bCs/>
          <w:i/>
          <w:sz w:val="24"/>
          <w:szCs w:val="24"/>
        </w:rPr>
        <w:t xml:space="preserve"> s § </w:t>
      </w:r>
      <w:r w:rsidRPr="00534BD3">
        <w:rPr>
          <w:rFonts w:ascii="Times New Roman" w:hAnsi="Times New Roman" w:cs="Times New Roman"/>
          <w:b/>
          <w:bCs/>
          <w:i/>
          <w:sz w:val="24"/>
          <w:szCs w:val="24"/>
        </w:rPr>
        <w:t>178</w:t>
      </w:r>
      <w:r w:rsidR="00393531" w:rsidRPr="00534BD3">
        <w:rPr>
          <w:rFonts w:ascii="Times New Roman" w:hAnsi="Times New Roman" w:cs="Times New Roman"/>
          <w:b/>
          <w:bCs/>
          <w:i/>
          <w:sz w:val="24"/>
          <w:szCs w:val="24"/>
        </w:rPr>
        <w:t xml:space="preserve"> odst. </w:t>
      </w:r>
      <w:r w:rsidRPr="00534BD3">
        <w:rPr>
          <w:rFonts w:ascii="Times New Roman" w:hAnsi="Times New Roman" w:cs="Times New Roman"/>
          <w:b/>
          <w:bCs/>
          <w:i/>
          <w:sz w:val="24"/>
          <w:szCs w:val="24"/>
        </w:rPr>
        <w:t>2 stavebního zákona prodloužit také</w:t>
      </w:r>
      <w:r w:rsidR="00393531" w:rsidRPr="00534BD3">
        <w:rPr>
          <w:rFonts w:ascii="Times New Roman" w:hAnsi="Times New Roman" w:cs="Times New Roman"/>
          <w:b/>
          <w:bCs/>
          <w:i/>
          <w:sz w:val="24"/>
          <w:szCs w:val="24"/>
        </w:rPr>
        <w:t xml:space="preserve"> z </w:t>
      </w:r>
      <w:r w:rsidRPr="00534BD3">
        <w:rPr>
          <w:rFonts w:ascii="Times New Roman" w:hAnsi="Times New Roman" w:cs="Times New Roman"/>
          <w:b/>
          <w:bCs/>
          <w:i/>
          <w:sz w:val="24"/>
          <w:szCs w:val="24"/>
        </w:rPr>
        <w:t>důvodu, pro který lze prodloužit lhůtu pro vydání jednotného environmentálního stanoviska podle zákona</w:t>
      </w:r>
      <w:r w:rsidR="00393531" w:rsidRPr="00534BD3">
        <w:rPr>
          <w:rFonts w:ascii="Times New Roman" w:hAnsi="Times New Roman" w:cs="Times New Roman"/>
          <w:b/>
          <w:bCs/>
          <w:i/>
          <w:sz w:val="24"/>
          <w:szCs w:val="24"/>
        </w:rPr>
        <w:t xml:space="preserve"> č. </w:t>
      </w:r>
      <w:r w:rsidRPr="00534BD3">
        <w:rPr>
          <w:rFonts w:ascii="Times New Roman" w:hAnsi="Times New Roman" w:cs="Times New Roman"/>
          <w:b/>
          <w:bCs/>
          <w:i/>
          <w:sz w:val="24"/>
          <w:szCs w:val="24"/>
        </w:rPr>
        <w:t>148/2023 Sb.,</w:t>
      </w:r>
      <w:r w:rsidR="00393531" w:rsidRPr="00534BD3">
        <w:rPr>
          <w:rFonts w:ascii="Times New Roman" w:hAnsi="Times New Roman" w:cs="Times New Roman"/>
          <w:b/>
          <w:bCs/>
          <w:i/>
          <w:sz w:val="24"/>
          <w:szCs w:val="24"/>
        </w:rPr>
        <w:t xml:space="preserve"> o </w:t>
      </w:r>
      <w:r w:rsidRPr="00534BD3">
        <w:rPr>
          <w:rFonts w:ascii="Times New Roman" w:hAnsi="Times New Roman" w:cs="Times New Roman"/>
          <w:b/>
          <w:bCs/>
          <w:i/>
          <w:sz w:val="24"/>
          <w:szCs w:val="24"/>
        </w:rPr>
        <w:t>jednotném environmentálním stanovisku, pokud koordinované závazné stanovisko má zahrnovat jednotné environmentální stanovisko (JES).</w:t>
      </w:r>
    </w:p>
    <w:p w:rsidR="00ED4DA9" w:rsidRPr="00534BD3" w:rsidRDefault="00ED4DA9" w:rsidP="004629A0">
      <w:pPr>
        <w:spacing w:after="120" w:line="240" w:lineRule="auto"/>
        <w:jc w:val="both"/>
        <w:rPr>
          <w:rFonts w:ascii="Times New Roman" w:hAnsi="Times New Roman" w:cs="Times New Roman"/>
          <w:i/>
          <w:sz w:val="24"/>
          <w:szCs w:val="24"/>
        </w:rPr>
      </w:pPr>
      <w:r w:rsidRPr="00534BD3">
        <w:rPr>
          <w:rFonts w:ascii="Times New Roman" w:hAnsi="Times New Roman" w:cs="Times New Roman"/>
          <w:i/>
          <w:sz w:val="24"/>
          <w:szCs w:val="24"/>
        </w:rPr>
        <w:t>Stavební zákon nemá zvláštní úpravu prodloužení lhůty pro vznik koordinovaného závazného stanoviska</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lhůty popsané</w:t>
      </w:r>
      <w:r w:rsidR="00393531" w:rsidRPr="00534BD3">
        <w:rPr>
          <w:rFonts w:ascii="Times New Roman" w:hAnsi="Times New Roman" w:cs="Times New Roman"/>
          <w:i/>
          <w:sz w:val="24"/>
          <w:szCs w:val="24"/>
        </w:rPr>
        <w:t xml:space="preserve"> v § </w:t>
      </w:r>
      <w:r w:rsidRPr="00534BD3">
        <w:rPr>
          <w:rFonts w:ascii="Times New Roman" w:hAnsi="Times New Roman" w:cs="Times New Roman"/>
          <w:i/>
          <w:sz w:val="24"/>
          <w:szCs w:val="24"/>
        </w:rPr>
        <w:t>178</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1 až 3 stavebního zákona platí i pro koordinované závazné stanovisko jako celek. Je vhodné připomenout, že i JES musí</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souladu</w:t>
      </w:r>
      <w:r w:rsidR="00393531" w:rsidRPr="00534BD3">
        <w:rPr>
          <w:rFonts w:ascii="Times New Roman" w:hAnsi="Times New Roman" w:cs="Times New Roman"/>
          <w:i/>
          <w:sz w:val="24"/>
          <w:szCs w:val="24"/>
        </w:rPr>
        <w:t xml:space="preserve"> s § </w:t>
      </w:r>
      <w:r w:rsidRPr="00534BD3">
        <w:rPr>
          <w:rFonts w:ascii="Times New Roman" w:hAnsi="Times New Roman" w:cs="Times New Roman"/>
          <w:i/>
          <w:sz w:val="24"/>
          <w:szCs w:val="24"/>
        </w:rPr>
        <w:t>5</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1 poslední věta</w:t>
      </w:r>
      <w:r w:rsidR="00393531" w:rsidRPr="00534BD3">
        <w:rPr>
          <w:rFonts w:ascii="Times New Roman" w:hAnsi="Times New Roman" w:cs="Times New Roman"/>
          <w:i/>
          <w:sz w:val="24"/>
          <w:szCs w:val="24"/>
        </w:rPr>
        <w:t xml:space="preserve"> a odst. </w:t>
      </w:r>
      <w:r w:rsidRPr="00534BD3">
        <w:rPr>
          <w:rFonts w:ascii="Times New Roman" w:hAnsi="Times New Roman" w:cs="Times New Roman"/>
          <w:i/>
          <w:sz w:val="24"/>
          <w:szCs w:val="24"/>
        </w:rPr>
        <w:t>2 zák.</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JES vzniknout</w:t>
      </w:r>
      <w:r w:rsidR="00393531" w:rsidRPr="00534BD3">
        <w:rPr>
          <w:rFonts w:ascii="Times New Roman" w:hAnsi="Times New Roman" w:cs="Times New Roman"/>
          <w:i/>
          <w:sz w:val="24"/>
          <w:szCs w:val="24"/>
        </w:rPr>
        <w:t xml:space="preserve"> ve </w:t>
      </w:r>
      <w:r w:rsidRPr="00534BD3">
        <w:rPr>
          <w:rFonts w:ascii="Times New Roman" w:hAnsi="Times New Roman" w:cs="Times New Roman"/>
          <w:i/>
          <w:sz w:val="24"/>
          <w:szCs w:val="24"/>
        </w:rPr>
        <w:t>stejných lhůtách</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následná koordinace JES</w:t>
      </w:r>
      <w:r w:rsidR="00393531" w:rsidRPr="00534BD3">
        <w:rPr>
          <w:rFonts w:ascii="Times New Roman" w:hAnsi="Times New Roman" w:cs="Times New Roman"/>
          <w:i/>
          <w:sz w:val="24"/>
          <w:szCs w:val="24"/>
        </w:rPr>
        <w:t xml:space="preserve"> s </w:t>
      </w:r>
      <w:r w:rsidRPr="00534BD3">
        <w:rPr>
          <w:rFonts w:ascii="Times New Roman" w:hAnsi="Times New Roman" w:cs="Times New Roman"/>
          <w:i/>
          <w:sz w:val="24"/>
          <w:szCs w:val="24"/>
        </w:rPr>
        <w:t>ostatními podklady lhůtu pro vznik koordinovaného závazného stanoviska neprodlužuje.</w:t>
      </w:r>
    </w:p>
    <w:p w:rsidR="00ED4DA9" w:rsidRPr="00534BD3" w:rsidRDefault="00ED4DA9" w:rsidP="004629A0">
      <w:pPr>
        <w:spacing w:after="120" w:line="240" w:lineRule="auto"/>
        <w:jc w:val="both"/>
        <w:rPr>
          <w:rFonts w:ascii="Times New Roman" w:hAnsi="Times New Roman" w:cs="Times New Roman"/>
          <w:i/>
          <w:sz w:val="24"/>
          <w:szCs w:val="24"/>
        </w:rPr>
      </w:pPr>
      <w:r w:rsidRPr="00534BD3">
        <w:rPr>
          <w:rFonts w:ascii="Times New Roman" w:hAnsi="Times New Roman" w:cs="Times New Roman"/>
          <w:i/>
          <w:sz w:val="24"/>
          <w:szCs w:val="24"/>
        </w:rPr>
        <w:t>Koordinátor může</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konkrétní věci dospět</w:t>
      </w:r>
      <w:r w:rsidR="00393531" w:rsidRPr="00534BD3">
        <w:rPr>
          <w:rFonts w:ascii="Times New Roman" w:hAnsi="Times New Roman" w:cs="Times New Roman"/>
          <w:i/>
          <w:sz w:val="24"/>
          <w:szCs w:val="24"/>
        </w:rPr>
        <w:t xml:space="preserve"> k </w:t>
      </w:r>
      <w:r w:rsidRPr="00534BD3">
        <w:rPr>
          <w:rFonts w:ascii="Times New Roman" w:hAnsi="Times New Roman" w:cs="Times New Roman"/>
          <w:i/>
          <w:sz w:val="24"/>
          <w:szCs w:val="24"/>
        </w:rPr>
        <w:t>závěru, že</w:t>
      </w:r>
      <w:r w:rsidR="00393531" w:rsidRPr="00534BD3">
        <w:rPr>
          <w:rFonts w:ascii="Times New Roman" w:hAnsi="Times New Roman" w:cs="Times New Roman"/>
          <w:i/>
          <w:sz w:val="24"/>
          <w:szCs w:val="24"/>
        </w:rPr>
        <w:t xml:space="preserve"> k </w:t>
      </w:r>
      <w:r w:rsidRPr="00534BD3">
        <w:rPr>
          <w:rFonts w:ascii="Times New Roman" w:hAnsi="Times New Roman" w:cs="Times New Roman"/>
          <w:i/>
          <w:sz w:val="24"/>
          <w:szCs w:val="24"/>
        </w:rPr>
        <w:t>urychlení postupu nebo</w:t>
      </w:r>
      <w:r w:rsidR="00393531" w:rsidRPr="00534BD3">
        <w:rPr>
          <w:rFonts w:ascii="Times New Roman" w:hAnsi="Times New Roman" w:cs="Times New Roman"/>
          <w:i/>
          <w:sz w:val="24"/>
          <w:szCs w:val="24"/>
        </w:rPr>
        <w:t xml:space="preserve"> z </w:t>
      </w:r>
      <w:r w:rsidRPr="00534BD3">
        <w:rPr>
          <w:rFonts w:ascii="Times New Roman" w:hAnsi="Times New Roman" w:cs="Times New Roman"/>
          <w:i/>
          <w:sz w:val="24"/>
          <w:szCs w:val="24"/>
        </w:rPr>
        <w:t>jiného důležitého důvodu usnesením vyloučí</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souladu</w:t>
      </w:r>
      <w:r w:rsidR="00393531" w:rsidRPr="00534BD3">
        <w:rPr>
          <w:rFonts w:ascii="Times New Roman" w:hAnsi="Times New Roman" w:cs="Times New Roman"/>
          <w:i/>
          <w:sz w:val="24"/>
          <w:szCs w:val="24"/>
        </w:rPr>
        <w:t xml:space="preserve"> s § </w:t>
      </w:r>
      <w:r w:rsidRPr="00534BD3">
        <w:rPr>
          <w:rFonts w:ascii="Times New Roman" w:hAnsi="Times New Roman" w:cs="Times New Roman"/>
          <w:i/>
          <w:sz w:val="24"/>
          <w:szCs w:val="24"/>
        </w:rPr>
        <w:t>140</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 xml:space="preserve">3 </w:t>
      </w:r>
      <w:r w:rsidR="006F0253" w:rsidRPr="00534BD3">
        <w:rPr>
          <w:rFonts w:ascii="Times New Roman" w:hAnsi="Times New Roman" w:cs="Times New Roman"/>
          <w:i/>
          <w:sz w:val="24"/>
          <w:szCs w:val="24"/>
        </w:rPr>
        <w:t>správního</w:t>
      </w:r>
      <w:r w:rsidRPr="00534BD3">
        <w:rPr>
          <w:rFonts w:ascii="Times New Roman" w:hAnsi="Times New Roman" w:cs="Times New Roman"/>
          <w:i/>
          <w:sz w:val="24"/>
          <w:szCs w:val="24"/>
        </w:rPr>
        <w:t xml:space="preserve"> řádu</w:t>
      </w:r>
      <w:r w:rsidR="00393531" w:rsidRPr="00534BD3">
        <w:rPr>
          <w:rFonts w:ascii="Times New Roman" w:hAnsi="Times New Roman" w:cs="Times New Roman"/>
          <w:i/>
          <w:sz w:val="24"/>
          <w:szCs w:val="24"/>
        </w:rPr>
        <w:t xml:space="preserve"> ve </w:t>
      </w:r>
      <w:r w:rsidRPr="00534BD3">
        <w:rPr>
          <w:rFonts w:ascii="Times New Roman" w:hAnsi="Times New Roman" w:cs="Times New Roman"/>
          <w:i/>
          <w:sz w:val="24"/>
          <w:szCs w:val="24"/>
        </w:rPr>
        <w:t>vazbě</w:t>
      </w:r>
      <w:r w:rsidR="00393531" w:rsidRPr="00534BD3">
        <w:rPr>
          <w:rFonts w:ascii="Times New Roman" w:hAnsi="Times New Roman" w:cs="Times New Roman"/>
          <w:i/>
          <w:sz w:val="24"/>
          <w:szCs w:val="24"/>
        </w:rPr>
        <w:t xml:space="preserve"> na § </w:t>
      </w:r>
      <w:r w:rsidRPr="00534BD3">
        <w:rPr>
          <w:rFonts w:ascii="Times New Roman" w:hAnsi="Times New Roman" w:cs="Times New Roman"/>
          <w:i/>
          <w:sz w:val="24"/>
          <w:szCs w:val="24"/>
        </w:rPr>
        <w:t>176</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1 poslední větu stavebního zákona problematiku památkové péče</w:t>
      </w:r>
      <w:r w:rsidR="00393531" w:rsidRPr="00534BD3">
        <w:rPr>
          <w:rFonts w:ascii="Times New Roman" w:hAnsi="Times New Roman" w:cs="Times New Roman"/>
          <w:i/>
          <w:sz w:val="24"/>
          <w:szCs w:val="24"/>
        </w:rPr>
        <w:t xml:space="preserve"> do </w:t>
      </w:r>
      <w:r w:rsidRPr="00534BD3">
        <w:rPr>
          <w:rFonts w:ascii="Times New Roman" w:hAnsi="Times New Roman" w:cs="Times New Roman"/>
          <w:i/>
          <w:sz w:val="24"/>
          <w:szCs w:val="24"/>
        </w:rPr>
        <w:t>samostatného závazného stanoviska. Nicméně</w:t>
      </w:r>
      <w:r w:rsidR="00393531" w:rsidRPr="00534BD3">
        <w:rPr>
          <w:rFonts w:ascii="Times New Roman" w:hAnsi="Times New Roman" w:cs="Times New Roman"/>
          <w:i/>
          <w:sz w:val="24"/>
          <w:szCs w:val="24"/>
        </w:rPr>
        <w:t xml:space="preserve"> s </w:t>
      </w:r>
      <w:r w:rsidRPr="00534BD3">
        <w:rPr>
          <w:rFonts w:ascii="Times New Roman" w:hAnsi="Times New Roman" w:cs="Times New Roman"/>
          <w:i/>
          <w:sz w:val="24"/>
          <w:szCs w:val="24"/>
        </w:rPr>
        <w:t>ohledem</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požadavky obsažené</w:t>
      </w:r>
      <w:r w:rsidR="00393531" w:rsidRPr="00534BD3">
        <w:rPr>
          <w:rFonts w:ascii="Times New Roman" w:hAnsi="Times New Roman" w:cs="Times New Roman"/>
          <w:i/>
          <w:sz w:val="24"/>
          <w:szCs w:val="24"/>
        </w:rPr>
        <w:t xml:space="preserve"> v § </w:t>
      </w:r>
      <w:r w:rsidRPr="00534BD3">
        <w:rPr>
          <w:rFonts w:ascii="Times New Roman" w:hAnsi="Times New Roman" w:cs="Times New Roman"/>
          <w:i/>
          <w:sz w:val="24"/>
          <w:szCs w:val="24"/>
        </w:rPr>
        <w:t>176</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1, 2</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4 stavebního zákona nepůjde</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obecně předpokládaný postup. Tato situace by zřejmě měla nastat</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případě, kdy předmětem koordinace by měly být zájmy podle zákona</w:t>
      </w:r>
      <w:r w:rsidR="00393531" w:rsidRPr="00534BD3">
        <w:rPr>
          <w:rFonts w:ascii="Times New Roman" w:hAnsi="Times New Roman" w:cs="Times New Roman"/>
          <w:i/>
          <w:sz w:val="24"/>
          <w:szCs w:val="24"/>
        </w:rPr>
        <w:t xml:space="preserve"> č. </w:t>
      </w:r>
      <w:r w:rsidRPr="00534BD3">
        <w:rPr>
          <w:rFonts w:ascii="Times New Roman" w:hAnsi="Times New Roman" w:cs="Times New Roman"/>
          <w:i/>
          <w:sz w:val="24"/>
          <w:szCs w:val="24"/>
        </w:rPr>
        <w:t>114/1992 Sb.,</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ochraně přírody</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krajiny, popsané</w:t>
      </w:r>
      <w:r w:rsidR="00393531" w:rsidRPr="00534BD3">
        <w:rPr>
          <w:rFonts w:ascii="Times New Roman" w:hAnsi="Times New Roman" w:cs="Times New Roman"/>
          <w:i/>
          <w:sz w:val="24"/>
          <w:szCs w:val="24"/>
        </w:rPr>
        <w:t xml:space="preserve"> v § </w:t>
      </w:r>
      <w:r w:rsidRPr="00534BD3">
        <w:rPr>
          <w:rFonts w:ascii="Times New Roman" w:hAnsi="Times New Roman" w:cs="Times New Roman"/>
          <w:i/>
          <w:sz w:val="24"/>
          <w:szCs w:val="24"/>
        </w:rPr>
        <w:t>178</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4 bodech 1 až 5 stavebního zákona, u kterých je podle</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178</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4 stavebního zákona vyloučena fikce souhlasného závazného stanoviska</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které by nebylo možné</w:t>
      </w:r>
      <w:r w:rsidR="00393531" w:rsidRPr="00534BD3">
        <w:rPr>
          <w:rFonts w:ascii="Times New Roman" w:hAnsi="Times New Roman" w:cs="Times New Roman"/>
          <w:i/>
          <w:sz w:val="24"/>
          <w:szCs w:val="24"/>
        </w:rPr>
        <w:t xml:space="preserve"> ve </w:t>
      </w:r>
      <w:r w:rsidRPr="00534BD3">
        <w:rPr>
          <w:rFonts w:ascii="Times New Roman" w:hAnsi="Times New Roman" w:cs="Times New Roman"/>
          <w:i/>
          <w:sz w:val="24"/>
          <w:szCs w:val="24"/>
        </w:rPr>
        <w:t>stanovené lhůtě zahrnout</w:t>
      </w:r>
      <w:r w:rsidR="00393531" w:rsidRPr="00534BD3">
        <w:rPr>
          <w:rFonts w:ascii="Times New Roman" w:hAnsi="Times New Roman" w:cs="Times New Roman"/>
          <w:i/>
          <w:sz w:val="24"/>
          <w:szCs w:val="24"/>
        </w:rPr>
        <w:t xml:space="preserve"> z </w:t>
      </w:r>
      <w:r w:rsidRPr="00534BD3">
        <w:rPr>
          <w:rFonts w:ascii="Times New Roman" w:hAnsi="Times New Roman" w:cs="Times New Roman"/>
          <w:i/>
          <w:sz w:val="24"/>
          <w:szCs w:val="24"/>
        </w:rPr>
        <w:t>důvodů stojících mimo památkovou péči</w:t>
      </w:r>
      <w:r w:rsidR="00393531" w:rsidRPr="00534BD3">
        <w:rPr>
          <w:rFonts w:ascii="Times New Roman" w:hAnsi="Times New Roman" w:cs="Times New Roman"/>
          <w:i/>
          <w:sz w:val="24"/>
          <w:szCs w:val="24"/>
        </w:rPr>
        <w:t xml:space="preserve"> do </w:t>
      </w:r>
      <w:r w:rsidRPr="00534BD3">
        <w:rPr>
          <w:rFonts w:ascii="Times New Roman" w:hAnsi="Times New Roman" w:cs="Times New Roman"/>
          <w:i/>
          <w:sz w:val="24"/>
          <w:szCs w:val="24"/>
        </w:rPr>
        <w:t>koordinovaného závazného stanoviska.</w:t>
      </w:r>
    </w:p>
    <w:p w:rsidR="00ED4DA9" w:rsidRPr="00534BD3" w:rsidRDefault="00ED4DA9" w:rsidP="004629A0">
      <w:pPr>
        <w:spacing w:after="120" w:line="240" w:lineRule="auto"/>
        <w:jc w:val="both"/>
        <w:rPr>
          <w:rFonts w:ascii="Times New Roman" w:hAnsi="Times New Roman" w:cs="Times New Roman"/>
          <w:i/>
          <w:sz w:val="24"/>
          <w:szCs w:val="24"/>
        </w:rPr>
      </w:pPr>
      <w:r w:rsidRPr="00534BD3">
        <w:rPr>
          <w:rFonts w:ascii="Times New Roman" w:hAnsi="Times New Roman" w:cs="Times New Roman"/>
          <w:i/>
          <w:sz w:val="24"/>
          <w:szCs w:val="24"/>
        </w:rPr>
        <w:t>Jako chybu je třeba označit to, když útvar obecního či krajského úřadu hájící dílčí dotčený veřejný zájem vypracuje pro koordinátora podklad, který označí jako závazné stanovisko pro koordinované závazné stanovisko. První pochybení spočívá</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 xml:space="preserve">tom, že obsah závazného </w:t>
      </w:r>
      <w:r w:rsidRPr="00534BD3">
        <w:rPr>
          <w:rFonts w:ascii="Times New Roman" w:hAnsi="Times New Roman" w:cs="Times New Roman"/>
          <w:i/>
          <w:sz w:val="24"/>
          <w:szCs w:val="24"/>
        </w:rPr>
        <w:lastRenderedPageBreak/>
        <w:t>stanoviska dle</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149</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 xml:space="preserve">1 </w:t>
      </w:r>
      <w:r w:rsidR="006F0253" w:rsidRPr="00534BD3">
        <w:rPr>
          <w:rFonts w:ascii="Times New Roman" w:hAnsi="Times New Roman" w:cs="Times New Roman"/>
          <w:i/>
          <w:sz w:val="24"/>
          <w:szCs w:val="24"/>
        </w:rPr>
        <w:t>správního</w:t>
      </w:r>
      <w:r w:rsidRPr="00534BD3">
        <w:rPr>
          <w:rFonts w:ascii="Times New Roman" w:hAnsi="Times New Roman" w:cs="Times New Roman"/>
          <w:i/>
          <w:sz w:val="24"/>
          <w:szCs w:val="24"/>
        </w:rPr>
        <w:t xml:space="preserve"> řádu je závazný pro výrokovou část rozhodnutí příslušného orgánu, nikoli pro koordinované závazné stanovisko, zpracované koordinátorem, které samo má sloužit jako závazný podklad pro výrok rozhodnutí příslušného orgánu. Dále musí existovat pouze jedno závazné stanovisko, kde jsou jednoznačně</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nesporně popsány všechny</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dané věci dotčené veřejné zájmy hájené obecním úřadem obce</w:t>
      </w:r>
      <w:r w:rsidR="00393531" w:rsidRPr="00534BD3">
        <w:rPr>
          <w:rFonts w:ascii="Times New Roman" w:hAnsi="Times New Roman" w:cs="Times New Roman"/>
          <w:i/>
          <w:sz w:val="24"/>
          <w:szCs w:val="24"/>
        </w:rPr>
        <w:t xml:space="preserve"> s </w:t>
      </w:r>
      <w:r w:rsidRPr="00534BD3">
        <w:rPr>
          <w:rFonts w:ascii="Times New Roman" w:hAnsi="Times New Roman" w:cs="Times New Roman"/>
          <w:i/>
          <w:sz w:val="24"/>
          <w:szCs w:val="24"/>
        </w:rPr>
        <w:t>rozšířenou působností nebo krajským úřadem.</w:t>
      </w:r>
      <w:r w:rsidR="00534BD3" w:rsidRPr="00534BD3">
        <w:rPr>
          <w:rFonts w:ascii="Times New Roman" w:hAnsi="Times New Roman" w:cs="Times New Roman"/>
          <w:i/>
          <w:sz w:val="24"/>
          <w:szCs w:val="24"/>
        </w:rPr>
        <w:t xml:space="preserve"> </w:t>
      </w:r>
      <w:r w:rsidRPr="00534BD3">
        <w:rPr>
          <w:rFonts w:ascii="Times New Roman" w:hAnsi="Times New Roman" w:cs="Times New Roman"/>
          <w:i/>
          <w:sz w:val="24"/>
          <w:szCs w:val="24"/>
        </w:rPr>
        <w:t>Podklad, který pracovník dotčeného orgánu zasílá koordinátorovi, musí mít obsahové náležitosti, které předpokládá ustanovení</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149</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 xml:space="preserve">2 </w:t>
      </w:r>
      <w:r w:rsidR="006F0253" w:rsidRPr="00534BD3">
        <w:rPr>
          <w:rFonts w:ascii="Times New Roman" w:hAnsi="Times New Roman" w:cs="Times New Roman"/>
          <w:i/>
          <w:sz w:val="24"/>
          <w:szCs w:val="24"/>
        </w:rPr>
        <w:t>správního</w:t>
      </w:r>
      <w:r w:rsidRPr="00534BD3">
        <w:rPr>
          <w:rFonts w:ascii="Times New Roman" w:hAnsi="Times New Roman" w:cs="Times New Roman"/>
          <w:i/>
          <w:sz w:val="24"/>
          <w:szCs w:val="24"/>
        </w:rPr>
        <w:t xml:space="preserve"> řádu (viz výše kapitola XV, Rozhodnutí nebo závazné stanovisko podle</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14 zák.</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st. památkové péči). I koordinované závazné stanovisko musí</w:t>
      </w:r>
      <w:r w:rsidR="00393531" w:rsidRPr="00534BD3">
        <w:rPr>
          <w:rFonts w:ascii="Times New Roman" w:hAnsi="Times New Roman" w:cs="Times New Roman"/>
          <w:i/>
          <w:sz w:val="24"/>
          <w:szCs w:val="24"/>
        </w:rPr>
        <w:t xml:space="preserve"> z </w:t>
      </w:r>
      <w:r w:rsidRPr="00534BD3">
        <w:rPr>
          <w:rFonts w:ascii="Times New Roman" w:hAnsi="Times New Roman" w:cs="Times New Roman"/>
          <w:i/>
          <w:sz w:val="24"/>
          <w:szCs w:val="24"/>
        </w:rPr>
        <w:t>hlediska jednotlivých dotčených zájmů naplňovat formální požadavky podle zmíněného ustanovení správního řádu. V tomto smyslu zaměstnanci hájící</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rámci svého pracovního zařazení dotčené zájmy musejí poskytnout koordinátorovi součinnost. V koordinovaném závazném stanovisku se mohou například setkat i zájmy památkové péče</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zájmy, které</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souladu</w:t>
      </w:r>
      <w:r w:rsidR="00393531" w:rsidRPr="00534BD3">
        <w:rPr>
          <w:rFonts w:ascii="Times New Roman" w:hAnsi="Times New Roman" w:cs="Times New Roman"/>
          <w:i/>
          <w:sz w:val="24"/>
          <w:szCs w:val="24"/>
        </w:rPr>
        <w:t xml:space="preserve"> s § </w:t>
      </w:r>
      <w:r w:rsidRPr="00534BD3">
        <w:rPr>
          <w:rFonts w:ascii="Times New Roman" w:hAnsi="Times New Roman" w:cs="Times New Roman"/>
          <w:i/>
          <w:sz w:val="24"/>
          <w:szCs w:val="24"/>
        </w:rPr>
        <w:t>2</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1 zák.</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JES</w:t>
      </w:r>
      <w:r w:rsidR="00393531" w:rsidRPr="00534BD3">
        <w:rPr>
          <w:rFonts w:ascii="Times New Roman" w:hAnsi="Times New Roman" w:cs="Times New Roman"/>
          <w:i/>
          <w:sz w:val="24"/>
          <w:szCs w:val="24"/>
        </w:rPr>
        <w:t xml:space="preserve"> ve </w:t>
      </w:r>
      <w:r w:rsidRPr="00534BD3">
        <w:rPr>
          <w:rFonts w:ascii="Times New Roman" w:hAnsi="Times New Roman" w:cs="Times New Roman"/>
          <w:i/>
          <w:sz w:val="24"/>
          <w:szCs w:val="24"/>
        </w:rPr>
        <w:t>vazbě</w:t>
      </w:r>
      <w:r w:rsidR="00393531" w:rsidRPr="00534BD3">
        <w:rPr>
          <w:rFonts w:ascii="Times New Roman" w:hAnsi="Times New Roman" w:cs="Times New Roman"/>
          <w:i/>
          <w:sz w:val="24"/>
          <w:szCs w:val="24"/>
        </w:rPr>
        <w:t xml:space="preserve"> na § </w:t>
      </w:r>
      <w:r w:rsidRPr="00534BD3">
        <w:rPr>
          <w:rFonts w:ascii="Times New Roman" w:hAnsi="Times New Roman" w:cs="Times New Roman"/>
          <w:i/>
          <w:sz w:val="24"/>
          <w:szCs w:val="24"/>
        </w:rPr>
        <w:t>8 zák.</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ochraně přírody</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krajiny při kácení dřevin uplatňuje orgán ochrany přírody.</w:t>
      </w:r>
    </w:p>
    <w:p w:rsidR="00ED4DA9" w:rsidRPr="00534BD3" w:rsidRDefault="00ED4DA9" w:rsidP="004629A0">
      <w:pPr>
        <w:spacing w:after="120" w:line="240" w:lineRule="auto"/>
        <w:jc w:val="both"/>
        <w:rPr>
          <w:rFonts w:ascii="Times New Roman" w:hAnsi="Times New Roman" w:cs="Times New Roman"/>
          <w:i/>
          <w:sz w:val="24"/>
          <w:szCs w:val="24"/>
        </w:rPr>
      </w:pPr>
      <w:r w:rsidRPr="00534BD3">
        <w:rPr>
          <w:rFonts w:ascii="Times New Roman" w:hAnsi="Times New Roman" w:cs="Times New Roman"/>
          <w:i/>
          <w:sz w:val="24"/>
          <w:szCs w:val="24"/>
        </w:rPr>
        <w:t>V závazné části koordinovaného závazného stanoviska správní úřad souhrnně uvede, zda je záměr</w:t>
      </w:r>
      <w:r w:rsidR="00393531" w:rsidRPr="00534BD3">
        <w:rPr>
          <w:rFonts w:ascii="Times New Roman" w:hAnsi="Times New Roman" w:cs="Times New Roman"/>
          <w:i/>
          <w:sz w:val="24"/>
          <w:szCs w:val="24"/>
        </w:rPr>
        <w:t xml:space="preserve"> z </w:t>
      </w:r>
      <w:r w:rsidRPr="00534BD3">
        <w:rPr>
          <w:rFonts w:ascii="Times New Roman" w:hAnsi="Times New Roman" w:cs="Times New Roman"/>
          <w:i/>
          <w:sz w:val="24"/>
          <w:szCs w:val="24"/>
        </w:rPr>
        <w:t>hlediska všech jím chráněných veřejných zájmů přípustný. Ustanovení</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176</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4 stavebního zákona hovoří</w:t>
      </w:r>
      <w:r w:rsidR="00393531" w:rsidRPr="00534BD3">
        <w:rPr>
          <w:rFonts w:ascii="Times New Roman" w:hAnsi="Times New Roman" w:cs="Times New Roman"/>
          <w:i/>
          <w:sz w:val="24"/>
          <w:szCs w:val="24"/>
        </w:rPr>
        <w:t xml:space="preserve"> o </w:t>
      </w:r>
      <w:r w:rsidRPr="00534BD3">
        <w:rPr>
          <w:rFonts w:ascii="Times New Roman" w:hAnsi="Times New Roman" w:cs="Times New Roman"/>
          <w:i/>
          <w:sz w:val="24"/>
          <w:szCs w:val="24"/>
        </w:rPr>
        <w:t>tom, že ono souhrnné hodnocení se uskuteční</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závěru koordinovaného závazného stanoviska, nicméně</w:t>
      </w:r>
      <w:r w:rsidR="00393531" w:rsidRPr="00534BD3">
        <w:rPr>
          <w:rFonts w:ascii="Times New Roman" w:hAnsi="Times New Roman" w:cs="Times New Roman"/>
          <w:i/>
          <w:sz w:val="24"/>
          <w:szCs w:val="24"/>
        </w:rPr>
        <w:t xml:space="preserve"> z </w:t>
      </w:r>
      <w:r w:rsidRPr="00534BD3">
        <w:rPr>
          <w:rFonts w:ascii="Times New Roman" w:hAnsi="Times New Roman" w:cs="Times New Roman"/>
          <w:i/>
          <w:sz w:val="24"/>
          <w:szCs w:val="24"/>
        </w:rPr>
        <w:t>hlediska pojmosloví správního řádu to musí být ta část závazného stanoviska, která zavazuje příslušný správní orgán, tj. závazná část koordinovaného závazného stanoviska. V souladu</w:t>
      </w:r>
      <w:r w:rsidR="00393531" w:rsidRPr="00534BD3">
        <w:rPr>
          <w:rFonts w:ascii="Times New Roman" w:hAnsi="Times New Roman" w:cs="Times New Roman"/>
          <w:i/>
          <w:sz w:val="24"/>
          <w:szCs w:val="24"/>
        </w:rPr>
        <w:t xml:space="preserve"> s § </w:t>
      </w:r>
      <w:r w:rsidRPr="00534BD3">
        <w:rPr>
          <w:rFonts w:ascii="Times New Roman" w:hAnsi="Times New Roman" w:cs="Times New Roman"/>
          <w:i/>
          <w:sz w:val="24"/>
          <w:szCs w:val="24"/>
        </w:rPr>
        <w:t>175</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2</w:t>
      </w:r>
      <w:r w:rsidR="00393531" w:rsidRPr="00534BD3">
        <w:rPr>
          <w:rFonts w:ascii="Times New Roman" w:hAnsi="Times New Roman" w:cs="Times New Roman"/>
          <w:i/>
          <w:sz w:val="24"/>
          <w:szCs w:val="24"/>
        </w:rPr>
        <w:t xml:space="preserve"> a § </w:t>
      </w:r>
      <w:r w:rsidRPr="00534BD3">
        <w:rPr>
          <w:rFonts w:ascii="Times New Roman" w:hAnsi="Times New Roman" w:cs="Times New Roman"/>
          <w:i/>
          <w:sz w:val="24"/>
          <w:szCs w:val="24"/>
        </w:rPr>
        <w:t>176</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4 závěrečné věty stavebního zákona může i koordinované závazné stanovisko obsahovat podmínky, které ovšem musí být</w:t>
      </w:r>
      <w:r w:rsidR="00393531" w:rsidRPr="00534BD3">
        <w:rPr>
          <w:rFonts w:ascii="Times New Roman" w:hAnsi="Times New Roman" w:cs="Times New Roman"/>
          <w:i/>
          <w:sz w:val="24"/>
          <w:szCs w:val="24"/>
        </w:rPr>
        <w:t xml:space="preserve"> ve </w:t>
      </w:r>
      <w:r w:rsidRPr="00534BD3">
        <w:rPr>
          <w:rFonts w:ascii="Times New Roman" w:hAnsi="Times New Roman" w:cs="Times New Roman"/>
          <w:i/>
          <w:sz w:val="24"/>
          <w:szCs w:val="24"/>
        </w:rPr>
        <w:t>vzájemném souladu, tj. neodporovat si. To se ovšem uplatní pouze</w:t>
      </w:r>
      <w:r w:rsidR="00393531" w:rsidRPr="00534BD3">
        <w:rPr>
          <w:rFonts w:ascii="Times New Roman" w:hAnsi="Times New Roman" w:cs="Times New Roman"/>
          <w:i/>
          <w:sz w:val="24"/>
          <w:szCs w:val="24"/>
        </w:rPr>
        <w:t xml:space="preserve"> za </w:t>
      </w:r>
      <w:r w:rsidRPr="00534BD3">
        <w:rPr>
          <w:rFonts w:ascii="Times New Roman" w:hAnsi="Times New Roman" w:cs="Times New Roman"/>
          <w:i/>
          <w:sz w:val="24"/>
          <w:szCs w:val="24"/>
        </w:rPr>
        <w:t>předpokladu, že všechny veřejné zájmy byly posouzeny pozitivně, byť</w:t>
      </w:r>
      <w:r w:rsidR="00393531" w:rsidRPr="00534BD3">
        <w:rPr>
          <w:rFonts w:ascii="Times New Roman" w:hAnsi="Times New Roman" w:cs="Times New Roman"/>
          <w:i/>
          <w:sz w:val="24"/>
          <w:szCs w:val="24"/>
        </w:rPr>
        <w:t xml:space="preserve"> s </w:t>
      </w:r>
      <w:r w:rsidRPr="00534BD3">
        <w:rPr>
          <w:rFonts w:ascii="Times New Roman" w:hAnsi="Times New Roman" w:cs="Times New Roman"/>
          <w:i/>
          <w:sz w:val="24"/>
          <w:szCs w:val="24"/>
        </w:rPr>
        <w:t>podmínkami. Pokud však je jeden dílčí veřejný zájem jedním</w:t>
      </w:r>
      <w:r w:rsidR="00393531" w:rsidRPr="00534BD3">
        <w:rPr>
          <w:rFonts w:ascii="Times New Roman" w:hAnsi="Times New Roman" w:cs="Times New Roman"/>
          <w:i/>
          <w:sz w:val="24"/>
          <w:szCs w:val="24"/>
        </w:rPr>
        <w:t xml:space="preserve"> z </w:t>
      </w:r>
      <w:r w:rsidRPr="00534BD3">
        <w:rPr>
          <w:rFonts w:ascii="Times New Roman" w:hAnsi="Times New Roman" w:cs="Times New Roman"/>
          <w:i/>
          <w:sz w:val="24"/>
          <w:szCs w:val="24"/>
        </w:rPr>
        <w:t>dotčených orgánů posouzen negativně, celé koordinované závazné stanovisko musí být negativní.</w:t>
      </w:r>
    </w:p>
    <w:p w:rsidR="00ED4DA9" w:rsidRPr="00534BD3" w:rsidRDefault="00ED4DA9" w:rsidP="004629A0">
      <w:pPr>
        <w:pStyle w:val="Odstavecseseznamem"/>
        <w:spacing w:after="120"/>
        <w:ind w:left="0"/>
        <w:jc w:val="both"/>
        <w:rPr>
          <w:rFonts w:ascii="Times New Roman" w:hAnsi="Times New Roman" w:cs="Times New Roman"/>
          <w:i/>
          <w:sz w:val="24"/>
          <w:szCs w:val="24"/>
        </w:rPr>
      </w:pPr>
      <w:r w:rsidRPr="00534BD3">
        <w:rPr>
          <w:rFonts w:ascii="Times New Roman" w:hAnsi="Times New Roman" w:cs="Times New Roman"/>
          <w:i/>
          <w:sz w:val="24"/>
          <w:szCs w:val="24"/>
        </w:rPr>
        <w:t>Koordinátor, resp. dotčený správní úřad, je povinen i koordinované závazné stanovisko</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souladu</w:t>
      </w:r>
      <w:r w:rsidR="00393531" w:rsidRPr="00534BD3">
        <w:rPr>
          <w:rFonts w:ascii="Times New Roman" w:hAnsi="Times New Roman" w:cs="Times New Roman"/>
          <w:i/>
          <w:sz w:val="24"/>
          <w:szCs w:val="24"/>
        </w:rPr>
        <w:t xml:space="preserve"> s § </w:t>
      </w:r>
      <w:r w:rsidRPr="00534BD3">
        <w:rPr>
          <w:rFonts w:ascii="Times New Roman" w:hAnsi="Times New Roman" w:cs="Times New Roman"/>
          <w:i/>
          <w:sz w:val="24"/>
          <w:szCs w:val="24"/>
        </w:rPr>
        <w:t>173</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3 stavebního zákona) vložit</w:t>
      </w:r>
      <w:r w:rsidR="00393531" w:rsidRPr="00534BD3">
        <w:rPr>
          <w:rFonts w:ascii="Times New Roman" w:hAnsi="Times New Roman" w:cs="Times New Roman"/>
          <w:i/>
          <w:sz w:val="24"/>
          <w:szCs w:val="24"/>
        </w:rPr>
        <w:t xml:space="preserve"> do </w:t>
      </w:r>
      <w:r w:rsidRPr="00534BD3">
        <w:rPr>
          <w:rFonts w:ascii="Times New Roman" w:hAnsi="Times New Roman" w:cs="Times New Roman"/>
          <w:i/>
          <w:sz w:val="24"/>
          <w:szCs w:val="24"/>
        </w:rPr>
        <w:t>evidence stavebních postupů podle</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270</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1 písm. b) stavebního zákona. To je zároveň zpětná vazba pro jednotlivé útvary krajského úřadu nebo obecního úřadu obce</w:t>
      </w:r>
      <w:r w:rsidR="00393531" w:rsidRPr="00534BD3">
        <w:rPr>
          <w:rFonts w:ascii="Times New Roman" w:hAnsi="Times New Roman" w:cs="Times New Roman"/>
          <w:i/>
          <w:sz w:val="24"/>
          <w:szCs w:val="24"/>
        </w:rPr>
        <w:t xml:space="preserve"> s </w:t>
      </w:r>
      <w:r w:rsidRPr="00534BD3">
        <w:rPr>
          <w:rFonts w:ascii="Times New Roman" w:hAnsi="Times New Roman" w:cs="Times New Roman"/>
          <w:i/>
          <w:sz w:val="24"/>
          <w:szCs w:val="24"/>
        </w:rPr>
        <w:t>rozšířenou působností, jak byly jimi zpracované podklady</w:t>
      </w:r>
      <w:r w:rsidR="00393531" w:rsidRPr="00534BD3">
        <w:rPr>
          <w:rFonts w:ascii="Times New Roman" w:hAnsi="Times New Roman" w:cs="Times New Roman"/>
          <w:i/>
          <w:sz w:val="24"/>
          <w:szCs w:val="24"/>
        </w:rPr>
        <w:t xml:space="preserve"> do </w:t>
      </w:r>
      <w:r w:rsidRPr="00534BD3">
        <w:rPr>
          <w:rFonts w:ascii="Times New Roman" w:hAnsi="Times New Roman" w:cs="Times New Roman"/>
          <w:i/>
          <w:sz w:val="24"/>
          <w:szCs w:val="24"/>
        </w:rPr>
        <w:t>koordinovaného závazného stanoviska promítnuty.</w:t>
      </w:r>
    </w:p>
    <w:p w:rsidR="008B58A7" w:rsidRPr="00534BD3" w:rsidRDefault="00ED4DA9" w:rsidP="004629A0">
      <w:pPr>
        <w:pStyle w:val="Odstavecseseznamem"/>
        <w:spacing w:after="120"/>
        <w:ind w:left="0"/>
        <w:jc w:val="both"/>
        <w:rPr>
          <w:rFonts w:ascii="Times New Roman" w:hAnsi="Times New Roman" w:cs="Times New Roman"/>
          <w:i/>
          <w:sz w:val="24"/>
          <w:szCs w:val="24"/>
        </w:rPr>
      </w:pPr>
      <w:r w:rsidRPr="00534BD3">
        <w:rPr>
          <w:rFonts w:ascii="Times New Roman" w:hAnsi="Times New Roman" w:cs="Times New Roman"/>
          <w:i/>
          <w:sz w:val="24"/>
          <w:szCs w:val="24"/>
        </w:rPr>
        <w:t>S ohledem</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absenci speciální úpravy pak považujeme</w:t>
      </w:r>
      <w:r w:rsidR="00393531" w:rsidRPr="00534BD3">
        <w:rPr>
          <w:rFonts w:ascii="Times New Roman" w:hAnsi="Times New Roman" w:cs="Times New Roman"/>
          <w:i/>
          <w:sz w:val="24"/>
          <w:szCs w:val="24"/>
        </w:rPr>
        <w:t xml:space="preserve"> za </w:t>
      </w:r>
      <w:r w:rsidRPr="00534BD3">
        <w:rPr>
          <w:rFonts w:ascii="Times New Roman" w:hAnsi="Times New Roman" w:cs="Times New Roman"/>
          <w:i/>
          <w:sz w:val="24"/>
          <w:szCs w:val="24"/>
        </w:rPr>
        <w:t>možné, že vzhledem</w:t>
      </w:r>
      <w:r w:rsidR="00393531" w:rsidRPr="00534BD3">
        <w:rPr>
          <w:rFonts w:ascii="Times New Roman" w:hAnsi="Times New Roman" w:cs="Times New Roman"/>
          <w:i/>
          <w:sz w:val="24"/>
          <w:szCs w:val="24"/>
        </w:rPr>
        <w:t xml:space="preserve"> k </w:t>
      </w:r>
      <w:r w:rsidRPr="00534BD3">
        <w:rPr>
          <w:rFonts w:ascii="Times New Roman" w:hAnsi="Times New Roman" w:cs="Times New Roman"/>
          <w:i/>
          <w:sz w:val="24"/>
          <w:szCs w:val="24"/>
        </w:rPr>
        <w:t>marnému uplynutí lhůt nastane fikce vydání souhlasného</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bezpodmínečného koordinovaného závazného stanoviska. Současně se však domníváme, že nemůže fikce dopadat pouze</w:t>
      </w:r>
      <w:r w:rsidR="00393531" w:rsidRPr="00534BD3">
        <w:rPr>
          <w:rFonts w:ascii="Times New Roman" w:hAnsi="Times New Roman" w:cs="Times New Roman"/>
          <w:i/>
          <w:sz w:val="24"/>
          <w:szCs w:val="24"/>
        </w:rPr>
        <w:t xml:space="preserve"> na </w:t>
      </w:r>
      <w:r w:rsidRPr="00534BD3">
        <w:rPr>
          <w:rFonts w:ascii="Times New Roman" w:hAnsi="Times New Roman" w:cs="Times New Roman"/>
          <w:i/>
          <w:sz w:val="24"/>
          <w:szCs w:val="24"/>
        </w:rPr>
        <w:t>část koordinovaného závazného stanoviska. Koordinátor buď před uplynutím lhůty podle</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178</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3 stavebního zákona připraví koordinované závazné stanovisko</w:t>
      </w:r>
      <w:r w:rsidR="00393531" w:rsidRPr="00534BD3">
        <w:rPr>
          <w:rFonts w:ascii="Times New Roman" w:hAnsi="Times New Roman" w:cs="Times New Roman"/>
          <w:i/>
          <w:sz w:val="24"/>
          <w:szCs w:val="24"/>
        </w:rPr>
        <w:t xml:space="preserve"> za </w:t>
      </w:r>
      <w:r w:rsidRPr="00534BD3">
        <w:rPr>
          <w:rFonts w:ascii="Times New Roman" w:hAnsi="Times New Roman" w:cs="Times New Roman"/>
          <w:i/>
          <w:sz w:val="24"/>
          <w:szCs w:val="24"/>
        </w:rPr>
        <w:t>všechny koordinované veřejné zájmy</w:t>
      </w:r>
      <w:r w:rsidR="00393531" w:rsidRPr="00534BD3">
        <w:rPr>
          <w:rFonts w:ascii="Times New Roman" w:hAnsi="Times New Roman" w:cs="Times New Roman"/>
          <w:i/>
          <w:sz w:val="24"/>
          <w:szCs w:val="24"/>
        </w:rPr>
        <w:t xml:space="preserve"> a ve </w:t>
      </w:r>
      <w:r w:rsidRPr="00534BD3">
        <w:rPr>
          <w:rFonts w:ascii="Times New Roman" w:hAnsi="Times New Roman" w:cs="Times New Roman"/>
          <w:i/>
          <w:sz w:val="24"/>
          <w:szCs w:val="24"/>
        </w:rPr>
        <w:t>lhůtě jej odešle (vypraví) žadateli</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současně vloží</w:t>
      </w:r>
      <w:r w:rsidR="00393531" w:rsidRPr="00534BD3">
        <w:rPr>
          <w:rFonts w:ascii="Times New Roman" w:hAnsi="Times New Roman" w:cs="Times New Roman"/>
          <w:i/>
          <w:sz w:val="24"/>
          <w:szCs w:val="24"/>
        </w:rPr>
        <w:t xml:space="preserve"> do </w:t>
      </w:r>
      <w:r w:rsidRPr="00534BD3">
        <w:rPr>
          <w:rFonts w:ascii="Times New Roman" w:hAnsi="Times New Roman" w:cs="Times New Roman"/>
          <w:i/>
          <w:sz w:val="24"/>
          <w:szCs w:val="24"/>
        </w:rPr>
        <w:t>evidence stavebních postupů podle</w:t>
      </w:r>
      <w:r w:rsidR="00393531" w:rsidRPr="00534BD3">
        <w:rPr>
          <w:rFonts w:ascii="Times New Roman" w:hAnsi="Times New Roman" w:cs="Times New Roman"/>
          <w:i/>
          <w:sz w:val="24"/>
          <w:szCs w:val="24"/>
        </w:rPr>
        <w:t xml:space="preserve"> § </w:t>
      </w:r>
      <w:r w:rsidRPr="00534BD3">
        <w:rPr>
          <w:rFonts w:ascii="Times New Roman" w:hAnsi="Times New Roman" w:cs="Times New Roman"/>
          <w:i/>
          <w:sz w:val="24"/>
          <w:szCs w:val="24"/>
        </w:rPr>
        <w:t>270</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1 písm. b) stavebního zákona, anebo nechá lhůtu pro všechny koordinované veřejné zájmy uplynout marně. Stavební úřad je závěry dotčených orgánů obsaženými</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závazných stanoviscích, včetně koordinovaného závazného stanoviska,</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souladu</w:t>
      </w:r>
      <w:r w:rsidR="00393531" w:rsidRPr="00534BD3">
        <w:rPr>
          <w:rFonts w:ascii="Times New Roman" w:hAnsi="Times New Roman" w:cs="Times New Roman"/>
          <w:i/>
          <w:sz w:val="24"/>
          <w:szCs w:val="24"/>
        </w:rPr>
        <w:t xml:space="preserve"> s § </w:t>
      </w:r>
      <w:r w:rsidRPr="00534BD3">
        <w:rPr>
          <w:rFonts w:ascii="Times New Roman" w:hAnsi="Times New Roman" w:cs="Times New Roman"/>
          <w:i/>
          <w:sz w:val="24"/>
          <w:szCs w:val="24"/>
        </w:rPr>
        <w:t>149</w:t>
      </w:r>
      <w:r w:rsidR="00393531" w:rsidRPr="00534BD3">
        <w:rPr>
          <w:rFonts w:ascii="Times New Roman" w:hAnsi="Times New Roman" w:cs="Times New Roman"/>
          <w:i/>
          <w:sz w:val="24"/>
          <w:szCs w:val="24"/>
        </w:rPr>
        <w:t xml:space="preserve"> odst. </w:t>
      </w:r>
      <w:r w:rsidRPr="00534BD3">
        <w:rPr>
          <w:rFonts w:ascii="Times New Roman" w:hAnsi="Times New Roman" w:cs="Times New Roman"/>
          <w:i/>
          <w:sz w:val="24"/>
          <w:szCs w:val="24"/>
        </w:rPr>
        <w:t xml:space="preserve">1 </w:t>
      </w:r>
      <w:proofErr w:type="spellStart"/>
      <w:r w:rsidRPr="00534BD3">
        <w:rPr>
          <w:rFonts w:ascii="Times New Roman" w:hAnsi="Times New Roman" w:cs="Times New Roman"/>
          <w:i/>
          <w:sz w:val="24"/>
          <w:szCs w:val="24"/>
        </w:rPr>
        <w:t>spr</w:t>
      </w:r>
      <w:proofErr w:type="spellEnd"/>
      <w:r w:rsidRPr="00534BD3">
        <w:rPr>
          <w:rFonts w:ascii="Times New Roman" w:hAnsi="Times New Roman" w:cs="Times New Roman"/>
          <w:i/>
          <w:sz w:val="24"/>
          <w:szCs w:val="24"/>
        </w:rPr>
        <w:t>. řádu vázán</w:t>
      </w:r>
      <w:r w:rsidR="00393531" w:rsidRPr="00534BD3">
        <w:rPr>
          <w:rFonts w:ascii="Times New Roman" w:hAnsi="Times New Roman" w:cs="Times New Roman"/>
          <w:i/>
          <w:sz w:val="24"/>
          <w:szCs w:val="24"/>
        </w:rPr>
        <w:t xml:space="preserve"> a </w:t>
      </w:r>
      <w:r w:rsidRPr="00534BD3">
        <w:rPr>
          <w:rFonts w:ascii="Times New Roman" w:hAnsi="Times New Roman" w:cs="Times New Roman"/>
          <w:i/>
          <w:sz w:val="24"/>
          <w:szCs w:val="24"/>
        </w:rPr>
        <w:t>nesmí se od nich odchýlit nebo je pominout, viz rozsudek Městského soudu</w:t>
      </w:r>
      <w:r w:rsidR="00393531" w:rsidRPr="00534BD3">
        <w:rPr>
          <w:rFonts w:ascii="Times New Roman" w:hAnsi="Times New Roman" w:cs="Times New Roman"/>
          <w:i/>
          <w:sz w:val="24"/>
          <w:szCs w:val="24"/>
        </w:rPr>
        <w:t xml:space="preserve"> v </w:t>
      </w:r>
      <w:r w:rsidRPr="00534BD3">
        <w:rPr>
          <w:rFonts w:ascii="Times New Roman" w:hAnsi="Times New Roman" w:cs="Times New Roman"/>
          <w:i/>
          <w:sz w:val="24"/>
          <w:szCs w:val="24"/>
        </w:rPr>
        <w:t>Praze čj. 6 A 17/2015-87 ze dne 15. 10. 2015</w:t>
      </w:r>
    </w:p>
    <w:p w:rsidR="00ED4DA9" w:rsidRDefault="00ED4DA9" w:rsidP="004179CB">
      <w:pPr>
        <w:spacing w:after="120" w:line="240" w:lineRule="auto"/>
        <w:jc w:val="both"/>
        <w:rPr>
          <w:rFonts w:ascii="Times New Roman" w:hAnsi="Times New Roman" w:cs="Times New Roman"/>
          <w:sz w:val="24"/>
          <w:szCs w:val="24"/>
        </w:rPr>
      </w:pPr>
      <w:r w:rsidRPr="004179CB">
        <w:rPr>
          <w:rFonts w:ascii="Times New Roman" w:hAnsi="Times New Roman" w:cs="Times New Roman"/>
          <w:sz w:val="24"/>
          <w:szCs w:val="24"/>
        </w:rPr>
        <w:t>Ač se Vám to nemusí zdát, tohle je pořád jen stručný výtah</w:t>
      </w:r>
      <w:r w:rsidR="00393531">
        <w:rPr>
          <w:rFonts w:ascii="Times New Roman" w:hAnsi="Times New Roman" w:cs="Times New Roman"/>
          <w:sz w:val="24"/>
          <w:szCs w:val="24"/>
        </w:rPr>
        <w:t xml:space="preserve"> k </w:t>
      </w:r>
      <w:r w:rsidRPr="004179CB">
        <w:rPr>
          <w:rFonts w:ascii="Times New Roman" w:hAnsi="Times New Roman" w:cs="Times New Roman"/>
          <w:sz w:val="24"/>
          <w:szCs w:val="24"/>
        </w:rPr>
        <w:t>problému koordinovaného závazného stanoviska. Předpokládám, že koordinátor se</w:t>
      </w:r>
      <w:r w:rsidR="00393531">
        <w:rPr>
          <w:rFonts w:ascii="Times New Roman" w:hAnsi="Times New Roman" w:cs="Times New Roman"/>
          <w:sz w:val="24"/>
          <w:szCs w:val="24"/>
        </w:rPr>
        <w:t xml:space="preserve"> v </w:t>
      </w:r>
      <w:r w:rsidRPr="004179CB">
        <w:rPr>
          <w:rFonts w:ascii="Times New Roman" w:hAnsi="Times New Roman" w:cs="Times New Roman"/>
          <w:sz w:val="24"/>
          <w:szCs w:val="24"/>
        </w:rPr>
        <w:t>dané věci dopouští chyby, před kterou jsme se snažili varovat</w:t>
      </w:r>
      <w:r w:rsidR="00393531">
        <w:rPr>
          <w:rFonts w:ascii="Times New Roman" w:hAnsi="Times New Roman" w:cs="Times New Roman"/>
          <w:sz w:val="24"/>
          <w:szCs w:val="24"/>
        </w:rPr>
        <w:t xml:space="preserve"> v </w:t>
      </w:r>
      <w:r w:rsidRPr="004179CB">
        <w:rPr>
          <w:rFonts w:ascii="Times New Roman" w:hAnsi="Times New Roman" w:cs="Times New Roman"/>
          <w:sz w:val="24"/>
          <w:szCs w:val="24"/>
        </w:rPr>
        <w:t>komentáři (viz výše tučný odstavec). Pokud však jsme</w:t>
      </w:r>
      <w:r w:rsidR="00393531">
        <w:rPr>
          <w:rFonts w:ascii="Times New Roman" w:hAnsi="Times New Roman" w:cs="Times New Roman"/>
          <w:sz w:val="24"/>
          <w:szCs w:val="24"/>
        </w:rPr>
        <w:t xml:space="preserve"> v </w:t>
      </w:r>
      <w:r w:rsidRPr="004179CB">
        <w:rPr>
          <w:rFonts w:ascii="Times New Roman" w:hAnsi="Times New Roman" w:cs="Times New Roman"/>
          <w:sz w:val="24"/>
          <w:szCs w:val="24"/>
        </w:rPr>
        <w:t>režimu</w:t>
      </w:r>
      <w:r w:rsidR="00393531">
        <w:rPr>
          <w:rFonts w:ascii="Times New Roman" w:hAnsi="Times New Roman" w:cs="Times New Roman"/>
          <w:sz w:val="24"/>
          <w:szCs w:val="24"/>
        </w:rPr>
        <w:t xml:space="preserve"> § </w:t>
      </w:r>
      <w:r w:rsidRPr="004179CB">
        <w:rPr>
          <w:rFonts w:ascii="Times New Roman" w:hAnsi="Times New Roman" w:cs="Times New Roman"/>
          <w:sz w:val="24"/>
          <w:szCs w:val="24"/>
        </w:rPr>
        <w:t>11</w:t>
      </w:r>
      <w:r w:rsidR="00393531">
        <w:rPr>
          <w:rFonts w:ascii="Times New Roman" w:hAnsi="Times New Roman" w:cs="Times New Roman"/>
          <w:sz w:val="24"/>
          <w:szCs w:val="24"/>
        </w:rPr>
        <w:t xml:space="preserve"> odst. </w:t>
      </w:r>
      <w:r w:rsidRPr="004179CB">
        <w:rPr>
          <w:rFonts w:ascii="Times New Roman" w:hAnsi="Times New Roman" w:cs="Times New Roman"/>
          <w:sz w:val="24"/>
          <w:szCs w:val="24"/>
        </w:rPr>
        <w:t>2 tak to špatně být nemusí.</w:t>
      </w:r>
    </w:p>
    <w:p w:rsidR="00ED4DA9" w:rsidRPr="00FD611C" w:rsidRDefault="00783B12" w:rsidP="00FD611C">
      <w:pPr>
        <w:pStyle w:val="Nadpisy3"/>
        <w:keepNext/>
        <w:numPr>
          <w:ilvl w:val="0"/>
          <w:numId w:val="21"/>
        </w:numPr>
        <w:spacing w:before="240" w:after="120" w:line="240" w:lineRule="auto"/>
        <w:ind w:left="714" w:hanging="357"/>
        <w:jc w:val="both"/>
        <w:outlineLvl w:val="0"/>
        <w:rPr>
          <w:b/>
          <w:sz w:val="28"/>
        </w:rPr>
      </w:pPr>
      <w:bookmarkStart w:id="3" w:name="_Toc213242963"/>
      <w:r w:rsidRPr="00FD611C">
        <w:rPr>
          <w:b/>
          <w:sz w:val="28"/>
        </w:rPr>
        <w:lastRenderedPageBreak/>
        <w:t>Řízení</w:t>
      </w:r>
      <w:r w:rsidR="00393531" w:rsidRPr="00FD611C">
        <w:rPr>
          <w:b/>
          <w:sz w:val="28"/>
        </w:rPr>
        <w:t xml:space="preserve"> o </w:t>
      </w:r>
      <w:r w:rsidRPr="00FD611C">
        <w:rPr>
          <w:b/>
          <w:sz w:val="28"/>
        </w:rPr>
        <w:t>přestupku,</w:t>
      </w:r>
      <w:r w:rsidR="006F0253" w:rsidRPr="00FD611C">
        <w:rPr>
          <w:b/>
          <w:sz w:val="28"/>
        </w:rPr>
        <w:t xml:space="preserve"> důkazní prostředek</w:t>
      </w:r>
      <w:bookmarkEnd w:id="3"/>
    </w:p>
    <w:p w:rsidR="00ED4DA9" w:rsidRPr="006B2EFF" w:rsidRDefault="00ED4DA9" w:rsidP="004179CB">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Dotaz</w:t>
      </w:r>
      <w:r w:rsidR="00E30501" w:rsidRPr="006B2EFF">
        <w:rPr>
          <w:rFonts w:ascii="Times New Roman" w:hAnsi="Times New Roman" w:cs="Times New Roman"/>
          <w:b/>
          <w:color w:val="auto"/>
          <w:sz w:val="24"/>
          <w:szCs w:val="24"/>
        </w:rPr>
        <w:t>:</w:t>
      </w:r>
    </w:p>
    <w:p w:rsidR="00ED4DA9" w:rsidRPr="00801784" w:rsidRDefault="00801784" w:rsidP="004179CB">
      <w:pPr>
        <w:spacing w:after="120" w:line="240" w:lineRule="auto"/>
        <w:jc w:val="both"/>
        <w:rPr>
          <w:rFonts w:ascii="Times New Roman" w:hAnsi="Times New Roman" w:cs="Times New Roman"/>
          <w:sz w:val="24"/>
          <w:szCs w:val="24"/>
        </w:rPr>
      </w:pPr>
      <w:r w:rsidRPr="00496786">
        <w:rPr>
          <w:rFonts w:ascii="Times New Roman" w:hAnsi="Times New Roman" w:cs="Times New Roman"/>
          <w:sz w:val="24"/>
          <w:szCs w:val="24"/>
        </w:rPr>
        <w:t>Není postup, kdy prvoinstanční orgán využil údajů</w:t>
      </w:r>
      <w:r w:rsidR="00393531">
        <w:rPr>
          <w:rFonts w:ascii="Times New Roman" w:hAnsi="Times New Roman" w:cs="Times New Roman"/>
          <w:sz w:val="24"/>
          <w:szCs w:val="24"/>
        </w:rPr>
        <w:t xml:space="preserve"> z </w:t>
      </w:r>
      <w:r w:rsidRPr="00496786">
        <w:rPr>
          <w:rFonts w:ascii="Times New Roman" w:hAnsi="Times New Roman" w:cs="Times New Roman"/>
          <w:sz w:val="24"/>
          <w:szCs w:val="24"/>
        </w:rPr>
        <w:t>protokolu (záznamu)</w:t>
      </w:r>
      <w:r w:rsidR="00393531">
        <w:rPr>
          <w:rFonts w:ascii="Times New Roman" w:hAnsi="Times New Roman" w:cs="Times New Roman"/>
          <w:sz w:val="24"/>
          <w:szCs w:val="24"/>
        </w:rPr>
        <w:t xml:space="preserve"> o </w:t>
      </w:r>
      <w:r w:rsidRPr="00496786">
        <w:rPr>
          <w:rFonts w:ascii="Times New Roman" w:hAnsi="Times New Roman" w:cs="Times New Roman"/>
          <w:sz w:val="24"/>
          <w:szCs w:val="24"/>
        </w:rPr>
        <w:t>podání vysvětlení</w:t>
      </w:r>
      <w:r w:rsidR="00393531">
        <w:rPr>
          <w:rFonts w:ascii="Times New Roman" w:hAnsi="Times New Roman" w:cs="Times New Roman"/>
          <w:sz w:val="24"/>
          <w:szCs w:val="24"/>
        </w:rPr>
        <w:t xml:space="preserve"> v </w:t>
      </w:r>
      <w:r w:rsidRPr="00496786">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496786">
        <w:rPr>
          <w:rFonts w:ascii="Times New Roman" w:hAnsi="Times New Roman" w:cs="Times New Roman"/>
          <w:sz w:val="24"/>
          <w:szCs w:val="24"/>
        </w:rPr>
        <w:t>ustanovením</w:t>
      </w:r>
      <w:r w:rsidR="00393531">
        <w:rPr>
          <w:rFonts w:ascii="Times New Roman" w:hAnsi="Times New Roman" w:cs="Times New Roman"/>
          <w:sz w:val="24"/>
          <w:szCs w:val="24"/>
        </w:rPr>
        <w:t xml:space="preserve"> § </w:t>
      </w:r>
      <w:r w:rsidRPr="00496786">
        <w:rPr>
          <w:rFonts w:ascii="Times New Roman" w:hAnsi="Times New Roman" w:cs="Times New Roman"/>
          <w:sz w:val="24"/>
          <w:szCs w:val="24"/>
        </w:rPr>
        <w:t>137</w:t>
      </w:r>
      <w:r w:rsidR="00393531">
        <w:rPr>
          <w:rFonts w:ascii="Times New Roman" w:hAnsi="Times New Roman" w:cs="Times New Roman"/>
          <w:sz w:val="24"/>
          <w:szCs w:val="24"/>
        </w:rPr>
        <w:t xml:space="preserve"> odst. </w:t>
      </w:r>
      <w:r w:rsidRPr="00496786">
        <w:rPr>
          <w:rFonts w:ascii="Times New Roman" w:hAnsi="Times New Roman" w:cs="Times New Roman"/>
          <w:sz w:val="24"/>
          <w:szCs w:val="24"/>
        </w:rPr>
        <w:t>4 správního řádu, že záznam</w:t>
      </w:r>
      <w:r w:rsidR="00393531">
        <w:rPr>
          <w:rFonts w:ascii="Times New Roman" w:hAnsi="Times New Roman" w:cs="Times New Roman"/>
          <w:sz w:val="24"/>
          <w:szCs w:val="24"/>
        </w:rPr>
        <w:t xml:space="preserve"> o </w:t>
      </w:r>
      <w:r w:rsidRPr="00496786">
        <w:rPr>
          <w:rFonts w:ascii="Times New Roman" w:hAnsi="Times New Roman" w:cs="Times New Roman"/>
          <w:sz w:val="24"/>
          <w:szCs w:val="24"/>
        </w:rPr>
        <w:t>podání vysvětlení nelze použít jako důkazní prostředek?</w:t>
      </w:r>
    </w:p>
    <w:p w:rsidR="00ED4DA9" w:rsidRPr="00801784" w:rsidRDefault="00ED4DA9" w:rsidP="00D535C2">
      <w:pPr>
        <w:pStyle w:val="Odstavecseseznamem"/>
        <w:numPr>
          <w:ilvl w:val="0"/>
          <w:numId w:val="19"/>
        </w:numPr>
        <w:ind w:left="714" w:hanging="357"/>
        <w:jc w:val="both"/>
        <w:rPr>
          <w:rFonts w:ascii="Times New Roman" w:eastAsia="Times New Roman" w:hAnsi="Times New Roman" w:cs="Times New Roman"/>
          <w:sz w:val="24"/>
          <w:szCs w:val="24"/>
        </w:rPr>
      </w:pPr>
      <w:r w:rsidRPr="00801784">
        <w:rPr>
          <w:rFonts w:ascii="Times New Roman" w:eastAsia="Times New Roman" w:hAnsi="Times New Roman" w:cs="Times New Roman"/>
          <w:sz w:val="24"/>
          <w:szCs w:val="24"/>
        </w:rPr>
        <w:t>Prvoinstanční orgán se</w:t>
      </w:r>
      <w:r w:rsidR="00393531">
        <w:rPr>
          <w:rFonts w:ascii="Times New Roman" w:eastAsia="Times New Roman" w:hAnsi="Times New Roman" w:cs="Times New Roman"/>
          <w:sz w:val="24"/>
          <w:szCs w:val="24"/>
        </w:rPr>
        <w:t xml:space="preserve"> v </w:t>
      </w:r>
      <w:r w:rsidRPr="00801784">
        <w:rPr>
          <w:rFonts w:ascii="Times New Roman" w:eastAsia="Times New Roman" w:hAnsi="Times New Roman" w:cs="Times New Roman"/>
          <w:sz w:val="24"/>
          <w:szCs w:val="24"/>
        </w:rPr>
        <w:t>rámci své úřední činnosti dozvěděl</w:t>
      </w:r>
      <w:r w:rsidR="00393531">
        <w:rPr>
          <w:rFonts w:ascii="Times New Roman" w:eastAsia="Times New Roman" w:hAnsi="Times New Roman" w:cs="Times New Roman"/>
          <w:sz w:val="24"/>
          <w:szCs w:val="24"/>
        </w:rPr>
        <w:t xml:space="preserve"> o </w:t>
      </w:r>
      <w:r w:rsidRPr="00801784">
        <w:rPr>
          <w:rFonts w:ascii="Times New Roman" w:eastAsia="Times New Roman" w:hAnsi="Times New Roman" w:cs="Times New Roman"/>
          <w:sz w:val="24"/>
          <w:szCs w:val="24"/>
        </w:rPr>
        <w:t xml:space="preserve">osazení </w:t>
      </w:r>
      <w:proofErr w:type="spellStart"/>
      <w:r w:rsidRPr="00801784">
        <w:rPr>
          <w:rFonts w:ascii="Times New Roman" w:eastAsia="Times New Roman" w:hAnsi="Times New Roman" w:cs="Times New Roman"/>
          <w:sz w:val="24"/>
          <w:szCs w:val="24"/>
        </w:rPr>
        <w:t>fotovoltaických</w:t>
      </w:r>
      <w:proofErr w:type="spellEnd"/>
      <w:r w:rsidRPr="00801784">
        <w:rPr>
          <w:rFonts w:ascii="Times New Roman" w:eastAsia="Times New Roman" w:hAnsi="Times New Roman" w:cs="Times New Roman"/>
          <w:sz w:val="24"/>
          <w:szCs w:val="24"/>
        </w:rPr>
        <w:t xml:space="preserve"> panelů</w:t>
      </w:r>
      <w:r w:rsidR="00393531">
        <w:rPr>
          <w:rFonts w:ascii="Times New Roman" w:eastAsia="Times New Roman" w:hAnsi="Times New Roman" w:cs="Times New Roman"/>
          <w:sz w:val="24"/>
          <w:szCs w:val="24"/>
        </w:rPr>
        <w:t xml:space="preserve"> na </w:t>
      </w:r>
      <w:r w:rsidRPr="00801784">
        <w:rPr>
          <w:rFonts w:ascii="Times New Roman" w:eastAsia="Times New Roman" w:hAnsi="Times New Roman" w:cs="Times New Roman"/>
          <w:sz w:val="24"/>
          <w:szCs w:val="24"/>
        </w:rPr>
        <w:t>objektu</w:t>
      </w:r>
      <w:r w:rsidR="00393531">
        <w:rPr>
          <w:rFonts w:ascii="Times New Roman" w:eastAsia="Times New Roman" w:hAnsi="Times New Roman" w:cs="Times New Roman"/>
          <w:sz w:val="24"/>
          <w:szCs w:val="24"/>
        </w:rPr>
        <w:t xml:space="preserve"> v </w:t>
      </w:r>
      <w:r w:rsidRPr="00801784">
        <w:rPr>
          <w:rFonts w:ascii="Times New Roman" w:eastAsia="Times New Roman" w:hAnsi="Times New Roman" w:cs="Times New Roman"/>
          <w:sz w:val="24"/>
          <w:szCs w:val="24"/>
        </w:rPr>
        <w:t>ochranném pásmu památkové rezervace. Předvolal vlastníka</w:t>
      </w:r>
      <w:r w:rsidR="00393531">
        <w:rPr>
          <w:rFonts w:ascii="Times New Roman" w:eastAsia="Times New Roman" w:hAnsi="Times New Roman" w:cs="Times New Roman"/>
          <w:sz w:val="24"/>
          <w:szCs w:val="24"/>
        </w:rPr>
        <w:t xml:space="preserve"> k </w:t>
      </w:r>
      <w:r w:rsidRPr="00801784">
        <w:rPr>
          <w:rFonts w:ascii="Times New Roman" w:eastAsia="Times New Roman" w:hAnsi="Times New Roman" w:cs="Times New Roman"/>
          <w:sz w:val="24"/>
          <w:szCs w:val="24"/>
        </w:rPr>
        <w:t>podání vysvětlení</w:t>
      </w:r>
      <w:r w:rsidR="00393531">
        <w:rPr>
          <w:rFonts w:ascii="Times New Roman" w:eastAsia="Times New Roman" w:hAnsi="Times New Roman" w:cs="Times New Roman"/>
          <w:sz w:val="24"/>
          <w:szCs w:val="24"/>
        </w:rPr>
        <w:t xml:space="preserve"> k </w:t>
      </w:r>
      <w:r w:rsidRPr="00801784">
        <w:rPr>
          <w:rFonts w:ascii="Times New Roman" w:eastAsia="Times New Roman" w:hAnsi="Times New Roman" w:cs="Times New Roman"/>
          <w:sz w:val="24"/>
          <w:szCs w:val="24"/>
        </w:rPr>
        <w:t>osazení těchto panelů.</w:t>
      </w:r>
    </w:p>
    <w:p w:rsidR="00ED4DA9" w:rsidRPr="00801784" w:rsidRDefault="00ED4DA9" w:rsidP="00D535C2">
      <w:pPr>
        <w:pStyle w:val="Odstavecseseznamem"/>
        <w:numPr>
          <w:ilvl w:val="0"/>
          <w:numId w:val="19"/>
        </w:numPr>
        <w:ind w:left="714" w:hanging="357"/>
        <w:jc w:val="both"/>
        <w:rPr>
          <w:rFonts w:ascii="Times New Roman" w:eastAsia="Times New Roman" w:hAnsi="Times New Roman" w:cs="Times New Roman"/>
          <w:sz w:val="24"/>
          <w:szCs w:val="24"/>
        </w:rPr>
      </w:pPr>
      <w:r w:rsidRPr="00801784">
        <w:rPr>
          <w:rFonts w:ascii="Times New Roman" w:eastAsia="Times New Roman" w:hAnsi="Times New Roman" w:cs="Times New Roman"/>
          <w:sz w:val="24"/>
          <w:szCs w:val="24"/>
        </w:rPr>
        <w:t>Po určité době předvolal téhož vlastníka</w:t>
      </w:r>
      <w:r w:rsidR="00393531">
        <w:rPr>
          <w:rFonts w:ascii="Times New Roman" w:eastAsia="Times New Roman" w:hAnsi="Times New Roman" w:cs="Times New Roman"/>
          <w:sz w:val="24"/>
          <w:szCs w:val="24"/>
        </w:rPr>
        <w:t xml:space="preserve"> k </w:t>
      </w:r>
      <w:r w:rsidRPr="00801784">
        <w:rPr>
          <w:rFonts w:ascii="Times New Roman" w:eastAsia="Times New Roman" w:hAnsi="Times New Roman" w:cs="Times New Roman"/>
          <w:sz w:val="24"/>
          <w:szCs w:val="24"/>
        </w:rPr>
        <w:t>podání vysvětlení</w:t>
      </w:r>
      <w:r w:rsidR="00393531">
        <w:rPr>
          <w:rFonts w:ascii="Times New Roman" w:eastAsia="Times New Roman" w:hAnsi="Times New Roman" w:cs="Times New Roman"/>
          <w:sz w:val="24"/>
          <w:szCs w:val="24"/>
        </w:rPr>
        <w:t xml:space="preserve"> z </w:t>
      </w:r>
      <w:r w:rsidRPr="00801784">
        <w:rPr>
          <w:rFonts w:ascii="Times New Roman" w:eastAsia="Times New Roman" w:hAnsi="Times New Roman" w:cs="Times New Roman"/>
          <w:sz w:val="24"/>
          <w:szCs w:val="24"/>
        </w:rPr>
        <w:t>důvodu podezření spáchání přestupku. V rámci tohoto podání vysvětlení uvedl vlastník dobu, kdy předmětné panely</w:t>
      </w:r>
      <w:r w:rsidR="00393531">
        <w:rPr>
          <w:rFonts w:ascii="Times New Roman" w:eastAsia="Times New Roman" w:hAnsi="Times New Roman" w:cs="Times New Roman"/>
          <w:sz w:val="24"/>
          <w:szCs w:val="24"/>
        </w:rPr>
        <w:t xml:space="preserve"> na </w:t>
      </w:r>
      <w:r w:rsidRPr="00801784">
        <w:rPr>
          <w:rFonts w:ascii="Times New Roman" w:eastAsia="Times New Roman" w:hAnsi="Times New Roman" w:cs="Times New Roman"/>
          <w:sz w:val="24"/>
          <w:szCs w:val="24"/>
        </w:rPr>
        <w:t>střechu osadil.</w:t>
      </w:r>
    </w:p>
    <w:p w:rsidR="00ED4DA9" w:rsidRPr="00801784" w:rsidRDefault="00ED4DA9" w:rsidP="00D535C2">
      <w:pPr>
        <w:pStyle w:val="Odstavecseseznamem"/>
        <w:numPr>
          <w:ilvl w:val="0"/>
          <w:numId w:val="19"/>
        </w:numPr>
        <w:ind w:left="714" w:hanging="357"/>
        <w:jc w:val="both"/>
        <w:rPr>
          <w:rFonts w:ascii="Times New Roman" w:eastAsia="Times New Roman" w:hAnsi="Times New Roman" w:cs="Times New Roman"/>
          <w:sz w:val="24"/>
          <w:szCs w:val="24"/>
        </w:rPr>
      </w:pPr>
      <w:r w:rsidRPr="00801784">
        <w:rPr>
          <w:rFonts w:ascii="Times New Roman" w:eastAsia="Times New Roman" w:hAnsi="Times New Roman" w:cs="Times New Roman"/>
          <w:sz w:val="24"/>
          <w:szCs w:val="24"/>
        </w:rPr>
        <w:t>Následně prvoinstanční orgán uložil příkazem pokutu</w:t>
      </w:r>
      <w:r w:rsidR="00393531">
        <w:rPr>
          <w:rFonts w:ascii="Times New Roman" w:eastAsia="Times New Roman" w:hAnsi="Times New Roman" w:cs="Times New Roman"/>
          <w:sz w:val="24"/>
          <w:szCs w:val="24"/>
        </w:rPr>
        <w:t xml:space="preserve"> a </w:t>
      </w:r>
      <w:r w:rsidRPr="00801784">
        <w:rPr>
          <w:rFonts w:ascii="Times New Roman" w:eastAsia="Times New Roman" w:hAnsi="Times New Roman" w:cs="Times New Roman"/>
          <w:sz w:val="24"/>
          <w:szCs w:val="24"/>
        </w:rPr>
        <w:t>po podání odporu zahájil řízení</w:t>
      </w:r>
      <w:r w:rsidR="00393531">
        <w:rPr>
          <w:rFonts w:ascii="Times New Roman" w:eastAsia="Times New Roman" w:hAnsi="Times New Roman" w:cs="Times New Roman"/>
          <w:sz w:val="24"/>
          <w:szCs w:val="24"/>
        </w:rPr>
        <w:t xml:space="preserve"> o </w:t>
      </w:r>
      <w:r w:rsidRPr="00801784">
        <w:rPr>
          <w:rFonts w:ascii="Times New Roman" w:eastAsia="Times New Roman" w:hAnsi="Times New Roman" w:cs="Times New Roman"/>
          <w:sz w:val="24"/>
          <w:szCs w:val="24"/>
        </w:rPr>
        <w:t>přestupku, nepřistoupil</w:t>
      </w:r>
      <w:r w:rsidR="00393531">
        <w:rPr>
          <w:rFonts w:ascii="Times New Roman" w:eastAsia="Times New Roman" w:hAnsi="Times New Roman" w:cs="Times New Roman"/>
          <w:sz w:val="24"/>
          <w:szCs w:val="24"/>
        </w:rPr>
        <w:t xml:space="preserve"> k </w:t>
      </w:r>
      <w:r w:rsidRPr="00801784">
        <w:rPr>
          <w:rFonts w:ascii="Times New Roman" w:eastAsia="Times New Roman" w:hAnsi="Times New Roman" w:cs="Times New Roman"/>
          <w:sz w:val="24"/>
          <w:szCs w:val="24"/>
        </w:rPr>
        <w:t>ústnímu jednání</w:t>
      </w:r>
      <w:r w:rsidR="00393531">
        <w:rPr>
          <w:rFonts w:ascii="Times New Roman" w:eastAsia="Times New Roman" w:hAnsi="Times New Roman" w:cs="Times New Roman"/>
          <w:sz w:val="24"/>
          <w:szCs w:val="24"/>
        </w:rPr>
        <w:t xml:space="preserve"> a </w:t>
      </w:r>
      <w:r w:rsidRPr="00801784">
        <w:rPr>
          <w:rFonts w:ascii="Times New Roman" w:eastAsia="Times New Roman" w:hAnsi="Times New Roman" w:cs="Times New Roman"/>
          <w:sz w:val="24"/>
          <w:szCs w:val="24"/>
        </w:rPr>
        <w:t>účastník ho ani nepožadoval.</w:t>
      </w:r>
    </w:p>
    <w:p w:rsidR="00E30501" w:rsidRPr="00801784" w:rsidRDefault="00ED4DA9" w:rsidP="003A39C5">
      <w:pPr>
        <w:pStyle w:val="Odstavecseseznamem"/>
        <w:numPr>
          <w:ilvl w:val="0"/>
          <w:numId w:val="19"/>
        </w:numPr>
        <w:ind w:left="714" w:hanging="357"/>
        <w:jc w:val="both"/>
        <w:rPr>
          <w:rFonts w:ascii="Times New Roman" w:eastAsia="Times New Roman" w:hAnsi="Times New Roman" w:cs="Times New Roman"/>
          <w:sz w:val="24"/>
          <w:szCs w:val="24"/>
        </w:rPr>
      </w:pPr>
      <w:r w:rsidRPr="00801784">
        <w:rPr>
          <w:rFonts w:ascii="Times New Roman" w:eastAsia="Times New Roman" w:hAnsi="Times New Roman" w:cs="Times New Roman"/>
          <w:sz w:val="24"/>
          <w:szCs w:val="24"/>
        </w:rPr>
        <w:t>Ve výroku rozhodnutí prvoinstanční orgán uvedl dobu spáchání přestupku, kterou však dovodil pouze</w:t>
      </w:r>
      <w:r w:rsidR="00393531">
        <w:rPr>
          <w:rFonts w:ascii="Times New Roman" w:eastAsia="Times New Roman" w:hAnsi="Times New Roman" w:cs="Times New Roman"/>
          <w:sz w:val="24"/>
          <w:szCs w:val="24"/>
        </w:rPr>
        <w:t xml:space="preserve"> z </w:t>
      </w:r>
      <w:r w:rsidRPr="00801784">
        <w:rPr>
          <w:rFonts w:ascii="Times New Roman" w:eastAsia="Times New Roman" w:hAnsi="Times New Roman" w:cs="Times New Roman"/>
          <w:sz w:val="24"/>
          <w:szCs w:val="24"/>
        </w:rPr>
        <w:t>protokolu</w:t>
      </w:r>
      <w:r w:rsidR="00393531">
        <w:rPr>
          <w:rFonts w:ascii="Times New Roman" w:eastAsia="Times New Roman" w:hAnsi="Times New Roman" w:cs="Times New Roman"/>
          <w:sz w:val="24"/>
          <w:szCs w:val="24"/>
        </w:rPr>
        <w:t xml:space="preserve"> o </w:t>
      </w:r>
      <w:r w:rsidRPr="00801784">
        <w:rPr>
          <w:rFonts w:ascii="Times New Roman" w:eastAsia="Times New Roman" w:hAnsi="Times New Roman" w:cs="Times New Roman"/>
          <w:sz w:val="24"/>
          <w:szCs w:val="24"/>
        </w:rPr>
        <w:t>podání vysvětlení.</w:t>
      </w:r>
    </w:p>
    <w:p w:rsidR="00ED4DA9" w:rsidRPr="006B2EFF" w:rsidRDefault="00ED4DA9" w:rsidP="003A39C5">
      <w:pPr>
        <w:pStyle w:val="Nadpis2"/>
        <w:spacing w:before="24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Část odpovědi 1:</w:t>
      </w:r>
    </w:p>
    <w:p w:rsidR="00ED4DA9" w:rsidRPr="00CF6290" w:rsidRDefault="00ED4DA9" w:rsidP="004179CB">
      <w:pPr>
        <w:spacing w:after="120" w:line="240" w:lineRule="auto"/>
        <w:jc w:val="both"/>
        <w:rPr>
          <w:rFonts w:ascii="Times New Roman" w:hAnsi="Times New Roman" w:cs="Times New Roman"/>
          <w:b/>
          <w:bCs/>
          <w:sz w:val="24"/>
          <w:szCs w:val="24"/>
        </w:rPr>
      </w:pPr>
      <w:r w:rsidRPr="00EF7196">
        <w:rPr>
          <w:rFonts w:ascii="Times New Roman" w:hAnsi="Times New Roman" w:cs="Times New Roman"/>
          <w:sz w:val="24"/>
          <w:szCs w:val="24"/>
        </w:rPr>
        <w:t>V</w:t>
      </w:r>
      <w:r w:rsidR="00801784">
        <w:rPr>
          <w:rFonts w:ascii="Times New Roman" w:hAnsi="Times New Roman" w:cs="Times New Roman"/>
          <w:sz w:val="24"/>
          <w:szCs w:val="24"/>
        </w:rPr>
        <w:t xml:space="preserve"> tomto</w:t>
      </w:r>
      <w:r w:rsidRPr="00801784">
        <w:rPr>
          <w:rFonts w:ascii="Times New Roman" w:hAnsi="Times New Roman" w:cs="Times New Roman"/>
          <w:sz w:val="24"/>
          <w:szCs w:val="24"/>
        </w:rPr>
        <w:t xml:space="preserve"> případě byl po vydání příkazu podán odpor</w:t>
      </w:r>
      <w:r w:rsidR="00393531">
        <w:rPr>
          <w:rFonts w:ascii="Times New Roman" w:hAnsi="Times New Roman" w:cs="Times New Roman"/>
          <w:sz w:val="24"/>
          <w:szCs w:val="24"/>
        </w:rPr>
        <w:t xml:space="preserve"> a </w:t>
      </w:r>
      <w:r w:rsidRPr="00801784">
        <w:rPr>
          <w:rFonts w:ascii="Times New Roman" w:hAnsi="Times New Roman" w:cs="Times New Roman"/>
          <w:sz w:val="24"/>
          <w:szCs w:val="24"/>
        </w:rPr>
        <w:t>následovalo další řízení. Ani</w:t>
      </w:r>
      <w:r w:rsidR="00393531">
        <w:rPr>
          <w:rFonts w:ascii="Times New Roman" w:hAnsi="Times New Roman" w:cs="Times New Roman"/>
          <w:sz w:val="24"/>
          <w:szCs w:val="24"/>
        </w:rPr>
        <w:t xml:space="preserve"> v </w:t>
      </w:r>
      <w:r w:rsidRPr="00801784">
        <w:rPr>
          <w:rFonts w:ascii="Times New Roman" w:hAnsi="Times New Roman" w:cs="Times New Roman"/>
          <w:sz w:val="24"/>
          <w:szCs w:val="24"/>
        </w:rPr>
        <w:t xml:space="preserve">navazujícím řízení </w:t>
      </w:r>
      <w:r w:rsidRPr="00CF6290">
        <w:rPr>
          <w:rFonts w:ascii="Times New Roman" w:hAnsi="Times New Roman" w:cs="Times New Roman"/>
          <w:b/>
          <w:bCs/>
          <w:sz w:val="24"/>
          <w:szCs w:val="24"/>
        </w:rPr>
        <w:t>záznam</w:t>
      </w:r>
      <w:r w:rsidR="00393531">
        <w:rPr>
          <w:rFonts w:ascii="Times New Roman" w:hAnsi="Times New Roman" w:cs="Times New Roman"/>
          <w:b/>
          <w:bCs/>
          <w:sz w:val="24"/>
          <w:szCs w:val="24"/>
        </w:rPr>
        <w:t xml:space="preserve"> z </w:t>
      </w:r>
      <w:r w:rsidRPr="00CF6290">
        <w:rPr>
          <w:rFonts w:ascii="Times New Roman" w:hAnsi="Times New Roman" w:cs="Times New Roman"/>
          <w:b/>
          <w:bCs/>
          <w:sz w:val="24"/>
          <w:szCs w:val="24"/>
        </w:rPr>
        <w:t>podání vysvětlení jako důkazní prostředek dle</w:t>
      </w:r>
      <w:r w:rsidR="00393531">
        <w:rPr>
          <w:rFonts w:ascii="Times New Roman" w:hAnsi="Times New Roman" w:cs="Times New Roman"/>
          <w:b/>
          <w:bCs/>
          <w:sz w:val="24"/>
          <w:szCs w:val="24"/>
        </w:rPr>
        <w:t xml:space="preserve"> § </w:t>
      </w:r>
      <w:r w:rsidRPr="00CF6290">
        <w:rPr>
          <w:rFonts w:ascii="Times New Roman" w:hAnsi="Times New Roman" w:cs="Times New Roman"/>
          <w:b/>
          <w:bCs/>
          <w:sz w:val="24"/>
          <w:szCs w:val="24"/>
        </w:rPr>
        <w:t>137</w:t>
      </w:r>
      <w:r w:rsidR="00393531">
        <w:rPr>
          <w:rFonts w:ascii="Times New Roman" w:hAnsi="Times New Roman" w:cs="Times New Roman"/>
          <w:b/>
          <w:bCs/>
          <w:sz w:val="24"/>
          <w:szCs w:val="24"/>
        </w:rPr>
        <w:t xml:space="preserve"> odst. </w:t>
      </w:r>
      <w:r w:rsidRPr="00CF6290">
        <w:rPr>
          <w:rFonts w:ascii="Times New Roman" w:hAnsi="Times New Roman" w:cs="Times New Roman"/>
          <w:b/>
          <w:bCs/>
          <w:sz w:val="24"/>
          <w:szCs w:val="24"/>
        </w:rPr>
        <w:t>4 správního řádu využít nelze.</w:t>
      </w:r>
    </w:p>
    <w:p w:rsidR="00ED4DA9" w:rsidRPr="00EF7196" w:rsidRDefault="00ED4DA9" w:rsidP="004179CB">
      <w:pPr>
        <w:spacing w:after="120" w:line="240" w:lineRule="auto"/>
        <w:jc w:val="both"/>
        <w:rPr>
          <w:rFonts w:ascii="Times New Roman" w:hAnsi="Times New Roman" w:cs="Times New Roman"/>
          <w:sz w:val="24"/>
          <w:szCs w:val="24"/>
        </w:rPr>
      </w:pPr>
      <w:r w:rsidRPr="00EF7196">
        <w:rPr>
          <w:rFonts w:ascii="Times New Roman" w:hAnsi="Times New Roman" w:cs="Times New Roman"/>
          <w:sz w:val="24"/>
          <w:szCs w:val="24"/>
        </w:rPr>
        <w:t>Podání vysvětlení slouží pouze</w:t>
      </w:r>
      <w:r w:rsidR="00393531">
        <w:rPr>
          <w:rFonts w:ascii="Times New Roman" w:hAnsi="Times New Roman" w:cs="Times New Roman"/>
          <w:sz w:val="24"/>
          <w:szCs w:val="24"/>
        </w:rPr>
        <w:t xml:space="preserve"> k </w:t>
      </w:r>
      <w:r w:rsidRPr="00EF7196">
        <w:rPr>
          <w:rFonts w:ascii="Times New Roman" w:hAnsi="Times New Roman" w:cs="Times New Roman"/>
          <w:sz w:val="24"/>
          <w:szCs w:val="24"/>
        </w:rPr>
        <w:t>prověření skutečností, které by mohly být důvodem</w:t>
      </w:r>
      <w:r w:rsidR="00393531">
        <w:rPr>
          <w:rFonts w:ascii="Times New Roman" w:hAnsi="Times New Roman" w:cs="Times New Roman"/>
          <w:sz w:val="24"/>
          <w:szCs w:val="24"/>
        </w:rPr>
        <w:t xml:space="preserve"> k </w:t>
      </w:r>
      <w:r w:rsidRPr="00EF7196">
        <w:rPr>
          <w:rFonts w:ascii="Times New Roman" w:hAnsi="Times New Roman" w:cs="Times New Roman"/>
          <w:sz w:val="24"/>
          <w:szCs w:val="24"/>
        </w:rPr>
        <w:t>zahájení řízení</w:t>
      </w:r>
      <w:r w:rsidR="00393531">
        <w:rPr>
          <w:rFonts w:ascii="Times New Roman" w:hAnsi="Times New Roman" w:cs="Times New Roman"/>
          <w:sz w:val="24"/>
          <w:szCs w:val="24"/>
        </w:rPr>
        <w:t xml:space="preserve"> a </w:t>
      </w:r>
      <w:r w:rsidRPr="00EF7196">
        <w:rPr>
          <w:rFonts w:ascii="Times New Roman" w:hAnsi="Times New Roman" w:cs="Times New Roman"/>
          <w:sz w:val="24"/>
          <w:szCs w:val="24"/>
        </w:rPr>
        <w:t>také proto, že záznam</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podaném vysvětlení nemá stejnou povahu jako protokol dle</w:t>
      </w:r>
      <w:r w:rsidR="00393531">
        <w:rPr>
          <w:rFonts w:ascii="Times New Roman" w:hAnsi="Times New Roman" w:cs="Times New Roman"/>
          <w:sz w:val="24"/>
          <w:szCs w:val="24"/>
        </w:rPr>
        <w:t xml:space="preserve"> § </w:t>
      </w:r>
      <w:r w:rsidRPr="00EF7196">
        <w:rPr>
          <w:rFonts w:ascii="Times New Roman" w:hAnsi="Times New Roman" w:cs="Times New Roman"/>
          <w:sz w:val="24"/>
          <w:szCs w:val="24"/>
        </w:rPr>
        <w:t>18 správního řádu. Osoba podávající vysvětlení záznam nepodepisuje (to činí správní orgán)</w:t>
      </w:r>
      <w:r w:rsidR="00393531">
        <w:rPr>
          <w:rFonts w:ascii="Times New Roman" w:hAnsi="Times New Roman" w:cs="Times New Roman"/>
          <w:sz w:val="24"/>
          <w:szCs w:val="24"/>
        </w:rPr>
        <w:t xml:space="preserve"> a </w:t>
      </w:r>
      <w:r w:rsidRPr="00EF7196">
        <w:rPr>
          <w:rFonts w:ascii="Times New Roman" w:hAnsi="Times New Roman" w:cs="Times New Roman"/>
          <w:sz w:val="24"/>
          <w:szCs w:val="24"/>
        </w:rPr>
        <w:t>ani proti jeho obsahu nemůže vznést námitky. Pokud by byl</w:t>
      </w:r>
      <w:r w:rsidR="00393531">
        <w:rPr>
          <w:rFonts w:ascii="Times New Roman" w:hAnsi="Times New Roman" w:cs="Times New Roman"/>
          <w:sz w:val="24"/>
          <w:szCs w:val="24"/>
        </w:rPr>
        <w:t xml:space="preserve"> v </w:t>
      </w:r>
      <w:r w:rsidRPr="00EF7196">
        <w:rPr>
          <w:rFonts w:ascii="Times New Roman" w:hAnsi="Times New Roman" w:cs="Times New Roman"/>
          <w:sz w:val="24"/>
          <w:szCs w:val="24"/>
        </w:rPr>
        <w:t>rámci správního řízení takový záznam použit, mělo by toto procesní pochybení (použití nezákonných důkazů)</w:t>
      </w:r>
      <w:r w:rsidR="00393531">
        <w:rPr>
          <w:rFonts w:ascii="Times New Roman" w:hAnsi="Times New Roman" w:cs="Times New Roman"/>
          <w:sz w:val="24"/>
          <w:szCs w:val="24"/>
        </w:rPr>
        <w:t xml:space="preserve"> za </w:t>
      </w:r>
      <w:r w:rsidRPr="00EF7196">
        <w:rPr>
          <w:rFonts w:ascii="Times New Roman" w:hAnsi="Times New Roman" w:cs="Times New Roman"/>
          <w:sz w:val="24"/>
          <w:szCs w:val="24"/>
        </w:rPr>
        <w:t>následek nezákonnost meritorního rozhodnutí.</w:t>
      </w:r>
      <w:r w:rsidR="005F13B7">
        <w:rPr>
          <w:rFonts w:ascii="Times New Roman" w:hAnsi="Times New Roman" w:cs="Times New Roman"/>
          <w:sz w:val="24"/>
          <w:szCs w:val="24"/>
        </w:rPr>
        <w:t xml:space="preserve"> </w:t>
      </w:r>
      <w:r w:rsidRPr="00EF7196">
        <w:rPr>
          <w:rFonts w:ascii="Times New Roman" w:hAnsi="Times New Roman" w:cs="Times New Roman"/>
          <w:sz w:val="24"/>
          <w:szCs w:val="24"/>
        </w:rPr>
        <w:t>Pokud správní orgán skutečně založil rozhodnutí pouze</w:t>
      </w:r>
      <w:r w:rsidR="00393531">
        <w:rPr>
          <w:rFonts w:ascii="Times New Roman" w:hAnsi="Times New Roman" w:cs="Times New Roman"/>
          <w:sz w:val="24"/>
          <w:szCs w:val="24"/>
        </w:rPr>
        <w:t xml:space="preserve"> na </w:t>
      </w:r>
      <w:r w:rsidRPr="00EF7196">
        <w:rPr>
          <w:rFonts w:ascii="Times New Roman" w:hAnsi="Times New Roman" w:cs="Times New Roman"/>
          <w:sz w:val="24"/>
          <w:szCs w:val="24"/>
        </w:rPr>
        <w:t>záznamu</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vysvětlení bez dalšího ověření, jedná se</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důvod pro zrušení rozhodnutí.</w:t>
      </w:r>
    </w:p>
    <w:p w:rsidR="00ED4DA9" w:rsidRPr="00916B5F" w:rsidRDefault="00ED4DA9" w:rsidP="004179CB">
      <w:pPr>
        <w:spacing w:after="120" w:line="240" w:lineRule="auto"/>
        <w:jc w:val="both"/>
        <w:rPr>
          <w:rFonts w:ascii="Times New Roman" w:hAnsi="Times New Roman" w:cs="Times New Roman"/>
          <w:sz w:val="24"/>
          <w:szCs w:val="24"/>
        </w:rPr>
      </w:pPr>
      <w:r w:rsidRPr="00EF7196">
        <w:rPr>
          <w:rFonts w:ascii="Times New Roman" w:hAnsi="Times New Roman" w:cs="Times New Roman"/>
          <w:sz w:val="24"/>
          <w:szCs w:val="24"/>
        </w:rPr>
        <w:t>Obdobné zjištění mohl správní orgán získat</w:t>
      </w:r>
      <w:r w:rsidR="00393531">
        <w:rPr>
          <w:rFonts w:ascii="Times New Roman" w:hAnsi="Times New Roman" w:cs="Times New Roman"/>
          <w:sz w:val="24"/>
          <w:szCs w:val="24"/>
        </w:rPr>
        <w:t xml:space="preserve"> v </w:t>
      </w:r>
      <w:r w:rsidRPr="00EF7196">
        <w:rPr>
          <w:rFonts w:ascii="Times New Roman" w:hAnsi="Times New Roman" w:cs="Times New Roman"/>
          <w:sz w:val="24"/>
          <w:szCs w:val="24"/>
        </w:rPr>
        <w:t>rámci např. svědecké výpovědi zaznamenané</w:t>
      </w:r>
      <w:r w:rsidR="00393531">
        <w:rPr>
          <w:rFonts w:ascii="Times New Roman" w:hAnsi="Times New Roman" w:cs="Times New Roman"/>
          <w:sz w:val="24"/>
          <w:szCs w:val="24"/>
        </w:rPr>
        <w:t xml:space="preserve"> do </w:t>
      </w:r>
      <w:r w:rsidRPr="00EF7196">
        <w:rPr>
          <w:rFonts w:ascii="Times New Roman" w:hAnsi="Times New Roman" w:cs="Times New Roman"/>
          <w:sz w:val="24"/>
          <w:szCs w:val="24"/>
        </w:rPr>
        <w:t>protokolu. V obou případech sice svědek říká, co se podle něj stalo, ale protokol dle</w:t>
      </w:r>
      <w:r w:rsidR="00393531">
        <w:rPr>
          <w:rFonts w:ascii="Times New Roman" w:hAnsi="Times New Roman" w:cs="Times New Roman"/>
          <w:sz w:val="24"/>
          <w:szCs w:val="24"/>
        </w:rPr>
        <w:t xml:space="preserve"> § </w:t>
      </w:r>
      <w:r w:rsidRPr="00EF7196">
        <w:rPr>
          <w:rFonts w:ascii="Times New Roman" w:hAnsi="Times New Roman" w:cs="Times New Roman"/>
          <w:sz w:val="24"/>
          <w:szCs w:val="24"/>
        </w:rPr>
        <w:t xml:space="preserve">18 správního řádu lze jako důkazní prostředek využít, </w:t>
      </w:r>
      <w:r w:rsidR="0054560D">
        <w:rPr>
          <w:rFonts w:ascii="Times New Roman" w:hAnsi="Times New Roman" w:cs="Times New Roman"/>
          <w:sz w:val="24"/>
          <w:szCs w:val="24"/>
        </w:rPr>
        <w:t xml:space="preserve">neboť </w:t>
      </w:r>
      <w:r w:rsidR="0054560D" w:rsidRPr="00EF7196">
        <w:rPr>
          <w:rFonts w:ascii="Times New Roman" w:hAnsi="Times New Roman" w:cs="Times New Roman"/>
          <w:sz w:val="24"/>
          <w:szCs w:val="24"/>
        </w:rPr>
        <w:t xml:space="preserve">jej </w:t>
      </w:r>
      <w:r w:rsidRPr="00EF7196">
        <w:rPr>
          <w:rFonts w:ascii="Times New Roman" w:hAnsi="Times New Roman" w:cs="Times New Roman"/>
          <w:sz w:val="24"/>
          <w:szCs w:val="24"/>
        </w:rPr>
        <w:t xml:space="preserve">mimo jiné podepisují, kromě oprávněné úřední osoby, též </w:t>
      </w:r>
      <w:r w:rsidRPr="00916B5F">
        <w:rPr>
          <w:rFonts w:ascii="Times New Roman" w:hAnsi="Times New Roman" w:cs="Times New Roman"/>
          <w:sz w:val="24"/>
          <w:szCs w:val="24"/>
        </w:rPr>
        <w:t>všechny osoby, které se jednání nebo provedení úkonu zúčastnily, zatímco záznam</w:t>
      </w:r>
      <w:r w:rsidR="00393531">
        <w:rPr>
          <w:rFonts w:ascii="Times New Roman" w:hAnsi="Times New Roman" w:cs="Times New Roman"/>
          <w:sz w:val="24"/>
          <w:szCs w:val="24"/>
        </w:rPr>
        <w:t xml:space="preserve"> o </w:t>
      </w:r>
      <w:r w:rsidRPr="00916B5F">
        <w:rPr>
          <w:rFonts w:ascii="Times New Roman" w:hAnsi="Times New Roman" w:cs="Times New Roman"/>
          <w:sz w:val="24"/>
          <w:szCs w:val="24"/>
        </w:rPr>
        <w:t>podaném vysvětlení osoba podávající vysvětlení nepodepisuje</w:t>
      </w:r>
      <w:r w:rsidR="005F13B7">
        <w:rPr>
          <w:rFonts w:ascii="Times New Roman" w:hAnsi="Times New Roman" w:cs="Times New Roman"/>
          <w:sz w:val="24"/>
          <w:szCs w:val="24"/>
        </w:rPr>
        <w:t xml:space="preserve"> a p</w:t>
      </w:r>
      <w:r w:rsidRPr="00916B5F">
        <w:rPr>
          <w:rFonts w:ascii="Times New Roman" w:hAnsi="Times New Roman" w:cs="Times New Roman"/>
          <w:sz w:val="24"/>
          <w:szCs w:val="24"/>
        </w:rPr>
        <w:t xml:space="preserve">roti </w:t>
      </w:r>
      <w:r w:rsidR="005F13B7">
        <w:rPr>
          <w:rFonts w:ascii="Times New Roman" w:hAnsi="Times New Roman" w:cs="Times New Roman"/>
          <w:sz w:val="24"/>
          <w:szCs w:val="24"/>
        </w:rPr>
        <w:t xml:space="preserve">jeho </w:t>
      </w:r>
      <w:r w:rsidRPr="00916B5F">
        <w:rPr>
          <w:rFonts w:ascii="Times New Roman" w:hAnsi="Times New Roman" w:cs="Times New Roman"/>
          <w:sz w:val="24"/>
          <w:szCs w:val="24"/>
        </w:rPr>
        <w:t>obsahu nelze,</w:t>
      </w:r>
      <w:r w:rsidR="00393531">
        <w:rPr>
          <w:rFonts w:ascii="Times New Roman" w:hAnsi="Times New Roman" w:cs="Times New Roman"/>
          <w:sz w:val="24"/>
          <w:szCs w:val="24"/>
        </w:rPr>
        <w:t xml:space="preserve"> na </w:t>
      </w:r>
      <w:r w:rsidRPr="00916B5F">
        <w:rPr>
          <w:rFonts w:ascii="Times New Roman" w:hAnsi="Times New Roman" w:cs="Times New Roman"/>
          <w:sz w:val="24"/>
          <w:szCs w:val="24"/>
        </w:rPr>
        <w:t>rozdíl od obsahu protokolu dle</w:t>
      </w:r>
      <w:r w:rsidR="00393531">
        <w:rPr>
          <w:rFonts w:ascii="Times New Roman" w:hAnsi="Times New Roman" w:cs="Times New Roman"/>
          <w:sz w:val="24"/>
          <w:szCs w:val="24"/>
        </w:rPr>
        <w:t xml:space="preserve"> § </w:t>
      </w:r>
      <w:r w:rsidRPr="00916B5F">
        <w:rPr>
          <w:rFonts w:ascii="Times New Roman" w:hAnsi="Times New Roman" w:cs="Times New Roman"/>
          <w:sz w:val="24"/>
          <w:szCs w:val="24"/>
        </w:rPr>
        <w:t>18</w:t>
      </w:r>
      <w:r w:rsidR="00393531">
        <w:rPr>
          <w:rFonts w:ascii="Times New Roman" w:hAnsi="Times New Roman" w:cs="Times New Roman"/>
          <w:sz w:val="24"/>
          <w:szCs w:val="24"/>
        </w:rPr>
        <w:t xml:space="preserve"> odst. </w:t>
      </w:r>
      <w:r w:rsidRPr="00916B5F">
        <w:rPr>
          <w:rFonts w:ascii="Times New Roman" w:hAnsi="Times New Roman" w:cs="Times New Roman"/>
          <w:sz w:val="24"/>
          <w:szCs w:val="24"/>
        </w:rPr>
        <w:t>3, podat námitky ani brojit žádným jiným způsobem.</w:t>
      </w:r>
    </w:p>
    <w:p w:rsidR="00ED4DA9" w:rsidRPr="004179CB" w:rsidRDefault="00ED4DA9" w:rsidP="004179CB">
      <w:pPr>
        <w:spacing w:after="120" w:line="240" w:lineRule="auto"/>
        <w:jc w:val="both"/>
        <w:rPr>
          <w:rFonts w:ascii="Times New Roman" w:hAnsi="Times New Roman" w:cs="Times New Roman"/>
          <w:sz w:val="24"/>
          <w:szCs w:val="24"/>
        </w:rPr>
      </w:pPr>
      <w:r w:rsidRPr="00916B5F">
        <w:rPr>
          <w:rFonts w:ascii="Times New Roman" w:hAnsi="Times New Roman" w:cs="Times New Roman"/>
          <w:sz w:val="24"/>
          <w:szCs w:val="24"/>
        </w:rPr>
        <w:t>Pokud výpověď svědek</w:t>
      </w:r>
      <w:r w:rsidR="00393531">
        <w:rPr>
          <w:rFonts w:ascii="Times New Roman" w:hAnsi="Times New Roman" w:cs="Times New Roman"/>
          <w:sz w:val="24"/>
          <w:szCs w:val="24"/>
        </w:rPr>
        <w:t xml:space="preserve"> ve </w:t>
      </w:r>
      <w:r w:rsidRPr="00916B5F">
        <w:rPr>
          <w:rFonts w:ascii="Times New Roman" w:hAnsi="Times New Roman" w:cs="Times New Roman"/>
          <w:sz w:val="24"/>
          <w:szCs w:val="24"/>
        </w:rPr>
        <w:t>smyslu</w:t>
      </w:r>
      <w:r w:rsidR="00393531">
        <w:rPr>
          <w:rFonts w:ascii="Times New Roman" w:hAnsi="Times New Roman" w:cs="Times New Roman"/>
          <w:sz w:val="24"/>
          <w:szCs w:val="24"/>
        </w:rPr>
        <w:t xml:space="preserve"> § </w:t>
      </w:r>
      <w:r w:rsidRPr="00916B5F">
        <w:rPr>
          <w:rFonts w:ascii="Times New Roman" w:hAnsi="Times New Roman" w:cs="Times New Roman"/>
          <w:sz w:val="24"/>
          <w:szCs w:val="24"/>
        </w:rPr>
        <w:t>55</w:t>
      </w:r>
      <w:r w:rsidR="00393531">
        <w:rPr>
          <w:rFonts w:ascii="Times New Roman" w:hAnsi="Times New Roman" w:cs="Times New Roman"/>
          <w:sz w:val="24"/>
          <w:szCs w:val="24"/>
        </w:rPr>
        <w:t xml:space="preserve"> odst. </w:t>
      </w:r>
      <w:r w:rsidRPr="00916B5F">
        <w:rPr>
          <w:rFonts w:ascii="Times New Roman" w:hAnsi="Times New Roman" w:cs="Times New Roman"/>
          <w:sz w:val="24"/>
          <w:szCs w:val="24"/>
        </w:rPr>
        <w:t>4 správního řádu odepře</w:t>
      </w:r>
      <w:r w:rsidR="00393531">
        <w:rPr>
          <w:rFonts w:ascii="Times New Roman" w:hAnsi="Times New Roman" w:cs="Times New Roman"/>
          <w:sz w:val="24"/>
          <w:szCs w:val="24"/>
        </w:rPr>
        <w:t xml:space="preserve"> a </w:t>
      </w:r>
      <w:r w:rsidRPr="00916B5F">
        <w:rPr>
          <w:rFonts w:ascii="Times New Roman" w:hAnsi="Times New Roman" w:cs="Times New Roman"/>
          <w:sz w:val="24"/>
          <w:szCs w:val="24"/>
        </w:rPr>
        <w:t>správní orgán nemá, jak jinak zjistit konkrétní den</w:t>
      </w:r>
      <w:r w:rsidR="00393531">
        <w:rPr>
          <w:rFonts w:ascii="Times New Roman" w:hAnsi="Times New Roman" w:cs="Times New Roman"/>
          <w:sz w:val="24"/>
          <w:szCs w:val="24"/>
        </w:rPr>
        <w:t xml:space="preserve"> a </w:t>
      </w:r>
      <w:r w:rsidRPr="00916B5F">
        <w:rPr>
          <w:rFonts w:ascii="Times New Roman" w:hAnsi="Times New Roman" w:cs="Times New Roman"/>
          <w:sz w:val="24"/>
          <w:szCs w:val="24"/>
        </w:rPr>
        <w:t>čas spáchaného přestupku, pak</w:t>
      </w:r>
      <w:r w:rsidR="00393531">
        <w:rPr>
          <w:rFonts w:ascii="Times New Roman" w:hAnsi="Times New Roman" w:cs="Times New Roman"/>
          <w:sz w:val="24"/>
          <w:szCs w:val="24"/>
        </w:rPr>
        <w:t xml:space="preserve"> ve </w:t>
      </w:r>
      <w:r w:rsidRPr="00916B5F">
        <w:rPr>
          <w:rFonts w:ascii="Times New Roman" w:hAnsi="Times New Roman" w:cs="Times New Roman"/>
          <w:sz w:val="24"/>
          <w:szCs w:val="24"/>
        </w:rPr>
        <w:t>výroku musí správní orgán použít časové rozpětí spáchání deliktu mezi dobou, kdy prok</w:t>
      </w:r>
      <w:r w:rsidRPr="004629A0">
        <w:rPr>
          <w:rFonts w:ascii="Times New Roman" w:hAnsi="Times New Roman" w:cs="Times New Roman"/>
          <w:sz w:val="24"/>
          <w:szCs w:val="24"/>
        </w:rPr>
        <w:t>azatelně čin ještě spáchán nebyl</w:t>
      </w:r>
      <w:r w:rsidR="00393531">
        <w:rPr>
          <w:rFonts w:ascii="Times New Roman" w:hAnsi="Times New Roman" w:cs="Times New Roman"/>
          <w:sz w:val="24"/>
          <w:szCs w:val="24"/>
        </w:rPr>
        <w:t xml:space="preserve"> a </w:t>
      </w:r>
      <w:r w:rsidRPr="004629A0">
        <w:rPr>
          <w:rFonts w:ascii="Times New Roman" w:hAnsi="Times New Roman" w:cs="Times New Roman"/>
          <w:sz w:val="24"/>
          <w:szCs w:val="24"/>
        </w:rPr>
        <w:t>dobou kdy prokazatelně čin spáchán byl. Např.</w:t>
      </w:r>
      <w:r w:rsidR="00393531">
        <w:rPr>
          <w:rFonts w:ascii="Times New Roman" w:hAnsi="Times New Roman" w:cs="Times New Roman"/>
          <w:sz w:val="24"/>
          <w:szCs w:val="24"/>
        </w:rPr>
        <w:t xml:space="preserve"> na </w:t>
      </w:r>
      <w:r w:rsidRPr="004629A0">
        <w:rPr>
          <w:rFonts w:ascii="Times New Roman" w:hAnsi="Times New Roman" w:cs="Times New Roman"/>
          <w:sz w:val="24"/>
          <w:szCs w:val="24"/>
        </w:rPr>
        <w:t>fotografii</w:t>
      </w:r>
      <w:r w:rsidR="00393531">
        <w:rPr>
          <w:rFonts w:ascii="Times New Roman" w:hAnsi="Times New Roman" w:cs="Times New Roman"/>
          <w:sz w:val="24"/>
          <w:szCs w:val="24"/>
        </w:rPr>
        <w:t xml:space="preserve"> na </w:t>
      </w:r>
      <w:r w:rsidRPr="004629A0">
        <w:rPr>
          <w:rFonts w:ascii="Times New Roman" w:hAnsi="Times New Roman" w:cs="Times New Roman"/>
          <w:sz w:val="24"/>
          <w:szCs w:val="24"/>
        </w:rPr>
        <w:t>mapy.cz</w:t>
      </w:r>
      <w:r w:rsidR="00393531">
        <w:rPr>
          <w:rFonts w:ascii="Times New Roman" w:hAnsi="Times New Roman" w:cs="Times New Roman"/>
          <w:sz w:val="24"/>
          <w:szCs w:val="24"/>
        </w:rPr>
        <w:t xml:space="preserve"> k </w:t>
      </w:r>
      <w:r w:rsidRPr="004629A0">
        <w:rPr>
          <w:rFonts w:ascii="Times New Roman" w:hAnsi="Times New Roman" w:cs="Times New Roman"/>
          <w:sz w:val="24"/>
          <w:szCs w:val="24"/>
        </w:rPr>
        <w:t>datu tomu</w:t>
      </w:r>
      <w:r w:rsidR="00393531">
        <w:rPr>
          <w:rFonts w:ascii="Times New Roman" w:hAnsi="Times New Roman" w:cs="Times New Roman"/>
          <w:sz w:val="24"/>
          <w:szCs w:val="24"/>
        </w:rPr>
        <w:t xml:space="preserve"> a </w:t>
      </w:r>
      <w:r w:rsidRPr="004629A0">
        <w:rPr>
          <w:rFonts w:ascii="Times New Roman" w:hAnsi="Times New Roman" w:cs="Times New Roman"/>
          <w:sz w:val="24"/>
          <w:szCs w:val="24"/>
        </w:rPr>
        <w:t>tomu bylo ještě okno</w:t>
      </w:r>
      <w:r w:rsidR="00393531">
        <w:rPr>
          <w:rFonts w:ascii="Times New Roman" w:hAnsi="Times New Roman" w:cs="Times New Roman"/>
          <w:sz w:val="24"/>
          <w:szCs w:val="24"/>
        </w:rPr>
        <w:t xml:space="preserve"> v </w:t>
      </w:r>
      <w:r w:rsidRPr="004629A0">
        <w:rPr>
          <w:rFonts w:ascii="Times New Roman" w:hAnsi="Times New Roman" w:cs="Times New Roman"/>
          <w:sz w:val="24"/>
          <w:szCs w:val="24"/>
        </w:rPr>
        <w:t>původní podobě</w:t>
      </w:r>
      <w:r w:rsidR="00393531">
        <w:rPr>
          <w:rFonts w:ascii="Times New Roman" w:hAnsi="Times New Roman" w:cs="Times New Roman"/>
          <w:sz w:val="24"/>
          <w:szCs w:val="24"/>
        </w:rPr>
        <w:t xml:space="preserve"> a </w:t>
      </w:r>
      <w:r w:rsidRPr="004629A0">
        <w:rPr>
          <w:rFonts w:ascii="Times New Roman" w:hAnsi="Times New Roman" w:cs="Times New Roman"/>
          <w:sz w:val="24"/>
          <w:szCs w:val="24"/>
        </w:rPr>
        <w:t>při místním šetření tehdy</w:t>
      </w:r>
      <w:r w:rsidR="00393531">
        <w:rPr>
          <w:rFonts w:ascii="Times New Roman" w:hAnsi="Times New Roman" w:cs="Times New Roman"/>
          <w:sz w:val="24"/>
          <w:szCs w:val="24"/>
        </w:rPr>
        <w:t xml:space="preserve"> a </w:t>
      </w:r>
      <w:r w:rsidRPr="004629A0">
        <w:rPr>
          <w:rFonts w:ascii="Times New Roman" w:hAnsi="Times New Roman" w:cs="Times New Roman"/>
          <w:sz w:val="24"/>
          <w:szCs w:val="24"/>
        </w:rPr>
        <w:t>tehdy již bylo osazeno nové. Tj. např. „</w:t>
      </w:r>
      <w:r w:rsidR="005F13B7">
        <w:rPr>
          <w:rFonts w:ascii="Times New Roman" w:hAnsi="Times New Roman" w:cs="Times New Roman"/>
          <w:sz w:val="24"/>
          <w:szCs w:val="24"/>
        </w:rPr>
        <w:t xml:space="preserve">v </w:t>
      </w:r>
      <w:r w:rsidRPr="004629A0">
        <w:rPr>
          <w:rFonts w:ascii="Times New Roman" w:hAnsi="Times New Roman" w:cs="Times New Roman"/>
          <w:sz w:val="24"/>
          <w:szCs w:val="24"/>
        </w:rPr>
        <w:t>době mezi 24. 6. 2023</w:t>
      </w:r>
      <w:r w:rsidR="00393531">
        <w:rPr>
          <w:rFonts w:ascii="Times New Roman" w:hAnsi="Times New Roman" w:cs="Times New Roman"/>
          <w:sz w:val="24"/>
          <w:szCs w:val="24"/>
        </w:rPr>
        <w:t xml:space="preserve"> a </w:t>
      </w:r>
      <w:r w:rsidRPr="004629A0">
        <w:rPr>
          <w:rFonts w:ascii="Times New Roman" w:hAnsi="Times New Roman" w:cs="Times New Roman"/>
          <w:sz w:val="24"/>
          <w:szCs w:val="24"/>
        </w:rPr>
        <w:t>1. 4</w:t>
      </w:r>
      <w:r w:rsidRPr="004179CB">
        <w:rPr>
          <w:rFonts w:ascii="Times New Roman" w:hAnsi="Times New Roman" w:cs="Times New Roman"/>
          <w:sz w:val="24"/>
          <w:szCs w:val="24"/>
        </w:rPr>
        <w:t>. 2024 …“</w:t>
      </w:r>
    </w:p>
    <w:p w:rsidR="00ED4DA9" w:rsidRPr="00C45AFF" w:rsidRDefault="00ED4DA9" w:rsidP="004179CB">
      <w:pPr>
        <w:spacing w:after="120" w:line="240" w:lineRule="auto"/>
        <w:jc w:val="both"/>
        <w:rPr>
          <w:rFonts w:ascii="Times New Roman" w:hAnsi="Times New Roman" w:cs="Times New Roman"/>
          <w:sz w:val="24"/>
          <w:szCs w:val="24"/>
        </w:rPr>
      </w:pPr>
      <w:r w:rsidRPr="004179CB">
        <w:rPr>
          <w:rFonts w:ascii="Times New Roman" w:hAnsi="Times New Roman" w:cs="Times New Roman"/>
          <w:sz w:val="24"/>
          <w:szCs w:val="24"/>
        </w:rPr>
        <w:t>Neznám</w:t>
      </w:r>
      <w:r w:rsidR="00801784">
        <w:rPr>
          <w:rFonts w:ascii="Times New Roman" w:hAnsi="Times New Roman" w:cs="Times New Roman"/>
          <w:sz w:val="24"/>
          <w:szCs w:val="24"/>
        </w:rPr>
        <w:t>e</w:t>
      </w:r>
      <w:r w:rsidRPr="00801784">
        <w:rPr>
          <w:rFonts w:ascii="Times New Roman" w:hAnsi="Times New Roman" w:cs="Times New Roman"/>
          <w:sz w:val="24"/>
          <w:szCs w:val="24"/>
        </w:rPr>
        <w:t xml:space="preserve"> přesné odůvodnění,</w:t>
      </w:r>
      <w:r w:rsidR="00393531">
        <w:rPr>
          <w:rFonts w:ascii="Times New Roman" w:hAnsi="Times New Roman" w:cs="Times New Roman"/>
          <w:sz w:val="24"/>
          <w:szCs w:val="24"/>
        </w:rPr>
        <w:t xml:space="preserve"> ve </w:t>
      </w:r>
      <w:r w:rsidRPr="00801784">
        <w:rPr>
          <w:rFonts w:ascii="Times New Roman" w:hAnsi="Times New Roman" w:cs="Times New Roman"/>
          <w:sz w:val="24"/>
          <w:szCs w:val="24"/>
        </w:rPr>
        <w:t>kterém by mělo být uvedeno, jakým způsobem</w:t>
      </w:r>
      <w:r w:rsidR="00393531">
        <w:rPr>
          <w:rFonts w:ascii="Times New Roman" w:hAnsi="Times New Roman" w:cs="Times New Roman"/>
          <w:sz w:val="24"/>
          <w:szCs w:val="24"/>
        </w:rPr>
        <w:t xml:space="preserve"> v </w:t>
      </w:r>
      <w:r w:rsidRPr="00801784">
        <w:rPr>
          <w:rFonts w:ascii="Times New Roman" w:hAnsi="Times New Roman" w:cs="Times New Roman"/>
          <w:sz w:val="24"/>
          <w:szCs w:val="24"/>
        </w:rPr>
        <w:t>daném případě správní orgán postupoval</w:t>
      </w:r>
      <w:r w:rsidR="00393531">
        <w:rPr>
          <w:rFonts w:ascii="Times New Roman" w:hAnsi="Times New Roman" w:cs="Times New Roman"/>
          <w:sz w:val="24"/>
          <w:szCs w:val="24"/>
        </w:rPr>
        <w:t xml:space="preserve"> a </w:t>
      </w:r>
      <w:r w:rsidRPr="00801784">
        <w:rPr>
          <w:rFonts w:ascii="Times New Roman" w:hAnsi="Times New Roman" w:cs="Times New Roman"/>
          <w:sz w:val="24"/>
          <w:szCs w:val="24"/>
        </w:rPr>
        <w:t xml:space="preserve">jakým způsobem si opatřil další důkazní prostředky. To už </w:t>
      </w:r>
      <w:r w:rsidR="00C234A2">
        <w:rPr>
          <w:rFonts w:ascii="Times New Roman" w:hAnsi="Times New Roman" w:cs="Times New Roman"/>
          <w:sz w:val="24"/>
          <w:szCs w:val="24"/>
        </w:rPr>
        <w:lastRenderedPageBreak/>
        <w:t>j</w:t>
      </w:r>
      <w:r w:rsidRPr="00801784">
        <w:rPr>
          <w:rFonts w:ascii="Times New Roman" w:hAnsi="Times New Roman" w:cs="Times New Roman"/>
          <w:sz w:val="24"/>
          <w:szCs w:val="24"/>
        </w:rPr>
        <w:t>e</w:t>
      </w:r>
      <w:r w:rsidR="00393531">
        <w:rPr>
          <w:rFonts w:ascii="Times New Roman" w:hAnsi="Times New Roman" w:cs="Times New Roman"/>
          <w:sz w:val="24"/>
          <w:szCs w:val="24"/>
        </w:rPr>
        <w:t xml:space="preserve"> na </w:t>
      </w:r>
      <w:r w:rsidRPr="00801784">
        <w:rPr>
          <w:rFonts w:ascii="Times New Roman" w:hAnsi="Times New Roman" w:cs="Times New Roman"/>
          <w:sz w:val="24"/>
          <w:szCs w:val="24"/>
        </w:rPr>
        <w:t xml:space="preserve">Vašem </w:t>
      </w:r>
      <w:r w:rsidRPr="00393531">
        <w:rPr>
          <w:rFonts w:ascii="Times New Roman" w:hAnsi="Times New Roman" w:cs="Times New Roman"/>
          <w:sz w:val="24"/>
          <w:szCs w:val="24"/>
        </w:rPr>
        <w:t>posouzení. Do přílohy připojuji komentář</w:t>
      </w:r>
      <w:r w:rsidR="00393531" w:rsidRPr="00393531">
        <w:rPr>
          <w:rStyle w:val="Znakapoznpodarou"/>
          <w:rFonts w:ascii="Times New Roman" w:hAnsi="Times New Roman" w:cs="Times New Roman"/>
          <w:sz w:val="24"/>
          <w:szCs w:val="24"/>
        </w:rPr>
        <w:footnoteReference w:id="4"/>
      </w:r>
      <w:r w:rsidR="00393531" w:rsidRPr="00393531">
        <w:rPr>
          <w:rFonts w:ascii="Times New Roman" w:hAnsi="Times New Roman" w:cs="Times New Roman"/>
          <w:sz w:val="24"/>
          <w:szCs w:val="24"/>
        </w:rPr>
        <w:t xml:space="preserve"> k </w:t>
      </w:r>
      <w:r w:rsidRPr="00393531">
        <w:rPr>
          <w:rFonts w:ascii="Times New Roman" w:hAnsi="Times New Roman" w:cs="Times New Roman"/>
          <w:sz w:val="24"/>
          <w:szCs w:val="24"/>
        </w:rPr>
        <w:t>příslušnému ustanovení</w:t>
      </w:r>
      <w:r w:rsidR="00393531" w:rsidRPr="00393531">
        <w:rPr>
          <w:rFonts w:ascii="Times New Roman" w:hAnsi="Times New Roman" w:cs="Times New Roman"/>
          <w:sz w:val="24"/>
          <w:szCs w:val="24"/>
        </w:rPr>
        <w:t xml:space="preserve"> § </w:t>
      </w:r>
      <w:r w:rsidRPr="00393531">
        <w:rPr>
          <w:rFonts w:ascii="Times New Roman" w:hAnsi="Times New Roman" w:cs="Times New Roman"/>
          <w:sz w:val="24"/>
          <w:szCs w:val="24"/>
        </w:rPr>
        <w:t>137</w:t>
      </w:r>
      <w:r w:rsidR="00393531" w:rsidRPr="00393531">
        <w:rPr>
          <w:rFonts w:ascii="Times New Roman" w:hAnsi="Times New Roman" w:cs="Times New Roman"/>
          <w:sz w:val="24"/>
          <w:szCs w:val="24"/>
        </w:rPr>
        <w:t xml:space="preserve"> odst. </w:t>
      </w:r>
      <w:r w:rsidRPr="00393531">
        <w:rPr>
          <w:rFonts w:ascii="Times New Roman" w:hAnsi="Times New Roman" w:cs="Times New Roman"/>
          <w:sz w:val="24"/>
          <w:szCs w:val="24"/>
        </w:rPr>
        <w:t xml:space="preserve">4 správního </w:t>
      </w:r>
      <w:r w:rsidR="006B2EFF">
        <w:rPr>
          <w:rFonts w:ascii="Times New Roman" w:hAnsi="Times New Roman" w:cs="Times New Roman"/>
          <w:sz w:val="24"/>
          <w:szCs w:val="24"/>
        </w:rPr>
        <w:t>řádu</w:t>
      </w:r>
      <w:r w:rsidRPr="00393531">
        <w:rPr>
          <w:rFonts w:ascii="Times New Roman" w:hAnsi="Times New Roman" w:cs="Times New Roman"/>
          <w:sz w:val="24"/>
          <w:szCs w:val="24"/>
        </w:rPr>
        <w:t>.</w:t>
      </w:r>
    </w:p>
    <w:p w:rsidR="00ED4DA9" w:rsidRPr="006B2EFF" w:rsidRDefault="00ED4DA9" w:rsidP="005F13B7">
      <w:pPr>
        <w:pStyle w:val="Nadpis2"/>
        <w:spacing w:before="24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Část odpovědi</w:t>
      </w:r>
      <w:r w:rsidR="00393531" w:rsidRPr="006B2EFF">
        <w:rPr>
          <w:rFonts w:ascii="Times New Roman" w:hAnsi="Times New Roman" w:cs="Times New Roman"/>
          <w:b/>
          <w:color w:val="auto"/>
          <w:sz w:val="24"/>
          <w:szCs w:val="24"/>
        </w:rPr>
        <w:t xml:space="preserve"> č. </w:t>
      </w:r>
      <w:r w:rsidRPr="006B2EFF">
        <w:rPr>
          <w:rFonts w:ascii="Times New Roman" w:hAnsi="Times New Roman" w:cs="Times New Roman"/>
          <w:b/>
          <w:color w:val="auto"/>
          <w:sz w:val="24"/>
          <w:szCs w:val="24"/>
        </w:rPr>
        <w:t>2:</w:t>
      </w:r>
    </w:p>
    <w:p w:rsidR="00ED4DA9" w:rsidRPr="00196E9E" w:rsidRDefault="00ED4DA9" w:rsidP="004179CB">
      <w:pPr>
        <w:spacing w:after="120" w:line="240" w:lineRule="auto"/>
        <w:jc w:val="both"/>
        <w:rPr>
          <w:rFonts w:ascii="Times New Roman" w:hAnsi="Times New Roman" w:cs="Times New Roman"/>
          <w:sz w:val="24"/>
          <w:szCs w:val="24"/>
        </w:rPr>
      </w:pPr>
      <w:r w:rsidRPr="00EF7196">
        <w:rPr>
          <w:rFonts w:ascii="Times New Roman" w:hAnsi="Times New Roman" w:cs="Times New Roman"/>
          <w:sz w:val="24"/>
          <w:szCs w:val="24"/>
        </w:rPr>
        <w:t>Příkazní řízení</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přestupku je zvláštním druhem řízení</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přestupcích. Jde</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zkrácené řízení, jehož výsledkem je vydání příkazu obsahujícího výrok</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vině</w:t>
      </w:r>
      <w:r w:rsidR="00393531">
        <w:rPr>
          <w:rFonts w:ascii="Times New Roman" w:hAnsi="Times New Roman" w:cs="Times New Roman"/>
          <w:sz w:val="24"/>
          <w:szCs w:val="24"/>
        </w:rPr>
        <w:t xml:space="preserve"> a </w:t>
      </w:r>
      <w:r w:rsidRPr="00EF7196">
        <w:rPr>
          <w:rFonts w:ascii="Times New Roman" w:hAnsi="Times New Roman" w:cs="Times New Roman"/>
          <w:sz w:val="24"/>
          <w:szCs w:val="24"/>
        </w:rPr>
        <w:t>výrok</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správním trestu napomenutí, pokuty, zákazu činnosti, nebo propadnutí věci nebo náhradní hodnoty. Pro příkazní řízení je typické, že se rozhodnutí ukládající povinnost (příkaz, rozkaz, mandát) vydává bez předchozího řízení, tj. bez projednání věci při ústním jednání, bez dokazování, bez</w:t>
      </w:r>
      <w:r w:rsidR="005F13B7">
        <w:rPr>
          <w:rFonts w:ascii="Times New Roman" w:hAnsi="Times New Roman" w:cs="Times New Roman"/>
          <w:sz w:val="24"/>
          <w:szCs w:val="24"/>
        </w:rPr>
        <w:t> </w:t>
      </w:r>
      <w:r w:rsidRPr="00EF7196">
        <w:rPr>
          <w:rFonts w:ascii="Times New Roman" w:hAnsi="Times New Roman" w:cs="Times New Roman"/>
          <w:sz w:val="24"/>
          <w:szCs w:val="24"/>
        </w:rPr>
        <w:t>přítomnosti</w:t>
      </w:r>
      <w:r w:rsidR="00393531">
        <w:rPr>
          <w:rFonts w:ascii="Times New Roman" w:hAnsi="Times New Roman" w:cs="Times New Roman"/>
          <w:sz w:val="24"/>
          <w:szCs w:val="24"/>
        </w:rPr>
        <w:t xml:space="preserve"> a </w:t>
      </w:r>
      <w:r w:rsidRPr="00EF7196">
        <w:rPr>
          <w:rFonts w:ascii="Times New Roman" w:hAnsi="Times New Roman" w:cs="Times New Roman"/>
          <w:sz w:val="24"/>
          <w:szCs w:val="24"/>
        </w:rPr>
        <w:t>slyšení účastníka řízení (žalovaného, obviněného, nebo jiného účastníka řízení). Proti příkazu může účastník podat</w:t>
      </w:r>
      <w:r w:rsidR="00393531">
        <w:rPr>
          <w:rFonts w:ascii="Times New Roman" w:hAnsi="Times New Roman" w:cs="Times New Roman"/>
          <w:sz w:val="24"/>
          <w:szCs w:val="24"/>
        </w:rPr>
        <w:t xml:space="preserve"> v </w:t>
      </w:r>
      <w:r w:rsidRPr="00EF7196">
        <w:rPr>
          <w:rFonts w:ascii="Times New Roman" w:hAnsi="Times New Roman" w:cs="Times New Roman"/>
          <w:sz w:val="24"/>
          <w:szCs w:val="24"/>
        </w:rPr>
        <w:t>zákonem stanovené lhůty řádný opravný prostředek (nejčastěji odpor), kterým se příkaz ex lege ruší</w:t>
      </w:r>
      <w:r w:rsidR="00393531">
        <w:rPr>
          <w:rFonts w:ascii="Times New Roman" w:hAnsi="Times New Roman" w:cs="Times New Roman"/>
          <w:sz w:val="24"/>
          <w:szCs w:val="24"/>
        </w:rPr>
        <w:t xml:space="preserve"> a </w:t>
      </w:r>
      <w:r w:rsidRPr="00EF7196">
        <w:rPr>
          <w:rFonts w:ascii="Times New Roman" w:hAnsi="Times New Roman" w:cs="Times New Roman"/>
          <w:sz w:val="24"/>
          <w:szCs w:val="24"/>
        </w:rPr>
        <w:t>příslušný orgán pokračuje</w:t>
      </w:r>
      <w:r w:rsidR="00393531">
        <w:rPr>
          <w:rFonts w:ascii="Times New Roman" w:hAnsi="Times New Roman" w:cs="Times New Roman"/>
          <w:sz w:val="24"/>
          <w:szCs w:val="24"/>
        </w:rPr>
        <w:t xml:space="preserve"> v</w:t>
      </w:r>
      <w:r w:rsidR="005F13B7">
        <w:rPr>
          <w:rFonts w:ascii="Times New Roman" w:hAnsi="Times New Roman" w:cs="Times New Roman"/>
          <w:sz w:val="24"/>
          <w:szCs w:val="24"/>
        </w:rPr>
        <w:t> </w:t>
      </w:r>
      <w:r w:rsidRPr="00EF7196">
        <w:rPr>
          <w:rFonts w:ascii="Times New Roman" w:hAnsi="Times New Roman" w:cs="Times New Roman"/>
          <w:sz w:val="24"/>
          <w:szCs w:val="24"/>
        </w:rPr>
        <w:t>řízení</w:t>
      </w:r>
      <w:r w:rsidR="005F13B7">
        <w:rPr>
          <w:rFonts w:ascii="Times New Roman" w:hAnsi="Times New Roman" w:cs="Times New Roman"/>
          <w:sz w:val="24"/>
          <w:szCs w:val="24"/>
        </w:rPr>
        <w:t>.</w:t>
      </w:r>
      <w:r w:rsidR="005F13B7">
        <w:rPr>
          <w:rStyle w:val="Znakapoznpodarou"/>
          <w:rFonts w:ascii="Times New Roman" w:hAnsi="Times New Roman" w:cs="Times New Roman"/>
          <w:sz w:val="24"/>
          <w:szCs w:val="24"/>
        </w:rPr>
        <w:footnoteReference w:id="5"/>
      </w:r>
    </w:p>
    <w:p w:rsidR="00ED4DA9" w:rsidRPr="00C45AFF" w:rsidRDefault="00ED4DA9" w:rsidP="004179CB">
      <w:pPr>
        <w:spacing w:after="120" w:line="240" w:lineRule="auto"/>
        <w:jc w:val="both"/>
        <w:rPr>
          <w:rFonts w:ascii="Times New Roman" w:hAnsi="Times New Roman" w:cs="Times New Roman"/>
          <w:sz w:val="24"/>
          <w:szCs w:val="24"/>
        </w:rPr>
      </w:pPr>
      <w:r w:rsidRPr="00C45AFF">
        <w:rPr>
          <w:rFonts w:ascii="Times New Roman" w:hAnsi="Times New Roman" w:cs="Times New Roman"/>
          <w:sz w:val="24"/>
          <w:szCs w:val="24"/>
        </w:rPr>
        <w:t>Jedna ze základních podmínek vydání příkazu je stanovena</w:t>
      </w:r>
      <w:r w:rsidR="00393531">
        <w:rPr>
          <w:rFonts w:ascii="Times New Roman" w:hAnsi="Times New Roman" w:cs="Times New Roman"/>
          <w:sz w:val="24"/>
          <w:szCs w:val="24"/>
        </w:rPr>
        <w:t xml:space="preserve"> v § </w:t>
      </w:r>
      <w:r w:rsidRPr="00C45AFF">
        <w:rPr>
          <w:rFonts w:ascii="Times New Roman" w:hAnsi="Times New Roman" w:cs="Times New Roman"/>
          <w:sz w:val="24"/>
          <w:szCs w:val="24"/>
        </w:rPr>
        <w:t>150</w:t>
      </w:r>
      <w:r w:rsidR="00393531">
        <w:rPr>
          <w:rFonts w:ascii="Times New Roman" w:hAnsi="Times New Roman" w:cs="Times New Roman"/>
          <w:sz w:val="24"/>
          <w:szCs w:val="24"/>
        </w:rPr>
        <w:t xml:space="preserve"> odst. </w:t>
      </w:r>
      <w:r w:rsidRPr="00C45AFF">
        <w:rPr>
          <w:rFonts w:ascii="Times New Roman" w:hAnsi="Times New Roman" w:cs="Times New Roman"/>
          <w:sz w:val="24"/>
          <w:szCs w:val="24"/>
        </w:rPr>
        <w:t xml:space="preserve">1 správního řádu: </w:t>
      </w:r>
      <w:r w:rsidRPr="005F13B7">
        <w:rPr>
          <w:rFonts w:ascii="Times New Roman" w:hAnsi="Times New Roman" w:cs="Times New Roman"/>
          <w:i/>
          <w:sz w:val="24"/>
          <w:szCs w:val="24"/>
        </w:rPr>
        <w:t>Příkaz může správní orgán vydat, považuje-li skutkové zjištění</w:t>
      </w:r>
      <w:r w:rsidR="00393531" w:rsidRPr="005F13B7">
        <w:rPr>
          <w:rFonts w:ascii="Times New Roman" w:hAnsi="Times New Roman" w:cs="Times New Roman"/>
          <w:i/>
          <w:sz w:val="24"/>
          <w:szCs w:val="24"/>
        </w:rPr>
        <w:t xml:space="preserve"> za </w:t>
      </w:r>
      <w:r w:rsidRPr="005F13B7">
        <w:rPr>
          <w:rFonts w:ascii="Times New Roman" w:hAnsi="Times New Roman" w:cs="Times New Roman"/>
          <w:i/>
          <w:sz w:val="24"/>
          <w:szCs w:val="24"/>
        </w:rPr>
        <w:t>dostatečné</w:t>
      </w:r>
      <w:r w:rsidR="005F13B7" w:rsidRPr="005F13B7">
        <w:rPr>
          <w:rFonts w:ascii="Times New Roman" w:hAnsi="Times New Roman" w:cs="Times New Roman"/>
          <w:i/>
          <w:sz w:val="24"/>
          <w:szCs w:val="24"/>
        </w:rPr>
        <w:t>.</w:t>
      </w:r>
    </w:p>
    <w:p w:rsidR="008B58A7" w:rsidRPr="00801784" w:rsidRDefault="00ED4DA9" w:rsidP="004629A0">
      <w:pPr>
        <w:pStyle w:val="para"/>
        <w:shd w:val="clear" w:color="auto" w:fill="FFFFFF"/>
        <w:spacing w:before="0" w:beforeAutospacing="0" w:after="120" w:afterAutospacing="0"/>
        <w:jc w:val="both"/>
      </w:pPr>
      <w:r w:rsidRPr="00C45AFF">
        <w:rPr>
          <w:color w:val="000000"/>
        </w:rPr>
        <w:t>Podle §</w:t>
      </w:r>
      <w:r w:rsidR="005F13B7">
        <w:rPr>
          <w:color w:val="000000"/>
        </w:rPr>
        <w:t> </w:t>
      </w:r>
      <w:r w:rsidRPr="00C45AFF">
        <w:rPr>
          <w:color w:val="000000"/>
        </w:rPr>
        <w:t>50</w:t>
      </w:r>
      <w:r w:rsidR="00393531">
        <w:rPr>
          <w:color w:val="000000"/>
        </w:rPr>
        <w:t xml:space="preserve"> odst. </w:t>
      </w:r>
      <w:r w:rsidRPr="00C45AFF">
        <w:rPr>
          <w:color w:val="000000"/>
        </w:rPr>
        <w:t xml:space="preserve">1 správního řádu </w:t>
      </w:r>
      <w:r w:rsidRPr="00C45AFF">
        <w:rPr>
          <w:i/>
          <w:iCs/>
          <w:color w:val="000000"/>
        </w:rPr>
        <w:t>podklady pro vydání rozhodnutí m</w:t>
      </w:r>
      <w:r w:rsidRPr="00801784">
        <w:rPr>
          <w:i/>
          <w:iCs/>
          <w:color w:val="000000"/>
        </w:rPr>
        <w:t>ohou být zejména návrhy účastníků, důkazy, skutečnosti známé správnímu orgánu</w:t>
      </w:r>
      <w:r w:rsidR="00393531">
        <w:rPr>
          <w:i/>
          <w:iCs/>
          <w:color w:val="000000"/>
        </w:rPr>
        <w:t xml:space="preserve"> z </w:t>
      </w:r>
      <w:r w:rsidRPr="00801784">
        <w:rPr>
          <w:i/>
          <w:iCs/>
          <w:color w:val="000000"/>
        </w:rPr>
        <w:t>úřední činnosti, podklady od jiných správních orgánů nebo orgánů veřejné moci, jakož i skutečnosti obecně známé</w:t>
      </w:r>
      <w:r w:rsidRPr="00801784">
        <w:rPr>
          <w:color w:val="000000"/>
        </w:rPr>
        <w:t>.</w:t>
      </w:r>
    </w:p>
    <w:p w:rsidR="00ED4DA9" w:rsidRPr="00EF7196" w:rsidRDefault="00ED4DA9" w:rsidP="004179CB">
      <w:pPr>
        <w:spacing w:after="120" w:line="240" w:lineRule="auto"/>
        <w:jc w:val="both"/>
        <w:rPr>
          <w:rFonts w:ascii="Times New Roman" w:hAnsi="Times New Roman" w:cs="Times New Roman"/>
          <w:sz w:val="24"/>
          <w:szCs w:val="24"/>
        </w:rPr>
      </w:pPr>
      <w:r w:rsidRPr="00CF6290">
        <w:rPr>
          <w:rFonts w:ascii="Times New Roman" w:hAnsi="Times New Roman" w:cs="Times New Roman"/>
          <w:sz w:val="24"/>
          <w:szCs w:val="24"/>
        </w:rPr>
        <w:t>Dle</w:t>
      </w:r>
      <w:r w:rsidR="00393531">
        <w:rPr>
          <w:rFonts w:ascii="Times New Roman" w:hAnsi="Times New Roman" w:cs="Times New Roman"/>
          <w:sz w:val="24"/>
          <w:szCs w:val="24"/>
        </w:rPr>
        <w:t xml:space="preserve"> § </w:t>
      </w:r>
      <w:r w:rsidRPr="00CF6290">
        <w:rPr>
          <w:rFonts w:ascii="Times New Roman" w:hAnsi="Times New Roman" w:cs="Times New Roman"/>
          <w:sz w:val="24"/>
          <w:szCs w:val="24"/>
        </w:rPr>
        <w:t>51</w:t>
      </w:r>
      <w:r w:rsidR="00393531">
        <w:rPr>
          <w:rFonts w:ascii="Times New Roman" w:hAnsi="Times New Roman" w:cs="Times New Roman"/>
          <w:sz w:val="24"/>
          <w:szCs w:val="24"/>
        </w:rPr>
        <w:t xml:space="preserve"> odst. </w:t>
      </w:r>
      <w:r w:rsidRPr="00CF6290">
        <w:rPr>
          <w:rFonts w:ascii="Times New Roman" w:hAnsi="Times New Roman" w:cs="Times New Roman"/>
          <w:sz w:val="24"/>
          <w:szCs w:val="24"/>
        </w:rPr>
        <w:t xml:space="preserve">1 správního řádu při dokazování </w:t>
      </w:r>
      <w:r w:rsidRPr="00CF6290">
        <w:rPr>
          <w:rFonts w:ascii="Times New Roman" w:hAnsi="Times New Roman" w:cs="Times New Roman"/>
          <w:i/>
          <w:iCs/>
          <w:sz w:val="24"/>
          <w:szCs w:val="24"/>
          <w:u w:val="single"/>
        </w:rPr>
        <w:t xml:space="preserve">lze užít všech </w:t>
      </w:r>
      <w:r w:rsidRPr="00CF6290">
        <w:rPr>
          <w:rFonts w:ascii="Times New Roman" w:hAnsi="Times New Roman" w:cs="Times New Roman"/>
          <w:i/>
          <w:iCs/>
          <w:color w:val="000000"/>
          <w:sz w:val="24"/>
          <w:szCs w:val="24"/>
          <w:u w:val="single"/>
        </w:rPr>
        <w:t>důkazních prostředků, které jsou vhodné ke zjištění stavu věci</w:t>
      </w:r>
      <w:r w:rsidR="00393531">
        <w:rPr>
          <w:rFonts w:ascii="Times New Roman" w:hAnsi="Times New Roman" w:cs="Times New Roman"/>
          <w:i/>
          <w:iCs/>
          <w:color w:val="000000"/>
          <w:sz w:val="24"/>
          <w:szCs w:val="24"/>
          <w:u w:val="single"/>
        </w:rPr>
        <w:t xml:space="preserve"> a </w:t>
      </w:r>
      <w:r w:rsidRPr="00CF6290">
        <w:rPr>
          <w:rFonts w:ascii="Times New Roman" w:hAnsi="Times New Roman" w:cs="Times New Roman"/>
          <w:i/>
          <w:iCs/>
          <w:color w:val="000000"/>
          <w:sz w:val="24"/>
          <w:szCs w:val="24"/>
          <w:u w:val="single"/>
        </w:rPr>
        <w:t>které nejsou získány nebo provedeny</w:t>
      </w:r>
      <w:r w:rsidR="00393531">
        <w:rPr>
          <w:rFonts w:ascii="Times New Roman" w:hAnsi="Times New Roman" w:cs="Times New Roman"/>
          <w:i/>
          <w:iCs/>
          <w:color w:val="000000"/>
          <w:sz w:val="24"/>
          <w:szCs w:val="24"/>
          <w:u w:val="single"/>
        </w:rPr>
        <w:t xml:space="preserve"> v </w:t>
      </w:r>
      <w:r w:rsidRPr="00CF6290">
        <w:rPr>
          <w:rFonts w:ascii="Times New Roman" w:hAnsi="Times New Roman" w:cs="Times New Roman"/>
          <w:i/>
          <w:iCs/>
          <w:color w:val="000000"/>
          <w:sz w:val="24"/>
          <w:szCs w:val="24"/>
          <w:u w:val="single"/>
        </w:rPr>
        <w:t>rozporu</w:t>
      </w:r>
      <w:r w:rsidR="00393531">
        <w:rPr>
          <w:rFonts w:ascii="Times New Roman" w:hAnsi="Times New Roman" w:cs="Times New Roman"/>
          <w:i/>
          <w:iCs/>
          <w:color w:val="000000"/>
          <w:sz w:val="24"/>
          <w:szCs w:val="24"/>
          <w:u w:val="single"/>
        </w:rPr>
        <w:t xml:space="preserve"> s </w:t>
      </w:r>
      <w:r w:rsidRPr="00CF6290">
        <w:rPr>
          <w:rFonts w:ascii="Times New Roman" w:hAnsi="Times New Roman" w:cs="Times New Roman"/>
          <w:i/>
          <w:iCs/>
          <w:color w:val="000000"/>
          <w:sz w:val="24"/>
          <w:szCs w:val="24"/>
          <w:u w:val="single"/>
        </w:rPr>
        <w:t>právními předpisy</w:t>
      </w:r>
      <w:r w:rsidRPr="00EF7196">
        <w:rPr>
          <w:rFonts w:ascii="Times New Roman" w:hAnsi="Times New Roman" w:cs="Times New Roman"/>
          <w:i/>
          <w:iCs/>
          <w:color w:val="000000"/>
          <w:sz w:val="24"/>
          <w:szCs w:val="24"/>
        </w:rPr>
        <w:t>. Jde zejména</w:t>
      </w:r>
      <w:r w:rsidR="00393531">
        <w:rPr>
          <w:rFonts w:ascii="Times New Roman" w:hAnsi="Times New Roman" w:cs="Times New Roman"/>
          <w:i/>
          <w:iCs/>
          <w:color w:val="000000"/>
          <w:sz w:val="24"/>
          <w:szCs w:val="24"/>
        </w:rPr>
        <w:t xml:space="preserve"> o </w:t>
      </w:r>
      <w:r w:rsidRPr="00EF7196">
        <w:rPr>
          <w:rFonts w:ascii="Times New Roman" w:hAnsi="Times New Roman" w:cs="Times New Roman"/>
          <w:i/>
          <w:iCs/>
          <w:color w:val="000000"/>
          <w:sz w:val="24"/>
          <w:szCs w:val="24"/>
        </w:rPr>
        <w:t>listiny, ohledání, svědeckou výpověď</w:t>
      </w:r>
      <w:r w:rsidR="00393531">
        <w:rPr>
          <w:rFonts w:ascii="Times New Roman" w:hAnsi="Times New Roman" w:cs="Times New Roman"/>
          <w:i/>
          <w:iCs/>
          <w:color w:val="000000"/>
          <w:sz w:val="24"/>
          <w:szCs w:val="24"/>
        </w:rPr>
        <w:t xml:space="preserve"> a </w:t>
      </w:r>
      <w:r w:rsidRPr="00EF7196">
        <w:rPr>
          <w:rFonts w:ascii="Times New Roman" w:hAnsi="Times New Roman" w:cs="Times New Roman"/>
          <w:i/>
          <w:iCs/>
          <w:color w:val="000000"/>
          <w:sz w:val="24"/>
          <w:szCs w:val="24"/>
        </w:rPr>
        <w:t>znalecký posudek</w:t>
      </w:r>
      <w:r w:rsidRPr="00EF7196">
        <w:rPr>
          <w:rFonts w:ascii="Times New Roman" w:hAnsi="Times New Roman" w:cs="Times New Roman"/>
          <w:color w:val="000000"/>
          <w:sz w:val="24"/>
          <w:szCs w:val="24"/>
        </w:rPr>
        <w:t>.</w:t>
      </w:r>
    </w:p>
    <w:p w:rsidR="00ED4DA9" w:rsidRPr="00EF7196" w:rsidRDefault="00ED4DA9" w:rsidP="004179CB">
      <w:pPr>
        <w:spacing w:after="120" w:line="240" w:lineRule="auto"/>
        <w:jc w:val="both"/>
        <w:rPr>
          <w:rFonts w:ascii="Times New Roman" w:hAnsi="Times New Roman" w:cs="Times New Roman"/>
          <w:sz w:val="24"/>
          <w:szCs w:val="24"/>
        </w:rPr>
      </w:pPr>
      <w:r w:rsidRPr="00EF7196">
        <w:rPr>
          <w:rFonts w:ascii="Times New Roman" w:hAnsi="Times New Roman" w:cs="Times New Roman"/>
          <w:sz w:val="24"/>
          <w:szCs w:val="24"/>
        </w:rPr>
        <w:t xml:space="preserve">Důkazní prostředky pak správní </w:t>
      </w:r>
      <w:r w:rsidR="005F13B7">
        <w:rPr>
          <w:rFonts w:ascii="Times New Roman" w:hAnsi="Times New Roman" w:cs="Times New Roman"/>
          <w:sz w:val="24"/>
          <w:szCs w:val="24"/>
        </w:rPr>
        <w:t>řád</w:t>
      </w:r>
      <w:r w:rsidRPr="00EF7196">
        <w:rPr>
          <w:rFonts w:ascii="Times New Roman" w:hAnsi="Times New Roman" w:cs="Times New Roman"/>
          <w:sz w:val="24"/>
          <w:szCs w:val="24"/>
        </w:rPr>
        <w:t xml:space="preserve"> specifikuje</w:t>
      </w:r>
      <w:r w:rsidR="00393531">
        <w:rPr>
          <w:rFonts w:ascii="Times New Roman" w:hAnsi="Times New Roman" w:cs="Times New Roman"/>
          <w:sz w:val="24"/>
          <w:szCs w:val="24"/>
        </w:rPr>
        <w:t xml:space="preserve"> v § </w:t>
      </w:r>
      <w:proofErr w:type="gramStart"/>
      <w:r w:rsidRPr="00EF7196">
        <w:rPr>
          <w:rFonts w:ascii="Times New Roman" w:hAnsi="Times New Roman" w:cs="Times New Roman"/>
          <w:sz w:val="24"/>
          <w:szCs w:val="24"/>
        </w:rPr>
        <w:t>53</w:t>
      </w:r>
      <w:r w:rsidR="00334F93">
        <w:rPr>
          <w:rFonts w:ascii="Times New Roman" w:hAnsi="Times New Roman" w:cs="Times New Roman"/>
          <w:sz w:val="24"/>
          <w:szCs w:val="24"/>
        </w:rPr>
        <w:t xml:space="preserve"> - </w:t>
      </w:r>
      <w:r w:rsidRPr="00EF7196">
        <w:rPr>
          <w:rFonts w:ascii="Times New Roman" w:hAnsi="Times New Roman" w:cs="Times New Roman"/>
          <w:sz w:val="24"/>
          <w:szCs w:val="24"/>
        </w:rPr>
        <w:t>56</w:t>
      </w:r>
      <w:proofErr w:type="gramEnd"/>
      <w:r w:rsidRPr="00EF7196">
        <w:rPr>
          <w:rFonts w:ascii="Times New Roman" w:hAnsi="Times New Roman" w:cs="Times New Roman"/>
          <w:sz w:val="24"/>
          <w:szCs w:val="24"/>
        </w:rPr>
        <w:t>.</w:t>
      </w:r>
    </w:p>
    <w:p w:rsidR="00ED4DA9" w:rsidRPr="004629A0" w:rsidRDefault="00ED4DA9" w:rsidP="004179CB">
      <w:pPr>
        <w:spacing w:after="120" w:line="240" w:lineRule="auto"/>
        <w:jc w:val="both"/>
        <w:rPr>
          <w:rFonts w:ascii="Times New Roman" w:hAnsi="Times New Roman" w:cs="Times New Roman"/>
          <w:sz w:val="24"/>
          <w:szCs w:val="24"/>
        </w:rPr>
      </w:pPr>
      <w:r w:rsidRPr="00EF7196">
        <w:rPr>
          <w:rFonts w:ascii="Times New Roman" w:hAnsi="Times New Roman" w:cs="Times New Roman"/>
          <w:b/>
          <w:bCs/>
          <w:sz w:val="24"/>
          <w:szCs w:val="24"/>
        </w:rPr>
        <w:t>Záznam</w:t>
      </w:r>
      <w:r w:rsidR="00393531">
        <w:rPr>
          <w:rFonts w:ascii="Times New Roman" w:hAnsi="Times New Roman" w:cs="Times New Roman"/>
          <w:b/>
          <w:bCs/>
          <w:sz w:val="24"/>
          <w:szCs w:val="24"/>
        </w:rPr>
        <w:t xml:space="preserve"> z </w:t>
      </w:r>
      <w:r w:rsidRPr="00EF7196">
        <w:rPr>
          <w:rFonts w:ascii="Times New Roman" w:hAnsi="Times New Roman" w:cs="Times New Roman"/>
          <w:b/>
          <w:bCs/>
          <w:sz w:val="24"/>
          <w:szCs w:val="24"/>
        </w:rPr>
        <w:t xml:space="preserve">podání vysvětlení </w:t>
      </w:r>
      <w:r w:rsidR="005F13B7">
        <w:rPr>
          <w:rFonts w:ascii="Times New Roman" w:hAnsi="Times New Roman" w:cs="Times New Roman"/>
          <w:b/>
          <w:bCs/>
          <w:sz w:val="24"/>
          <w:szCs w:val="24"/>
        </w:rPr>
        <w:t xml:space="preserve">tak </w:t>
      </w:r>
      <w:r w:rsidRPr="00EF7196">
        <w:rPr>
          <w:rFonts w:ascii="Times New Roman" w:hAnsi="Times New Roman" w:cs="Times New Roman"/>
          <w:b/>
          <w:bCs/>
          <w:sz w:val="24"/>
          <w:szCs w:val="24"/>
        </w:rPr>
        <w:t>využít vzhledem</w:t>
      </w:r>
      <w:r w:rsidR="00393531">
        <w:rPr>
          <w:rFonts w:ascii="Times New Roman" w:hAnsi="Times New Roman" w:cs="Times New Roman"/>
          <w:b/>
          <w:bCs/>
          <w:sz w:val="24"/>
          <w:szCs w:val="24"/>
        </w:rPr>
        <w:t xml:space="preserve"> k </w:t>
      </w:r>
      <w:r w:rsidRPr="00EF7196">
        <w:rPr>
          <w:rFonts w:ascii="Times New Roman" w:hAnsi="Times New Roman" w:cs="Times New Roman"/>
          <w:b/>
          <w:bCs/>
          <w:sz w:val="24"/>
          <w:szCs w:val="24"/>
        </w:rPr>
        <w:t>výše citovanému dle</w:t>
      </w:r>
      <w:r w:rsidR="00393531">
        <w:rPr>
          <w:rFonts w:ascii="Times New Roman" w:hAnsi="Times New Roman" w:cs="Times New Roman"/>
          <w:b/>
          <w:bCs/>
          <w:sz w:val="24"/>
          <w:szCs w:val="24"/>
        </w:rPr>
        <w:t xml:space="preserve"> § </w:t>
      </w:r>
      <w:r w:rsidRPr="00EF7196">
        <w:rPr>
          <w:rFonts w:ascii="Times New Roman" w:hAnsi="Times New Roman" w:cs="Times New Roman"/>
          <w:b/>
          <w:bCs/>
          <w:sz w:val="24"/>
          <w:szCs w:val="24"/>
        </w:rPr>
        <w:t>137</w:t>
      </w:r>
      <w:r w:rsidR="00393531">
        <w:rPr>
          <w:rFonts w:ascii="Times New Roman" w:hAnsi="Times New Roman" w:cs="Times New Roman"/>
          <w:b/>
          <w:bCs/>
          <w:sz w:val="24"/>
          <w:szCs w:val="24"/>
        </w:rPr>
        <w:t xml:space="preserve"> odst. </w:t>
      </w:r>
      <w:r w:rsidRPr="00EF7196">
        <w:rPr>
          <w:rFonts w:ascii="Times New Roman" w:hAnsi="Times New Roman" w:cs="Times New Roman"/>
          <w:b/>
          <w:bCs/>
          <w:sz w:val="24"/>
          <w:szCs w:val="24"/>
        </w:rPr>
        <w:t>4 správního řádu nelze.</w:t>
      </w:r>
      <w:r w:rsidRPr="00EF7196">
        <w:rPr>
          <w:rFonts w:ascii="Times New Roman" w:hAnsi="Times New Roman" w:cs="Times New Roman"/>
          <w:sz w:val="24"/>
          <w:szCs w:val="24"/>
        </w:rPr>
        <w:t xml:space="preserve"> Je třeba využít jiné důkazní materiály, jak je uvedeno</w:t>
      </w:r>
      <w:r w:rsidR="00393531">
        <w:rPr>
          <w:rFonts w:ascii="Times New Roman" w:hAnsi="Times New Roman" w:cs="Times New Roman"/>
          <w:sz w:val="24"/>
          <w:szCs w:val="24"/>
        </w:rPr>
        <w:t xml:space="preserve"> v § </w:t>
      </w:r>
      <w:r w:rsidRPr="00EF7196">
        <w:rPr>
          <w:rFonts w:ascii="Times New Roman" w:hAnsi="Times New Roman" w:cs="Times New Roman"/>
          <w:sz w:val="24"/>
          <w:szCs w:val="24"/>
        </w:rPr>
        <w:t>150</w:t>
      </w:r>
      <w:r w:rsidR="00393531">
        <w:rPr>
          <w:rFonts w:ascii="Times New Roman" w:hAnsi="Times New Roman" w:cs="Times New Roman"/>
          <w:sz w:val="24"/>
          <w:szCs w:val="24"/>
        </w:rPr>
        <w:t xml:space="preserve"> odst. </w:t>
      </w:r>
      <w:r w:rsidRPr="00EF7196">
        <w:rPr>
          <w:rFonts w:ascii="Times New Roman" w:hAnsi="Times New Roman" w:cs="Times New Roman"/>
          <w:sz w:val="24"/>
          <w:szCs w:val="24"/>
        </w:rPr>
        <w:t>2 správního řádu:</w:t>
      </w:r>
      <w:r w:rsidR="005F13B7">
        <w:rPr>
          <w:rFonts w:ascii="Times New Roman" w:hAnsi="Times New Roman" w:cs="Times New Roman"/>
          <w:sz w:val="24"/>
          <w:szCs w:val="24"/>
        </w:rPr>
        <w:t xml:space="preserve"> </w:t>
      </w:r>
      <w:r w:rsidRPr="00EF7196">
        <w:rPr>
          <w:rFonts w:ascii="Times New Roman" w:hAnsi="Times New Roman" w:cs="Times New Roman"/>
          <w:i/>
          <w:iCs/>
          <w:color w:val="000000"/>
          <w:sz w:val="24"/>
          <w:szCs w:val="24"/>
        </w:rPr>
        <w:t>V řízení</w:t>
      </w:r>
      <w:r w:rsidR="00393531">
        <w:rPr>
          <w:rFonts w:ascii="Times New Roman" w:hAnsi="Times New Roman" w:cs="Times New Roman"/>
          <w:i/>
          <w:iCs/>
          <w:color w:val="000000"/>
          <w:sz w:val="24"/>
          <w:szCs w:val="24"/>
        </w:rPr>
        <w:t xml:space="preserve"> o </w:t>
      </w:r>
      <w:r w:rsidRPr="00EF7196">
        <w:rPr>
          <w:rFonts w:ascii="Times New Roman" w:hAnsi="Times New Roman" w:cs="Times New Roman"/>
          <w:i/>
          <w:iCs/>
          <w:color w:val="000000"/>
          <w:sz w:val="24"/>
          <w:szCs w:val="24"/>
        </w:rPr>
        <w:t xml:space="preserve">vydání příkazu </w:t>
      </w:r>
      <w:r w:rsidRPr="00EF7196">
        <w:rPr>
          <w:rFonts w:ascii="Times New Roman" w:hAnsi="Times New Roman" w:cs="Times New Roman"/>
          <w:i/>
          <w:iCs/>
          <w:color w:val="000000"/>
          <w:sz w:val="24"/>
          <w:szCs w:val="24"/>
          <w:u w:val="single"/>
        </w:rPr>
        <w:t>může být jediným podkladem kontrol</w:t>
      </w:r>
      <w:r w:rsidRPr="00916B5F">
        <w:rPr>
          <w:rFonts w:ascii="Times New Roman" w:hAnsi="Times New Roman" w:cs="Times New Roman"/>
          <w:i/>
          <w:iCs/>
          <w:color w:val="000000"/>
          <w:sz w:val="24"/>
          <w:szCs w:val="24"/>
          <w:u w:val="single"/>
        </w:rPr>
        <w:t>ní protokol</w:t>
      </w:r>
      <w:r w:rsidRPr="00916B5F">
        <w:rPr>
          <w:rFonts w:ascii="Times New Roman" w:hAnsi="Times New Roman" w:cs="Times New Roman"/>
          <w:i/>
          <w:iCs/>
          <w:color w:val="000000"/>
          <w:sz w:val="24"/>
          <w:szCs w:val="24"/>
        </w:rPr>
        <w:t xml:space="preserve"> pořízený podle zvláštního zákona týmž správním orgánem, který je věcně</w:t>
      </w:r>
      <w:r w:rsidR="00393531">
        <w:rPr>
          <w:rFonts w:ascii="Times New Roman" w:hAnsi="Times New Roman" w:cs="Times New Roman"/>
          <w:i/>
          <w:iCs/>
          <w:color w:val="000000"/>
          <w:sz w:val="24"/>
          <w:szCs w:val="24"/>
        </w:rPr>
        <w:t xml:space="preserve"> a </w:t>
      </w:r>
      <w:r w:rsidRPr="00916B5F">
        <w:rPr>
          <w:rFonts w:ascii="Times New Roman" w:hAnsi="Times New Roman" w:cs="Times New Roman"/>
          <w:i/>
          <w:iCs/>
          <w:color w:val="000000"/>
          <w:sz w:val="24"/>
          <w:szCs w:val="24"/>
        </w:rPr>
        <w:t>místně příslušný ke</w:t>
      </w:r>
      <w:r w:rsidR="005F13B7">
        <w:rPr>
          <w:rFonts w:ascii="Times New Roman" w:hAnsi="Times New Roman" w:cs="Times New Roman"/>
          <w:i/>
          <w:iCs/>
          <w:color w:val="000000"/>
          <w:sz w:val="24"/>
          <w:szCs w:val="24"/>
        </w:rPr>
        <w:t> </w:t>
      </w:r>
      <w:r w:rsidRPr="00916B5F">
        <w:rPr>
          <w:rFonts w:ascii="Times New Roman" w:hAnsi="Times New Roman" w:cs="Times New Roman"/>
          <w:i/>
          <w:iCs/>
          <w:color w:val="000000"/>
          <w:sz w:val="24"/>
          <w:szCs w:val="24"/>
        </w:rPr>
        <w:t>správnímu řízení navazujícímu</w:t>
      </w:r>
      <w:r w:rsidR="00393531">
        <w:rPr>
          <w:rFonts w:ascii="Times New Roman" w:hAnsi="Times New Roman" w:cs="Times New Roman"/>
          <w:i/>
          <w:iCs/>
          <w:color w:val="000000"/>
          <w:sz w:val="24"/>
          <w:szCs w:val="24"/>
        </w:rPr>
        <w:t xml:space="preserve"> na </w:t>
      </w:r>
      <w:r w:rsidRPr="00916B5F">
        <w:rPr>
          <w:rFonts w:ascii="Times New Roman" w:hAnsi="Times New Roman" w:cs="Times New Roman"/>
          <w:i/>
          <w:iCs/>
          <w:color w:val="000000"/>
          <w:sz w:val="24"/>
          <w:szCs w:val="24"/>
        </w:rPr>
        <w:t>kontrolní zjišťování, pokud protokol pořizoval ten, kdo může být oprávněnou úřední osobou,</w:t>
      </w:r>
      <w:r w:rsidR="00393531">
        <w:rPr>
          <w:rFonts w:ascii="Times New Roman" w:hAnsi="Times New Roman" w:cs="Times New Roman"/>
          <w:i/>
          <w:iCs/>
          <w:color w:val="000000"/>
          <w:sz w:val="24"/>
          <w:szCs w:val="24"/>
        </w:rPr>
        <w:t xml:space="preserve"> a </w:t>
      </w:r>
      <w:r w:rsidRPr="00916B5F">
        <w:rPr>
          <w:rFonts w:ascii="Times New Roman" w:hAnsi="Times New Roman" w:cs="Times New Roman"/>
          <w:i/>
          <w:iCs/>
          <w:color w:val="000000"/>
          <w:sz w:val="24"/>
          <w:szCs w:val="24"/>
        </w:rPr>
        <w:t>pokud se kontrolovaný seznámil</w:t>
      </w:r>
      <w:r w:rsidR="00393531">
        <w:rPr>
          <w:rFonts w:ascii="Times New Roman" w:hAnsi="Times New Roman" w:cs="Times New Roman"/>
          <w:i/>
          <w:iCs/>
          <w:color w:val="000000"/>
          <w:sz w:val="24"/>
          <w:szCs w:val="24"/>
        </w:rPr>
        <w:t xml:space="preserve"> s </w:t>
      </w:r>
      <w:r w:rsidRPr="00916B5F">
        <w:rPr>
          <w:rFonts w:ascii="Times New Roman" w:hAnsi="Times New Roman" w:cs="Times New Roman"/>
          <w:i/>
          <w:iCs/>
          <w:color w:val="000000"/>
          <w:sz w:val="24"/>
          <w:szCs w:val="24"/>
        </w:rPr>
        <w:t>obsahem protokolu nebo byl</w:t>
      </w:r>
      <w:r w:rsidR="00393531">
        <w:rPr>
          <w:rFonts w:ascii="Times New Roman" w:hAnsi="Times New Roman" w:cs="Times New Roman"/>
          <w:i/>
          <w:iCs/>
          <w:color w:val="000000"/>
          <w:sz w:val="24"/>
          <w:szCs w:val="24"/>
        </w:rPr>
        <w:t xml:space="preserve"> k </w:t>
      </w:r>
      <w:r w:rsidRPr="00916B5F">
        <w:rPr>
          <w:rFonts w:ascii="Times New Roman" w:hAnsi="Times New Roman" w:cs="Times New Roman"/>
          <w:i/>
          <w:iCs/>
          <w:color w:val="000000"/>
          <w:sz w:val="24"/>
          <w:szCs w:val="24"/>
        </w:rPr>
        <w:t>seznámení se</w:t>
      </w:r>
      <w:r w:rsidR="00393531">
        <w:rPr>
          <w:rFonts w:ascii="Times New Roman" w:hAnsi="Times New Roman" w:cs="Times New Roman"/>
          <w:i/>
          <w:iCs/>
          <w:color w:val="000000"/>
          <w:sz w:val="24"/>
          <w:szCs w:val="24"/>
        </w:rPr>
        <w:t xml:space="preserve"> s </w:t>
      </w:r>
      <w:r w:rsidRPr="00916B5F">
        <w:rPr>
          <w:rFonts w:ascii="Times New Roman" w:hAnsi="Times New Roman" w:cs="Times New Roman"/>
          <w:i/>
          <w:iCs/>
          <w:color w:val="000000"/>
          <w:sz w:val="24"/>
          <w:szCs w:val="24"/>
        </w:rPr>
        <w:t>obsahem protokolu řádně vyzván, popřípadě pokud byly</w:t>
      </w:r>
      <w:r w:rsidR="00393531">
        <w:rPr>
          <w:rFonts w:ascii="Times New Roman" w:hAnsi="Times New Roman" w:cs="Times New Roman"/>
          <w:i/>
          <w:iCs/>
          <w:color w:val="000000"/>
          <w:sz w:val="24"/>
          <w:szCs w:val="24"/>
        </w:rPr>
        <w:t xml:space="preserve"> v </w:t>
      </w:r>
      <w:r w:rsidRPr="00916B5F">
        <w:rPr>
          <w:rFonts w:ascii="Times New Roman" w:hAnsi="Times New Roman" w:cs="Times New Roman"/>
          <w:i/>
          <w:iCs/>
          <w:color w:val="000000"/>
          <w:sz w:val="24"/>
          <w:szCs w:val="24"/>
        </w:rPr>
        <w:t>souladu se zákonem vyřízeny námitky kontrolovaného proti obsahu protokolu</w:t>
      </w:r>
      <w:r w:rsidR="00393531">
        <w:rPr>
          <w:rFonts w:ascii="Times New Roman" w:hAnsi="Times New Roman" w:cs="Times New Roman"/>
          <w:i/>
          <w:iCs/>
          <w:color w:val="000000"/>
          <w:sz w:val="24"/>
          <w:szCs w:val="24"/>
        </w:rPr>
        <w:t xml:space="preserve"> a </w:t>
      </w:r>
      <w:r w:rsidRPr="00916B5F">
        <w:rPr>
          <w:rFonts w:ascii="Times New Roman" w:hAnsi="Times New Roman" w:cs="Times New Roman"/>
          <w:i/>
          <w:iCs/>
          <w:color w:val="000000"/>
          <w:sz w:val="24"/>
          <w:szCs w:val="24"/>
        </w:rPr>
        <w:t>pokud</w:t>
      </w:r>
      <w:r w:rsidR="00393531">
        <w:rPr>
          <w:rFonts w:ascii="Times New Roman" w:hAnsi="Times New Roman" w:cs="Times New Roman"/>
          <w:i/>
          <w:iCs/>
          <w:color w:val="000000"/>
          <w:sz w:val="24"/>
          <w:szCs w:val="24"/>
        </w:rPr>
        <w:t xml:space="preserve"> o </w:t>
      </w:r>
      <w:r w:rsidRPr="00916B5F">
        <w:rPr>
          <w:rFonts w:ascii="Times New Roman" w:hAnsi="Times New Roman" w:cs="Times New Roman"/>
          <w:i/>
          <w:iCs/>
          <w:color w:val="000000"/>
          <w:sz w:val="24"/>
          <w:szCs w:val="24"/>
        </w:rPr>
        <w:t>obsahu protokolu nejsou pochybnosti ani</w:t>
      </w:r>
      <w:r w:rsidR="00393531">
        <w:rPr>
          <w:rFonts w:ascii="Times New Roman" w:hAnsi="Times New Roman" w:cs="Times New Roman"/>
          <w:i/>
          <w:iCs/>
          <w:color w:val="000000"/>
          <w:sz w:val="24"/>
          <w:szCs w:val="24"/>
        </w:rPr>
        <w:t xml:space="preserve"> z </w:t>
      </w:r>
      <w:r w:rsidRPr="00916B5F">
        <w:rPr>
          <w:rFonts w:ascii="Times New Roman" w:hAnsi="Times New Roman" w:cs="Times New Roman"/>
          <w:i/>
          <w:iCs/>
          <w:color w:val="000000"/>
          <w:sz w:val="24"/>
          <w:szCs w:val="24"/>
        </w:rPr>
        <w:t>jiného důvodu.</w:t>
      </w:r>
    </w:p>
    <w:p w:rsidR="00ED4DA9" w:rsidRPr="004629A0" w:rsidRDefault="00ED4DA9" w:rsidP="004179CB">
      <w:pPr>
        <w:spacing w:after="120" w:line="240" w:lineRule="auto"/>
        <w:jc w:val="both"/>
        <w:rPr>
          <w:rFonts w:ascii="Times New Roman" w:hAnsi="Times New Roman" w:cs="Times New Roman"/>
          <w:sz w:val="24"/>
          <w:szCs w:val="24"/>
        </w:rPr>
      </w:pPr>
      <w:r w:rsidRPr="004629A0">
        <w:rPr>
          <w:rFonts w:ascii="Times New Roman" w:hAnsi="Times New Roman" w:cs="Times New Roman"/>
          <w:sz w:val="24"/>
          <w:szCs w:val="24"/>
        </w:rPr>
        <w:t>V tomto případě musí správní orgán najít jiný důkazní prostředek, než je záznam</w:t>
      </w:r>
      <w:r w:rsidR="00393531">
        <w:rPr>
          <w:rFonts w:ascii="Times New Roman" w:hAnsi="Times New Roman" w:cs="Times New Roman"/>
          <w:sz w:val="24"/>
          <w:szCs w:val="24"/>
        </w:rPr>
        <w:t xml:space="preserve"> z </w:t>
      </w:r>
      <w:r w:rsidRPr="004629A0">
        <w:rPr>
          <w:rFonts w:ascii="Times New Roman" w:hAnsi="Times New Roman" w:cs="Times New Roman"/>
          <w:sz w:val="24"/>
          <w:szCs w:val="24"/>
        </w:rPr>
        <w:t>podání vysvětlení. Současně jde</w:t>
      </w:r>
      <w:r w:rsidR="00393531">
        <w:rPr>
          <w:rFonts w:ascii="Times New Roman" w:hAnsi="Times New Roman" w:cs="Times New Roman"/>
          <w:sz w:val="24"/>
          <w:szCs w:val="24"/>
        </w:rPr>
        <w:t xml:space="preserve"> o </w:t>
      </w:r>
      <w:r w:rsidRPr="004629A0">
        <w:rPr>
          <w:rFonts w:ascii="Times New Roman" w:hAnsi="Times New Roman" w:cs="Times New Roman"/>
          <w:sz w:val="24"/>
          <w:szCs w:val="24"/>
        </w:rPr>
        <w:t>důkazní prostředek, který neopatřoval sám správní orgán, protože dokazování se má zásadně odehrávat až po zahájení správního řízení.</w:t>
      </w:r>
    </w:p>
    <w:p w:rsidR="00ED4DA9" w:rsidRPr="004179CB" w:rsidRDefault="00ED4DA9" w:rsidP="004179CB">
      <w:pPr>
        <w:spacing w:after="120" w:line="240" w:lineRule="auto"/>
        <w:jc w:val="both"/>
        <w:rPr>
          <w:rFonts w:ascii="Times New Roman" w:hAnsi="Times New Roman" w:cs="Times New Roman"/>
          <w:sz w:val="24"/>
          <w:szCs w:val="24"/>
        </w:rPr>
      </w:pPr>
      <w:r w:rsidRPr="004629A0">
        <w:rPr>
          <w:rFonts w:ascii="Times New Roman" w:hAnsi="Times New Roman" w:cs="Times New Roman"/>
          <w:b/>
          <w:bCs/>
          <w:sz w:val="24"/>
          <w:szCs w:val="24"/>
        </w:rPr>
        <w:t>Pokud rozhodným podkladem jsou pouze zjištění obsažená</w:t>
      </w:r>
      <w:r w:rsidR="00393531">
        <w:rPr>
          <w:rFonts w:ascii="Times New Roman" w:hAnsi="Times New Roman" w:cs="Times New Roman"/>
          <w:b/>
          <w:bCs/>
          <w:sz w:val="24"/>
          <w:szCs w:val="24"/>
        </w:rPr>
        <w:t xml:space="preserve"> ve </w:t>
      </w:r>
      <w:r w:rsidRPr="004629A0">
        <w:rPr>
          <w:rFonts w:ascii="Times New Roman" w:hAnsi="Times New Roman" w:cs="Times New Roman"/>
          <w:b/>
          <w:bCs/>
          <w:sz w:val="24"/>
          <w:szCs w:val="24"/>
        </w:rPr>
        <w:t>vysvětlení, pak nám bohužel nezbývá nic jiného, než řízení zahájit</w:t>
      </w:r>
      <w:r w:rsidR="00393531">
        <w:rPr>
          <w:rFonts w:ascii="Times New Roman" w:hAnsi="Times New Roman" w:cs="Times New Roman"/>
          <w:b/>
          <w:bCs/>
          <w:sz w:val="24"/>
          <w:szCs w:val="24"/>
        </w:rPr>
        <w:t xml:space="preserve"> a </w:t>
      </w:r>
      <w:r w:rsidRPr="004629A0">
        <w:rPr>
          <w:rFonts w:ascii="Times New Roman" w:hAnsi="Times New Roman" w:cs="Times New Roman"/>
          <w:b/>
          <w:bCs/>
          <w:sz w:val="24"/>
          <w:szCs w:val="24"/>
        </w:rPr>
        <w:t>nařídit ústní jednání,</w:t>
      </w:r>
      <w:r w:rsidR="00393531">
        <w:rPr>
          <w:rFonts w:ascii="Times New Roman" w:hAnsi="Times New Roman" w:cs="Times New Roman"/>
          <w:b/>
          <w:bCs/>
          <w:sz w:val="24"/>
          <w:szCs w:val="24"/>
        </w:rPr>
        <w:t xml:space="preserve"> v </w:t>
      </w:r>
      <w:r w:rsidRPr="004629A0">
        <w:rPr>
          <w:rFonts w:ascii="Times New Roman" w:hAnsi="Times New Roman" w:cs="Times New Roman"/>
          <w:b/>
          <w:bCs/>
          <w:sz w:val="24"/>
          <w:szCs w:val="24"/>
        </w:rPr>
        <w:t>jehož rámci budou zopakována rozhodná zjištění</w:t>
      </w:r>
      <w:r w:rsidR="00393531">
        <w:rPr>
          <w:rFonts w:ascii="Times New Roman" w:hAnsi="Times New Roman" w:cs="Times New Roman"/>
          <w:b/>
          <w:bCs/>
          <w:sz w:val="24"/>
          <w:szCs w:val="24"/>
        </w:rPr>
        <w:t xml:space="preserve"> a </w:t>
      </w:r>
      <w:r w:rsidRPr="004629A0">
        <w:rPr>
          <w:rFonts w:ascii="Times New Roman" w:hAnsi="Times New Roman" w:cs="Times New Roman"/>
          <w:b/>
          <w:bCs/>
          <w:sz w:val="24"/>
          <w:szCs w:val="24"/>
        </w:rPr>
        <w:t>zanesou se</w:t>
      </w:r>
      <w:r w:rsidR="00393531">
        <w:rPr>
          <w:rFonts w:ascii="Times New Roman" w:hAnsi="Times New Roman" w:cs="Times New Roman"/>
          <w:b/>
          <w:bCs/>
          <w:sz w:val="24"/>
          <w:szCs w:val="24"/>
        </w:rPr>
        <w:t xml:space="preserve"> do </w:t>
      </w:r>
      <w:r w:rsidRPr="004629A0">
        <w:rPr>
          <w:rFonts w:ascii="Times New Roman" w:hAnsi="Times New Roman" w:cs="Times New Roman"/>
          <w:b/>
          <w:bCs/>
          <w:sz w:val="24"/>
          <w:szCs w:val="24"/>
        </w:rPr>
        <w:t>protokolu</w:t>
      </w:r>
      <w:r w:rsidRPr="004179CB">
        <w:rPr>
          <w:rFonts w:ascii="Times New Roman" w:hAnsi="Times New Roman" w:cs="Times New Roman"/>
          <w:sz w:val="24"/>
          <w:szCs w:val="24"/>
        </w:rPr>
        <w:t>. Je to sice duplicita, ale správní řád nám</w:t>
      </w:r>
      <w:r w:rsidR="00393531">
        <w:rPr>
          <w:rFonts w:ascii="Times New Roman" w:hAnsi="Times New Roman" w:cs="Times New Roman"/>
          <w:sz w:val="24"/>
          <w:szCs w:val="24"/>
        </w:rPr>
        <w:t xml:space="preserve"> s </w:t>
      </w:r>
      <w:r w:rsidRPr="004179CB">
        <w:rPr>
          <w:rFonts w:ascii="Times New Roman" w:hAnsi="Times New Roman" w:cs="Times New Roman"/>
          <w:sz w:val="24"/>
          <w:szCs w:val="24"/>
        </w:rPr>
        <w:t>ohledem</w:t>
      </w:r>
      <w:r w:rsidR="00393531">
        <w:rPr>
          <w:rFonts w:ascii="Times New Roman" w:hAnsi="Times New Roman" w:cs="Times New Roman"/>
          <w:sz w:val="24"/>
          <w:szCs w:val="24"/>
        </w:rPr>
        <w:t xml:space="preserve"> na </w:t>
      </w:r>
      <w:r w:rsidRPr="004179CB">
        <w:rPr>
          <w:rFonts w:ascii="Times New Roman" w:hAnsi="Times New Roman" w:cs="Times New Roman"/>
          <w:sz w:val="24"/>
          <w:szCs w:val="24"/>
        </w:rPr>
        <w:t>charakter vysvětlení jinou cestu, jak se dobrat zjištění, která pro rozhodnutí potřebujeme, neumožňuje.</w:t>
      </w:r>
    </w:p>
    <w:p w:rsidR="00E14C5E" w:rsidRPr="004179CB" w:rsidRDefault="00ED4DA9" w:rsidP="004179CB">
      <w:pPr>
        <w:spacing w:after="120" w:line="240" w:lineRule="auto"/>
        <w:jc w:val="both"/>
        <w:rPr>
          <w:rFonts w:ascii="Times New Roman" w:hAnsi="Times New Roman" w:cs="Times New Roman"/>
          <w:sz w:val="24"/>
          <w:szCs w:val="24"/>
        </w:rPr>
      </w:pPr>
      <w:r w:rsidRPr="004179CB">
        <w:rPr>
          <w:rFonts w:ascii="Times New Roman" w:hAnsi="Times New Roman" w:cs="Times New Roman"/>
          <w:sz w:val="24"/>
          <w:szCs w:val="24"/>
        </w:rPr>
        <w:t>Pokud byste přestupek projednávali</w:t>
      </w:r>
      <w:r w:rsidR="00393531">
        <w:rPr>
          <w:rFonts w:ascii="Times New Roman" w:hAnsi="Times New Roman" w:cs="Times New Roman"/>
          <w:sz w:val="24"/>
          <w:szCs w:val="24"/>
        </w:rPr>
        <w:t xml:space="preserve"> na </w:t>
      </w:r>
      <w:r w:rsidRPr="004179CB">
        <w:rPr>
          <w:rFonts w:ascii="Times New Roman" w:hAnsi="Times New Roman" w:cs="Times New Roman"/>
          <w:sz w:val="24"/>
          <w:szCs w:val="24"/>
        </w:rPr>
        <w:t>místě, nabízí se cesta příkazu</w:t>
      </w:r>
      <w:r w:rsidR="00393531">
        <w:rPr>
          <w:rFonts w:ascii="Times New Roman" w:hAnsi="Times New Roman" w:cs="Times New Roman"/>
          <w:sz w:val="24"/>
          <w:szCs w:val="24"/>
        </w:rPr>
        <w:t xml:space="preserve"> na </w:t>
      </w:r>
      <w:r w:rsidRPr="004179CB">
        <w:rPr>
          <w:rFonts w:ascii="Times New Roman" w:hAnsi="Times New Roman" w:cs="Times New Roman"/>
          <w:sz w:val="24"/>
          <w:szCs w:val="24"/>
        </w:rPr>
        <w:t>místě, dříve se tomu říkalo blokové řízení, ale nevíme, zda bloky disponujete.</w:t>
      </w:r>
    </w:p>
    <w:p w:rsidR="00ED4DA9" w:rsidRPr="00FD611C" w:rsidRDefault="00783B12" w:rsidP="005F13B7">
      <w:pPr>
        <w:pStyle w:val="Nadpisy3"/>
        <w:keepNext/>
        <w:numPr>
          <w:ilvl w:val="0"/>
          <w:numId w:val="21"/>
        </w:numPr>
        <w:spacing w:before="240" w:after="120" w:line="240" w:lineRule="auto"/>
        <w:ind w:left="714" w:hanging="357"/>
        <w:jc w:val="both"/>
        <w:outlineLvl w:val="0"/>
        <w:rPr>
          <w:b/>
          <w:sz w:val="28"/>
        </w:rPr>
      </w:pPr>
      <w:bookmarkStart w:id="4" w:name="_Toc213242964"/>
      <w:r w:rsidRPr="00FD611C">
        <w:rPr>
          <w:b/>
          <w:sz w:val="28"/>
        </w:rPr>
        <w:lastRenderedPageBreak/>
        <w:t>Č</w:t>
      </w:r>
      <w:r w:rsidR="00272AA3" w:rsidRPr="00FD611C">
        <w:rPr>
          <w:b/>
          <w:sz w:val="28"/>
        </w:rPr>
        <w:t>ern</w:t>
      </w:r>
      <w:r w:rsidRPr="00FD611C">
        <w:rPr>
          <w:b/>
          <w:sz w:val="28"/>
        </w:rPr>
        <w:t>á</w:t>
      </w:r>
      <w:r w:rsidR="00272AA3" w:rsidRPr="00FD611C">
        <w:rPr>
          <w:b/>
          <w:sz w:val="28"/>
        </w:rPr>
        <w:t xml:space="preserve"> </w:t>
      </w:r>
      <w:r w:rsidRPr="00FD611C">
        <w:rPr>
          <w:b/>
          <w:sz w:val="28"/>
        </w:rPr>
        <w:t>stavba</w:t>
      </w:r>
      <w:r w:rsidR="00393531" w:rsidRPr="00FD611C">
        <w:rPr>
          <w:b/>
          <w:sz w:val="28"/>
        </w:rPr>
        <w:t xml:space="preserve"> v </w:t>
      </w:r>
      <w:r w:rsidRPr="00FD611C">
        <w:rPr>
          <w:b/>
          <w:sz w:val="28"/>
        </w:rPr>
        <w:t>MPZ</w:t>
      </w:r>
      <w:r w:rsidR="00393531" w:rsidRPr="00FD611C">
        <w:rPr>
          <w:b/>
          <w:sz w:val="28"/>
        </w:rPr>
        <w:t xml:space="preserve"> a </w:t>
      </w:r>
      <w:r w:rsidRPr="00FD611C">
        <w:rPr>
          <w:b/>
          <w:sz w:val="28"/>
        </w:rPr>
        <w:t>možnosti řešení</w:t>
      </w:r>
      <w:bookmarkEnd w:id="4"/>
    </w:p>
    <w:p w:rsidR="00ED4DA9" w:rsidRPr="006B2EFF" w:rsidRDefault="00ED4DA9" w:rsidP="005F13B7">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Dotaz:</w:t>
      </w:r>
    </w:p>
    <w:p w:rsidR="00ED4DA9" w:rsidRPr="00CF6290" w:rsidRDefault="00CF6290" w:rsidP="004179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Obdrželi jsme ž</w:t>
      </w:r>
      <w:r w:rsidR="00ED4DA9" w:rsidRPr="00CF6290">
        <w:rPr>
          <w:rFonts w:ascii="Times New Roman" w:hAnsi="Times New Roman" w:cs="Times New Roman"/>
          <w:sz w:val="24"/>
          <w:szCs w:val="24"/>
        </w:rPr>
        <w:t>ádost</w:t>
      </w:r>
      <w:r w:rsidR="00393531">
        <w:rPr>
          <w:rFonts w:ascii="Times New Roman" w:hAnsi="Times New Roman" w:cs="Times New Roman"/>
          <w:sz w:val="24"/>
          <w:szCs w:val="24"/>
        </w:rPr>
        <w:t xml:space="preserve"> o </w:t>
      </w:r>
      <w:r w:rsidR="00783B12">
        <w:rPr>
          <w:rFonts w:ascii="Times New Roman" w:hAnsi="Times New Roman" w:cs="Times New Roman"/>
          <w:sz w:val="24"/>
          <w:szCs w:val="24"/>
        </w:rPr>
        <w:t>závazné stanovisko</w:t>
      </w:r>
      <w:r w:rsidR="00393531">
        <w:rPr>
          <w:rFonts w:ascii="Times New Roman" w:hAnsi="Times New Roman" w:cs="Times New Roman"/>
          <w:sz w:val="24"/>
          <w:szCs w:val="24"/>
        </w:rPr>
        <w:t xml:space="preserve"> k </w:t>
      </w:r>
      <w:r w:rsidRPr="00E6208D">
        <w:rPr>
          <w:rFonts w:ascii="Times New Roman" w:hAnsi="Times New Roman" w:cs="Times New Roman"/>
          <w:sz w:val="24"/>
          <w:szCs w:val="24"/>
        </w:rPr>
        <w:t>výstavb</w:t>
      </w:r>
      <w:r w:rsidR="00783B12">
        <w:rPr>
          <w:rFonts w:ascii="Times New Roman" w:hAnsi="Times New Roman" w:cs="Times New Roman"/>
          <w:sz w:val="24"/>
          <w:szCs w:val="24"/>
        </w:rPr>
        <w:t>ě</w:t>
      </w:r>
      <w:r w:rsidRPr="00E6208D">
        <w:rPr>
          <w:rFonts w:ascii="Times New Roman" w:hAnsi="Times New Roman" w:cs="Times New Roman"/>
          <w:sz w:val="24"/>
          <w:szCs w:val="24"/>
        </w:rPr>
        <w:t xml:space="preserve"> haly – zastřešeného kluziště</w:t>
      </w:r>
      <w:r>
        <w:rPr>
          <w:rFonts w:ascii="Times New Roman" w:hAnsi="Times New Roman" w:cs="Times New Roman"/>
          <w:sz w:val="24"/>
          <w:szCs w:val="24"/>
        </w:rPr>
        <w:t xml:space="preserve">, </w:t>
      </w:r>
      <w:r w:rsidR="00783B12">
        <w:rPr>
          <w:rFonts w:ascii="Times New Roman" w:hAnsi="Times New Roman" w:cs="Times New Roman"/>
          <w:sz w:val="24"/>
          <w:szCs w:val="24"/>
        </w:rPr>
        <w:t>ale bylo</w:t>
      </w:r>
      <w:r w:rsidR="005F13B7">
        <w:rPr>
          <w:rFonts w:ascii="Times New Roman" w:hAnsi="Times New Roman" w:cs="Times New Roman"/>
          <w:sz w:val="24"/>
          <w:szCs w:val="24"/>
        </w:rPr>
        <w:t xml:space="preserve"> </w:t>
      </w:r>
      <w:r w:rsidR="00783B12">
        <w:rPr>
          <w:rFonts w:ascii="Times New Roman" w:hAnsi="Times New Roman" w:cs="Times New Roman"/>
          <w:sz w:val="24"/>
          <w:szCs w:val="24"/>
        </w:rPr>
        <w:t>zjištěno</w:t>
      </w:r>
      <w:r w:rsidR="00ED4DA9" w:rsidRPr="00CF6290">
        <w:rPr>
          <w:rFonts w:ascii="Times New Roman" w:hAnsi="Times New Roman" w:cs="Times New Roman"/>
          <w:sz w:val="24"/>
          <w:szCs w:val="24"/>
        </w:rPr>
        <w:t>, že hala</w:t>
      </w:r>
      <w:r w:rsidR="00393531">
        <w:rPr>
          <w:rFonts w:ascii="Times New Roman" w:hAnsi="Times New Roman" w:cs="Times New Roman"/>
          <w:sz w:val="24"/>
          <w:szCs w:val="24"/>
        </w:rPr>
        <w:t xml:space="preserve"> na </w:t>
      </w:r>
      <w:r w:rsidR="00ED4DA9" w:rsidRPr="00CF6290">
        <w:rPr>
          <w:rFonts w:ascii="Times New Roman" w:hAnsi="Times New Roman" w:cs="Times New Roman"/>
          <w:sz w:val="24"/>
          <w:szCs w:val="24"/>
        </w:rPr>
        <w:t>místě již</w:t>
      </w:r>
      <w:r w:rsidR="00393531">
        <w:rPr>
          <w:rFonts w:ascii="Times New Roman" w:hAnsi="Times New Roman" w:cs="Times New Roman"/>
          <w:sz w:val="24"/>
          <w:szCs w:val="24"/>
        </w:rPr>
        <w:t xml:space="preserve"> z </w:t>
      </w:r>
      <w:r w:rsidR="00ED4DA9" w:rsidRPr="00CF6290">
        <w:rPr>
          <w:rFonts w:ascii="Times New Roman" w:hAnsi="Times New Roman" w:cs="Times New Roman"/>
          <w:sz w:val="24"/>
          <w:szCs w:val="24"/>
        </w:rPr>
        <w:t>větší části stojí</w:t>
      </w:r>
      <w:r w:rsidR="00393531">
        <w:rPr>
          <w:rFonts w:ascii="Times New Roman" w:hAnsi="Times New Roman" w:cs="Times New Roman"/>
          <w:sz w:val="24"/>
          <w:szCs w:val="24"/>
        </w:rPr>
        <w:t xml:space="preserve"> a </w:t>
      </w:r>
      <w:r w:rsidR="00ED4DA9" w:rsidRPr="00CF6290">
        <w:rPr>
          <w:rFonts w:ascii="Times New Roman" w:hAnsi="Times New Roman" w:cs="Times New Roman"/>
          <w:sz w:val="24"/>
          <w:szCs w:val="24"/>
        </w:rPr>
        <w:t>je</w:t>
      </w:r>
      <w:r w:rsidR="00393531">
        <w:rPr>
          <w:rFonts w:ascii="Times New Roman" w:hAnsi="Times New Roman" w:cs="Times New Roman"/>
          <w:sz w:val="24"/>
          <w:szCs w:val="24"/>
        </w:rPr>
        <w:t xml:space="preserve"> v </w:t>
      </w:r>
      <w:r w:rsidR="00ED4DA9" w:rsidRPr="00CF6290">
        <w:rPr>
          <w:rFonts w:ascii="Times New Roman" w:hAnsi="Times New Roman" w:cs="Times New Roman"/>
          <w:sz w:val="24"/>
          <w:szCs w:val="24"/>
        </w:rPr>
        <w:t xml:space="preserve">podstatě užívaná. </w:t>
      </w:r>
      <w:r w:rsidR="00783B12">
        <w:rPr>
          <w:rFonts w:ascii="Times New Roman" w:hAnsi="Times New Roman" w:cs="Times New Roman"/>
          <w:sz w:val="24"/>
          <w:szCs w:val="24"/>
        </w:rPr>
        <w:t>C</w:t>
      </w:r>
      <w:r w:rsidR="00ED4DA9" w:rsidRPr="00CF6290">
        <w:rPr>
          <w:rFonts w:ascii="Times New Roman" w:hAnsi="Times New Roman" w:cs="Times New Roman"/>
          <w:sz w:val="24"/>
          <w:szCs w:val="24"/>
        </w:rPr>
        <w:t>hci se nyní zeptat</w:t>
      </w:r>
      <w:r w:rsidR="00393531">
        <w:rPr>
          <w:rFonts w:ascii="Times New Roman" w:hAnsi="Times New Roman" w:cs="Times New Roman"/>
          <w:sz w:val="24"/>
          <w:szCs w:val="24"/>
        </w:rPr>
        <w:t xml:space="preserve"> na </w:t>
      </w:r>
      <w:r w:rsidR="00ED4DA9" w:rsidRPr="00CF6290">
        <w:rPr>
          <w:rFonts w:ascii="Times New Roman" w:hAnsi="Times New Roman" w:cs="Times New Roman"/>
          <w:sz w:val="24"/>
          <w:szCs w:val="24"/>
        </w:rPr>
        <w:t>postup, resp. možnosti řešení</w:t>
      </w:r>
      <w:r w:rsidR="005F13B7">
        <w:rPr>
          <w:rFonts w:ascii="Times New Roman" w:hAnsi="Times New Roman" w:cs="Times New Roman"/>
          <w:sz w:val="24"/>
          <w:szCs w:val="24"/>
        </w:rPr>
        <w:t>.</w:t>
      </w:r>
      <w:r w:rsidR="00ED4DA9" w:rsidRPr="00CF6290">
        <w:rPr>
          <w:rFonts w:ascii="Times New Roman" w:hAnsi="Times New Roman" w:cs="Times New Roman"/>
          <w:sz w:val="24"/>
          <w:szCs w:val="24"/>
        </w:rPr>
        <w:t xml:space="preserve"> </w:t>
      </w:r>
      <w:r w:rsidR="005F13B7">
        <w:rPr>
          <w:rFonts w:ascii="Times New Roman" w:hAnsi="Times New Roman" w:cs="Times New Roman"/>
          <w:sz w:val="24"/>
          <w:szCs w:val="24"/>
        </w:rPr>
        <w:t>Z</w:t>
      </w:r>
      <w:r w:rsidR="00ED4DA9" w:rsidRPr="00CF6290">
        <w:rPr>
          <w:rFonts w:ascii="Times New Roman" w:hAnsi="Times New Roman" w:cs="Times New Roman"/>
          <w:sz w:val="24"/>
          <w:szCs w:val="24"/>
        </w:rPr>
        <w:t>da je ze zákona chápu dobře:</w:t>
      </w:r>
    </w:p>
    <w:p w:rsidR="00ED4DA9" w:rsidRPr="00EF7196" w:rsidRDefault="00ED4DA9" w:rsidP="00C234A2">
      <w:pPr>
        <w:pStyle w:val="Odstavecseseznamem"/>
        <w:numPr>
          <w:ilvl w:val="0"/>
          <w:numId w:val="22"/>
        </w:numPr>
        <w:spacing w:after="120"/>
        <w:jc w:val="both"/>
        <w:rPr>
          <w:rFonts w:ascii="Times New Roman" w:eastAsia="Times New Roman" w:hAnsi="Times New Roman" w:cs="Times New Roman"/>
          <w:sz w:val="24"/>
          <w:szCs w:val="24"/>
        </w:rPr>
      </w:pPr>
      <w:r w:rsidRPr="00EF7196">
        <w:rPr>
          <w:rFonts w:ascii="Times New Roman" w:eastAsia="Times New Roman" w:hAnsi="Times New Roman" w:cs="Times New Roman"/>
          <w:sz w:val="24"/>
          <w:szCs w:val="24"/>
        </w:rPr>
        <w:t>Domluvíme se</w:t>
      </w:r>
      <w:r w:rsidR="00393531">
        <w:rPr>
          <w:rFonts w:ascii="Times New Roman" w:eastAsia="Times New Roman" w:hAnsi="Times New Roman" w:cs="Times New Roman"/>
          <w:sz w:val="24"/>
          <w:szCs w:val="24"/>
        </w:rPr>
        <w:t xml:space="preserve"> s </w:t>
      </w:r>
      <w:r w:rsidRPr="00EF7196">
        <w:rPr>
          <w:rFonts w:ascii="Times New Roman" w:eastAsia="Times New Roman" w:hAnsi="Times New Roman" w:cs="Times New Roman"/>
          <w:sz w:val="24"/>
          <w:szCs w:val="24"/>
        </w:rPr>
        <w:t>vlastníkem</w:t>
      </w:r>
      <w:r w:rsidR="00393531">
        <w:rPr>
          <w:rFonts w:ascii="Times New Roman" w:eastAsia="Times New Roman" w:hAnsi="Times New Roman" w:cs="Times New Roman"/>
          <w:sz w:val="24"/>
          <w:szCs w:val="24"/>
        </w:rPr>
        <w:t xml:space="preserve"> na </w:t>
      </w:r>
      <w:r w:rsidRPr="00EF7196">
        <w:rPr>
          <w:rFonts w:ascii="Times New Roman" w:eastAsia="Times New Roman" w:hAnsi="Times New Roman" w:cs="Times New Roman"/>
          <w:sz w:val="24"/>
          <w:szCs w:val="24"/>
        </w:rPr>
        <w:t>pokutě</w:t>
      </w:r>
      <w:r w:rsidR="00393531">
        <w:rPr>
          <w:rFonts w:ascii="Times New Roman" w:eastAsia="Times New Roman" w:hAnsi="Times New Roman" w:cs="Times New Roman"/>
          <w:sz w:val="24"/>
          <w:szCs w:val="24"/>
        </w:rPr>
        <w:t xml:space="preserve"> a </w:t>
      </w:r>
      <w:r w:rsidRPr="00EF7196">
        <w:rPr>
          <w:rFonts w:ascii="Times New Roman" w:eastAsia="Times New Roman" w:hAnsi="Times New Roman" w:cs="Times New Roman"/>
          <w:sz w:val="24"/>
          <w:szCs w:val="24"/>
        </w:rPr>
        <w:t>příkazem uložíme pokutu. Poté</w:t>
      </w:r>
      <w:r w:rsidR="00393531">
        <w:rPr>
          <w:rFonts w:ascii="Times New Roman" w:eastAsia="Times New Roman" w:hAnsi="Times New Roman" w:cs="Times New Roman"/>
          <w:sz w:val="24"/>
          <w:szCs w:val="24"/>
        </w:rPr>
        <w:t xml:space="preserve"> do </w:t>
      </w:r>
      <w:r w:rsidRPr="00EF7196">
        <w:rPr>
          <w:rFonts w:ascii="Times New Roman" w:eastAsia="Times New Roman" w:hAnsi="Times New Roman" w:cs="Times New Roman"/>
          <w:sz w:val="24"/>
          <w:szCs w:val="24"/>
        </w:rPr>
        <w:t>dodatečného stavebního řízení dáme souhlasné stanovisko.</w:t>
      </w:r>
    </w:p>
    <w:p w:rsidR="00ED4DA9" w:rsidRPr="00EF7196" w:rsidRDefault="00ED4DA9" w:rsidP="00C234A2">
      <w:pPr>
        <w:pStyle w:val="Odstavecseseznamem"/>
        <w:numPr>
          <w:ilvl w:val="0"/>
          <w:numId w:val="22"/>
        </w:numPr>
        <w:spacing w:after="120"/>
        <w:jc w:val="both"/>
        <w:rPr>
          <w:rFonts w:ascii="Times New Roman" w:eastAsia="Times New Roman" w:hAnsi="Times New Roman" w:cs="Times New Roman"/>
          <w:sz w:val="24"/>
          <w:szCs w:val="24"/>
        </w:rPr>
      </w:pPr>
      <w:r w:rsidRPr="00EF7196">
        <w:rPr>
          <w:rFonts w:ascii="Times New Roman" w:eastAsia="Times New Roman" w:hAnsi="Times New Roman" w:cs="Times New Roman"/>
          <w:sz w:val="24"/>
          <w:szCs w:val="24"/>
        </w:rPr>
        <w:t>Dle konzultace NPÚ se stavbou nesouhlasí</w:t>
      </w:r>
      <w:r w:rsidR="00393531">
        <w:rPr>
          <w:rFonts w:ascii="Times New Roman" w:eastAsia="Times New Roman" w:hAnsi="Times New Roman" w:cs="Times New Roman"/>
          <w:sz w:val="24"/>
          <w:szCs w:val="24"/>
        </w:rPr>
        <w:t xml:space="preserve"> a </w:t>
      </w:r>
      <w:r w:rsidRPr="00EF7196">
        <w:rPr>
          <w:rFonts w:ascii="Times New Roman" w:eastAsia="Times New Roman" w:hAnsi="Times New Roman" w:cs="Times New Roman"/>
          <w:sz w:val="24"/>
          <w:szCs w:val="24"/>
        </w:rPr>
        <w:t>bude chtít její odstranění. Dle mého názoru se stavba výrazněji pohledově neuplatňuje</w:t>
      </w:r>
      <w:r w:rsidR="005F13B7">
        <w:rPr>
          <w:rFonts w:ascii="Times New Roman" w:eastAsia="Times New Roman" w:hAnsi="Times New Roman" w:cs="Times New Roman"/>
          <w:sz w:val="24"/>
          <w:szCs w:val="24"/>
        </w:rPr>
        <w:t>,</w:t>
      </w:r>
      <w:r w:rsidRPr="00EF7196">
        <w:rPr>
          <w:rFonts w:ascii="Times New Roman" w:eastAsia="Times New Roman" w:hAnsi="Times New Roman" w:cs="Times New Roman"/>
          <w:sz w:val="24"/>
          <w:szCs w:val="24"/>
        </w:rPr>
        <w:t xml:space="preserve"> avšak další problém je</w:t>
      </w:r>
      <w:r w:rsidR="00393531">
        <w:rPr>
          <w:rFonts w:ascii="Times New Roman" w:eastAsia="Times New Roman" w:hAnsi="Times New Roman" w:cs="Times New Roman"/>
          <w:sz w:val="24"/>
          <w:szCs w:val="24"/>
        </w:rPr>
        <w:t xml:space="preserve"> v </w:t>
      </w:r>
      <w:r w:rsidRPr="00EF7196">
        <w:rPr>
          <w:rFonts w:ascii="Times New Roman" w:eastAsia="Times New Roman" w:hAnsi="Times New Roman" w:cs="Times New Roman"/>
          <w:sz w:val="24"/>
          <w:szCs w:val="24"/>
        </w:rPr>
        <w:t>územním plánu, který říká, že toto území je určené</w:t>
      </w:r>
      <w:r w:rsidR="00393531">
        <w:rPr>
          <w:rFonts w:ascii="Times New Roman" w:eastAsia="Times New Roman" w:hAnsi="Times New Roman" w:cs="Times New Roman"/>
          <w:sz w:val="24"/>
          <w:szCs w:val="24"/>
        </w:rPr>
        <w:t xml:space="preserve"> k </w:t>
      </w:r>
      <w:r w:rsidRPr="00EF7196">
        <w:rPr>
          <w:rFonts w:ascii="Times New Roman" w:eastAsia="Times New Roman" w:hAnsi="Times New Roman" w:cs="Times New Roman"/>
          <w:sz w:val="24"/>
          <w:szCs w:val="24"/>
        </w:rPr>
        <w:t>rekreaci</w:t>
      </w:r>
      <w:r w:rsidR="00393531">
        <w:rPr>
          <w:rFonts w:ascii="Times New Roman" w:eastAsia="Times New Roman" w:hAnsi="Times New Roman" w:cs="Times New Roman"/>
          <w:sz w:val="24"/>
          <w:szCs w:val="24"/>
        </w:rPr>
        <w:t xml:space="preserve"> a </w:t>
      </w:r>
      <w:r w:rsidRPr="00EF7196">
        <w:rPr>
          <w:rFonts w:ascii="Times New Roman" w:eastAsia="Times New Roman" w:hAnsi="Times New Roman" w:cs="Times New Roman"/>
          <w:sz w:val="24"/>
          <w:szCs w:val="24"/>
        </w:rPr>
        <w:t>nezastavitelné. Ale</w:t>
      </w:r>
      <w:r w:rsidR="00393531">
        <w:rPr>
          <w:rFonts w:ascii="Times New Roman" w:eastAsia="Times New Roman" w:hAnsi="Times New Roman" w:cs="Times New Roman"/>
          <w:sz w:val="24"/>
          <w:szCs w:val="24"/>
        </w:rPr>
        <w:t xml:space="preserve"> s </w:t>
      </w:r>
      <w:r w:rsidRPr="00EF7196">
        <w:rPr>
          <w:rFonts w:ascii="Times New Roman" w:eastAsia="Times New Roman" w:hAnsi="Times New Roman" w:cs="Times New Roman"/>
          <w:sz w:val="24"/>
          <w:szCs w:val="24"/>
        </w:rPr>
        <w:t>tím se nejspíše bude muset vypořádat stavební úřad. Takže lze</w:t>
      </w:r>
      <w:r w:rsidR="00393531">
        <w:rPr>
          <w:rFonts w:ascii="Times New Roman" w:eastAsia="Times New Roman" w:hAnsi="Times New Roman" w:cs="Times New Roman"/>
          <w:sz w:val="24"/>
          <w:szCs w:val="24"/>
        </w:rPr>
        <w:t xml:space="preserve"> na </w:t>
      </w:r>
      <w:r w:rsidRPr="00EF7196">
        <w:rPr>
          <w:rFonts w:ascii="Times New Roman" w:eastAsia="Times New Roman" w:hAnsi="Times New Roman" w:cs="Times New Roman"/>
          <w:sz w:val="24"/>
          <w:szCs w:val="24"/>
        </w:rPr>
        <w:t>základě nesouhlasného postoje odborné organizace trvat</w:t>
      </w:r>
      <w:r w:rsidR="00393531">
        <w:rPr>
          <w:rFonts w:ascii="Times New Roman" w:eastAsia="Times New Roman" w:hAnsi="Times New Roman" w:cs="Times New Roman"/>
          <w:sz w:val="24"/>
          <w:szCs w:val="24"/>
        </w:rPr>
        <w:t xml:space="preserve"> na </w:t>
      </w:r>
      <w:r w:rsidRPr="00EF7196">
        <w:rPr>
          <w:rFonts w:ascii="Times New Roman" w:eastAsia="Times New Roman" w:hAnsi="Times New Roman" w:cs="Times New Roman"/>
          <w:sz w:val="24"/>
          <w:szCs w:val="24"/>
        </w:rPr>
        <w:t>odstranění stavby</w:t>
      </w:r>
      <w:r w:rsidR="00393531">
        <w:rPr>
          <w:rFonts w:ascii="Times New Roman" w:eastAsia="Times New Roman" w:hAnsi="Times New Roman" w:cs="Times New Roman"/>
          <w:sz w:val="24"/>
          <w:szCs w:val="24"/>
        </w:rPr>
        <w:t xml:space="preserve"> a </w:t>
      </w:r>
      <w:r w:rsidRPr="00EF7196">
        <w:rPr>
          <w:rFonts w:ascii="Times New Roman" w:eastAsia="Times New Roman" w:hAnsi="Times New Roman" w:cs="Times New Roman"/>
          <w:sz w:val="24"/>
          <w:szCs w:val="24"/>
        </w:rPr>
        <w:t>zároveň opět uložit pokutu, protože stavba byla bez závazného stanoviska?</w:t>
      </w:r>
    </w:p>
    <w:p w:rsidR="00E30501" w:rsidRPr="004629A0" w:rsidRDefault="00ED4DA9" w:rsidP="004179CB">
      <w:pPr>
        <w:spacing w:after="120" w:line="240" w:lineRule="auto"/>
        <w:jc w:val="both"/>
        <w:rPr>
          <w:rFonts w:ascii="Times New Roman" w:hAnsi="Times New Roman" w:cs="Times New Roman"/>
          <w:sz w:val="24"/>
          <w:szCs w:val="24"/>
        </w:rPr>
      </w:pPr>
      <w:r w:rsidRPr="00916B5F">
        <w:rPr>
          <w:rFonts w:ascii="Times New Roman" w:hAnsi="Times New Roman" w:cs="Times New Roman"/>
          <w:sz w:val="24"/>
          <w:szCs w:val="24"/>
        </w:rPr>
        <w:t>Osobně bych samozřejmě byla pro 1. možnost, ale obávám se, že to bude velice problematická akce i</w:t>
      </w:r>
      <w:r w:rsidR="00393531">
        <w:rPr>
          <w:rFonts w:ascii="Times New Roman" w:hAnsi="Times New Roman" w:cs="Times New Roman"/>
          <w:sz w:val="24"/>
          <w:szCs w:val="24"/>
        </w:rPr>
        <w:t xml:space="preserve"> s </w:t>
      </w:r>
      <w:r w:rsidRPr="00916B5F">
        <w:rPr>
          <w:rFonts w:ascii="Times New Roman" w:hAnsi="Times New Roman" w:cs="Times New Roman"/>
          <w:sz w:val="24"/>
          <w:szCs w:val="24"/>
        </w:rPr>
        <w:t>ohledem</w:t>
      </w:r>
      <w:r w:rsidR="00393531">
        <w:rPr>
          <w:rFonts w:ascii="Times New Roman" w:hAnsi="Times New Roman" w:cs="Times New Roman"/>
          <w:sz w:val="24"/>
          <w:szCs w:val="24"/>
        </w:rPr>
        <w:t xml:space="preserve"> k </w:t>
      </w:r>
      <w:r w:rsidRPr="00916B5F">
        <w:rPr>
          <w:rFonts w:ascii="Times New Roman" w:hAnsi="Times New Roman" w:cs="Times New Roman"/>
          <w:sz w:val="24"/>
          <w:szCs w:val="24"/>
        </w:rPr>
        <w:t>územnímu plánu.</w:t>
      </w:r>
      <w:r w:rsidR="00FD611C">
        <w:rPr>
          <w:rFonts w:ascii="Times New Roman" w:hAnsi="Times New Roman" w:cs="Times New Roman"/>
          <w:sz w:val="24"/>
          <w:szCs w:val="24"/>
        </w:rPr>
        <w:t xml:space="preserve"> </w:t>
      </w:r>
      <w:r w:rsidRPr="00916B5F">
        <w:rPr>
          <w:rFonts w:ascii="Times New Roman" w:hAnsi="Times New Roman" w:cs="Times New Roman"/>
          <w:sz w:val="24"/>
          <w:szCs w:val="24"/>
        </w:rPr>
        <w:t>Stavební úřad bude vydávat dodatečné stavební povolení, resp. nejprve o</w:t>
      </w:r>
      <w:r w:rsidRPr="004629A0">
        <w:rPr>
          <w:rFonts w:ascii="Times New Roman" w:hAnsi="Times New Roman" w:cs="Times New Roman"/>
          <w:sz w:val="24"/>
          <w:szCs w:val="24"/>
        </w:rPr>
        <w:t>dstranění stavby, ale problém je nyní hlavně ten územní plán.</w:t>
      </w:r>
    </w:p>
    <w:p w:rsidR="00ED4DA9" w:rsidRPr="006B2EFF" w:rsidRDefault="00ED4DA9" w:rsidP="004179CB">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Odpověď:</w:t>
      </w:r>
    </w:p>
    <w:p w:rsidR="00ED4DA9" w:rsidRPr="00196E9E" w:rsidRDefault="00ED4DA9" w:rsidP="004179CB">
      <w:pPr>
        <w:spacing w:after="120" w:line="240" w:lineRule="auto"/>
        <w:jc w:val="both"/>
        <w:rPr>
          <w:rFonts w:ascii="Times New Roman" w:hAnsi="Times New Roman" w:cs="Times New Roman"/>
          <w:sz w:val="24"/>
          <w:szCs w:val="24"/>
        </w:rPr>
      </w:pPr>
      <w:r w:rsidRPr="004179CB">
        <w:rPr>
          <w:rFonts w:ascii="Times New Roman" w:hAnsi="Times New Roman" w:cs="Times New Roman"/>
          <w:sz w:val="24"/>
          <w:szCs w:val="24"/>
        </w:rPr>
        <w:t>Prvně je třeba říci, že Vaše starost</w:t>
      </w:r>
      <w:r w:rsidR="00393531">
        <w:rPr>
          <w:rFonts w:ascii="Times New Roman" w:hAnsi="Times New Roman" w:cs="Times New Roman"/>
          <w:sz w:val="24"/>
          <w:szCs w:val="24"/>
        </w:rPr>
        <w:t xml:space="preserve"> a </w:t>
      </w:r>
      <w:r w:rsidRPr="004179CB">
        <w:rPr>
          <w:rFonts w:ascii="Times New Roman" w:hAnsi="Times New Roman" w:cs="Times New Roman"/>
          <w:sz w:val="24"/>
          <w:szCs w:val="24"/>
        </w:rPr>
        <w:t>zmínka ohledně schváleného územního plánu je pro Vás při rozhodování jako orgánu památkové péče</w:t>
      </w:r>
      <w:r w:rsidR="00393531">
        <w:rPr>
          <w:rFonts w:ascii="Times New Roman" w:hAnsi="Times New Roman" w:cs="Times New Roman"/>
          <w:sz w:val="24"/>
          <w:szCs w:val="24"/>
        </w:rPr>
        <w:t xml:space="preserve"> v </w:t>
      </w:r>
      <w:r w:rsidRPr="004179CB">
        <w:rPr>
          <w:rFonts w:ascii="Times New Roman" w:hAnsi="Times New Roman" w:cs="Times New Roman"/>
          <w:sz w:val="24"/>
          <w:szCs w:val="24"/>
        </w:rPr>
        <w:t>řízení</w:t>
      </w:r>
      <w:r w:rsidR="00393531">
        <w:rPr>
          <w:rFonts w:ascii="Times New Roman" w:hAnsi="Times New Roman" w:cs="Times New Roman"/>
          <w:sz w:val="24"/>
          <w:szCs w:val="24"/>
        </w:rPr>
        <w:t xml:space="preserve"> o </w:t>
      </w:r>
      <w:r w:rsidRPr="004179CB">
        <w:rPr>
          <w:rFonts w:ascii="Times New Roman" w:hAnsi="Times New Roman" w:cs="Times New Roman"/>
          <w:sz w:val="24"/>
          <w:szCs w:val="24"/>
        </w:rPr>
        <w:t>odstranění černé stavby,</w:t>
      </w:r>
      <w:r w:rsidR="00393531">
        <w:rPr>
          <w:rFonts w:ascii="Times New Roman" w:hAnsi="Times New Roman" w:cs="Times New Roman"/>
          <w:sz w:val="24"/>
          <w:szCs w:val="24"/>
        </w:rPr>
        <w:t xml:space="preserve"> a </w:t>
      </w:r>
      <w:r w:rsidRPr="004179CB">
        <w:rPr>
          <w:rFonts w:ascii="Times New Roman" w:hAnsi="Times New Roman" w:cs="Times New Roman"/>
          <w:sz w:val="24"/>
          <w:szCs w:val="24"/>
        </w:rPr>
        <w:t>potažmo do</w:t>
      </w:r>
      <w:r w:rsidRPr="00196E9E">
        <w:rPr>
          <w:rFonts w:ascii="Times New Roman" w:hAnsi="Times New Roman" w:cs="Times New Roman"/>
          <w:sz w:val="24"/>
          <w:szCs w:val="24"/>
        </w:rPr>
        <w:t>datečného povolení, úplně bezpředmětná. Když to řeknu lidově,</w:t>
      </w:r>
      <w:r w:rsidR="00393531">
        <w:rPr>
          <w:rFonts w:ascii="Times New Roman" w:hAnsi="Times New Roman" w:cs="Times New Roman"/>
          <w:sz w:val="24"/>
          <w:szCs w:val="24"/>
        </w:rPr>
        <w:t xml:space="preserve"> za </w:t>
      </w:r>
      <w:r w:rsidRPr="00196E9E">
        <w:rPr>
          <w:rFonts w:ascii="Times New Roman" w:hAnsi="Times New Roman" w:cs="Times New Roman"/>
          <w:sz w:val="24"/>
          <w:szCs w:val="24"/>
        </w:rPr>
        <w:t>orgán památkové péče „to není Vaše starost“</w:t>
      </w:r>
      <w:r w:rsidR="006B2EFF">
        <w:rPr>
          <w:rFonts w:ascii="Times New Roman" w:hAnsi="Times New Roman" w:cs="Times New Roman"/>
          <w:sz w:val="24"/>
          <w:szCs w:val="24"/>
        </w:rPr>
        <w:t>.</w:t>
      </w:r>
    </w:p>
    <w:p w:rsidR="00ED4DA9" w:rsidRPr="00196E9E" w:rsidRDefault="00ED4DA9" w:rsidP="004179CB">
      <w:pPr>
        <w:spacing w:after="120" w:line="240" w:lineRule="auto"/>
        <w:jc w:val="both"/>
        <w:rPr>
          <w:rStyle w:val="Inline"/>
          <w:rFonts w:ascii="Times New Roman" w:hAnsi="Times New Roman" w:cs="Times New Roman"/>
          <w:sz w:val="24"/>
          <w:szCs w:val="24"/>
        </w:rPr>
      </w:pPr>
      <w:r w:rsidRPr="00196E9E">
        <w:rPr>
          <w:rFonts w:ascii="Times New Roman" w:hAnsi="Times New Roman" w:cs="Times New Roman"/>
          <w:sz w:val="24"/>
          <w:szCs w:val="24"/>
        </w:rPr>
        <w:t>Vy musíte</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 xml:space="preserve">závazném stanovisku podle </w:t>
      </w:r>
      <w:r w:rsidR="006B2EFF">
        <w:rPr>
          <w:rFonts w:ascii="Times New Roman" w:hAnsi="Times New Roman" w:cs="Times New Roman"/>
          <w:sz w:val="24"/>
          <w:szCs w:val="24"/>
        </w:rPr>
        <w:t>památkového zákona</w:t>
      </w:r>
      <w:r w:rsidR="006B2EFF" w:rsidRPr="00196E9E">
        <w:rPr>
          <w:rFonts w:ascii="Times New Roman" w:hAnsi="Times New Roman" w:cs="Times New Roman"/>
          <w:sz w:val="24"/>
          <w:szCs w:val="24"/>
        </w:rPr>
        <w:t xml:space="preserve"> </w:t>
      </w:r>
      <w:r w:rsidRPr="00196E9E">
        <w:rPr>
          <w:rFonts w:ascii="Times New Roman" w:hAnsi="Times New Roman" w:cs="Times New Roman"/>
          <w:sz w:val="24"/>
          <w:szCs w:val="24"/>
        </w:rPr>
        <w:t>formulovat požadavky památkové péče</w:t>
      </w:r>
      <w:r w:rsidR="00393531">
        <w:rPr>
          <w:rFonts w:ascii="Times New Roman" w:hAnsi="Times New Roman" w:cs="Times New Roman"/>
          <w:sz w:val="24"/>
          <w:szCs w:val="24"/>
        </w:rPr>
        <w:t xml:space="preserve"> do </w:t>
      </w:r>
      <w:r w:rsidRPr="00196E9E">
        <w:rPr>
          <w:rFonts w:ascii="Times New Roman" w:hAnsi="Times New Roman" w:cs="Times New Roman"/>
          <w:sz w:val="24"/>
          <w:szCs w:val="24"/>
        </w:rPr>
        <w:t>řízení stavebního úřadu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250</w:t>
      </w:r>
      <w:r w:rsidR="00393531">
        <w:rPr>
          <w:rFonts w:ascii="Times New Roman" w:hAnsi="Times New Roman" w:cs="Times New Roman"/>
          <w:sz w:val="24"/>
          <w:szCs w:val="24"/>
        </w:rPr>
        <w:t xml:space="preserve"> a </w:t>
      </w:r>
      <w:r w:rsidRPr="00196E9E">
        <w:rPr>
          <w:rFonts w:ascii="Times New Roman" w:hAnsi="Times New Roman" w:cs="Times New Roman"/>
          <w:sz w:val="24"/>
          <w:szCs w:val="24"/>
        </w:rPr>
        <w:t xml:space="preserve">násl. stavebního zákona, tady </w:t>
      </w:r>
      <w:r w:rsidRPr="00196E9E">
        <w:rPr>
          <w:rStyle w:val="Inline"/>
          <w:rFonts w:ascii="Times New Roman" w:hAnsi="Times New Roman" w:cs="Times New Roman"/>
          <w:sz w:val="24"/>
          <w:szCs w:val="24"/>
        </w:rPr>
        <w:t>podle</w:t>
      </w:r>
      <w:r w:rsidR="00393531">
        <w:rPr>
          <w:rStyle w:val="Inline"/>
          <w:rFonts w:ascii="Times New Roman" w:hAnsi="Times New Roman" w:cs="Times New Roman"/>
          <w:sz w:val="24"/>
          <w:szCs w:val="24"/>
        </w:rPr>
        <w:t xml:space="preserve"> § </w:t>
      </w:r>
      <w:r w:rsidRPr="00196E9E">
        <w:rPr>
          <w:rStyle w:val="Inline"/>
          <w:rFonts w:ascii="Times New Roman" w:hAnsi="Times New Roman" w:cs="Times New Roman"/>
          <w:sz w:val="24"/>
          <w:szCs w:val="24"/>
        </w:rPr>
        <w:t>250</w:t>
      </w:r>
      <w:r w:rsidR="00393531">
        <w:rPr>
          <w:rStyle w:val="Inline"/>
          <w:rFonts w:ascii="Times New Roman" w:hAnsi="Times New Roman" w:cs="Times New Roman"/>
          <w:sz w:val="24"/>
          <w:szCs w:val="24"/>
        </w:rPr>
        <w:t xml:space="preserve"> odst. </w:t>
      </w:r>
      <w:r w:rsidRPr="00196E9E">
        <w:rPr>
          <w:rStyle w:val="Inline"/>
          <w:rFonts w:ascii="Times New Roman" w:hAnsi="Times New Roman" w:cs="Times New Roman"/>
          <w:sz w:val="24"/>
          <w:szCs w:val="24"/>
        </w:rPr>
        <w:t>1 písm. b)</w:t>
      </w:r>
      <w:r w:rsidRPr="00196E9E">
        <w:rPr>
          <w:rFonts w:ascii="Times New Roman" w:hAnsi="Times New Roman" w:cs="Times New Roman"/>
          <w:sz w:val="24"/>
          <w:szCs w:val="24"/>
        </w:rPr>
        <w:t>.</w:t>
      </w:r>
    </w:p>
    <w:p w:rsidR="00ED4DA9" w:rsidRPr="00196E9E" w:rsidRDefault="00ED4DA9" w:rsidP="004179CB">
      <w:pPr>
        <w:spacing w:after="120" w:line="240" w:lineRule="auto"/>
        <w:jc w:val="both"/>
        <w:rPr>
          <w:rStyle w:val="Inline"/>
          <w:rFonts w:ascii="Times New Roman" w:hAnsi="Times New Roman" w:cs="Times New Roman"/>
          <w:sz w:val="24"/>
          <w:szCs w:val="24"/>
        </w:rPr>
      </w:pPr>
      <w:r w:rsidRPr="00196E9E">
        <w:rPr>
          <w:rStyle w:val="Inline"/>
          <w:rFonts w:ascii="Times New Roman" w:hAnsi="Times New Roman" w:cs="Times New Roman"/>
          <w:sz w:val="24"/>
          <w:szCs w:val="24"/>
        </w:rPr>
        <w:t>Stavební úřad vyzve podle</w:t>
      </w:r>
      <w:r w:rsidR="00393531">
        <w:rPr>
          <w:rStyle w:val="Inline"/>
          <w:rFonts w:ascii="Times New Roman" w:hAnsi="Times New Roman" w:cs="Times New Roman"/>
          <w:sz w:val="24"/>
          <w:szCs w:val="24"/>
        </w:rPr>
        <w:t xml:space="preserve"> § </w:t>
      </w:r>
      <w:r w:rsidRPr="00196E9E">
        <w:rPr>
          <w:rFonts w:ascii="Times New Roman" w:hAnsi="Times New Roman" w:cs="Times New Roman"/>
          <w:sz w:val="24"/>
          <w:szCs w:val="24"/>
        </w:rPr>
        <w:t>251</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1 stavebního zákona</w:t>
      </w:r>
      <w:r w:rsidRPr="00196E9E">
        <w:rPr>
          <w:rStyle w:val="Inline"/>
          <w:rFonts w:ascii="Times New Roman" w:hAnsi="Times New Roman" w:cs="Times New Roman"/>
          <w:sz w:val="24"/>
          <w:szCs w:val="24"/>
        </w:rPr>
        <w:t xml:space="preserve"> vlastníka stavby nebo stavebníka („povinného”), aby</w:t>
      </w:r>
      <w:r w:rsidR="00393531">
        <w:rPr>
          <w:rStyle w:val="Inline"/>
          <w:rFonts w:ascii="Times New Roman" w:hAnsi="Times New Roman" w:cs="Times New Roman"/>
          <w:sz w:val="24"/>
          <w:szCs w:val="24"/>
        </w:rPr>
        <w:t xml:space="preserve"> ve </w:t>
      </w:r>
      <w:r w:rsidRPr="00196E9E">
        <w:rPr>
          <w:rStyle w:val="Inline"/>
          <w:rFonts w:ascii="Times New Roman" w:hAnsi="Times New Roman" w:cs="Times New Roman"/>
          <w:sz w:val="24"/>
          <w:szCs w:val="24"/>
        </w:rPr>
        <w:t>stanovené lhůtě předložil dokumentaci pro odstranění stavby</w:t>
      </w:r>
      <w:r w:rsidR="00393531">
        <w:rPr>
          <w:rStyle w:val="Inline"/>
          <w:rFonts w:ascii="Times New Roman" w:hAnsi="Times New Roman" w:cs="Times New Roman"/>
          <w:sz w:val="24"/>
          <w:szCs w:val="24"/>
        </w:rPr>
        <w:t xml:space="preserve"> a </w:t>
      </w:r>
      <w:r w:rsidRPr="00196E9E">
        <w:rPr>
          <w:rStyle w:val="Inline"/>
          <w:rFonts w:ascii="Times New Roman" w:hAnsi="Times New Roman" w:cs="Times New Roman"/>
          <w:sz w:val="24"/>
          <w:szCs w:val="24"/>
        </w:rPr>
        <w:t>dále m</w:t>
      </w:r>
      <w:r w:rsidR="00334F93">
        <w:rPr>
          <w:rStyle w:val="Inline"/>
          <w:rFonts w:ascii="Times New Roman" w:hAnsi="Times New Roman" w:cs="Times New Roman"/>
          <w:sz w:val="24"/>
          <w:szCs w:val="24"/>
        </w:rPr>
        <w:t>j. </w:t>
      </w:r>
      <w:r w:rsidRPr="00196E9E">
        <w:rPr>
          <w:rStyle w:val="Inline"/>
          <w:rFonts w:ascii="Times New Roman" w:hAnsi="Times New Roman" w:cs="Times New Roman"/>
          <w:sz w:val="24"/>
          <w:szCs w:val="24"/>
        </w:rPr>
        <w:t xml:space="preserve">závazná stanoviska dotčených orgánů, pokud jsou vyžadována podle </w:t>
      </w:r>
      <w:r w:rsidRPr="00196E9E">
        <w:rPr>
          <w:rFonts w:ascii="Times New Roman" w:hAnsi="Times New Roman" w:cs="Times New Roman"/>
          <w:sz w:val="24"/>
          <w:szCs w:val="24"/>
        </w:rPr>
        <w:t>stavebního zákona</w:t>
      </w:r>
      <w:r w:rsidRPr="00196E9E">
        <w:rPr>
          <w:rStyle w:val="Inline"/>
          <w:rFonts w:ascii="Times New Roman" w:hAnsi="Times New Roman" w:cs="Times New Roman"/>
          <w:sz w:val="24"/>
          <w:szCs w:val="24"/>
        </w:rPr>
        <w:t xml:space="preserve"> nebo jiného právního předpisu. Pokud si takto stavebník požádá vydáte závazné stanovisko podle</w:t>
      </w:r>
      <w:r w:rsidR="00393531">
        <w:rPr>
          <w:rStyle w:val="Inline"/>
          <w:rFonts w:ascii="Times New Roman" w:hAnsi="Times New Roman" w:cs="Times New Roman"/>
          <w:sz w:val="24"/>
          <w:szCs w:val="24"/>
        </w:rPr>
        <w:t xml:space="preserve"> § </w:t>
      </w:r>
      <w:r w:rsidRPr="00196E9E">
        <w:rPr>
          <w:rStyle w:val="Inline"/>
          <w:rFonts w:ascii="Times New Roman" w:hAnsi="Times New Roman" w:cs="Times New Roman"/>
          <w:sz w:val="24"/>
          <w:szCs w:val="24"/>
        </w:rPr>
        <w:t>14</w:t>
      </w:r>
      <w:r w:rsidR="00393531">
        <w:rPr>
          <w:rStyle w:val="Inline"/>
          <w:rFonts w:ascii="Times New Roman" w:hAnsi="Times New Roman" w:cs="Times New Roman"/>
          <w:sz w:val="24"/>
          <w:szCs w:val="24"/>
        </w:rPr>
        <w:t xml:space="preserve"> odst. </w:t>
      </w:r>
      <w:r w:rsidRPr="00196E9E">
        <w:rPr>
          <w:rStyle w:val="Inline"/>
          <w:rFonts w:ascii="Times New Roman" w:hAnsi="Times New Roman" w:cs="Times New Roman"/>
          <w:sz w:val="24"/>
          <w:szCs w:val="24"/>
        </w:rPr>
        <w:t xml:space="preserve">2 </w:t>
      </w:r>
      <w:r w:rsidR="006B2EFF">
        <w:rPr>
          <w:rFonts w:ascii="Times New Roman" w:hAnsi="Times New Roman" w:cs="Times New Roman"/>
          <w:sz w:val="24"/>
          <w:szCs w:val="24"/>
        </w:rPr>
        <w:t>památkového zákona</w:t>
      </w:r>
      <w:r w:rsidR="006B2EFF" w:rsidRPr="00196E9E">
        <w:rPr>
          <w:rStyle w:val="Inline"/>
          <w:rFonts w:ascii="Times New Roman" w:hAnsi="Times New Roman" w:cs="Times New Roman"/>
          <w:sz w:val="24"/>
          <w:szCs w:val="24"/>
        </w:rPr>
        <w:t xml:space="preserve"> </w:t>
      </w:r>
      <w:r w:rsidRPr="00196E9E">
        <w:rPr>
          <w:rStyle w:val="Inline"/>
          <w:rFonts w:ascii="Times New Roman" w:hAnsi="Times New Roman" w:cs="Times New Roman"/>
          <w:sz w:val="24"/>
          <w:szCs w:val="24"/>
        </w:rPr>
        <w:t>(jsme</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MPZ).</w:t>
      </w:r>
    </w:p>
    <w:p w:rsidR="00ED4DA9" w:rsidRPr="00196E9E" w:rsidRDefault="00ED4DA9" w:rsidP="004179CB">
      <w:pPr>
        <w:spacing w:after="120" w:line="240" w:lineRule="auto"/>
        <w:jc w:val="both"/>
        <w:rPr>
          <w:rFonts w:ascii="Times New Roman" w:hAnsi="Times New Roman" w:cs="Times New Roman"/>
          <w:sz w:val="24"/>
          <w:szCs w:val="24"/>
        </w:rPr>
      </w:pPr>
      <w:r w:rsidRPr="00196E9E">
        <w:rPr>
          <w:rStyle w:val="Inline"/>
          <w:rFonts w:ascii="Times New Roman" w:hAnsi="Times New Roman" w:cs="Times New Roman"/>
          <w:sz w:val="24"/>
          <w:szCs w:val="24"/>
        </w:rPr>
        <w:t>V případě nepředložení požadovaných dokladů</w:t>
      </w:r>
      <w:r w:rsidR="00393531">
        <w:rPr>
          <w:rStyle w:val="Inline"/>
          <w:rFonts w:ascii="Times New Roman" w:hAnsi="Times New Roman" w:cs="Times New Roman"/>
          <w:sz w:val="24"/>
          <w:szCs w:val="24"/>
        </w:rPr>
        <w:t xml:space="preserve"> ve </w:t>
      </w:r>
      <w:r w:rsidRPr="00196E9E">
        <w:rPr>
          <w:rStyle w:val="Inline"/>
          <w:rFonts w:ascii="Times New Roman" w:hAnsi="Times New Roman" w:cs="Times New Roman"/>
          <w:sz w:val="24"/>
          <w:szCs w:val="24"/>
        </w:rPr>
        <w:t>stanovené lhůtě si opatří stavební úřad dokumentaci</w:t>
      </w:r>
      <w:r w:rsidR="00393531">
        <w:rPr>
          <w:rStyle w:val="Inline"/>
          <w:rFonts w:ascii="Times New Roman" w:hAnsi="Times New Roman" w:cs="Times New Roman"/>
          <w:sz w:val="24"/>
          <w:szCs w:val="24"/>
        </w:rPr>
        <w:t xml:space="preserve"> na </w:t>
      </w:r>
      <w:r w:rsidRPr="00196E9E">
        <w:rPr>
          <w:rStyle w:val="Inline"/>
          <w:rFonts w:ascii="Times New Roman" w:hAnsi="Times New Roman" w:cs="Times New Roman"/>
          <w:sz w:val="24"/>
          <w:szCs w:val="24"/>
        </w:rPr>
        <w:t>náklady povinného</w:t>
      </w:r>
      <w:r w:rsidR="00393531">
        <w:rPr>
          <w:rStyle w:val="Inline"/>
          <w:rFonts w:ascii="Times New Roman" w:hAnsi="Times New Roman" w:cs="Times New Roman"/>
          <w:sz w:val="24"/>
          <w:szCs w:val="24"/>
        </w:rPr>
        <w:t xml:space="preserve"> a </w:t>
      </w:r>
      <w:r w:rsidRPr="00196E9E">
        <w:rPr>
          <w:rStyle w:val="Inline"/>
          <w:rFonts w:ascii="Times New Roman" w:hAnsi="Times New Roman" w:cs="Times New Roman"/>
          <w:sz w:val="24"/>
          <w:szCs w:val="24"/>
        </w:rPr>
        <w:t>sám osloví dotčené orgány. V tomto případě byste závazné stanovisko vydali podle</w:t>
      </w:r>
      <w:r w:rsidR="00393531">
        <w:rPr>
          <w:rStyle w:val="Inline"/>
          <w:rFonts w:ascii="Times New Roman" w:hAnsi="Times New Roman" w:cs="Times New Roman"/>
          <w:sz w:val="24"/>
          <w:szCs w:val="24"/>
        </w:rPr>
        <w:t xml:space="preserve"> § </w:t>
      </w:r>
      <w:r w:rsidRPr="00196E9E">
        <w:rPr>
          <w:rStyle w:val="Inline"/>
          <w:rFonts w:ascii="Times New Roman" w:hAnsi="Times New Roman" w:cs="Times New Roman"/>
          <w:sz w:val="24"/>
          <w:szCs w:val="24"/>
        </w:rPr>
        <w:t>11</w:t>
      </w:r>
      <w:r w:rsidR="00393531">
        <w:rPr>
          <w:rStyle w:val="Inline"/>
          <w:rFonts w:ascii="Times New Roman" w:hAnsi="Times New Roman" w:cs="Times New Roman"/>
          <w:sz w:val="24"/>
          <w:szCs w:val="24"/>
        </w:rPr>
        <w:t xml:space="preserve"> odst. </w:t>
      </w:r>
      <w:r w:rsidRPr="00196E9E">
        <w:rPr>
          <w:rStyle w:val="Inline"/>
          <w:rFonts w:ascii="Times New Roman" w:hAnsi="Times New Roman" w:cs="Times New Roman"/>
          <w:sz w:val="24"/>
          <w:szCs w:val="24"/>
        </w:rPr>
        <w:t xml:space="preserve">2 </w:t>
      </w:r>
      <w:r w:rsidR="006B2EFF">
        <w:rPr>
          <w:rFonts w:ascii="Times New Roman" w:hAnsi="Times New Roman" w:cs="Times New Roman"/>
          <w:sz w:val="24"/>
          <w:szCs w:val="24"/>
        </w:rPr>
        <w:t>památkového zákona</w:t>
      </w:r>
      <w:r w:rsidRPr="00196E9E">
        <w:rPr>
          <w:rStyle w:val="Inline"/>
          <w:rFonts w:ascii="Times New Roman" w:hAnsi="Times New Roman" w:cs="Times New Roman"/>
          <w:sz w:val="24"/>
          <w:szCs w:val="24"/>
        </w:rPr>
        <w:t>.</w:t>
      </w:r>
    </w:p>
    <w:p w:rsidR="00ED4DA9" w:rsidRPr="00196E9E" w:rsidRDefault="00ED4DA9" w:rsidP="004179CB">
      <w:pPr>
        <w:spacing w:after="120" w:line="240" w:lineRule="auto"/>
        <w:jc w:val="both"/>
        <w:rPr>
          <w:rFonts w:ascii="Times New Roman" w:hAnsi="Times New Roman" w:cs="Times New Roman"/>
          <w:sz w:val="24"/>
          <w:szCs w:val="24"/>
        </w:rPr>
      </w:pPr>
      <w:r w:rsidRPr="00196E9E">
        <w:rPr>
          <w:rStyle w:val="Inline"/>
          <w:rFonts w:ascii="Times New Roman" w:hAnsi="Times New Roman" w:cs="Times New Roman"/>
          <w:sz w:val="24"/>
          <w:szCs w:val="24"/>
        </w:rPr>
        <w:t>Podle</w:t>
      </w:r>
      <w:r w:rsidR="00393531">
        <w:rPr>
          <w:rStyle w:val="Inline"/>
          <w:rFonts w:ascii="Times New Roman" w:hAnsi="Times New Roman" w:cs="Times New Roman"/>
          <w:sz w:val="24"/>
          <w:szCs w:val="24"/>
        </w:rPr>
        <w:t xml:space="preserve"> § </w:t>
      </w:r>
      <w:r w:rsidRPr="00196E9E">
        <w:rPr>
          <w:rFonts w:ascii="Times New Roman" w:hAnsi="Times New Roman" w:cs="Times New Roman"/>
          <w:sz w:val="24"/>
          <w:szCs w:val="24"/>
        </w:rPr>
        <w:t>254</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1 stavebního zákona</w:t>
      </w:r>
      <w:r w:rsidRPr="00196E9E">
        <w:rPr>
          <w:rStyle w:val="Inline"/>
          <w:rFonts w:ascii="Times New Roman" w:hAnsi="Times New Roman" w:cs="Times New Roman"/>
          <w:sz w:val="24"/>
          <w:szCs w:val="24"/>
        </w:rPr>
        <w:t xml:space="preserve"> může stavebník požádat</w:t>
      </w:r>
      <w:r w:rsidR="00393531">
        <w:rPr>
          <w:rStyle w:val="Inline"/>
          <w:rFonts w:ascii="Times New Roman" w:hAnsi="Times New Roman" w:cs="Times New Roman"/>
          <w:sz w:val="24"/>
          <w:szCs w:val="24"/>
        </w:rPr>
        <w:t xml:space="preserve"> o </w:t>
      </w:r>
      <w:r w:rsidRPr="00196E9E">
        <w:rPr>
          <w:rStyle w:val="Inline"/>
          <w:rFonts w:ascii="Times New Roman" w:hAnsi="Times New Roman" w:cs="Times New Roman"/>
          <w:sz w:val="24"/>
          <w:szCs w:val="24"/>
        </w:rPr>
        <w:t>dodatečné povolení stavby provedené bez povolení nebo</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rozporu</w:t>
      </w:r>
      <w:r w:rsidR="00393531">
        <w:rPr>
          <w:rStyle w:val="Inline"/>
          <w:rFonts w:ascii="Times New Roman" w:hAnsi="Times New Roman" w:cs="Times New Roman"/>
          <w:sz w:val="24"/>
          <w:szCs w:val="24"/>
        </w:rPr>
        <w:t xml:space="preserve"> s </w:t>
      </w:r>
      <w:r w:rsidRPr="00196E9E">
        <w:rPr>
          <w:rStyle w:val="Inline"/>
          <w:rFonts w:ascii="Times New Roman" w:hAnsi="Times New Roman" w:cs="Times New Roman"/>
          <w:sz w:val="24"/>
          <w:szCs w:val="24"/>
        </w:rPr>
        <w:t>ním. V oznámení</w:t>
      </w:r>
      <w:r w:rsidR="00393531">
        <w:rPr>
          <w:rStyle w:val="Inline"/>
          <w:rFonts w:ascii="Times New Roman" w:hAnsi="Times New Roman" w:cs="Times New Roman"/>
          <w:sz w:val="24"/>
          <w:szCs w:val="24"/>
        </w:rPr>
        <w:t xml:space="preserve"> o </w:t>
      </w:r>
      <w:r w:rsidRPr="00196E9E">
        <w:rPr>
          <w:rStyle w:val="Inline"/>
          <w:rFonts w:ascii="Times New Roman" w:hAnsi="Times New Roman" w:cs="Times New Roman"/>
          <w:sz w:val="24"/>
          <w:szCs w:val="24"/>
        </w:rPr>
        <w:t>zahájení řízení</w:t>
      </w:r>
      <w:r w:rsidR="00393531">
        <w:rPr>
          <w:rStyle w:val="Inline"/>
          <w:rFonts w:ascii="Times New Roman" w:hAnsi="Times New Roman" w:cs="Times New Roman"/>
          <w:sz w:val="24"/>
          <w:szCs w:val="24"/>
        </w:rPr>
        <w:t xml:space="preserve"> o </w:t>
      </w:r>
      <w:r w:rsidRPr="00196E9E">
        <w:rPr>
          <w:rStyle w:val="Inline"/>
          <w:rFonts w:ascii="Times New Roman" w:hAnsi="Times New Roman" w:cs="Times New Roman"/>
          <w:sz w:val="24"/>
          <w:szCs w:val="24"/>
        </w:rPr>
        <w:t>odstranění stavby stavební úřad podle</w:t>
      </w:r>
      <w:r w:rsidR="00393531">
        <w:rPr>
          <w:rStyle w:val="Inline"/>
          <w:rFonts w:ascii="Times New Roman" w:hAnsi="Times New Roman" w:cs="Times New Roman"/>
          <w:sz w:val="24"/>
          <w:szCs w:val="24"/>
        </w:rPr>
        <w:t xml:space="preserve"> § </w:t>
      </w:r>
      <w:r w:rsidRPr="00196E9E">
        <w:rPr>
          <w:rFonts w:ascii="Times New Roman" w:hAnsi="Times New Roman" w:cs="Times New Roman"/>
          <w:sz w:val="24"/>
          <w:szCs w:val="24"/>
        </w:rPr>
        <w:t>255</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1 stavebního zákona</w:t>
      </w:r>
      <w:r w:rsidRPr="00196E9E">
        <w:rPr>
          <w:rStyle w:val="Inline"/>
          <w:rFonts w:ascii="Times New Roman" w:hAnsi="Times New Roman" w:cs="Times New Roman"/>
          <w:sz w:val="24"/>
          <w:szCs w:val="24"/>
        </w:rPr>
        <w:t xml:space="preserve"> poučí povinného</w:t>
      </w:r>
      <w:r w:rsidR="00393531">
        <w:rPr>
          <w:rStyle w:val="Inline"/>
          <w:rFonts w:ascii="Times New Roman" w:hAnsi="Times New Roman" w:cs="Times New Roman"/>
          <w:sz w:val="24"/>
          <w:szCs w:val="24"/>
        </w:rPr>
        <w:t xml:space="preserve"> o </w:t>
      </w:r>
      <w:r w:rsidRPr="00196E9E">
        <w:rPr>
          <w:rStyle w:val="Inline"/>
          <w:rFonts w:ascii="Times New Roman" w:hAnsi="Times New Roman" w:cs="Times New Roman"/>
          <w:sz w:val="24"/>
          <w:szCs w:val="24"/>
        </w:rPr>
        <w:t>možnosti podat</w:t>
      </w:r>
      <w:r w:rsidR="00393531">
        <w:rPr>
          <w:rStyle w:val="Inline"/>
          <w:rFonts w:ascii="Times New Roman" w:hAnsi="Times New Roman" w:cs="Times New Roman"/>
          <w:sz w:val="24"/>
          <w:szCs w:val="24"/>
        </w:rPr>
        <w:t xml:space="preserve"> ve </w:t>
      </w:r>
      <w:r w:rsidRPr="00196E9E">
        <w:rPr>
          <w:rStyle w:val="Inline"/>
          <w:rFonts w:ascii="Times New Roman" w:hAnsi="Times New Roman" w:cs="Times New Roman"/>
          <w:sz w:val="24"/>
          <w:szCs w:val="24"/>
        </w:rPr>
        <w:t>lhůtě 30 dnů od zahájení řízení žádost</w:t>
      </w:r>
      <w:r w:rsidR="00393531">
        <w:rPr>
          <w:rStyle w:val="Inline"/>
          <w:rFonts w:ascii="Times New Roman" w:hAnsi="Times New Roman" w:cs="Times New Roman"/>
          <w:sz w:val="24"/>
          <w:szCs w:val="24"/>
        </w:rPr>
        <w:t xml:space="preserve"> o </w:t>
      </w:r>
      <w:r w:rsidRPr="00196E9E">
        <w:rPr>
          <w:rStyle w:val="Inline"/>
          <w:rFonts w:ascii="Times New Roman" w:hAnsi="Times New Roman" w:cs="Times New Roman"/>
          <w:sz w:val="24"/>
          <w:szCs w:val="24"/>
        </w:rPr>
        <w:t>dodatečné povolení stavby.</w:t>
      </w:r>
    </w:p>
    <w:p w:rsidR="00ED4DA9" w:rsidRPr="00196E9E" w:rsidRDefault="00ED4DA9" w:rsidP="004179CB">
      <w:pPr>
        <w:spacing w:after="120" w:line="240" w:lineRule="auto"/>
        <w:jc w:val="both"/>
        <w:rPr>
          <w:rStyle w:val="Inline"/>
          <w:rFonts w:ascii="Times New Roman" w:hAnsi="Times New Roman" w:cs="Times New Roman"/>
          <w:sz w:val="24"/>
          <w:szCs w:val="24"/>
        </w:rPr>
      </w:pPr>
      <w:r w:rsidRPr="00196E9E">
        <w:rPr>
          <w:rFonts w:ascii="Times New Roman" w:hAnsi="Times New Roman" w:cs="Times New Roman"/>
          <w:sz w:val="24"/>
          <w:szCs w:val="24"/>
        </w:rPr>
        <w:t>Posouzení dodatečného povolení je</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novém stavebním zákoně integrované</w:t>
      </w:r>
      <w:r w:rsidR="00393531">
        <w:rPr>
          <w:rFonts w:ascii="Times New Roman" w:hAnsi="Times New Roman" w:cs="Times New Roman"/>
          <w:sz w:val="24"/>
          <w:szCs w:val="24"/>
        </w:rPr>
        <w:t xml:space="preserve"> do </w:t>
      </w:r>
      <w:r w:rsidRPr="00196E9E">
        <w:rPr>
          <w:rFonts w:ascii="Times New Roman" w:hAnsi="Times New Roman" w:cs="Times New Roman"/>
          <w:sz w:val="24"/>
          <w:szCs w:val="24"/>
        </w:rPr>
        <w:t>řízení</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 xml:space="preserve">odstranění stavby, nicméně </w:t>
      </w:r>
      <w:r w:rsidRPr="00196E9E">
        <w:rPr>
          <w:rStyle w:val="Inline"/>
          <w:rFonts w:ascii="Times New Roman" w:hAnsi="Times New Roman" w:cs="Times New Roman"/>
          <w:sz w:val="24"/>
          <w:szCs w:val="24"/>
        </w:rPr>
        <w:t>jde</w:t>
      </w:r>
      <w:r w:rsidR="00393531">
        <w:rPr>
          <w:rStyle w:val="Inline"/>
          <w:rFonts w:ascii="Times New Roman" w:hAnsi="Times New Roman" w:cs="Times New Roman"/>
          <w:sz w:val="24"/>
          <w:szCs w:val="24"/>
        </w:rPr>
        <w:t xml:space="preserve"> o </w:t>
      </w:r>
      <w:r w:rsidRPr="00196E9E">
        <w:rPr>
          <w:rStyle w:val="Inline"/>
          <w:rFonts w:ascii="Times New Roman" w:hAnsi="Times New Roman" w:cs="Times New Roman"/>
          <w:sz w:val="24"/>
          <w:szCs w:val="24"/>
        </w:rPr>
        <w:t>dvě relativně samostatné otázky, ke každé by se měl orgán památkové péče</w:t>
      </w:r>
      <w:r w:rsidR="00393531">
        <w:rPr>
          <w:rStyle w:val="Inline"/>
          <w:rFonts w:ascii="Times New Roman" w:hAnsi="Times New Roman" w:cs="Times New Roman"/>
          <w:sz w:val="24"/>
          <w:szCs w:val="24"/>
        </w:rPr>
        <w:t xml:space="preserve"> ve </w:t>
      </w:r>
      <w:r w:rsidRPr="00196E9E">
        <w:rPr>
          <w:rStyle w:val="Inline"/>
          <w:rFonts w:ascii="Times New Roman" w:hAnsi="Times New Roman" w:cs="Times New Roman"/>
          <w:sz w:val="24"/>
          <w:szCs w:val="24"/>
        </w:rPr>
        <w:t xml:space="preserve">svém závazném stanovisku vyjádřit zvlášť. </w:t>
      </w:r>
    </w:p>
    <w:p w:rsidR="00ED4DA9" w:rsidRPr="00196E9E" w:rsidRDefault="00ED4DA9" w:rsidP="004179CB">
      <w:pPr>
        <w:spacing w:after="120" w:line="240" w:lineRule="auto"/>
        <w:jc w:val="both"/>
        <w:rPr>
          <w:rStyle w:val="Inline"/>
          <w:rFonts w:ascii="Times New Roman" w:hAnsi="Times New Roman" w:cs="Times New Roman"/>
          <w:sz w:val="24"/>
          <w:szCs w:val="24"/>
        </w:rPr>
      </w:pPr>
      <w:r w:rsidRPr="00196E9E">
        <w:rPr>
          <w:rStyle w:val="Inline"/>
          <w:rFonts w:ascii="Times New Roman" w:hAnsi="Times New Roman" w:cs="Times New Roman"/>
          <w:sz w:val="24"/>
          <w:szCs w:val="24"/>
        </w:rPr>
        <w:t>U dodatečného povolení je předmětem řízení otázka, nakolik je již provedená stavba</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souladu se zájmy památkové péče. Samotná otázka nedodržení stavební kázně není</w:t>
      </w:r>
      <w:r w:rsidR="00393531">
        <w:rPr>
          <w:rStyle w:val="Inline"/>
          <w:rFonts w:ascii="Times New Roman" w:hAnsi="Times New Roman" w:cs="Times New Roman"/>
          <w:sz w:val="24"/>
          <w:szCs w:val="24"/>
        </w:rPr>
        <w:t xml:space="preserve"> z </w:t>
      </w:r>
      <w:r w:rsidRPr="00196E9E">
        <w:rPr>
          <w:rStyle w:val="Inline"/>
          <w:rFonts w:ascii="Times New Roman" w:hAnsi="Times New Roman" w:cs="Times New Roman"/>
          <w:sz w:val="24"/>
          <w:szCs w:val="24"/>
        </w:rPr>
        <w:t>tohoto hlediska tou rozhodující</w:t>
      </w:r>
      <w:r w:rsidR="00393531">
        <w:rPr>
          <w:rStyle w:val="Inline"/>
          <w:rFonts w:ascii="Times New Roman" w:hAnsi="Times New Roman" w:cs="Times New Roman"/>
          <w:sz w:val="24"/>
          <w:szCs w:val="24"/>
        </w:rPr>
        <w:t xml:space="preserve"> a </w:t>
      </w:r>
      <w:r w:rsidRPr="00196E9E">
        <w:rPr>
          <w:rStyle w:val="Inline"/>
          <w:rFonts w:ascii="Times New Roman" w:hAnsi="Times New Roman" w:cs="Times New Roman"/>
          <w:sz w:val="24"/>
          <w:szCs w:val="24"/>
        </w:rPr>
        <w:t>nemůže být odůvodněním negativního závazného stanoviska. Tímto důvodem musejí být konkrétní hodnoty významné</w:t>
      </w:r>
      <w:r w:rsidR="00393531">
        <w:rPr>
          <w:rStyle w:val="Inline"/>
          <w:rFonts w:ascii="Times New Roman" w:hAnsi="Times New Roman" w:cs="Times New Roman"/>
          <w:sz w:val="24"/>
          <w:szCs w:val="24"/>
        </w:rPr>
        <w:t xml:space="preserve"> z </w:t>
      </w:r>
      <w:r w:rsidRPr="00196E9E">
        <w:rPr>
          <w:rStyle w:val="Inline"/>
          <w:rFonts w:ascii="Times New Roman" w:hAnsi="Times New Roman" w:cs="Times New Roman"/>
          <w:sz w:val="24"/>
          <w:szCs w:val="24"/>
        </w:rPr>
        <w:t>hlediska zájmů státní památkové péče.</w:t>
      </w:r>
    </w:p>
    <w:p w:rsidR="00ED4DA9" w:rsidRPr="00196E9E" w:rsidRDefault="00ED4DA9" w:rsidP="004179CB">
      <w:pPr>
        <w:spacing w:after="120" w:line="240" w:lineRule="auto"/>
        <w:jc w:val="both"/>
        <w:rPr>
          <w:rStyle w:val="Inline"/>
          <w:rFonts w:ascii="Times New Roman" w:hAnsi="Times New Roman" w:cs="Times New Roman"/>
          <w:b/>
          <w:bCs/>
          <w:sz w:val="24"/>
          <w:szCs w:val="24"/>
        </w:rPr>
      </w:pPr>
      <w:r w:rsidRPr="00196E9E">
        <w:rPr>
          <w:rStyle w:val="Inline"/>
          <w:rFonts w:ascii="Times New Roman" w:hAnsi="Times New Roman" w:cs="Times New Roman"/>
          <w:sz w:val="24"/>
          <w:szCs w:val="24"/>
        </w:rPr>
        <w:lastRenderedPageBreak/>
        <w:t>Obdobně jako řízení podle</w:t>
      </w:r>
      <w:r w:rsidR="00393531">
        <w:rPr>
          <w:rStyle w:val="Inline"/>
          <w:rFonts w:ascii="Times New Roman" w:hAnsi="Times New Roman" w:cs="Times New Roman"/>
          <w:sz w:val="24"/>
          <w:szCs w:val="24"/>
        </w:rPr>
        <w:t xml:space="preserve"> § </w:t>
      </w:r>
      <w:r w:rsidRPr="00196E9E">
        <w:rPr>
          <w:rStyle w:val="Inline"/>
          <w:rFonts w:ascii="Times New Roman" w:hAnsi="Times New Roman" w:cs="Times New Roman"/>
          <w:sz w:val="24"/>
          <w:szCs w:val="24"/>
        </w:rPr>
        <w:t xml:space="preserve">10 </w:t>
      </w:r>
      <w:r w:rsidR="006B2EFF">
        <w:rPr>
          <w:rFonts w:ascii="Times New Roman" w:hAnsi="Times New Roman" w:cs="Times New Roman"/>
          <w:sz w:val="24"/>
          <w:szCs w:val="24"/>
        </w:rPr>
        <w:t>památkového zákona</w:t>
      </w:r>
      <w:r w:rsidR="006B2EFF" w:rsidRPr="00196E9E">
        <w:rPr>
          <w:rStyle w:val="Inline"/>
          <w:rFonts w:ascii="Times New Roman" w:hAnsi="Times New Roman" w:cs="Times New Roman"/>
          <w:sz w:val="24"/>
          <w:szCs w:val="24"/>
        </w:rPr>
        <w:t xml:space="preserve"> </w:t>
      </w:r>
      <w:r w:rsidRPr="00196E9E">
        <w:rPr>
          <w:rStyle w:val="Inline"/>
          <w:rFonts w:ascii="Times New Roman" w:hAnsi="Times New Roman" w:cs="Times New Roman"/>
          <w:sz w:val="24"/>
          <w:szCs w:val="24"/>
        </w:rPr>
        <w:t>ani dodatečné povolení stavby není sankčním řízením. Postih</w:t>
      </w:r>
      <w:r w:rsidR="00393531">
        <w:rPr>
          <w:rStyle w:val="Inline"/>
          <w:rFonts w:ascii="Times New Roman" w:hAnsi="Times New Roman" w:cs="Times New Roman"/>
          <w:sz w:val="24"/>
          <w:szCs w:val="24"/>
        </w:rPr>
        <w:t xml:space="preserve"> za </w:t>
      </w:r>
      <w:r w:rsidRPr="00196E9E">
        <w:rPr>
          <w:rStyle w:val="Inline"/>
          <w:rFonts w:ascii="Times New Roman" w:hAnsi="Times New Roman" w:cs="Times New Roman"/>
          <w:sz w:val="24"/>
          <w:szCs w:val="24"/>
        </w:rPr>
        <w:t>nedodržení stavební kázně, popř. věcných zájmů památkové péče je předmětem přestupkového řízení</w:t>
      </w:r>
      <w:r w:rsidRPr="00196E9E">
        <w:rPr>
          <w:rStyle w:val="Inline"/>
          <w:rFonts w:ascii="Times New Roman" w:hAnsi="Times New Roman" w:cs="Times New Roman"/>
          <w:b/>
          <w:bCs/>
          <w:sz w:val="24"/>
          <w:szCs w:val="24"/>
        </w:rPr>
        <w:t xml:space="preserve"> – </w:t>
      </w:r>
      <w:r w:rsidR="00FD611C">
        <w:rPr>
          <w:rStyle w:val="Inline"/>
          <w:rFonts w:ascii="Times New Roman" w:hAnsi="Times New Roman" w:cs="Times New Roman"/>
          <w:b/>
          <w:bCs/>
          <w:sz w:val="24"/>
          <w:szCs w:val="24"/>
        </w:rPr>
        <w:t>t</w:t>
      </w:r>
      <w:r w:rsidRPr="00196E9E">
        <w:rPr>
          <w:rStyle w:val="Inline"/>
          <w:rFonts w:ascii="Times New Roman" w:hAnsi="Times New Roman" w:cs="Times New Roman"/>
          <w:b/>
          <w:bCs/>
          <w:sz w:val="24"/>
          <w:szCs w:val="24"/>
        </w:rPr>
        <w:t>o chcete tak jako tak vést.</w:t>
      </w:r>
    </w:p>
    <w:p w:rsidR="00ED4DA9" w:rsidRPr="00196E9E" w:rsidRDefault="00ED4DA9" w:rsidP="004179CB">
      <w:pPr>
        <w:spacing w:after="120" w:line="240" w:lineRule="auto"/>
        <w:jc w:val="both"/>
        <w:rPr>
          <w:rStyle w:val="Inline"/>
          <w:rFonts w:ascii="Times New Roman" w:hAnsi="Times New Roman" w:cs="Times New Roman"/>
          <w:sz w:val="24"/>
          <w:szCs w:val="24"/>
        </w:rPr>
      </w:pPr>
      <w:r w:rsidRPr="00196E9E">
        <w:rPr>
          <w:rStyle w:val="Inline"/>
          <w:rFonts w:ascii="Times New Roman" w:hAnsi="Times New Roman" w:cs="Times New Roman"/>
          <w:sz w:val="24"/>
          <w:szCs w:val="24"/>
        </w:rPr>
        <w:t>Při dodatečném povolení stavby je</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souladu</w:t>
      </w:r>
      <w:r w:rsidR="00393531">
        <w:rPr>
          <w:rStyle w:val="Inline"/>
          <w:rFonts w:ascii="Times New Roman" w:hAnsi="Times New Roman" w:cs="Times New Roman"/>
          <w:sz w:val="24"/>
          <w:szCs w:val="24"/>
        </w:rPr>
        <w:t xml:space="preserve"> s § </w:t>
      </w:r>
      <w:r w:rsidRPr="00196E9E">
        <w:rPr>
          <w:rFonts w:ascii="Times New Roman" w:hAnsi="Times New Roman" w:cs="Times New Roman"/>
          <w:sz w:val="24"/>
          <w:szCs w:val="24"/>
        </w:rPr>
        <w:t>256</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1 stavebního zákona</w:t>
      </w:r>
      <w:r w:rsidRPr="00196E9E">
        <w:rPr>
          <w:rStyle w:val="Inline"/>
          <w:rFonts w:ascii="Times New Roman" w:hAnsi="Times New Roman" w:cs="Times New Roman"/>
          <w:sz w:val="24"/>
          <w:szCs w:val="24"/>
        </w:rPr>
        <w:t xml:space="preserve"> odpovědností povinného prokázat, že stavba není</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rozporu</w:t>
      </w:r>
      <w:r w:rsidR="00393531">
        <w:rPr>
          <w:rStyle w:val="Inline"/>
          <w:rFonts w:ascii="Times New Roman" w:hAnsi="Times New Roman" w:cs="Times New Roman"/>
          <w:sz w:val="24"/>
          <w:szCs w:val="24"/>
        </w:rPr>
        <w:t xml:space="preserve"> s </w:t>
      </w:r>
      <w:r w:rsidRPr="00196E9E">
        <w:rPr>
          <w:rStyle w:val="Inline"/>
          <w:rFonts w:ascii="Times New Roman" w:hAnsi="Times New Roman" w:cs="Times New Roman"/>
          <w:sz w:val="24"/>
          <w:szCs w:val="24"/>
        </w:rPr>
        <w:t>veřejným zájmem chráněným zvláštním právním předpisem,</w:t>
      </w:r>
      <w:r w:rsidR="00393531">
        <w:rPr>
          <w:rStyle w:val="Inline"/>
          <w:rFonts w:ascii="Times New Roman" w:hAnsi="Times New Roman" w:cs="Times New Roman"/>
          <w:sz w:val="24"/>
          <w:szCs w:val="24"/>
        </w:rPr>
        <w:t xml:space="preserve"> za </w:t>
      </w:r>
      <w:r w:rsidRPr="00196E9E">
        <w:rPr>
          <w:rStyle w:val="Inline"/>
          <w:rFonts w:ascii="Times New Roman" w:hAnsi="Times New Roman" w:cs="Times New Roman"/>
          <w:sz w:val="24"/>
          <w:szCs w:val="24"/>
        </w:rPr>
        <w:t xml:space="preserve">Vás zájmem </w:t>
      </w:r>
      <w:r w:rsidRPr="00657DBC">
        <w:rPr>
          <w:rStyle w:val="Inline"/>
          <w:rFonts w:ascii="Times New Roman" w:hAnsi="Times New Roman" w:cs="Times New Roman"/>
          <w:sz w:val="24"/>
          <w:szCs w:val="24"/>
        </w:rPr>
        <w:t>památkové péče,</w:t>
      </w:r>
      <w:r w:rsidRPr="00196E9E">
        <w:rPr>
          <w:rStyle w:val="Inline"/>
          <w:rFonts w:ascii="Times New Roman" w:hAnsi="Times New Roman" w:cs="Times New Roman"/>
          <w:sz w:val="24"/>
          <w:szCs w:val="24"/>
        </w:rPr>
        <w:t xml:space="preserve"> viz rozsudek Nejvyššího správního soudu</w:t>
      </w:r>
      <w:r w:rsidR="00393531">
        <w:rPr>
          <w:rStyle w:val="Inline"/>
          <w:rFonts w:ascii="Times New Roman" w:hAnsi="Times New Roman" w:cs="Times New Roman"/>
          <w:sz w:val="24"/>
          <w:szCs w:val="24"/>
        </w:rPr>
        <w:t xml:space="preserve"> č. </w:t>
      </w:r>
      <w:r w:rsidRPr="00196E9E">
        <w:rPr>
          <w:rStyle w:val="Inline"/>
          <w:rFonts w:ascii="Times New Roman" w:hAnsi="Times New Roman" w:cs="Times New Roman"/>
          <w:sz w:val="24"/>
          <w:szCs w:val="24"/>
        </w:rPr>
        <w:t xml:space="preserve">j. </w:t>
      </w:r>
      <w:r w:rsidRPr="00196E9E">
        <w:rPr>
          <w:rFonts w:ascii="Times New Roman" w:hAnsi="Times New Roman" w:cs="Times New Roman"/>
          <w:sz w:val="24"/>
          <w:szCs w:val="24"/>
        </w:rPr>
        <w:t>8 As 12/2010-113</w:t>
      </w:r>
      <w:r w:rsidRPr="00196E9E">
        <w:rPr>
          <w:rStyle w:val="Inline"/>
          <w:rFonts w:ascii="Times New Roman" w:hAnsi="Times New Roman" w:cs="Times New Roman"/>
          <w:sz w:val="24"/>
          <w:szCs w:val="24"/>
        </w:rPr>
        <w:t xml:space="preserve"> ze dne 7. 2. 2012.</w:t>
      </w:r>
    </w:p>
    <w:p w:rsidR="00ED4DA9" w:rsidRPr="00196E9E" w:rsidRDefault="00ED4DA9" w:rsidP="004179CB">
      <w:pPr>
        <w:spacing w:after="120" w:line="240" w:lineRule="auto"/>
        <w:jc w:val="both"/>
        <w:rPr>
          <w:rStyle w:val="Inline"/>
          <w:rFonts w:ascii="Times New Roman" w:hAnsi="Times New Roman" w:cs="Times New Roman"/>
          <w:sz w:val="24"/>
          <w:szCs w:val="24"/>
        </w:rPr>
      </w:pPr>
      <w:r w:rsidRPr="00196E9E">
        <w:rPr>
          <w:rStyle w:val="Inline"/>
          <w:rFonts w:ascii="Times New Roman" w:hAnsi="Times New Roman" w:cs="Times New Roman"/>
          <w:sz w:val="24"/>
          <w:szCs w:val="24"/>
        </w:rPr>
        <w:t>Tím, kdo nese důkazní břemeno, je povinný podle</w:t>
      </w:r>
      <w:r w:rsidR="00393531">
        <w:rPr>
          <w:rStyle w:val="Inline"/>
          <w:rFonts w:ascii="Times New Roman" w:hAnsi="Times New Roman" w:cs="Times New Roman"/>
          <w:sz w:val="24"/>
          <w:szCs w:val="24"/>
        </w:rPr>
        <w:t xml:space="preserve"> § </w:t>
      </w:r>
      <w:r w:rsidRPr="00196E9E">
        <w:rPr>
          <w:rFonts w:ascii="Times New Roman" w:hAnsi="Times New Roman" w:cs="Times New Roman"/>
          <w:sz w:val="24"/>
          <w:szCs w:val="24"/>
        </w:rPr>
        <w:t>254 stavebního zákona</w:t>
      </w:r>
      <w:r w:rsidRPr="00196E9E">
        <w:rPr>
          <w:rStyle w:val="Inline"/>
          <w:rFonts w:ascii="Times New Roman" w:hAnsi="Times New Roman" w:cs="Times New Roman"/>
          <w:sz w:val="24"/>
          <w:szCs w:val="24"/>
        </w:rPr>
        <w:t xml:space="preserve">. Způsob dokazování </w:t>
      </w:r>
      <w:r w:rsidRPr="00196E9E">
        <w:rPr>
          <w:rStyle w:val="Inline"/>
          <w:rFonts w:ascii="Times New Roman" w:hAnsi="Times New Roman" w:cs="Times New Roman"/>
          <w:b/>
          <w:bCs/>
          <w:sz w:val="24"/>
          <w:szCs w:val="24"/>
        </w:rPr>
        <w:t>se tak neliší od toho</w:t>
      </w:r>
      <w:r w:rsidRPr="00196E9E">
        <w:rPr>
          <w:rStyle w:val="Inline"/>
          <w:rFonts w:ascii="Times New Roman" w:hAnsi="Times New Roman" w:cs="Times New Roman"/>
          <w:sz w:val="24"/>
          <w:szCs w:val="24"/>
        </w:rPr>
        <w:t>, který byl vyžadován</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případě</w:t>
      </w:r>
      <w:r w:rsidR="00393531">
        <w:rPr>
          <w:rStyle w:val="Inline"/>
          <w:rFonts w:ascii="Times New Roman" w:hAnsi="Times New Roman" w:cs="Times New Roman"/>
          <w:sz w:val="24"/>
          <w:szCs w:val="24"/>
        </w:rPr>
        <w:t xml:space="preserve"> § </w:t>
      </w:r>
      <w:r w:rsidRPr="00196E9E">
        <w:rPr>
          <w:rFonts w:ascii="Times New Roman" w:hAnsi="Times New Roman" w:cs="Times New Roman"/>
          <w:sz w:val="24"/>
          <w:szCs w:val="24"/>
        </w:rPr>
        <w:t>129 stavebního zákona</w:t>
      </w:r>
      <w:r w:rsidRPr="00196E9E">
        <w:rPr>
          <w:rStyle w:val="Inline"/>
          <w:rFonts w:ascii="Times New Roman" w:hAnsi="Times New Roman" w:cs="Times New Roman"/>
          <w:sz w:val="24"/>
          <w:szCs w:val="24"/>
        </w:rPr>
        <w:t xml:space="preserve"> 2006</w:t>
      </w:r>
      <w:r w:rsidR="00393531">
        <w:rPr>
          <w:rStyle w:val="Inline"/>
          <w:rFonts w:ascii="Times New Roman" w:hAnsi="Times New Roman" w:cs="Times New Roman"/>
          <w:sz w:val="24"/>
          <w:szCs w:val="24"/>
        </w:rPr>
        <w:t xml:space="preserve"> a </w:t>
      </w:r>
      <w:r w:rsidRPr="00196E9E">
        <w:rPr>
          <w:rStyle w:val="Inline"/>
          <w:rFonts w:ascii="Times New Roman" w:hAnsi="Times New Roman" w:cs="Times New Roman"/>
          <w:sz w:val="24"/>
          <w:szCs w:val="24"/>
        </w:rPr>
        <w:t>dosavadní judikatura je i nadále</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tomto směru využitelná.</w:t>
      </w:r>
    </w:p>
    <w:p w:rsidR="00ED4DA9" w:rsidRPr="00196E9E" w:rsidRDefault="00ED4DA9" w:rsidP="004179CB">
      <w:pPr>
        <w:spacing w:after="120" w:line="240" w:lineRule="auto"/>
        <w:jc w:val="both"/>
        <w:rPr>
          <w:rStyle w:val="Inline"/>
          <w:rFonts w:ascii="Times New Roman" w:hAnsi="Times New Roman" w:cs="Times New Roman"/>
          <w:sz w:val="24"/>
          <w:szCs w:val="24"/>
        </w:rPr>
      </w:pPr>
      <w:r w:rsidRPr="00196E9E">
        <w:rPr>
          <w:rStyle w:val="Inline"/>
          <w:rFonts w:ascii="Times New Roman" w:hAnsi="Times New Roman" w:cs="Times New Roman"/>
          <w:sz w:val="24"/>
          <w:szCs w:val="24"/>
        </w:rPr>
        <w:t>Nedoloží-li žadatel</w:t>
      </w:r>
      <w:r w:rsidR="00393531">
        <w:rPr>
          <w:rStyle w:val="Inline"/>
          <w:rFonts w:ascii="Times New Roman" w:hAnsi="Times New Roman" w:cs="Times New Roman"/>
          <w:sz w:val="24"/>
          <w:szCs w:val="24"/>
        </w:rPr>
        <w:t xml:space="preserve"> k </w:t>
      </w:r>
      <w:r w:rsidRPr="00196E9E">
        <w:rPr>
          <w:rStyle w:val="Inline"/>
          <w:rFonts w:ascii="Times New Roman" w:hAnsi="Times New Roman" w:cs="Times New Roman"/>
          <w:sz w:val="24"/>
          <w:szCs w:val="24"/>
        </w:rPr>
        <w:t>žádosti</w:t>
      </w:r>
      <w:r w:rsidR="00393531">
        <w:rPr>
          <w:rStyle w:val="Inline"/>
          <w:rFonts w:ascii="Times New Roman" w:hAnsi="Times New Roman" w:cs="Times New Roman"/>
          <w:sz w:val="24"/>
          <w:szCs w:val="24"/>
        </w:rPr>
        <w:t xml:space="preserve"> o </w:t>
      </w:r>
      <w:r w:rsidRPr="00196E9E">
        <w:rPr>
          <w:rStyle w:val="Inline"/>
          <w:rFonts w:ascii="Times New Roman" w:hAnsi="Times New Roman" w:cs="Times New Roman"/>
          <w:sz w:val="24"/>
          <w:szCs w:val="24"/>
        </w:rPr>
        <w:t>dodatečné povolení stavby závazné stanovisko dotčeného orgánu, opatří si ho stavební úřad podle</w:t>
      </w:r>
      <w:r w:rsidR="00393531">
        <w:rPr>
          <w:rStyle w:val="Inline"/>
          <w:rFonts w:ascii="Times New Roman" w:hAnsi="Times New Roman" w:cs="Times New Roman"/>
          <w:sz w:val="24"/>
          <w:szCs w:val="24"/>
        </w:rPr>
        <w:t xml:space="preserve"> § </w:t>
      </w:r>
      <w:r w:rsidRPr="00196E9E">
        <w:rPr>
          <w:rStyle w:val="Inline"/>
          <w:rFonts w:ascii="Times New Roman" w:hAnsi="Times New Roman" w:cs="Times New Roman"/>
          <w:sz w:val="24"/>
          <w:szCs w:val="24"/>
        </w:rPr>
        <w:t>184</w:t>
      </w:r>
      <w:r w:rsidR="00393531">
        <w:rPr>
          <w:rStyle w:val="Inline"/>
          <w:rFonts w:ascii="Times New Roman" w:hAnsi="Times New Roman" w:cs="Times New Roman"/>
          <w:sz w:val="24"/>
          <w:szCs w:val="24"/>
        </w:rPr>
        <w:t xml:space="preserve"> odst. </w:t>
      </w:r>
      <w:r w:rsidRPr="00196E9E">
        <w:rPr>
          <w:rStyle w:val="Inline"/>
          <w:rFonts w:ascii="Times New Roman" w:hAnsi="Times New Roman" w:cs="Times New Roman"/>
          <w:sz w:val="24"/>
          <w:szCs w:val="24"/>
        </w:rPr>
        <w:t>3 stavebního zákona</w:t>
      </w:r>
      <w:r w:rsidR="00393531">
        <w:rPr>
          <w:rStyle w:val="Inline"/>
          <w:rFonts w:ascii="Times New Roman" w:hAnsi="Times New Roman" w:cs="Times New Roman"/>
          <w:sz w:val="24"/>
          <w:szCs w:val="24"/>
        </w:rPr>
        <w:t xml:space="preserve"> ve </w:t>
      </w:r>
      <w:r w:rsidRPr="00196E9E">
        <w:rPr>
          <w:rStyle w:val="Inline"/>
          <w:rFonts w:ascii="Times New Roman" w:hAnsi="Times New Roman" w:cs="Times New Roman"/>
          <w:sz w:val="24"/>
          <w:szCs w:val="24"/>
        </w:rPr>
        <w:t>spojení</w:t>
      </w:r>
      <w:r w:rsidR="00393531">
        <w:rPr>
          <w:rStyle w:val="Inline"/>
          <w:rFonts w:ascii="Times New Roman" w:hAnsi="Times New Roman" w:cs="Times New Roman"/>
          <w:sz w:val="24"/>
          <w:szCs w:val="24"/>
        </w:rPr>
        <w:t xml:space="preserve"> s § </w:t>
      </w:r>
      <w:r w:rsidRPr="00196E9E">
        <w:rPr>
          <w:rStyle w:val="Inline"/>
          <w:rFonts w:ascii="Times New Roman" w:hAnsi="Times New Roman" w:cs="Times New Roman"/>
          <w:sz w:val="24"/>
          <w:szCs w:val="24"/>
        </w:rPr>
        <w:t>255</w:t>
      </w:r>
      <w:r w:rsidR="00393531">
        <w:rPr>
          <w:rStyle w:val="Inline"/>
          <w:rFonts w:ascii="Times New Roman" w:hAnsi="Times New Roman" w:cs="Times New Roman"/>
          <w:sz w:val="24"/>
          <w:szCs w:val="24"/>
        </w:rPr>
        <w:t xml:space="preserve"> odst. </w:t>
      </w:r>
      <w:r w:rsidRPr="00196E9E">
        <w:rPr>
          <w:rStyle w:val="Inline"/>
          <w:rFonts w:ascii="Times New Roman" w:hAnsi="Times New Roman" w:cs="Times New Roman"/>
          <w:sz w:val="24"/>
          <w:szCs w:val="24"/>
        </w:rPr>
        <w:t>3 téhož zákona sám.</w:t>
      </w:r>
    </w:p>
    <w:p w:rsidR="00ED4DA9" w:rsidRPr="00196E9E" w:rsidRDefault="00ED4DA9" w:rsidP="004179CB">
      <w:pPr>
        <w:spacing w:after="120" w:line="240" w:lineRule="auto"/>
        <w:jc w:val="both"/>
        <w:rPr>
          <w:rStyle w:val="Inline"/>
          <w:rFonts w:ascii="Times New Roman" w:hAnsi="Times New Roman" w:cs="Times New Roman"/>
          <w:b/>
          <w:bCs/>
          <w:sz w:val="24"/>
          <w:szCs w:val="24"/>
        </w:rPr>
      </w:pPr>
      <w:r w:rsidRPr="00196E9E">
        <w:rPr>
          <w:rStyle w:val="Inline"/>
          <w:rFonts w:ascii="Times New Roman" w:hAnsi="Times New Roman" w:cs="Times New Roman"/>
          <w:b/>
          <w:bCs/>
          <w:sz w:val="24"/>
          <w:szCs w:val="24"/>
        </w:rPr>
        <w:t>Pozor! Na postup při vydání závazného stanoviska orgánu památkové péče</w:t>
      </w:r>
      <w:r w:rsidR="00393531">
        <w:rPr>
          <w:rStyle w:val="Inline"/>
          <w:rFonts w:ascii="Times New Roman" w:hAnsi="Times New Roman" w:cs="Times New Roman"/>
          <w:b/>
          <w:bCs/>
          <w:sz w:val="24"/>
          <w:szCs w:val="24"/>
        </w:rPr>
        <w:t xml:space="preserve"> k </w:t>
      </w:r>
      <w:r w:rsidRPr="00196E9E">
        <w:rPr>
          <w:rStyle w:val="Inline"/>
          <w:rFonts w:ascii="Times New Roman" w:hAnsi="Times New Roman" w:cs="Times New Roman"/>
          <w:b/>
          <w:bCs/>
          <w:sz w:val="24"/>
          <w:szCs w:val="24"/>
        </w:rPr>
        <w:t>dodatečnému povolení stavby rovněž dopadá ustanovení</w:t>
      </w:r>
      <w:r w:rsidR="00393531">
        <w:rPr>
          <w:rStyle w:val="Inline"/>
          <w:rFonts w:ascii="Times New Roman" w:hAnsi="Times New Roman" w:cs="Times New Roman"/>
          <w:b/>
          <w:bCs/>
          <w:sz w:val="24"/>
          <w:szCs w:val="24"/>
        </w:rPr>
        <w:t xml:space="preserve"> § </w:t>
      </w:r>
      <w:r w:rsidRPr="00196E9E">
        <w:rPr>
          <w:rStyle w:val="Inline"/>
          <w:rFonts w:ascii="Times New Roman" w:hAnsi="Times New Roman" w:cs="Times New Roman"/>
          <w:b/>
          <w:bCs/>
          <w:sz w:val="24"/>
          <w:szCs w:val="24"/>
        </w:rPr>
        <w:t>178</w:t>
      </w:r>
      <w:r w:rsidR="00393531">
        <w:rPr>
          <w:rStyle w:val="Inline"/>
          <w:rFonts w:ascii="Times New Roman" w:hAnsi="Times New Roman" w:cs="Times New Roman"/>
          <w:b/>
          <w:bCs/>
          <w:sz w:val="24"/>
          <w:szCs w:val="24"/>
        </w:rPr>
        <w:t xml:space="preserve"> odst. </w:t>
      </w:r>
      <w:r w:rsidRPr="00196E9E">
        <w:rPr>
          <w:rStyle w:val="Inline"/>
          <w:rFonts w:ascii="Times New Roman" w:hAnsi="Times New Roman" w:cs="Times New Roman"/>
          <w:b/>
          <w:bCs/>
          <w:sz w:val="24"/>
          <w:szCs w:val="24"/>
        </w:rPr>
        <w:t>3 stavebního zákona,</w:t>
      </w:r>
      <w:r w:rsidR="00393531">
        <w:rPr>
          <w:rStyle w:val="Inline"/>
          <w:rFonts w:ascii="Times New Roman" w:hAnsi="Times New Roman" w:cs="Times New Roman"/>
          <w:b/>
          <w:bCs/>
          <w:sz w:val="24"/>
          <w:szCs w:val="24"/>
        </w:rPr>
        <w:t xml:space="preserve"> a </w:t>
      </w:r>
      <w:r w:rsidRPr="00196E9E">
        <w:rPr>
          <w:rStyle w:val="Inline"/>
          <w:rFonts w:ascii="Times New Roman" w:hAnsi="Times New Roman" w:cs="Times New Roman"/>
          <w:b/>
          <w:bCs/>
          <w:sz w:val="24"/>
          <w:szCs w:val="24"/>
        </w:rPr>
        <w:t>tedy i zde dojde při marném uplynutí lhůty</w:t>
      </w:r>
      <w:r w:rsidR="00393531">
        <w:rPr>
          <w:rStyle w:val="Inline"/>
          <w:rFonts w:ascii="Times New Roman" w:hAnsi="Times New Roman" w:cs="Times New Roman"/>
          <w:b/>
          <w:bCs/>
          <w:sz w:val="24"/>
          <w:szCs w:val="24"/>
        </w:rPr>
        <w:t xml:space="preserve"> k </w:t>
      </w:r>
      <w:r w:rsidRPr="00196E9E">
        <w:rPr>
          <w:rStyle w:val="Inline"/>
          <w:rFonts w:ascii="Times New Roman" w:hAnsi="Times New Roman" w:cs="Times New Roman"/>
          <w:b/>
          <w:bCs/>
          <w:sz w:val="24"/>
          <w:szCs w:val="24"/>
        </w:rPr>
        <w:t>fikci vydání souhlasného závazného stanoviska bez podmínek.</w:t>
      </w:r>
    </w:p>
    <w:p w:rsidR="00ED4DA9" w:rsidRPr="00196E9E" w:rsidRDefault="00ED4DA9" w:rsidP="004179CB">
      <w:pPr>
        <w:spacing w:after="120" w:line="240" w:lineRule="auto"/>
        <w:jc w:val="both"/>
        <w:rPr>
          <w:rStyle w:val="Inline"/>
          <w:rFonts w:ascii="Times New Roman" w:hAnsi="Times New Roman" w:cs="Times New Roman"/>
          <w:sz w:val="24"/>
          <w:szCs w:val="24"/>
        </w:rPr>
      </w:pPr>
      <w:r w:rsidRPr="00196E9E">
        <w:rPr>
          <w:rStyle w:val="Inline"/>
          <w:rFonts w:ascii="Times New Roman" w:hAnsi="Times New Roman" w:cs="Times New Roman"/>
          <w:sz w:val="24"/>
          <w:szCs w:val="24"/>
        </w:rPr>
        <w:t>Pokud stavebník či vlastník stavby své důkazní břemeno neunese, bude jeho žádost podle</w:t>
      </w:r>
      <w:r w:rsidR="00393531">
        <w:rPr>
          <w:rStyle w:val="Inline"/>
          <w:rFonts w:ascii="Times New Roman" w:hAnsi="Times New Roman" w:cs="Times New Roman"/>
          <w:sz w:val="24"/>
          <w:szCs w:val="24"/>
        </w:rPr>
        <w:t xml:space="preserve"> § </w:t>
      </w:r>
      <w:r w:rsidRPr="00196E9E">
        <w:rPr>
          <w:rStyle w:val="Inline"/>
          <w:rFonts w:ascii="Times New Roman" w:hAnsi="Times New Roman" w:cs="Times New Roman"/>
          <w:sz w:val="24"/>
          <w:szCs w:val="24"/>
        </w:rPr>
        <w:t>257 stavebního zákona zamítnuta</w:t>
      </w:r>
      <w:r w:rsidR="00393531">
        <w:rPr>
          <w:rStyle w:val="Inline"/>
          <w:rFonts w:ascii="Times New Roman" w:hAnsi="Times New Roman" w:cs="Times New Roman"/>
          <w:sz w:val="24"/>
          <w:szCs w:val="24"/>
        </w:rPr>
        <w:t xml:space="preserve"> a </w:t>
      </w:r>
      <w:r w:rsidRPr="00196E9E">
        <w:rPr>
          <w:rStyle w:val="Inline"/>
          <w:rFonts w:ascii="Times New Roman" w:hAnsi="Times New Roman" w:cs="Times New Roman"/>
          <w:sz w:val="24"/>
          <w:szCs w:val="24"/>
        </w:rPr>
        <w:t>stavební úřad tímtéž rozhodnutím nařídí odstranění stavby. Závazné stanovisko dotčeného orgánu je pro stavební úřad závazné, jak zdůrazňuje Nejvyšší správní soud</w:t>
      </w:r>
      <w:r w:rsidR="00393531">
        <w:rPr>
          <w:rStyle w:val="Inline"/>
          <w:rFonts w:ascii="Times New Roman" w:hAnsi="Times New Roman" w:cs="Times New Roman"/>
          <w:sz w:val="24"/>
          <w:szCs w:val="24"/>
        </w:rPr>
        <w:t xml:space="preserve"> ve </w:t>
      </w:r>
      <w:r w:rsidRPr="00196E9E">
        <w:rPr>
          <w:rStyle w:val="Inline"/>
          <w:rFonts w:ascii="Times New Roman" w:hAnsi="Times New Roman" w:cs="Times New Roman"/>
          <w:sz w:val="24"/>
          <w:szCs w:val="24"/>
        </w:rPr>
        <w:t>svém rozsudku</w:t>
      </w:r>
      <w:r w:rsidR="00393531">
        <w:rPr>
          <w:rStyle w:val="Inline"/>
          <w:rFonts w:ascii="Times New Roman" w:hAnsi="Times New Roman" w:cs="Times New Roman"/>
          <w:sz w:val="24"/>
          <w:szCs w:val="24"/>
        </w:rPr>
        <w:t xml:space="preserve"> č. </w:t>
      </w:r>
      <w:r w:rsidRPr="00196E9E">
        <w:rPr>
          <w:rStyle w:val="Inline"/>
          <w:rFonts w:ascii="Times New Roman" w:hAnsi="Times New Roman" w:cs="Times New Roman"/>
          <w:sz w:val="24"/>
          <w:szCs w:val="24"/>
        </w:rPr>
        <w:t xml:space="preserve">j. 8 As 12/2010-113 ze dne 7. 2. 2012. </w:t>
      </w:r>
    </w:p>
    <w:p w:rsidR="00ED4DA9" w:rsidRPr="00196E9E" w:rsidRDefault="00ED4DA9" w:rsidP="004179CB">
      <w:pPr>
        <w:spacing w:after="120" w:line="240" w:lineRule="auto"/>
        <w:jc w:val="both"/>
        <w:rPr>
          <w:rStyle w:val="Inline"/>
          <w:rFonts w:ascii="Times New Roman" w:hAnsi="Times New Roman" w:cs="Times New Roman"/>
          <w:sz w:val="24"/>
          <w:szCs w:val="24"/>
        </w:rPr>
      </w:pPr>
      <w:r w:rsidRPr="00196E9E">
        <w:rPr>
          <w:rStyle w:val="Inline"/>
          <w:rFonts w:ascii="Times New Roman" w:hAnsi="Times New Roman" w:cs="Times New Roman"/>
          <w:sz w:val="24"/>
          <w:szCs w:val="24"/>
        </w:rPr>
        <w:t>Pokud je závazné stanovisko orgánu památkové péče nesouhlasné, nemůže stavební úřad rozhodnout</w:t>
      </w:r>
      <w:r w:rsidR="00393531">
        <w:rPr>
          <w:rStyle w:val="Inline"/>
          <w:rFonts w:ascii="Times New Roman" w:hAnsi="Times New Roman" w:cs="Times New Roman"/>
          <w:sz w:val="24"/>
          <w:szCs w:val="24"/>
        </w:rPr>
        <w:t xml:space="preserve"> o </w:t>
      </w:r>
      <w:r w:rsidRPr="00196E9E">
        <w:rPr>
          <w:rStyle w:val="Inline"/>
          <w:rFonts w:ascii="Times New Roman" w:hAnsi="Times New Roman" w:cs="Times New Roman"/>
          <w:sz w:val="24"/>
          <w:szCs w:val="24"/>
        </w:rPr>
        <w:t>žádosti</w:t>
      </w:r>
      <w:r w:rsidR="00393531">
        <w:rPr>
          <w:rStyle w:val="Inline"/>
          <w:rFonts w:ascii="Times New Roman" w:hAnsi="Times New Roman" w:cs="Times New Roman"/>
          <w:sz w:val="24"/>
          <w:szCs w:val="24"/>
        </w:rPr>
        <w:t xml:space="preserve"> o </w:t>
      </w:r>
      <w:r w:rsidRPr="00196E9E">
        <w:rPr>
          <w:rStyle w:val="Inline"/>
          <w:rFonts w:ascii="Times New Roman" w:hAnsi="Times New Roman" w:cs="Times New Roman"/>
          <w:sz w:val="24"/>
          <w:szCs w:val="24"/>
        </w:rPr>
        <w:t>dodatečné povolení stavby kladně. Za této situace je získávání dalších podkladů zbytečné, bezdůvodně by protahovalo řízení,</w:t>
      </w:r>
      <w:r w:rsidR="00393531">
        <w:rPr>
          <w:rStyle w:val="Inline"/>
          <w:rFonts w:ascii="Times New Roman" w:hAnsi="Times New Roman" w:cs="Times New Roman"/>
          <w:sz w:val="24"/>
          <w:szCs w:val="24"/>
        </w:rPr>
        <w:t xml:space="preserve"> a </w:t>
      </w:r>
      <w:r w:rsidRPr="00196E9E">
        <w:rPr>
          <w:rStyle w:val="Inline"/>
          <w:rFonts w:ascii="Times New Roman" w:hAnsi="Times New Roman" w:cs="Times New Roman"/>
          <w:sz w:val="24"/>
          <w:szCs w:val="24"/>
        </w:rPr>
        <w:t>i tak by vedlo</w:t>
      </w:r>
      <w:r w:rsidR="00393531">
        <w:rPr>
          <w:rStyle w:val="Inline"/>
          <w:rFonts w:ascii="Times New Roman" w:hAnsi="Times New Roman" w:cs="Times New Roman"/>
          <w:sz w:val="24"/>
          <w:szCs w:val="24"/>
        </w:rPr>
        <w:t xml:space="preserve"> k </w:t>
      </w:r>
      <w:r w:rsidRPr="00196E9E">
        <w:rPr>
          <w:rStyle w:val="Inline"/>
          <w:rFonts w:ascii="Times New Roman" w:hAnsi="Times New Roman" w:cs="Times New Roman"/>
          <w:sz w:val="24"/>
          <w:szCs w:val="24"/>
        </w:rPr>
        <w:t>zamítavému rozhodnutí. K tomu např. judikatura: rozsudek</w:t>
      </w:r>
      <w:r w:rsidR="00393531">
        <w:rPr>
          <w:rStyle w:val="Inline"/>
          <w:rFonts w:ascii="Times New Roman" w:hAnsi="Times New Roman" w:cs="Times New Roman"/>
          <w:sz w:val="24"/>
          <w:szCs w:val="24"/>
        </w:rPr>
        <w:t xml:space="preserve"> č. </w:t>
      </w:r>
      <w:r w:rsidRPr="00196E9E">
        <w:rPr>
          <w:rStyle w:val="Inline"/>
          <w:rFonts w:ascii="Times New Roman" w:hAnsi="Times New Roman" w:cs="Times New Roman"/>
          <w:sz w:val="24"/>
          <w:szCs w:val="24"/>
        </w:rPr>
        <w:t>j. 52 A 28/2012-50 ze dne 5.</w:t>
      </w:r>
      <w:r w:rsidR="00FD611C">
        <w:rPr>
          <w:rStyle w:val="Inline"/>
          <w:rFonts w:ascii="Times New Roman" w:hAnsi="Times New Roman" w:cs="Times New Roman"/>
          <w:sz w:val="24"/>
          <w:szCs w:val="24"/>
        </w:rPr>
        <w:t> </w:t>
      </w:r>
      <w:r w:rsidRPr="00196E9E">
        <w:rPr>
          <w:rStyle w:val="Inline"/>
          <w:rFonts w:ascii="Times New Roman" w:hAnsi="Times New Roman" w:cs="Times New Roman"/>
          <w:sz w:val="24"/>
          <w:szCs w:val="24"/>
        </w:rPr>
        <w:t>12. 2012 Krajského soudu</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Hradci Králové, pobočka</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Pardubicích nebo rozsudek</w:t>
      </w:r>
      <w:r w:rsidR="00393531">
        <w:rPr>
          <w:rStyle w:val="Inline"/>
          <w:rFonts w:ascii="Times New Roman" w:hAnsi="Times New Roman" w:cs="Times New Roman"/>
          <w:sz w:val="24"/>
          <w:szCs w:val="24"/>
        </w:rPr>
        <w:t xml:space="preserve"> č. </w:t>
      </w:r>
      <w:r w:rsidRPr="00196E9E">
        <w:rPr>
          <w:rStyle w:val="Inline"/>
          <w:rFonts w:ascii="Times New Roman" w:hAnsi="Times New Roman" w:cs="Times New Roman"/>
          <w:sz w:val="24"/>
          <w:szCs w:val="24"/>
        </w:rPr>
        <w:t>j. 59 A 54/2015-49 ze dne 6. 6. 2018 Krajského soudu</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Ústí nad Labem, pobočka</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Liberci.</w:t>
      </w:r>
    </w:p>
    <w:p w:rsidR="00ED4DA9" w:rsidRPr="00196E9E" w:rsidRDefault="00ED4DA9" w:rsidP="004179CB">
      <w:pPr>
        <w:spacing w:after="120" w:line="240" w:lineRule="auto"/>
        <w:jc w:val="both"/>
        <w:rPr>
          <w:rStyle w:val="Inline"/>
          <w:rFonts w:ascii="Times New Roman" w:hAnsi="Times New Roman" w:cs="Times New Roman"/>
          <w:sz w:val="24"/>
          <w:szCs w:val="24"/>
        </w:rPr>
      </w:pPr>
      <w:r w:rsidRPr="00196E9E">
        <w:rPr>
          <w:rStyle w:val="Inline"/>
          <w:rFonts w:ascii="Times New Roman" w:hAnsi="Times New Roman" w:cs="Times New Roman"/>
          <w:sz w:val="24"/>
          <w:szCs w:val="24"/>
        </w:rPr>
        <w:t xml:space="preserve">Závazné stanovisko </w:t>
      </w:r>
      <w:r w:rsidRPr="00196E9E">
        <w:rPr>
          <w:rStyle w:val="Inline"/>
          <w:rFonts w:ascii="Times New Roman" w:hAnsi="Times New Roman" w:cs="Times New Roman"/>
          <w:b/>
          <w:bCs/>
          <w:sz w:val="24"/>
          <w:szCs w:val="24"/>
        </w:rPr>
        <w:t>je třeba řádně věcně odůvodnit</w:t>
      </w:r>
      <w:r w:rsidR="00393531">
        <w:rPr>
          <w:rStyle w:val="Inline"/>
          <w:rFonts w:ascii="Times New Roman" w:hAnsi="Times New Roman" w:cs="Times New Roman"/>
          <w:sz w:val="24"/>
          <w:szCs w:val="24"/>
        </w:rPr>
        <w:t xml:space="preserve"> v </w:t>
      </w:r>
      <w:r w:rsidRPr="00196E9E">
        <w:rPr>
          <w:rStyle w:val="Inline"/>
          <w:rFonts w:ascii="Times New Roman" w:hAnsi="Times New Roman" w:cs="Times New Roman"/>
          <w:sz w:val="24"/>
          <w:szCs w:val="24"/>
        </w:rPr>
        <w:t>souladu</w:t>
      </w:r>
      <w:r w:rsidR="00393531">
        <w:rPr>
          <w:rStyle w:val="Inline"/>
          <w:rFonts w:ascii="Times New Roman" w:hAnsi="Times New Roman" w:cs="Times New Roman"/>
          <w:sz w:val="24"/>
          <w:szCs w:val="24"/>
        </w:rPr>
        <w:t xml:space="preserve"> s § </w:t>
      </w:r>
      <w:r w:rsidRPr="00196E9E">
        <w:rPr>
          <w:rStyle w:val="Inline"/>
          <w:rFonts w:ascii="Times New Roman" w:hAnsi="Times New Roman" w:cs="Times New Roman"/>
          <w:sz w:val="24"/>
          <w:szCs w:val="24"/>
        </w:rPr>
        <w:t>149</w:t>
      </w:r>
      <w:r w:rsidR="00393531">
        <w:rPr>
          <w:rStyle w:val="Inline"/>
          <w:rFonts w:ascii="Times New Roman" w:hAnsi="Times New Roman" w:cs="Times New Roman"/>
          <w:sz w:val="24"/>
          <w:szCs w:val="24"/>
        </w:rPr>
        <w:t xml:space="preserve"> odst. </w:t>
      </w:r>
      <w:r w:rsidRPr="00196E9E">
        <w:rPr>
          <w:rStyle w:val="Inline"/>
          <w:rFonts w:ascii="Times New Roman" w:hAnsi="Times New Roman" w:cs="Times New Roman"/>
          <w:sz w:val="24"/>
          <w:szCs w:val="24"/>
        </w:rPr>
        <w:t>2 správního řádu.</w:t>
      </w:r>
    </w:p>
    <w:p w:rsidR="00ED4DA9" w:rsidRPr="00196E9E" w:rsidRDefault="00ED4DA9" w:rsidP="004179CB">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Pokud by se jednalo</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závazné stanovisko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11</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2 </w:t>
      </w:r>
      <w:r w:rsidR="006B2EFF">
        <w:rPr>
          <w:rFonts w:ascii="Times New Roman" w:hAnsi="Times New Roman" w:cs="Times New Roman"/>
          <w:sz w:val="24"/>
          <w:szCs w:val="24"/>
        </w:rPr>
        <w:t>památkového zákona</w:t>
      </w:r>
      <w:r w:rsidRPr="00196E9E">
        <w:rPr>
          <w:rFonts w:ascii="Times New Roman" w:hAnsi="Times New Roman" w:cs="Times New Roman"/>
          <w:sz w:val="24"/>
          <w:szCs w:val="24"/>
        </w:rPr>
        <w:t>, nepředpokládá se tu obligatorní vyžádání písemného vyjádření NPÚ, i</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tomto případě by ale bylo dobré se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29</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3 opřít</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 xml:space="preserve">odbornou pomoc </w:t>
      </w:r>
      <w:r w:rsidR="00C234A2">
        <w:rPr>
          <w:rFonts w:ascii="Times New Roman" w:hAnsi="Times New Roman" w:cs="Times New Roman"/>
          <w:sz w:val="24"/>
          <w:szCs w:val="24"/>
        </w:rPr>
        <w:t>NPÚ</w:t>
      </w:r>
      <w:r w:rsidRPr="00196E9E">
        <w:rPr>
          <w:rFonts w:ascii="Times New Roman" w:hAnsi="Times New Roman" w:cs="Times New Roman"/>
          <w:sz w:val="24"/>
          <w:szCs w:val="24"/>
        </w:rPr>
        <w:t xml:space="preserve"> se žádostí</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zpracování odborného podkladu. Snáze tak splníte svou povinnost zjistit</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souladu</w:t>
      </w:r>
      <w:r w:rsidR="00393531">
        <w:rPr>
          <w:rFonts w:ascii="Times New Roman" w:hAnsi="Times New Roman" w:cs="Times New Roman"/>
          <w:sz w:val="24"/>
          <w:szCs w:val="24"/>
        </w:rPr>
        <w:t xml:space="preserve"> s § </w:t>
      </w:r>
      <w:r w:rsidRPr="00196E9E">
        <w:rPr>
          <w:rFonts w:ascii="Times New Roman" w:hAnsi="Times New Roman" w:cs="Times New Roman"/>
          <w:sz w:val="24"/>
          <w:szCs w:val="24"/>
        </w:rPr>
        <w:t>3 správního řádu stav věci,</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němž nejsou důvodné pochybnosti. NPÚ by vyjádření vydal</w:t>
      </w:r>
      <w:r w:rsidR="00393531">
        <w:rPr>
          <w:rFonts w:ascii="Times New Roman" w:hAnsi="Times New Roman" w:cs="Times New Roman"/>
          <w:sz w:val="24"/>
          <w:szCs w:val="24"/>
        </w:rPr>
        <w:t xml:space="preserve"> s </w:t>
      </w:r>
      <w:r w:rsidRPr="00196E9E">
        <w:rPr>
          <w:rFonts w:ascii="Times New Roman" w:hAnsi="Times New Roman" w:cs="Times New Roman"/>
          <w:sz w:val="24"/>
          <w:szCs w:val="24"/>
        </w:rPr>
        <w:t>oporou</w:t>
      </w:r>
      <w:r w:rsidR="00393531">
        <w:rPr>
          <w:rFonts w:ascii="Times New Roman" w:hAnsi="Times New Roman" w:cs="Times New Roman"/>
          <w:sz w:val="24"/>
          <w:szCs w:val="24"/>
        </w:rPr>
        <w:t xml:space="preserve"> v § </w:t>
      </w:r>
      <w:r w:rsidRPr="00196E9E">
        <w:rPr>
          <w:rFonts w:ascii="Times New Roman" w:hAnsi="Times New Roman" w:cs="Times New Roman"/>
          <w:sz w:val="24"/>
          <w:szCs w:val="24"/>
        </w:rPr>
        <w:t>32</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2 písm. f) </w:t>
      </w:r>
      <w:r w:rsidR="006B2EFF">
        <w:rPr>
          <w:rFonts w:ascii="Times New Roman" w:hAnsi="Times New Roman" w:cs="Times New Roman"/>
          <w:sz w:val="24"/>
          <w:szCs w:val="24"/>
        </w:rPr>
        <w:t>památkového zákona</w:t>
      </w:r>
      <w:r w:rsidRPr="00196E9E">
        <w:rPr>
          <w:rFonts w:ascii="Times New Roman" w:hAnsi="Times New Roman" w:cs="Times New Roman"/>
          <w:sz w:val="24"/>
          <w:szCs w:val="24"/>
        </w:rPr>
        <w:t>.</w:t>
      </w:r>
    </w:p>
    <w:p w:rsidR="00CF6290" w:rsidRPr="00FD611C" w:rsidRDefault="00ED4DA9" w:rsidP="00FD611C">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Pokud byste se závěry NPÚ nesouhlasil</w:t>
      </w:r>
      <w:r w:rsidR="00C234A2">
        <w:rPr>
          <w:rFonts w:ascii="Times New Roman" w:hAnsi="Times New Roman" w:cs="Times New Roman"/>
          <w:sz w:val="24"/>
          <w:szCs w:val="24"/>
        </w:rPr>
        <w:t>i</w:t>
      </w:r>
      <w:r w:rsidRPr="00196E9E">
        <w:rPr>
          <w:rFonts w:ascii="Times New Roman" w:hAnsi="Times New Roman" w:cs="Times New Roman"/>
          <w:sz w:val="24"/>
          <w:szCs w:val="24"/>
        </w:rPr>
        <w:t>, je možné se od jeho písemného vyjádření odklonit, ale je potřeba to opravdu řádně odůvodnit.</w:t>
      </w:r>
    </w:p>
    <w:p w:rsidR="00ED4DA9" w:rsidRPr="00657DBC" w:rsidRDefault="00ED4DA9" w:rsidP="00FD611C">
      <w:pPr>
        <w:pStyle w:val="Nadpisy3"/>
        <w:keepNext/>
        <w:numPr>
          <w:ilvl w:val="0"/>
          <w:numId w:val="21"/>
        </w:numPr>
        <w:spacing w:before="240" w:after="120" w:line="240" w:lineRule="auto"/>
        <w:ind w:left="714" w:hanging="357"/>
        <w:jc w:val="both"/>
        <w:outlineLvl w:val="0"/>
        <w:rPr>
          <w:b/>
          <w:sz w:val="28"/>
        </w:rPr>
      </w:pPr>
      <w:bookmarkStart w:id="5" w:name="_Toc213242965"/>
      <w:r w:rsidRPr="00657DBC">
        <w:rPr>
          <w:b/>
          <w:sz w:val="28"/>
        </w:rPr>
        <w:t>Bazén</w:t>
      </w:r>
      <w:r w:rsidR="00393531" w:rsidRPr="00657DBC">
        <w:rPr>
          <w:b/>
          <w:sz w:val="28"/>
        </w:rPr>
        <w:t xml:space="preserve"> na </w:t>
      </w:r>
      <w:r w:rsidR="00D535C2" w:rsidRPr="00657DBC">
        <w:rPr>
          <w:b/>
          <w:sz w:val="28"/>
        </w:rPr>
        <w:t>pozemku KP (</w:t>
      </w:r>
      <w:r w:rsidR="00CF6290" w:rsidRPr="00657DBC">
        <w:rPr>
          <w:b/>
          <w:sz w:val="28"/>
        </w:rPr>
        <w:t>VPR</w:t>
      </w:r>
      <w:r w:rsidR="00D535C2" w:rsidRPr="00657DBC">
        <w:rPr>
          <w:b/>
          <w:sz w:val="28"/>
        </w:rPr>
        <w:t>)</w:t>
      </w:r>
      <w:r w:rsidR="00393531" w:rsidRPr="00657DBC">
        <w:rPr>
          <w:b/>
          <w:sz w:val="28"/>
        </w:rPr>
        <w:t xml:space="preserve"> </w:t>
      </w:r>
      <w:r w:rsidR="002E0B94" w:rsidRPr="00657DBC">
        <w:rPr>
          <w:b/>
          <w:sz w:val="28"/>
        </w:rPr>
        <w:t>- pokuta</w:t>
      </w:r>
      <w:bookmarkEnd w:id="5"/>
    </w:p>
    <w:p w:rsidR="00ED4DA9" w:rsidRPr="006B2EFF" w:rsidRDefault="00ED4DA9" w:rsidP="004179CB">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Dotaz:</w:t>
      </w:r>
    </w:p>
    <w:p w:rsidR="00ED4DA9" w:rsidRPr="00916B5F" w:rsidRDefault="009F37A9" w:rsidP="004179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ED4DA9" w:rsidRPr="00EF7196">
        <w:rPr>
          <w:rFonts w:ascii="Times New Roman" w:hAnsi="Times New Roman" w:cs="Times New Roman"/>
          <w:sz w:val="24"/>
          <w:szCs w:val="24"/>
        </w:rPr>
        <w:t>roblematik</w:t>
      </w:r>
      <w:r>
        <w:rPr>
          <w:rFonts w:ascii="Times New Roman" w:hAnsi="Times New Roman" w:cs="Times New Roman"/>
          <w:sz w:val="24"/>
          <w:szCs w:val="24"/>
        </w:rPr>
        <w:t>a</w:t>
      </w:r>
      <w:r w:rsidR="00ED4DA9" w:rsidRPr="00EF7196">
        <w:rPr>
          <w:rFonts w:ascii="Times New Roman" w:hAnsi="Times New Roman" w:cs="Times New Roman"/>
          <w:sz w:val="24"/>
          <w:szCs w:val="24"/>
        </w:rPr>
        <w:t xml:space="preserve"> přestupku spočívajícím</w:t>
      </w:r>
      <w:r w:rsidR="00393531">
        <w:rPr>
          <w:rFonts w:ascii="Times New Roman" w:hAnsi="Times New Roman" w:cs="Times New Roman"/>
          <w:sz w:val="24"/>
          <w:szCs w:val="24"/>
        </w:rPr>
        <w:t xml:space="preserve"> v </w:t>
      </w:r>
      <w:r w:rsidR="00ED4DA9" w:rsidRPr="00EF7196">
        <w:rPr>
          <w:rFonts w:ascii="Times New Roman" w:hAnsi="Times New Roman" w:cs="Times New Roman"/>
          <w:sz w:val="24"/>
          <w:szCs w:val="24"/>
        </w:rPr>
        <w:t>nechránění kulturní památky před poškozením</w:t>
      </w:r>
      <w:r w:rsidR="00657DBC">
        <w:rPr>
          <w:rFonts w:ascii="Times New Roman" w:hAnsi="Times New Roman" w:cs="Times New Roman"/>
          <w:sz w:val="24"/>
          <w:szCs w:val="24"/>
        </w:rPr>
        <w:t xml:space="preserve"> </w:t>
      </w:r>
      <w:r w:rsidR="00ED4DA9" w:rsidRPr="00EF7196">
        <w:rPr>
          <w:rFonts w:ascii="Times New Roman" w:hAnsi="Times New Roman" w:cs="Times New Roman"/>
          <w:sz w:val="24"/>
          <w:szCs w:val="24"/>
        </w:rPr>
        <w:t>-</w:t>
      </w:r>
      <w:r w:rsidR="00393531">
        <w:rPr>
          <w:rFonts w:ascii="Times New Roman" w:hAnsi="Times New Roman" w:cs="Times New Roman"/>
          <w:sz w:val="24"/>
          <w:szCs w:val="24"/>
        </w:rPr>
        <w:t xml:space="preserve"> § </w:t>
      </w:r>
      <w:r w:rsidR="00ED4DA9" w:rsidRPr="00EF7196">
        <w:rPr>
          <w:rFonts w:ascii="Times New Roman" w:hAnsi="Times New Roman" w:cs="Times New Roman"/>
          <w:sz w:val="24"/>
          <w:szCs w:val="24"/>
        </w:rPr>
        <w:t>39</w:t>
      </w:r>
      <w:r w:rsidR="00393531">
        <w:rPr>
          <w:rFonts w:ascii="Times New Roman" w:hAnsi="Times New Roman" w:cs="Times New Roman"/>
          <w:sz w:val="24"/>
          <w:szCs w:val="24"/>
        </w:rPr>
        <w:t xml:space="preserve"> odst. </w:t>
      </w:r>
      <w:r w:rsidR="00ED4DA9" w:rsidRPr="00EF7196">
        <w:rPr>
          <w:rFonts w:ascii="Times New Roman" w:hAnsi="Times New Roman" w:cs="Times New Roman"/>
          <w:sz w:val="24"/>
          <w:szCs w:val="24"/>
        </w:rPr>
        <w:t xml:space="preserve">1 písm. c) památkového zákona – pozemek </w:t>
      </w:r>
      <w:r>
        <w:rPr>
          <w:rFonts w:ascii="Times New Roman" w:hAnsi="Times New Roman" w:cs="Times New Roman"/>
          <w:sz w:val="24"/>
          <w:szCs w:val="24"/>
        </w:rPr>
        <w:t>je</w:t>
      </w:r>
      <w:r w:rsidR="00ED4DA9" w:rsidRPr="00916B5F">
        <w:rPr>
          <w:rFonts w:ascii="Times New Roman" w:hAnsi="Times New Roman" w:cs="Times New Roman"/>
          <w:sz w:val="24"/>
          <w:szCs w:val="24"/>
        </w:rPr>
        <w:t xml:space="preserve"> součást</w:t>
      </w:r>
      <w:r>
        <w:rPr>
          <w:rFonts w:ascii="Times New Roman" w:hAnsi="Times New Roman" w:cs="Times New Roman"/>
          <w:sz w:val="24"/>
          <w:szCs w:val="24"/>
        </w:rPr>
        <w:t>í</w:t>
      </w:r>
      <w:r w:rsidR="00ED4DA9" w:rsidRPr="00916B5F">
        <w:rPr>
          <w:rFonts w:ascii="Times New Roman" w:hAnsi="Times New Roman" w:cs="Times New Roman"/>
          <w:sz w:val="24"/>
          <w:szCs w:val="24"/>
        </w:rPr>
        <w:t xml:space="preserve"> kulturní památky venkovská usedlost.</w:t>
      </w:r>
    </w:p>
    <w:p w:rsidR="00ED4DA9" w:rsidRPr="00916B5F" w:rsidRDefault="00ED4DA9" w:rsidP="009F37A9">
      <w:pPr>
        <w:pStyle w:val="Odstavecseseznamem"/>
        <w:numPr>
          <w:ilvl w:val="0"/>
          <w:numId w:val="12"/>
        </w:numPr>
        <w:ind w:left="714" w:hanging="357"/>
        <w:jc w:val="both"/>
        <w:rPr>
          <w:rFonts w:ascii="Times New Roman" w:eastAsia="Times New Roman" w:hAnsi="Times New Roman" w:cs="Times New Roman"/>
          <w:sz w:val="24"/>
          <w:szCs w:val="24"/>
        </w:rPr>
      </w:pPr>
      <w:r w:rsidRPr="00916B5F">
        <w:rPr>
          <w:rFonts w:ascii="Times New Roman" w:eastAsia="Times New Roman" w:hAnsi="Times New Roman" w:cs="Times New Roman"/>
          <w:sz w:val="24"/>
          <w:szCs w:val="24"/>
        </w:rPr>
        <w:t>předmětný pozemek je součástí kulturní památky venkovská usedlost (pozemek se prohlašoval před několika lety, zjednodušeně řečeno,</w:t>
      </w:r>
      <w:r w:rsidR="00393531">
        <w:rPr>
          <w:rFonts w:ascii="Times New Roman" w:eastAsia="Times New Roman" w:hAnsi="Times New Roman" w:cs="Times New Roman"/>
          <w:sz w:val="24"/>
          <w:szCs w:val="24"/>
        </w:rPr>
        <w:t xml:space="preserve"> z </w:t>
      </w:r>
      <w:r w:rsidRPr="00916B5F">
        <w:rPr>
          <w:rFonts w:ascii="Times New Roman" w:eastAsia="Times New Roman" w:hAnsi="Times New Roman" w:cs="Times New Roman"/>
          <w:sz w:val="24"/>
          <w:szCs w:val="24"/>
        </w:rPr>
        <w:t>důvodu možnosti čerpání dotace</w:t>
      </w:r>
      <w:r w:rsidR="00393531">
        <w:rPr>
          <w:rFonts w:ascii="Times New Roman" w:eastAsia="Times New Roman" w:hAnsi="Times New Roman" w:cs="Times New Roman"/>
          <w:sz w:val="24"/>
          <w:szCs w:val="24"/>
        </w:rPr>
        <w:t xml:space="preserve"> </w:t>
      </w:r>
      <w:r w:rsidR="00393531">
        <w:rPr>
          <w:rFonts w:ascii="Times New Roman" w:eastAsia="Times New Roman" w:hAnsi="Times New Roman" w:cs="Times New Roman"/>
          <w:sz w:val="24"/>
          <w:szCs w:val="24"/>
        </w:rPr>
        <w:lastRenderedPageBreak/>
        <w:t>na </w:t>
      </w:r>
      <w:r w:rsidRPr="00916B5F">
        <w:rPr>
          <w:rFonts w:ascii="Times New Roman" w:eastAsia="Times New Roman" w:hAnsi="Times New Roman" w:cs="Times New Roman"/>
          <w:sz w:val="24"/>
          <w:szCs w:val="24"/>
        </w:rPr>
        <w:t>opravu ohradních zídek mezi usedlostmi</w:t>
      </w:r>
      <w:r w:rsidR="00393531">
        <w:rPr>
          <w:rFonts w:ascii="Times New Roman" w:eastAsia="Times New Roman" w:hAnsi="Times New Roman" w:cs="Times New Roman"/>
          <w:sz w:val="24"/>
          <w:szCs w:val="24"/>
        </w:rPr>
        <w:t xml:space="preserve"> a </w:t>
      </w:r>
      <w:r w:rsidRPr="00916B5F">
        <w:rPr>
          <w:rFonts w:ascii="Times New Roman" w:eastAsia="Times New Roman" w:hAnsi="Times New Roman" w:cs="Times New Roman"/>
          <w:sz w:val="24"/>
          <w:szCs w:val="24"/>
        </w:rPr>
        <w:t>byl tak přiřazen</w:t>
      </w:r>
      <w:r w:rsidR="00393531">
        <w:rPr>
          <w:rFonts w:ascii="Times New Roman" w:eastAsia="Times New Roman" w:hAnsi="Times New Roman" w:cs="Times New Roman"/>
          <w:sz w:val="24"/>
          <w:szCs w:val="24"/>
        </w:rPr>
        <w:t xml:space="preserve"> k </w:t>
      </w:r>
      <w:r w:rsidRPr="00916B5F">
        <w:rPr>
          <w:rFonts w:ascii="Times New Roman" w:eastAsia="Times New Roman" w:hAnsi="Times New Roman" w:cs="Times New Roman"/>
          <w:sz w:val="24"/>
          <w:szCs w:val="24"/>
        </w:rPr>
        <w:t>vlastní venkovské usedlosti)</w:t>
      </w:r>
    </w:p>
    <w:p w:rsidR="00ED4DA9" w:rsidRPr="004629A0" w:rsidRDefault="00ED4DA9" w:rsidP="009F37A9">
      <w:pPr>
        <w:pStyle w:val="Odstavecseseznamem"/>
        <w:numPr>
          <w:ilvl w:val="0"/>
          <w:numId w:val="12"/>
        </w:numPr>
        <w:ind w:left="714" w:hanging="357"/>
        <w:jc w:val="both"/>
        <w:rPr>
          <w:rFonts w:ascii="Times New Roman" w:eastAsia="Times New Roman" w:hAnsi="Times New Roman" w:cs="Times New Roman"/>
          <w:sz w:val="24"/>
          <w:szCs w:val="24"/>
        </w:rPr>
      </w:pPr>
      <w:r w:rsidRPr="004629A0">
        <w:rPr>
          <w:rFonts w:ascii="Times New Roman" w:eastAsia="Times New Roman" w:hAnsi="Times New Roman" w:cs="Times New Roman"/>
          <w:sz w:val="24"/>
          <w:szCs w:val="24"/>
        </w:rPr>
        <w:t>zároveň se pozemek nachází</w:t>
      </w:r>
      <w:r w:rsidR="00393531">
        <w:rPr>
          <w:rFonts w:ascii="Times New Roman" w:eastAsia="Times New Roman" w:hAnsi="Times New Roman" w:cs="Times New Roman"/>
          <w:sz w:val="24"/>
          <w:szCs w:val="24"/>
        </w:rPr>
        <w:t xml:space="preserve"> na </w:t>
      </w:r>
      <w:r w:rsidRPr="004629A0">
        <w:rPr>
          <w:rFonts w:ascii="Times New Roman" w:eastAsia="Times New Roman" w:hAnsi="Times New Roman" w:cs="Times New Roman"/>
          <w:sz w:val="24"/>
          <w:szCs w:val="24"/>
        </w:rPr>
        <w:t xml:space="preserve">území </w:t>
      </w:r>
      <w:r w:rsidR="004179CB">
        <w:rPr>
          <w:rFonts w:ascii="Times New Roman" w:eastAsia="Times New Roman" w:hAnsi="Times New Roman" w:cs="Times New Roman"/>
          <w:sz w:val="24"/>
          <w:szCs w:val="24"/>
        </w:rPr>
        <w:t>VPR</w:t>
      </w:r>
    </w:p>
    <w:p w:rsidR="00ED4DA9" w:rsidRPr="004179CB" w:rsidRDefault="00ED4DA9" w:rsidP="009F37A9">
      <w:pPr>
        <w:pStyle w:val="Odstavecseseznamem"/>
        <w:numPr>
          <w:ilvl w:val="0"/>
          <w:numId w:val="12"/>
        </w:numPr>
        <w:spacing w:after="120"/>
        <w:ind w:left="714" w:hanging="357"/>
        <w:jc w:val="both"/>
        <w:rPr>
          <w:rFonts w:ascii="Times New Roman" w:eastAsia="Times New Roman" w:hAnsi="Times New Roman" w:cs="Times New Roman"/>
          <w:sz w:val="24"/>
          <w:szCs w:val="24"/>
        </w:rPr>
      </w:pPr>
      <w:r w:rsidRPr="004629A0">
        <w:rPr>
          <w:rFonts w:ascii="Times New Roman" w:eastAsia="Times New Roman" w:hAnsi="Times New Roman" w:cs="Times New Roman"/>
          <w:sz w:val="24"/>
          <w:szCs w:val="24"/>
        </w:rPr>
        <w:t>vzhledem</w:t>
      </w:r>
      <w:r w:rsidR="00393531">
        <w:rPr>
          <w:rFonts w:ascii="Times New Roman" w:eastAsia="Times New Roman" w:hAnsi="Times New Roman" w:cs="Times New Roman"/>
          <w:sz w:val="24"/>
          <w:szCs w:val="24"/>
        </w:rPr>
        <w:t xml:space="preserve"> k </w:t>
      </w:r>
      <w:r w:rsidRPr="004629A0">
        <w:rPr>
          <w:rFonts w:ascii="Times New Roman" w:eastAsia="Times New Roman" w:hAnsi="Times New Roman" w:cs="Times New Roman"/>
          <w:sz w:val="24"/>
          <w:szCs w:val="24"/>
        </w:rPr>
        <w:t>tomu, že se jedná</w:t>
      </w:r>
      <w:r w:rsidR="00393531">
        <w:rPr>
          <w:rFonts w:ascii="Times New Roman" w:eastAsia="Times New Roman" w:hAnsi="Times New Roman" w:cs="Times New Roman"/>
          <w:sz w:val="24"/>
          <w:szCs w:val="24"/>
        </w:rPr>
        <w:t xml:space="preserve"> o </w:t>
      </w:r>
      <w:r w:rsidRPr="004629A0">
        <w:rPr>
          <w:rFonts w:ascii="Times New Roman" w:eastAsia="Times New Roman" w:hAnsi="Times New Roman" w:cs="Times New Roman"/>
          <w:sz w:val="24"/>
          <w:szCs w:val="24"/>
        </w:rPr>
        <w:t>kulturní památku, nelze stavbu předmětného bazénu podřadit pod žádný</w:t>
      </w:r>
      <w:r w:rsidR="00393531">
        <w:rPr>
          <w:rFonts w:ascii="Times New Roman" w:eastAsia="Times New Roman" w:hAnsi="Times New Roman" w:cs="Times New Roman"/>
          <w:sz w:val="24"/>
          <w:szCs w:val="24"/>
        </w:rPr>
        <w:t xml:space="preserve"> z </w:t>
      </w:r>
      <w:r w:rsidRPr="004179CB">
        <w:rPr>
          <w:rFonts w:ascii="Times New Roman" w:eastAsia="Times New Roman" w:hAnsi="Times New Roman" w:cs="Times New Roman"/>
          <w:sz w:val="24"/>
          <w:szCs w:val="24"/>
        </w:rPr>
        <w:t>pojmů, pro něž</w:t>
      </w:r>
      <w:r w:rsidR="00393531">
        <w:rPr>
          <w:rFonts w:ascii="Times New Roman" w:eastAsia="Times New Roman" w:hAnsi="Times New Roman" w:cs="Times New Roman"/>
          <w:sz w:val="24"/>
          <w:szCs w:val="24"/>
        </w:rPr>
        <w:t xml:space="preserve"> § </w:t>
      </w:r>
      <w:r w:rsidRPr="004179CB">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4179CB">
        <w:rPr>
          <w:rFonts w:ascii="Times New Roman" w:eastAsia="Times New Roman" w:hAnsi="Times New Roman" w:cs="Times New Roman"/>
          <w:sz w:val="24"/>
          <w:szCs w:val="24"/>
        </w:rPr>
        <w:t>1</w:t>
      </w:r>
      <w:r w:rsidR="006B2EFF">
        <w:rPr>
          <w:rFonts w:ascii="Times New Roman" w:eastAsia="Times New Roman" w:hAnsi="Times New Roman" w:cs="Times New Roman"/>
          <w:sz w:val="24"/>
          <w:szCs w:val="24"/>
        </w:rPr>
        <w:t xml:space="preserve"> </w:t>
      </w:r>
      <w:r w:rsidRPr="004179CB">
        <w:rPr>
          <w:rFonts w:ascii="Times New Roman" w:eastAsia="Times New Roman" w:hAnsi="Times New Roman" w:cs="Times New Roman"/>
          <w:sz w:val="24"/>
          <w:szCs w:val="24"/>
        </w:rPr>
        <w:t xml:space="preserve">památkového zákona stanovuje vyžádat </w:t>
      </w:r>
      <w:r w:rsidR="00334F93">
        <w:rPr>
          <w:rFonts w:ascii="Times New Roman" w:eastAsia="Times New Roman" w:hAnsi="Times New Roman" w:cs="Times New Roman"/>
          <w:sz w:val="24"/>
          <w:szCs w:val="24"/>
        </w:rPr>
        <w:t xml:space="preserve">si </w:t>
      </w:r>
      <w:r w:rsidRPr="004179CB">
        <w:rPr>
          <w:rFonts w:ascii="Times New Roman" w:eastAsia="Times New Roman" w:hAnsi="Times New Roman" w:cs="Times New Roman"/>
          <w:sz w:val="24"/>
          <w:szCs w:val="24"/>
        </w:rPr>
        <w:t>předem závazné stanovisko (paradoxně, kdyby to nebyla kulturní památka, byla by situace jednodušší</w:t>
      </w:r>
      <w:r w:rsidR="00393531">
        <w:rPr>
          <w:rFonts w:ascii="Times New Roman" w:eastAsia="Times New Roman" w:hAnsi="Times New Roman" w:cs="Times New Roman"/>
          <w:sz w:val="24"/>
          <w:szCs w:val="24"/>
        </w:rPr>
        <w:t xml:space="preserve"> s § </w:t>
      </w:r>
      <w:r w:rsidRPr="004179CB">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Pr="004179CB">
        <w:rPr>
          <w:rFonts w:ascii="Times New Roman" w:eastAsia="Times New Roman" w:hAnsi="Times New Roman" w:cs="Times New Roman"/>
          <w:sz w:val="24"/>
          <w:szCs w:val="24"/>
        </w:rPr>
        <w:t>2 stejného předpisu)</w:t>
      </w:r>
    </w:p>
    <w:p w:rsidR="00ED4DA9" w:rsidRPr="00CF6290" w:rsidRDefault="00CF6290" w:rsidP="009F37A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00ED4DA9" w:rsidRPr="00CF6290">
        <w:rPr>
          <w:rFonts w:ascii="Times New Roman" w:hAnsi="Times New Roman" w:cs="Times New Roman"/>
          <w:sz w:val="24"/>
          <w:szCs w:val="24"/>
        </w:rPr>
        <w:t xml:space="preserve">pis </w:t>
      </w:r>
      <w:r>
        <w:rPr>
          <w:rFonts w:ascii="Times New Roman" w:hAnsi="Times New Roman" w:cs="Times New Roman"/>
          <w:sz w:val="24"/>
          <w:szCs w:val="24"/>
        </w:rPr>
        <w:t>js</w:t>
      </w:r>
      <w:r w:rsidR="00AB5AA0">
        <w:rPr>
          <w:rFonts w:ascii="Times New Roman" w:hAnsi="Times New Roman" w:cs="Times New Roman"/>
          <w:sz w:val="24"/>
          <w:szCs w:val="24"/>
        </w:rPr>
        <w:t>e</w:t>
      </w:r>
      <w:r>
        <w:rPr>
          <w:rFonts w:ascii="Times New Roman" w:hAnsi="Times New Roman" w:cs="Times New Roman"/>
          <w:sz w:val="24"/>
          <w:szCs w:val="24"/>
        </w:rPr>
        <w:t xml:space="preserve">m </w:t>
      </w:r>
      <w:r w:rsidR="00ED4DA9" w:rsidRPr="00CF6290">
        <w:rPr>
          <w:rFonts w:ascii="Times New Roman" w:hAnsi="Times New Roman" w:cs="Times New Roman"/>
          <w:sz w:val="24"/>
          <w:szCs w:val="24"/>
        </w:rPr>
        <w:t>nastudoval</w:t>
      </w:r>
      <w:r w:rsidR="00393531">
        <w:rPr>
          <w:rFonts w:ascii="Times New Roman" w:hAnsi="Times New Roman" w:cs="Times New Roman"/>
          <w:sz w:val="24"/>
          <w:szCs w:val="24"/>
        </w:rPr>
        <w:t xml:space="preserve"> a </w:t>
      </w:r>
      <w:r w:rsidR="00ED4DA9" w:rsidRPr="00CF6290">
        <w:rPr>
          <w:rFonts w:ascii="Times New Roman" w:hAnsi="Times New Roman" w:cs="Times New Roman"/>
          <w:sz w:val="24"/>
          <w:szCs w:val="24"/>
        </w:rPr>
        <w:t>napadenému rozhodnutí rozumím</w:t>
      </w:r>
      <w:r>
        <w:rPr>
          <w:rFonts w:ascii="Times New Roman" w:hAnsi="Times New Roman" w:cs="Times New Roman"/>
          <w:sz w:val="24"/>
          <w:szCs w:val="24"/>
        </w:rPr>
        <w:t>e</w:t>
      </w:r>
      <w:r w:rsidR="00393531">
        <w:rPr>
          <w:rFonts w:ascii="Times New Roman" w:hAnsi="Times New Roman" w:cs="Times New Roman"/>
          <w:sz w:val="24"/>
          <w:szCs w:val="24"/>
        </w:rPr>
        <w:t xml:space="preserve"> a z </w:t>
      </w:r>
      <w:r w:rsidR="00ED4DA9" w:rsidRPr="00CF6290">
        <w:rPr>
          <w:rFonts w:ascii="Times New Roman" w:hAnsi="Times New Roman" w:cs="Times New Roman"/>
          <w:sz w:val="24"/>
          <w:szCs w:val="24"/>
        </w:rPr>
        <w:t>čistě právního hlediska, dle mého názoru, netrpí vadami. Problém však nastává jednak, když začneme domýšlet různé analogie,</w:t>
      </w:r>
      <w:r w:rsidR="00393531">
        <w:rPr>
          <w:rFonts w:ascii="Times New Roman" w:hAnsi="Times New Roman" w:cs="Times New Roman"/>
          <w:sz w:val="24"/>
          <w:szCs w:val="24"/>
        </w:rPr>
        <w:t xml:space="preserve"> a </w:t>
      </w:r>
      <w:r w:rsidR="00ED4DA9" w:rsidRPr="00CF6290">
        <w:rPr>
          <w:rFonts w:ascii="Times New Roman" w:hAnsi="Times New Roman" w:cs="Times New Roman"/>
          <w:sz w:val="24"/>
          <w:szCs w:val="24"/>
        </w:rPr>
        <w:t>jednak když začneme věc posuzovat</w:t>
      </w:r>
      <w:r w:rsidR="00393531">
        <w:rPr>
          <w:rFonts w:ascii="Times New Roman" w:hAnsi="Times New Roman" w:cs="Times New Roman"/>
          <w:sz w:val="24"/>
          <w:szCs w:val="24"/>
        </w:rPr>
        <w:t xml:space="preserve"> v </w:t>
      </w:r>
      <w:r w:rsidR="00ED4DA9" w:rsidRPr="00CF6290">
        <w:rPr>
          <w:rFonts w:ascii="Times New Roman" w:hAnsi="Times New Roman" w:cs="Times New Roman"/>
          <w:sz w:val="24"/>
          <w:szCs w:val="24"/>
        </w:rPr>
        <w:t>širších souvislostech</w:t>
      </w:r>
      <w:r w:rsidR="00393531">
        <w:rPr>
          <w:rFonts w:ascii="Times New Roman" w:hAnsi="Times New Roman" w:cs="Times New Roman"/>
          <w:sz w:val="24"/>
          <w:szCs w:val="24"/>
        </w:rPr>
        <w:t xml:space="preserve"> a </w:t>
      </w:r>
      <w:r w:rsidR="00ED4DA9" w:rsidRPr="00CF6290">
        <w:rPr>
          <w:rFonts w:ascii="Times New Roman" w:hAnsi="Times New Roman" w:cs="Times New Roman"/>
          <w:sz w:val="24"/>
          <w:szCs w:val="24"/>
        </w:rPr>
        <w:t>dopadech. Zde uvádím naše pochybnosti:</w:t>
      </w:r>
    </w:p>
    <w:p w:rsidR="00ED4DA9" w:rsidRPr="00EF7196" w:rsidRDefault="004179CB" w:rsidP="004629A0">
      <w:pPr>
        <w:pStyle w:val="Odstavecseseznamem"/>
        <w:numPr>
          <w:ilvl w:val="0"/>
          <w:numId w:val="7"/>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D4DA9" w:rsidRPr="00AB5AA0">
        <w:rPr>
          <w:rFonts w:ascii="Times New Roman" w:eastAsia="Times New Roman" w:hAnsi="Times New Roman" w:cs="Times New Roman"/>
          <w:sz w:val="24"/>
          <w:szCs w:val="24"/>
        </w:rPr>
        <w:t>lastník si dle</w:t>
      </w:r>
      <w:r w:rsidR="00393531">
        <w:rPr>
          <w:rFonts w:ascii="Times New Roman" w:eastAsia="Times New Roman" w:hAnsi="Times New Roman" w:cs="Times New Roman"/>
          <w:sz w:val="24"/>
          <w:szCs w:val="24"/>
        </w:rPr>
        <w:t xml:space="preserve"> § </w:t>
      </w:r>
      <w:r w:rsidR="00ED4DA9" w:rsidRPr="00AB5AA0">
        <w:rPr>
          <w:rFonts w:ascii="Times New Roman" w:eastAsia="Times New Roman" w:hAnsi="Times New Roman" w:cs="Times New Roman"/>
          <w:sz w:val="24"/>
          <w:szCs w:val="24"/>
        </w:rPr>
        <w:t>14</w:t>
      </w:r>
      <w:r w:rsidR="00393531">
        <w:rPr>
          <w:rFonts w:ascii="Times New Roman" w:eastAsia="Times New Roman" w:hAnsi="Times New Roman" w:cs="Times New Roman"/>
          <w:sz w:val="24"/>
          <w:szCs w:val="24"/>
        </w:rPr>
        <w:t xml:space="preserve"> odst. </w:t>
      </w:r>
      <w:r w:rsidR="00ED4DA9" w:rsidRPr="00AB5AA0">
        <w:rPr>
          <w:rFonts w:ascii="Times New Roman" w:eastAsia="Times New Roman" w:hAnsi="Times New Roman" w:cs="Times New Roman"/>
          <w:sz w:val="24"/>
          <w:szCs w:val="24"/>
        </w:rPr>
        <w:t>1 památkového zákona nebyl povinen žádat</w:t>
      </w:r>
      <w:r w:rsidR="00393531">
        <w:rPr>
          <w:rFonts w:ascii="Times New Roman" w:eastAsia="Times New Roman" w:hAnsi="Times New Roman" w:cs="Times New Roman"/>
          <w:sz w:val="24"/>
          <w:szCs w:val="24"/>
        </w:rPr>
        <w:t xml:space="preserve"> o </w:t>
      </w:r>
      <w:r w:rsidR="00ED4DA9" w:rsidRPr="00AB5AA0">
        <w:rPr>
          <w:rFonts w:ascii="Times New Roman" w:eastAsia="Times New Roman" w:hAnsi="Times New Roman" w:cs="Times New Roman"/>
          <w:sz w:val="24"/>
          <w:szCs w:val="24"/>
        </w:rPr>
        <w:t>rozhodnutí (závazné stanovisko). Myslím si, že i</w:t>
      </w:r>
      <w:r w:rsidR="00393531">
        <w:rPr>
          <w:rFonts w:ascii="Times New Roman" w:eastAsia="Times New Roman" w:hAnsi="Times New Roman" w:cs="Times New Roman"/>
          <w:sz w:val="24"/>
          <w:szCs w:val="24"/>
        </w:rPr>
        <w:t xml:space="preserve"> v </w:t>
      </w:r>
      <w:r w:rsidR="00ED4DA9" w:rsidRPr="00AB5AA0">
        <w:rPr>
          <w:rFonts w:ascii="Times New Roman" w:eastAsia="Times New Roman" w:hAnsi="Times New Roman" w:cs="Times New Roman"/>
          <w:sz w:val="24"/>
          <w:szCs w:val="24"/>
        </w:rPr>
        <w:t>odůvodnění napadeného rozhodnutí kolegyně</w:t>
      </w:r>
      <w:r w:rsidR="00393531">
        <w:rPr>
          <w:rFonts w:ascii="Times New Roman" w:eastAsia="Times New Roman" w:hAnsi="Times New Roman" w:cs="Times New Roman"/>
          <w:sz w:val="24"/>
          <w:szCs w:val="24"/>
        </w:rPr>
        <w:t xml:space="preserve"> z </w:t>
      </w:r>
      <w:r w:rsidR="00ED4DA9" w:rsidRPr="00AB5AA0">
        <w:rPr>
          <w:rFonts w:ascii="Times New Roman" w:eastAsia="Times New Roman" w:hAnsi="Times New Roman" w:cs="Times New Roman"/>
          <w:sz w:val="24"/>
          <w:szCs w:val="24"/>
        </w:rPr>
        <w:t>prvoinstančního orgánu uvádí, že vlastník není ten, kdo je oprávněn posuzovat dopad</w:t>
      </w:r>
      <w:r w:rsidR="00393531">
        <w:rPr>
          <w:rFonts w:ascii="Times New Roman" w:eastAsia="Times New Roman" w:hAnsi="Times New Roman" w:cs="Times New Roman"/>
          <w:sz w:val="24"/>
          <w:szCs w:val="24"/>
        </w:rPr>
        <w:t xml:space="preserve"> na </w:t>
      </w:r>
      <w:r w:rsidR="00ED4DA9" w:rsidRPr="00AB5AA0">
        <w:rPr>
          <w:rFonts w:ascii="Times New Roman" w:eastAsia="Times New Roman" w:hAnsi="Times New Roman" w:cs="Times New Roman"/>
          <w:sz w:val="24"/>
          <w:szCs w:val="24"/>
        </w:rPr>
        <w:t>památko</w:t>
      </w:r>
      <w:r w:rsidR="00ED4DA9" w:rsidRPr="00EF7196">
        <w:rPr>
          <w:rFonts w:ascii="Times New Roman" w:eastAsia="Times New Roman" w:hAnsi="Times New Roman" w:cs="Times New Roman"/>
          <w:sz w:val="24"/>
          <w:szCs w:val="24"/>
        </w:rPr>
        <w:t>vé hodnoty. Když tu konstrukci však otočíme, když není</w:t>
      </w:r>
      <w:r w:rsidR="00393531">
        <w:rPr>
          <w:rFonts w:ascii="Times New Roman" w:eastAsia="Times New Roman" w:hAnsi="Times New Roman" w:cs="Times New Roman"/>
          <w:sz w:val="24"/>
          <w:szCs w:val="24"/>
        </w:rPr>
        <w:t xml:space="preserve"> k </w:t>
      </w:r>
      <w:r w:rsidR="00ED4DA9" w:rsidRPr="00EF7196">
        <w:rPr>
          <w:rFonts w:ascii="Times New Roman" w:eastAsia="Times New Roman" w:hAnsi="Times New Roman" w:cs="Times New Roman"/>
          <w:sz w:val="24"/>
          <w:szCs w:val="24"/>
        </w:rPr>
        <w:t>tomu oprávněn</w:t>
      </w:r>
      <w:r w:rsidR="00393531">
        <w:rPr>
          <w:rFonts w:ascii="Times New Roman" w:eastAsia="Times New Roman" w:hAnsi="Times New Roman" w:cs="Times New Roman"/>
          <w:sz w:val="24"/>
          <w:szCs w:val="24"/>
        </w:rPr>
        <w:t xml:space="preserve"> a </w:t>
      </w:r>
      <w:r w:rsidR="00ED4DA9" w:rsidRPr="00EF7196">
        <w:rPr>
          <w:rFonts w:ascii="Times New Roman" w:eastAsia="Times New Roman" w:hAnsi="Times New Roman" w:cs="Times New Roman"/>
          <w:sz w:val="24"/>
          <w:szCs w:val="24"/>
        </w:rPr>
        <w:t>nebyl ze zákona si povinen žádat, jak měl vědět, že zjednodušeně řečeno</w:t>
      </w:r>
      <w:r w:rsidR="00334F93">
        <w:rPr>
          <w:rFonts w:ascii="Times New Roman" w:eastAsia="Times New Roman" w:hAnsi="Times New Roman" w:cs="Times New Roman"/>
          <w:sz w:val="24"/>
          <w:szCs w:val="24"/>
        </w:rPr>
        <w:t>,</w:t>
      </w:r>
      <w:r w:rsidR="00ED4DA9" w:rsidRPr="00EF7196">
        <w:rPr>
          <w:rFonts w:ascii="Times New Roman" w:eastAsia="Times New Roman" w:hAnsi="Times New Roman" w:cs="Times New Roman"/>
          <w:sz w:val="24"/>
          <w:szCs w:val="24"/>
        </w:rPr>
        <w:t xml:space="preserve"> poškozuje kulturní památku?</w:t>
      </w:r>
    </w:p>
    <w:p w:rsidR="00ED4DA9" w:rsidRPr="00AB5AA0" w:rsidRDefault="00ED4DA9" w:rsidP="004629A0">
      <w:pPr>
        <w:pStyle w:val="Odstavecseseznamem"/>
        <w:numPr>
          <w:ilvl w:val="0"/>
          <w:numId w:val="7"/>
        </w:numPr>
        <w:spacing w:after="120"/>
        <w:jc w:val="both"/>
        <w:rPr>
          <w:rFonts w:ascii="Times New Roman" w:eastAsia="Times New Roman" w:hAnsi="Times New Roman" w:cs="Times New Roman"/>
          <w:sz w:val="24"/>
          <w:szCs w:val="24"/>
        </w:rPr>
      </w:pPr>
      <w:r w:rsidRPr="00AB5AA0">
        <w:rPr>
          <w:rFonts w:ascii="Times New Roman" w:eastAsia="Times New Roman" w:hAnsi="Times New Roman" w:cs="Times New Roman"/>
          <w:sz w:val="24"/>
          <w:szCs w:val="24"/>
        </w:rPr>
        <w:t>Chápu hledisko spatřující</w:t>
      </w:r>
      <w:r w:rsidR="00393531">
        <w:rPr>
          <w:rFonts w:ascii="Times New Roman" w:eastAsia="Times New Roman" w:hAnsi="Times New Roman" w:cs="Times New Roman"/>
          <w:sz w:val="24"/>
          <w:szCs w:val="24"/>
        </w:rPr>
        <w:t xml:space="preserve"> v </w:t>
      </w:r>
      <w:r w:rsidRPr="00AB5AA0">
        <w:rPr>
          <w:rFonts w:ascii="Times New Roman" w:eastAsia="Times New Roman" w:hAnsi="Times New Roman" w:cs="Times New Roman"/>
          <w:sz w:val="24"/>
          <w:szCs w:val="24"/>
        </w:rPr>
        <w:t>předmětných realizacích negativní zásah</w:t>
      </w:r>
      <w:r w:rsidR="00393531">
        <w:rPr>
          <w:rFonts w:ascii="Times New Roman" w:eastAsia="Times New Roman" w:hAnsi="Times New Roman" w:cs="Times New Roman"/>
          <w:sz w:val="24"/>
          <w:szCs w:val="24"/>
        </w:rPr>
        <w:t xml:space="preserve"> do </w:t>
      </w:r>
      <w:r w:rsidRPr="00AB5AA0">
        <w:rPr>
          <w:rFonts w:ascii="Times New Roman" w:eastAsia="Times New Roman" w:hAnsi="Times New Roman" w:cs="Times New Roman"/>
          <w:sz w:val="24"/>
          <w:szCs w:val="24"/>
        </w:rPr>
        <w:t>kulturní památky – zářící modrý bazén, polykarbonátové zastřešení, betonová dlažba, dřevěný přístřešek</w:t>
      </w:r>
      <w:r w:rsidR="00393531">
        <w:rPr>
          <w:rFonts w:ascii="Times New Roman" w:eastAsia="Times New Roman" w:hAnsi="Times New Roman" w:cs="Times New Roman"/>
          <w:sz w:val="24"/>
          <w:szCs w:val="24"/>
        </w:rPr>
        <w:t xml:space="preserve"> s </w:t>
      </w:r>
      <w:r w:rsidRPr="00AB5AA0">
        <w:rPr>
          <w:rFonts w:ascii="Times New Roman" w:eastAsia="Times New Roman" w:hAnsi="Times New Roman" w:cs="Times New Roman"/>
          <w:sz w:val="24"/>
          <w:szCs w:val="24"/>
        </w:rPr>
        <w:t>vybavením. Když ale uvážím</w:t>
      </w:r>
      <w:r w:rsidR="00AB5AA0">
        <w:rPr>
          <w:rFonts w:ascii="Times New Roman" w:eastAsia="Times New Roman" w:hAnsi="Times New Roman" w:cs="Times New Roman"/>
          <w:sz w:val="24"/>
          <w:szCs w:val="24"/>
        </w:rPr>
        <w:t>e</w:t>
      </w:r>
      <w:r w:rsidRPr="00AB5AA0">
        <w:rPr>
          <w:rFonts w:ascii="Times New Roman" w:eastAsia="Times New Roman" w:hAnsi="Times New Roman" w:cs="Times New Roman"/>
          <w:sz w:val="24"/>
          <w:szCs w:val="24"/>
        </w:rPr>
        <w:t>, že si vlastník mohl pořídit</w:t>
      </w:r>
      <w:r w:rsidR="00393531">
        <w:rPr>
          <w:rFonts w:ascii="Times New Roman" w:eastAsia="Times New Roman" w:hAnsi="Times New Roman" w:cs="Times New Roman"/>
          <w:sz w:val="24"/>
          <w:szCs w:val="24"/>
        </w:rPr>
        <w:t xml:space="preserve"> v </w:t>
      </w:r>
      <w:r w:rsidRPr="00AB5AA0">
        <w:rPr>
          <w:rFonts w:ascii="Times New Roman" w:eastAsia="Times New Roman" w:hAnsi="Times New Roman" w:cs="Times New Roman"/>
          <w:sz w:val="24"/>
          <w:szCs w:val="24"/>
        </w:rPr>
        <w:t>hobby marketu nadzemní modrý bazén, skleník</w:t>
      </w:r>
      <w:r w:rsidR="00393531">
        <w:rPr>
          <w:rFonts w:ascii="Times New Roman" w:eastAsia="Times New Roman" w:hAnsi="Times New Roman" w:cs="Times New Roman"/>
          <w:sz w:val="24"/>
          <w:szCs w:val="24"/>
        </w:rPr>
        <w:t xml:space="preserve"> z </w:t>
      </w:r>
      <w:r w:rsidRPr="00AB5AA0">
        <w:rPr>
          <w:rFonts w:ascii="Times New Roman" w:eastAsia="Times New Roman" w:hAnsi="Times New Roman" w:cs="Times New Roman"/>
          <w:sz w:val="24"/>
          <w:szCs w:val="24"/>
        </w:rPr>
        <w:t>polykarbonátových desek, mobilní dřevěnou kolnu či si vydláždit část plochy zahrady</w:t>
      </w:r>
      <w:r w:rsidR="00393531">
        <w:rPr>
          <w:rFonts w:ascii="Times New Roman" w:eastAsia="Times New Roman" w:hAnsi="Times New Roman" w:cs="Times New Roman"/>
          <w:sz w:val="24"/>
          <w:szCs w:val="24"/>
        </w:rPr>
        <w:t xml:space="preserve"> a na </w:t>
      </w:r>
      <w:r w:rsidRPr="00AB5AA0">
        <w:rPr>
          <w:rFonts w:ascii="Times New Roman" w:eastAsia="Times New Roman" w:hAnsi="Times New Roman" w:cs="Times New Roman"/>
          <w:sz w:val="24"/>
          <w:szCs w:val="24"/>
        </w:rPr>
        <w:t>tyto úpravy bychom už těžce dosáhli</w:t>
      </w:r>
      <w:r w:rsidR="00393531">
        <w:rPr>
          <w:rFonts w:ascii="Times New Roman" w:eastAsia="Times New Roman" w:hAnsi="Times New Roman" w:cs="Times New Roman"/>
          <w:sz w:val="24"/>
          <w:szCs w:val="24"/>
        </w:rPr>
        <w:t xml:space="preserve"> a </w:t>
      </w:r>
      <w:r w:rsidRPr="00AB5AA0">
        <w:rPr>
          <w:rFonts w:ascii="Times New Roman" w:eastAsia="Times New Roman" w:hAnsi="Times New Roman" w:cs="Times New Roman"/>
          <w:sz w:val="24"/>
          <w:szCs w:val="24"/>
        </w:rPr>
        <w:t xml:space="preserve">jejich vizuální dojem je prakticky totožný… </w:t>
      </w:r>
      <w:r w:rsidR="00AB5AA0">
        <w:rPr>
          <w:rFonts w:ascii="Times New Roman" w:eastAsia="Times New Roman" w:hAnsi="Times New Roman" w:cs="Times New Roman"/>
          <w:sz w:val="24"/>
          <w:szCs w:val="24"/>
        </w:rPr>
        <w:t>mám</w:t>
      </w:r>
      <w:r w:rsidRPr="00AB5AA0">
        <w:rPr>
          <w:rFonts w:ascii="Times New Roman" w:eastAsia="Times New Roman" w:hAnsi="Times New Roman" w:cs="Times New Roman"/>
          <w:sz w:val="24"/>
          <w:szCs w:val="24"/>
        </w:rPr>
        <w:t xml:space="preserve"> pochybnosti</w:t>
      </w:r>
      <w:r w:rsidR="00393531">
        <w:rPr>
          <w:rFonts w:ascii="Times New Roman" w:eastAsia="Times New Roman" w:hAnsi="Times New Roman" w:cs="Times New Roman"/>
          <w:sz w:val="24"/>
          <w:szCs w:val="24"/>
        </w:rPr>
        <w:t xml:space="preserve"> o </w:t>
      </w:r>
      <w:r w:rsidRPr="00AB5AA0">
        <w:rPr>
          <w:rFonts w:ascii="Times New Roman" w:eastAsia="Times New Roman" w:hAnsi="Times New Roman" w:cs="Times New Roman"/>
          <w:sz w:val="24"/>
          <w:szCs w:val="24"/>
        </w:rPr>
        <w:t>přiměřenosti zásahu</w:t>
      </w:r>
      <w:r w:rsidR="00393531">
        <w:rPr>
          <w:rFonts w:ascii="Times New Roman" w:eastAsia="Times New Roman" w:hAnsi="Times New Roman" w:cs="Times New Roman"/>
          <w:sz w:val="24"/>
          <w:szCs w:val="24"/>
        </w:rPr>
        <w:t xml:space="preserve"> s </w:t>
      </w:r>
      <w:r w:rsidRPr="00AB5AA0">
        <w:rPr>
          <w:rFonts w:ascii="Times New Roman" w:eastAsia="Times New Roman" w:hAnsi="Times New Roman" w:cs="Times New Roman"/>
          <w:sz w:val="24"/>
          <w:szCs w:val="24"/>
        </w:rPr>
        <w:t>řešením přestupku.</w:t>
      </w:r>
    </w:p>
    <w:p w:rsidR="00ED4DA9" w:rsidRPr="00AB5AA0" w:rsidRDefault="004179CB" w:rsidP="004629A0">
      <w:pPr>
        <w:pStyle w:val="Odstavecseseznamem"/>
        <w:numPr>
          <w:ilvl w:val="0"/>
          <w:numId w:val="7"/>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D4DA9" w:rsidRPr="00AB5AA0">
        <w:rPr>
          <w:rFonts w:ascii="Times New Roman" w:eastAsia="Times New Roman" w:hAnsi="Times New Roman" w:cs="Times New Roman"/>
          <w:sz w:val="24"/>
          <w:szCs w:val="24"/>
        </w:rPr>
        <w:t>áhám i</w:t>
      </w:r>
      <w:r w:rsidR="00393531">
        <w:rPr>
          <w:rFonts w:ascii="Times New Roman" w:eastAsia="Times New Roman" w:hAnsi="Times New Roman" w:cs="Times New Roman"/>
          <w:sz w:val="24"/>
          <w:szCs w:val="24"/>
        </w:rPr>
        <w:t xml:space="preserve"> s </w:t>
      </w:r>
      <w:r w:rsidR="00ED4DA9" w:rsidRPr="00AB5AA0">
        <w:rPr>
          <w:rFonts w:ascii="Times New Roman" w:eastAsia="Times New Roman" w:hAnsi="Times New Roman" w:cs="Times New Roman"/>
          <w:sz w:val="24"/>
          <w:szCs w:val="24"/>
        </w:rPr>
        <w:t>ohledem</w:t>
      </w:r>
      <w:r w:rsidR="00393531">
        <w:rPr>
          <w:rFonts w:ascii="Times New Roman" w:eastAsia="Times New Roman" w:hAnsi="Times New Roman" w:cs="Times New Roman"/>
          <w:sz w:val="24"/>
          <w:szCs w:val="24"/>
        </w:rPr>
        <w:t xml:space="preserve"> na </w:t>
      </w:r>
      <w:r w:rsidR="00ED4DA9" w:rsidRPr="00AB5AA0">
        <w:rPr>
          <w:rFonts w:ascii="Times New Roman" w:eastAsia="Times New Roman" w:hAnsi="Times New Roman" w:cs="Times New Roman"/>
          <w:sz w:val="24"/>
          <w:szCs w:val="24"/>
        </w:rPr>
        <w:t>společenské změny, aktuální postavení památkové péče</w:t>
      </w:r>
      <w:r w:rsidR="00393531">
        <w:rPr>
          <w:rFonts w:ascii="Times New Roman" w:eastAsia="Times New Roman" w:hAnsi="Times New Roman" w:cs="Times New Roman"/>
          <w:sz w:val="24"/>
          <w:szCs w:val="24"/>
        </w:rPr>
        <w:t xml:space="preserve"> ve </w:t>
      </w:r>
      <w:r w:rsidR="00ED4DA9" w:rsidRPr="00AB5AA0">
        <w:rPr>
          <w:rFonts w:ascii="Times New Roman" w:eastAsia="Times New Roman" w:hAnsi="Times New Roman" w:cs="Times New Roman"/>
          <w:sz w:val="24"/>
          <w:szCs w:val="24"/>
        </w:rPr>
        <w:t>společnosti, závažnosti dané věci, perspektivy rozhodovaní</w:t>
      </w:r>
      <w:r w:rsidR="00393531">
        <w:rPr>
          <w:rFonts w:ascii="Times New Roman" w:eastAsia="Times New Roman" w:hAnsi="Times New Roman" w:cs="Times New Roman"/>
          <w:sz w:val="24"/>
          <w:szCs w:val="24"/>
        </w:rPr>
        <w:t xml:space="preserve"> v </w:t>
      </w:r>
      <w:r w:rsidR="00ED4DA9" w:rsidRPr="00AB5AA0">
        <w:rPr>
          <w:rFonts w:ascii="Times New Roman" w:eastAsia="Times New Roman" w:hAnsi="Times New Roman" w:cs="Times New Roman"/>
          <w:sz w:val="24"/>
          <w:szCs w:val="24"/>
        </w:rPr>
        <w:t xml:space="preserve">těchto </w:t>
      </w:r>
      <w:proofErr w:type="gramStart"/>
      <w:r w:rsidR="00ED4DA9" w:rsidRPr="00AB5AA0">
        <w:rPr>
          <w:rFonts w:ascii="Times New Roman" w:eastAsia="Times New Roman" w:hAnsi="Times New Roman" w:cs="Times New Roman"/>
          <w:sz w:val="24"/>
          <w:szCs w:val="24"/>
        </w:rPr>
        <w:t>případech</w:t>
      </w:r>
      <w:proofErr w:type="gramEnd"/>
      <w:r w:rsidR="00393531">
        <w:rPr>
          <w:rFonts w:ascii="Times New Roman" w:eastAsia="Times New Roman" w:hAnsi="Times New Roman" w:cs="Times New Roman"/>
          <w:sz w:val="24"/>
          <w:szCs w:val="24"/>
        </w:rPr>
        <w:t xml:space="preserve"> a </w:t>
      </w:r>
      <w:r w:rsidR="00ED4DA9" w:rsidRPr="00AB5AA0">
        <w:rPr>
          <w:rFonts w:ascii="Times New Roman" w:eastAsia="Times New Roman" w:hAnsi="Times New Roman" w:cs="Times New Roman"/>
          <w:sz w:val="24"/>
          <w:szCs w:val="24"/>
        </w:rPr>
        <w:t>především právnicky nahlíženo</w:t>
      </w:r>
      <w:r w:rsidR="00393531">
        <w:rPr>
          <w:rFonts w:ascii="Times New Roman" w:eastAsia="Times New Roman" w:hAnsi="Times New Roman" w:cs="Times New Roman"/>
          <w:sz w:val="24"/>
          <w:szCs w:val="24"/>
        </w:rPr>
        <w:t xml:space="preserve"> s </w:t>
      </w:r>
      <w:r w:rsidR="00ED4DA9" w:rsidRPr="00AB5AA0">
        <w:rPr>
          <w:rFonts w:ascii="Times New Roman" w:eastAsia="Times New Roman" w:hAnsi="Times New Roman" w:cs="Times New Roman"/>
          <w:sz w:val="24"/>
          <w:szCs w:val="24"/>
        </w:rPr>
        <w:t>ohledem</w:t>
      </w:r>
      <w:r w:rsidR="00393531">
        <w:rPr>
          <w:rFonts w:ascii="Times New Roman" w:eastAsia="Times New Roman" w:hAnsi="Times New Roman" w:cs="Times New Roman"/>
          <w:sz w:val="24"/>
          <w:szCs w:val="24"/>
        </w:rPr>
        <w:t xml:space="preserve"> na </w:t>
      </w:r>
      <w:r w:rsidR="00ED4DA9" w:rsidRPr="00AB5AA0">
        <w:rPr>
          <w:rFonts w:ascii="Times New Roman" w:eastAsia="Times New Roman" w:hAnsi="Times New Roman" w:cs="Times New Roman"/>
          <w:sz w:val="24"/>
          <w:szCs w:val="24"/>
        </w:rPr>
        <w:t>proporcion</w:t>
      </w:r>
      <w:r w:rsidR="00ED4DA9" w:rsidRPr="00EF7196">
        <w:rPr>
          <w:rFonts w:ascii="Times New Roman" w:eastAsia="Times New Roman" w:hAnsi="Times New Roman" w:cs="Times New Roman"/>
          <w:sz w:val="24"/>
          <w:szCs w:val="24"/>
        </w:rPr>
        <w:t>alitu takového postupu</w:t>
      </w:r>
      <w:r w:rsidR="00393531">
        <w:rPr>
          <w:rFonts w:ascii="Times New Roman" w:eastAsia="Times New Roman" w:hAnsi="Times New Roman" w:cs="Times New Roman"/>
          <w:sz w:val="24"/>
          <w:szCs w:val="24"/>
        </w:rPr>
        <w:t xml:space="preserve"> </w:t>
      </w:r>
      <w:r w:rsidR="00657DBC">
        <w:rPr>
          <w:rFonts w:ascii="Times New Roman" w:eastAsia="Times New Roman" w:hAnsi="Times New Roman" w:cs="Times New Roman"/>
          <w:sz w:val="24"/>
          <w:szCs w:val="24"/>
        </w:rPr>
        <w:t>n</w:t>
      </w:r>
      <w:r w:rsidR="00393531">
        <w:rPr>
          <w:rFonts w:ascii="Times New Roman" w:eastAsia="Times New Roman" w:hAnsi="Times New Roman" w:cs="Times New Roman"/>
          <w:sz w:val="24"/>
          <w:szCs w:val="24"/>
        </w:rPr>
        <w:t>a </w:t>
      </w:r>
      <w:r w:rsidR="00ED4DA9" w:rsidRPr="00EF7196">
        <w:rPr>
          <w:rFonts w:ascii="Times New Roman" w:eastAsia="Times New Roman" w:hAnsi="Times New Roman" w:cs="Times New Roman"/>
          <w:sz w:val="24"/>
          <w:szCs w:val="24"/>
        </w:rPr>
        <w:t>vyváženost (sankce</w:t>
      </w:r>
      <w:r w:rsidR="00393531">
        <w:rPr>
          <w:rFonts w:ascii="Times New Roman" w:eastAsia="Times New Roman" w:hAnsi="Times New Roman" w:cs="Times New Roman"/>
          <w:sz w:val="24"/>
          <w:szCs w:val="24"/>
        </w:rPr>
        <w:t xml:space="preserve"> za </w:t>
      </w:r>
      <w:r w:rsidR="00ED4DA9" w:rsidRPr="00EF7196">
        <w:rPr>
          <w:rFonts w:ascii="Times New Roman" w:eastAsia="Times New Roman" w:hAnsi="Times New Roman" w:cs="Times New Roman"/>
          <w:sz w:val="24"/>
          <w:szCs w:val="24"/>
        </w:rPr>
        <w:t>ohrožení památkových hodnot versus omezování</w:t>
      </w:r>
      <w:r w:rsidR="00393531">
        <w:rPr>
          <w:rFonts w:ascii="Times New Roman" w:eastAsia="Times New Roman" w:hAnsi="Times New Roman" w:cs="Times New Roman"/>
          <w:sz w:val="24"/>
          <w:szCs w:val="24"/>
        </w:rPr>
        <w:t xml:space="preserve"> v </w:t>
      </w:r>
      <w:r w:rsidR="00ED4DA9" w:rsidRPr="00EF7196">
        <w:rPr>
          <w:rFonts w:ascii="Times New Roman" w:eastAsia="Times New Roman" w:hAnsi="Times New Roman" w:cs="Times New Roman"/>
          <w:sz w:val="24"/>
          <w:szCs w:val="24"/>
        </w:rPr>
        <w:t>současnosti poměrně běžných požadavků obyvatelstva</w:t>
      </w:r>
      <w:r w:rsidR="00393531">
        <w:rPr>
          <w:rFonts w:ascii="Times New Roman" w:eastAsia="Times New Roman" w:hAnsi="Times New Roman" w:cs="Times New Roman"/>
          <w:sz w:val="24"/>
          <w:szCs w:val="24"/>
        </w:rPr>
        <w:t xml:space="preserve"> na </w:t>
      </w:r>
      <w:r w:rsidR="00ED4DA9" w:rsidRPr="00EF7196">
        <w:rPr>
          <w:rFonts w:ascii="Times New Roman" w:eastAsia="Times New Roman" w:hAnsi="Times New Roman" w:cs="Times New Roman"/>
          <w:sz w:val="24"/>
          <w:szCs w:val="24"/>
        </w:rPr>
        <w:t>trávení volného času)</w:t>
      </w:r>
      <w:r w:rsidR="00ED4DA9" w:rsidRPr="00AB5AA0">
        <w:rPr>
          <w:rFonts w:ascii="Times New Roman" w:eastAsia="Times New Roman" w:hAnsi="Times New Roman" w:cs="Times New Roman"/>
          <w:sz w:val="24"/>
          <w:szCs w:val="24"/>
        </w:rPr>
        <w:t>.</w:t>
      </w:r>
    </w:p>
    <w:p w:rsidR="008B58A7" w:rsidRPr="00657DBC" w:rsidRDefault="00ED4DA9" w:rsidP="004629A0">
      <w:pPr>
        <w:pStyle w:val="Odstavecseseznamem"/>
        <w:numPr>
          <w:ilvl w:val="0"/>
          <w:numId w:val="7"/>
        </w:numPr>
        <w:spacing w:after="120"/>
        <w:jc w:val="both"/>
        <w:rPr>
          <w:rFonts w:ascii="Times New Roman" w:eastAsia="Times New Roman" w:hAnsi="Times New Roman" w:cs="Times New Roman"/>
          <w:sz w:val="24"/>
          <w:szCs w:val="24"/>
        </w:rPr>
      </w:pPr>
      <w:r w:rsidRPr="00657DBC">
        <w:rPr>
          <w:rFonts w:ascii="Times New Roman" w:eastAsia="Times New Roman" w:hAnsi="Times New Roman" w:cs="Times New Roman"/>
          <w:sz w:val="24"/>
          <w:szCs w:val="24"/>
        </w:rPr>
        <w:t>Konkrétně: S</w:t>
      </w:r>
      <w:r w:rsidR="00657DBC" w:rsidRPr="00657DBC">
        <w:rPr>
          <w:rFonts w:ascii="Times New Roman" w:eastAsia="Times New Roman" w:hAnsi="Times New Roman" w:cs="Times New Roman"/>
          <w:sz w:val="24"/>
          <w:szCs w:val="24"/>
        </w:rPr>
        <w:t> </w:t>
      </w:r>
      <w:r w:rsidRPr="00657DBC">
        <w:rPr>
          <w:rFonts w:ascii="Times New Roman" w:eastAsia="Times New Roman" w:hAnsi="Times New Roman" w:cs="Times New Roman"/>
          <w:sz w:val="24"/>
          <w:szCs w:val="24"/>
        </w:rPr>
        <w:t xml:space="preserve">investorem </w:t>
      </w:r>
      <w:r w:rsidR="00657DBC" w:rsidRPr="00657DBC">
        <w:rPr>
          <w:rFonts w:ascii="Times New Roman" w:eastAsia="Times New Roman" w:hAnsi="Times New Roman" w:cs="Times New Roman"/>
          <w:sz w:val="24"/>
          <w:szCs w:val="24"/>
        </w:rPr>
        <w:t xml:space="preserve">jsem </w:t>
      </w:r>
      <w:r w:rsidRPr="00657DBC">
        <w:rPr>
          <w:rFonts w:ascii="Times New Roman" w:eastAsia="Times New Roman" w:hAnsi="Times New Roman" w:cs="Times New Roman"/>
          <w:sz w:val="24"/>
          <w:szCs w:val="24"/>
        </w:rPr>
        <w:t>řešil</w:t>
      </w:r>
      <w:r w:rsidR="00393531" w:rsidRPr="00657DBC">
        <w:rPr>
          <w:rFonts w:ascii="Times New Roman" w:eastAsia="Times New Roman" w:hAnsi="Times New Roman" w:cs="Times New Roman"/>
          <w:sz w:val="24"/>
          <w:szCs w:val="24"/>
        </w:rPr>
        <w:t xml:space="preserve"> v </w:t>
      </w:r>
      <w:r w:rsidRPr="00657DBC">
        <w:rPr>
          <w:rFonts w:ascii="Times New Roman" w:eastAsia="Times New Roman" w:hAnsi="Times New Roman" w:cs="Times New Roman"/>
          <w:sz w:val="24"/>
          <w:szCs w:val="24"/>
        </w:rPr>
        <w:t>dané věci přestupek</w:t>
      </w:r>
      <w:r w:rsidR="00393531" w:rsidRPr="00657DBC">
        <w:rPr>
          <w:rFonts w:ascii="Times New Roman" w:eastAsia="Times New Roman" w:hAnsi="Times New Roman" w:cs="Times New Roman"/>
          <w:sz w:val="24"/>
          <w:szCs w:val="24"/>
        </w:rPr>
        <w:t xml:space="preserve"> z </w:t>
      </w:r>
      <w:r w:rsidRPr="00657DBC">
        <w:rPr>
          <w:rFonts w:ascii="Times New Roman" w:eastAsia="Times New Roman" w:hAnsi="Times New Roman" w:cs="Times New Roman"/>
          <w:sz w:val="24"/>
          <w:szCs w:val="24"/>
        </w:rPr>
        <w:t>hlediska porušení povinnosti zajisti</w:t>
      </w:r>
      <w:r w:rsidR="00657DBC" w:rsidRPr="00657DBC">
        <w:rPr>
          <w:rFonts w:ascii="Times New Roman" w:eastAsia="Times New Roman" w:hAnsi="Times New Roman" w:cs="Times New Roman"/>
          <w:sz w:val="24"/>
          <w:szCs w:val="24"/>
        </w:rPr>
        <w:t>t</w:t>
      </w:r>
      <w:r w:rsidRPr="00657DBC">
        <w:rPr>
          <w:rFonts w:ascii="Times New Roman" w:eastAsia="Times New Roman" w:hAnsi="Times New Roman" w:cs="Times New Roman"/>
          <w:sz w:val="24"/>
          <w:szCs w:val="24"/>
        </w:rPr>
        <w:t xml:space="preserve"> záchranný archeologický výzkum. Jednal vstřícně, operativně, pochybení přiznal, pokutu (vpravdě nízkou) zaplatil okamžitě. Kladu si proto otázku, zda u</w:t>
      </w:r>
      <w:r w:rsidR="002E0B94" w:rsidRPr="00657DBC">
        <w:rPr>
          <w:rFonts w:ascii="Times New Roman" w:eastAsia="Times New Roman" w:hAnsi="Times New Roman" w:cs="Times New Roman"/>
          <w:sz w:val="24"/>
          <w:szCs w:val="24"/>
        </w:rPr>
        <w:t> </w:t>
      </w:r>
      <w:r w:rsidRPr="00657DBC">
        <w:rPr>
          <w:rFonts w:ascii="Times New Roman" w:eastAsia="Times New Roman" w:hAnsi="Times New Roman" w:cs="Times New Roman"/>
          <w:sz w:val="24"/>
          <w:szCs w:val="24"/>
        </w:rPr>
        <w:t>obyvatelstva, které památkovou péči akceptuje, uznává jí, je schopno přiznat pochybení</w:t>
      </w:r>
      <w:r w:rsidR="00393531" w:rsidRPr="00657DBC">
        <w:rPr>
          <w:rFonts w:ascii="Times New Roman" w:eastAsia="Times New Roman" w:hAnsi="Times New Roman" w:cs="Times New Roman"/>
          <w:sz w:val="24"/>
          <w:szCs w:val="24"/>
        </w:rPr>
        <w:t xml:space="preserve"> a </w:t>
      </w:r>
      <w:r w:rsidRPr="00657DBC">
        <w:rPr>
          <w:rFonts w:ascii="Times New Roman" w:eastAsia="Times New Roman" w:hAnsi="Times New Roman" w:cs="Times New Roman"/>
          <w:sz w:val="24"/>
          <w:szCs w:val="24"/>
        </w:rPr>
        <w:t>konkrétně</w:t>
      </w:r>
      <w:r w:rsidR="00393531" w:rsidRPr="00657DBC">
        <w:rPr>
          <w:rFonts w:ascii="Times New Roman" w:eastAsia="Times New Roman" w:hAnsi="Times New Roman" w:cs="Times New Roman"/>
          <w:sz w:val="24"/>
          <w:szCs w:val="24"/>
        </w:rPr>
        <w:t xml:space="preserve"> s </w:t>
      </w:r>
      <w:r w:rsidRPr="00657DBC">
        <w:rPr>
          <w:rFonts w:ascii="Times New Roman" w:eastAsia="Times New Roman" w:hAnsi="Times New Roman" w:cs="Times New Roman"/>
          <w:sz w:val="24"/>
          <w:szCs w:val="24"/>
        </w:rPr>
        <w:t>kolegyní spolupracovali více než příliš, je vhodné, nutné</w:t>
      </w:r>
      <w:r w:rsidR="00393531" w:rsidRPr="00657DBC">
        <w:rPr>
          <w:rFonts w:ascii="Times New Roman" w:eastAsia="Times New Roman" w:hAnsi="Times New Roman" w:cs="Times New Roman"/>
          <w:sz w:val="24"/>
          <w:szCs w:val="24"/>
        </w:rPr>
        <w:t xml:space="preserve"> a </w:t>
      </w:r>
      <w:r w:rsidRPr="00657DBC">
        <w:rPr>
          <w:rFonts w:ascii="Times New Roman" w:eastAsia="Times New Roman" w:hAnsi="Times New Roman" w:cs="Times New Roman"/>
          <w:sz w:val="24"/>
          <w:szCs w:val="24"/>
        </w:rPr>
        <w:t>správné postupovat tímto způsobem.</w:t>
      </w:r>
    </w:p>
    <w:p w:rsidR="00ED4DA9" w:rsidRPr="00EF7196" w:rsidRDefault="00ED4DA9" w:rsidP="004179CB">
      <w:pPr>
        <w:spacing w:after="120" w:line="240" w:lineRule="auto"/>
        <w:jc w:val="both"/>
        <w:rPr>
          <w:rFonts w:ascii="Times New Roman" w:hAnsi="Times New Roman" w:cs="Times New Roman"/>
          <w:sz w:val="24"/>
          <w:szCs w:val="24"/>
        </w:rPr>
      </w:pPr>
      <w:r w:rsidRPr="00EF7196">
        <w:rPr>
          <w:rFonts w:ascii="Times New Roman" w:hAnsi="Times New Roman" w:cs="Times New Roman"/>
          <w:sz w:val="24"/>
          <w:szCs w:val="24"/>
        </w:rPr>
        <w:t>Samozřejmě je</w:t>
      </w:r>
      <w:r w:rsidR="00393531">
        <w:rPr>
          <w:rFonts w:ascii="Times New Roman" w:hAnsi="Times New Roman" w:cs="Times New Roman"/>
          <w:sz w:val="24"/>
          <w:szCs w:val="24"/>
        </w:rPr>
        <w:t xml:space="preserve"> v </w:t>
      </w:r>
      <w:r w:rsidRPr="00EF7196">
        <w:rPr>
          <w:rFonts w:ascii="Times New Roman" w:hAnsi="Times New Roman" w:cs="Times New Roman"/>
          <w:sz w:val="24"/>
          <w:szCs w:val="24"/>
        </w:rPr>
        <w:t>podobném území ideálem vzrostlý sad, pokosená tráva, políčko brambor, rybíz, ale to je hledisko, které evidentně většinová společnost</w:t>
      </w:r>
      <w:r w:rsidR="00393531">
        <w:rPr>
          <w:rFonts w:ascii="Times New Roman" w:hAnsi="Times New Roman" w:cs="Times New Roman"/>
          <w:sz w:val="24"/>
          <w:szCs w:val="24"/>
        </w:rPr>
        <w:t xml:space="preserve"> v </w:t>
      </w:r>
      <w:r w:rsidRPr="00EF7196">
        <w:rPr>
          <w:rFonts w:ascii="Times New Roman" w:hAnsi="Times New Roman" w:cs="Times New Roman"/>
          <w:sz w:val="24"/>
          <w:szCs w:val="24"/>
        </w:rPr>
        <w:t>současnosti již nesdílí.</w:t>
      </w:r>
      <w:r w:rsidR="00AB5AA0">
        <w:rPr>
          <w:rFonts w:ascii="Times New Roman" w:hAnsi="Times New Roman" w:cs="Times New Roman"/>
          <w:sz w:val="24"/>
          <w:szCs w:val="24"/>
        </w:rPr>
        <w:t xml:space="preserve"> </w:t>
      </w:r>
      <w:r w:rsidRPr="00EF7196">
        <w:rPr>
          <w:rFonts w:ascii="Times New Roman" w:hAnsi="Times New Roman" w:cs="Times New Roman"/>
          <w:sz w:val="24"/>
          <w:szCs w:val="24"/>
        </w:rPr>
        <w:t>Budeme rádi</w:t>
      </w:r>
      <w:r w:rsidR="00393531">
        <w:rPr>
          <w:rFonts w:ascii="Times New Roman" w:hAnsi="Times New Roman" w:cs="Times New Roman"/>
          <w:sz w:val="24"/>
          <w:szCs w:val="24"/>
        </w:rPr>
        <w:t xml:space="preserve"> za </w:t>
      </w:r>
      <w:r w:rsidRPr="00EF7196">
        <w:rPr>
          <w:rFonts w:ascii="Times New Roman" w:hAnsi="Times New Roman" w:cs="Times New Roman"/>
          <w:sz w:val="24"/>
          <w:szCs w:val="24"/>
        </w:rPr>
        <w:t>Vaše stanovisko</w:t>
      </w:r>
      <w:r w:rsidR="00393531">
        <w:rPr>
          <w:rFonts w:ascii="Times New Roman" w:hAnsi="Times New Roman" w:cs="Times New Roman"/>
          <w:sz w:val="24"/>
          <w:szCs w:val="24"/>
        </w:rPr>
        <w:t xml:space="preserve"> s </w:t>
      </w:r>
      <w:r w:rsidRPr="00EF7196">
        <w:rPr>
          <w:rFonts w:ascii="Times New Roman" w:hAnsi="Times New Roman" w:cs="Times New Roman"/>
          <w:sz w:val="24"/>
          <w:szCs w:val="24"/>
        </w:rPr>
        <w:t>pohledem právnickým, památkovým případně i společensko-politickým, protože se podobné situace rovněž začínají více objevovat.</w:t>
      </w:r>
    </w:p>
    <w:p w:rsidR="00ED4DA9" w:rsidRPr="006B2EFF" w:rsidRDefault="00ED4DA9" w:rsidP="004179CB">
      <w:pPr>
        <w:pStyle w:val="Nadpis2"/>
        <w:spacing w:before="0" w:after="120" w:line="240" w:lineRule="auto"/>
        <w:jc w:val="both"/>
        <w:rPr>
          <w:rStyle w:val="PromnnHTML"/>
          <w:rFonts w:ascii="Times New Roman" w:hAnsi="Times New Roman" w:cs="Times New Roman"/>
          <w:b/>
          <w:i w:val="0"/>
          <w:iCs w:val="0"/>
          <w:color w:val="auto"/>
          <w:sz w:val="24"/>
          <w:szCs w:val="24"/>
        </w:rPr>
      </w:pPr>
      <w:r w:rsidRPr="006B2EFF">
        <w:rPr>
          <w:rFonts w:ascii="Times New Roman" w:hAnsi="Times New Roman" w:cs="Times New Roman"/>
          <w:b/>
          <w:color w:val="auto"/>
          <w:sz w:val="24"/>
          <w:szCs w:val="24"/>
        </w:rPr>
        <w:t>Odpověď:</w:t>
      </w:r>
    </w:p>
    <w:p w:rsidR="00ED4DA9" w:rsidRPr="00916B5F" w:rsidRDefault="00ED4DA9" w:rsidP="004179CB">
      <w:pPr>
        <w:spacing w:after="120" w:line="240" w:lineRule="auto"/>
        <w:jc w:val="both"/>
        <w:rPr>
          <w:rStyle w:val="PromnnHTML"/>
          <w:rFonts w:ascii="Times New Roman" w:hAnsi="Times New Roman" w:cs="Times New Roman"/>
          <w:i w:val="0"/>
          <w:iCs w:val="0"/>
          <w:sz w:val="24"/>
          <w:szCs w:val="24"/>
        </w:rPr>
      </w:pPr>
      <w:r w:rsidRPr="00EF7196">
        <w:rPr>
          <w:rFonts w:ascii="Times New Roman" w:hAnsi="Times New Roman" w:cs="Times New Roman"/>
          <w:color w:val="000000"/>
          <w:sz w:val="24"/>
          <w:szCs w:val="24"/>
        </w:rPr>
        <w:t>Váš dotaz chápeme jako žádost</w:t>
      </w:r>
      <w:r w:rsidR="00393531">
        <w:rPr>
          <w:rFonts w:ascii="Times New Roman" w:hAnsi="Times New Roman" w:cs="Times New Roman"/>
          <w:color w:val="000000"/>
          <w:sz w:val="24"/>
          <w:szCs w:val="24"/>
        </w:rPr>
        <w:t xml:space="preserve"> o </w:t>
      </w:r>
      <w:r w:rsidRPr="00EF7196">
        <w:rPr>
          <w:rFonts w:ascii="Times New Roman" w:hAnsi="Times New Roman" w:cs="Times New Roman"/>
          <w:color w:val="000000"/>
          <w:sz w:val="24"/>
          <w:szCs w:val="24"/>
        </w:rPr>
        <w:t>radu ohledně snížení pokuty</w:t>
      </w:r>
      <w:r w:rsidR="00393531">
        <w:rPr>
          <w:rFonts w:ascii="Times New Roman" w:hAnsi="Times New Roman" w:cs="Times New Roman"/>
          <w:color w:val="000000"/>
          <w:sz w:val="24"/>
          <w:szCs w:val="24"/>
        </w:rPr>
        <w:t xml:space="preserve"> a </w:t>
      </w:r>
      <w:r w:rsidRPr="00EF7196">
        <w:rPr>
          <w:rFonts w:ascii="Times New Roman" w:hAnsi="Times New Roman" w:cs="Times New Roman"/>
          <w:color w:val="000000"/>
          <w:sz w:val="24"/>
          <w:szCs w:val="24"/>
        </w:rPr>
        <w:t>posouzení její přiměřenosti. Ponejprv</w:t>
      </w:r>
      <w:r w:rsidR="00657DBC">
        <w:rPr>
          <w:rFonts w:ascii="Times New Roman" w:hAnsi="Times New Roman" w:cs="Times New Roman"/>
          <w:color w:val="000000"/>
          <w:sz w:val="24"/>
          <w:szCs w:val="24"/>
        </w:rPr>
        <w:t>,</w:t>
      </w:r>
      <w:r w:rsidRPr="00EF7196">
        <w:rPr>
          <w:rFonts w:ascii="Times New Roman" w:hAnsi="Times New Roman" w:cs="Times New Roman"/>
          <w:color w:val="000000"/>
          <w:sz w:val="24"/>
          <w:szCs w:val="24"/>
        </w:rPr>
        <w:t xml:space="preserve"> jako východisko pro odpověď</w:t>
      </w:r>
      <w:r w:rsidR="00657DBC">
        <w:rPr>
          <w:rFonts w:ascii="Times New Roman" w:hAnsi="Times New Roman" w:cs="Times New Roman"/>
          <w:color w:val="000000"/>
          <w:sz w:val="24"/>
          <w:szCs w:val="24"/>
        </w:rPr>
        <w:t>,</w:t>
      </w:r>
      <w:r w:rsidRPr="00EF7196">
        <w:rPr>
          <w:rFonts w:ascii="Times New Roman" w:hAnsi="Times New Roman" w:cs="Times New Roman"/>
          <w:color w:val="000000"/>
          <w:sz w:val="24"/>
          <w:szCs w:val="24"/>
        </w:rPr>
        <w:t xml:space="preserve"> připojuji souhrn závazných právních norem, týkajících povinností, které tíží vlastníka kulturní památky,</w:t>
      </w:r>
      <w:r w:rsidR="00393531">
        <w:rPr>
          <w:rFonts w:ascii="Times New Roman" w:hAnsi="Times New Roman" w:cs="Times New Roman"/>
          <w:color w:val="000000"/>
          <w:sz w:val="24"/>
          <w:szCs w:val="24"/>
        </w:rPr>
        <w:t xml:space="preserve"> a </w:t>
      </w:r>
      <w:r w:rsidRPr="00EF7196">
        <w:rPr>
          <w:rFonts w:ascii="Times New Roman" w:hAnsi="Times New Roman" w:cs="Times New Roman"/>
          <w:color w:val="000000"/>
          <w:sz w:val="24"/>
          <w:szCs w:val="24"/>
        </w:rPr>
        <w:t>poté odpověď doplním</w:t>
      </w:r>
      <w:r w:rsidR="00393531">
        <w:rPr>
          <w:rFonts w:ascii="Times New Roman" w:hAnsi="Times New Roman" w:cs="Times New Roman"/>
          <w:color w:val="000000"/>
          <w:sz w:val="24"/>
          <w:szCs w:val="24"/>
        </w:rPr>
        <w:t xml:space="preserve"> k </w:t>
      </w:r>
      <w:r w:rsidRPr="00EF7196">
        <w:rPr>
          <w:rFonts w:ascii="Times New Roman" w:hAnsi="Times New Roman" w:cs="Times New Roman"/>
          <w:color w:val="000000"/>
          <w:sz w:val="24"/>
          <w:szCs w:val="24"/>
        </w:rPr>
        <w:t>jednotlivým bodům.</w:t>
      </w:r>
    </w:p>
    <w:p w:rsidR="00ED4DA9" w:rsidRPr="00196E9E" w:rsidRDefault="00ED4DA9" w:rsidP="004179CB">
      <w:pPr>
        <w:spacing w:after="120" w:line="240" w:lineRule="auto"/>
        <w:jc w:val="both"/>
        <w:rPr>
          <w:rFonts w:ascii="Times New Roman" w:hAnsi="Times New Roman" w:cs="Times New Roman"/>
          <w:sz w:val="24"/>
          <w:szCs w:val="24"/>
        </w:rPr>
      </w:pPr>
      <w:r w:rsidRPr="00657DBC">
        <w:rPr>
          <w:rStyle w:val="PromnnHTML"/>
          <w:rFonts w:ascii="Times New Roman" w:hAnsi="Times New Roman" w:cs="Times New Roman"/>
          <w:i w:val="0"/>
          <w:color w:val="000000"/>
          <w:sz w:val="24"/>
          <w:szCs w:val="24"/>
        </w:rPr>
        <w:t>Dle</w:t>
      </w:r>
      <w:r w:rsidR="00393531" w:rsidRPr="00657DBC">
        <w:rPr>
          <w:rStyle w:val="PromnnHTML"/>
          <w:rFonts w:ascii="Times New Roman" w:hAnsi="Times New Roman" w:cs="Times New Roman"/>
          <w:i w:val="0"/>
          <w:color w:val="000000"/>
          <w:sz w:val="24"/>
          <w:szCs w:val="24"/>
        </w:rPr>
        <w:t xml:space="preserve"> § </w:t>
      </w:r>
      <w:r w:rsidRPr="00657DBC">
        <w:rPr>
          <w:rStyle w:val="PromnnHTML"/>
          <w:rFonts w:ascii="Times New Roman" w:hAnsi="Times New Roman" w:cs="Times New Roman"/>
          <w:i w:val="0"/>
          <w:color w:val="000000"/>
          <w:sz w:val="24"/>
          <w:szCs w:val="24"/>
        </w:rPr>
        <w:t>9</w:t>
      </w:r>
      <w:r w:rsidR="00393531" w:rsidRPr="00657DBC">
        <w:rPr>
          <w:rStyle w:val="PromnnHTML"/>
          <w:rFonts w:ascii="Times New Roman" w:hAnsi="Times New Roman" w:cs="Times New Roman"/>
          <w:i w:val="0"/>
          <w:color w:val="000000"/>
          <w:sz w:val="24"/>
          <w:szCs w:val="24"/>
        </w:rPr>
        <w:t xml:space="preserve"> odst. </w:t>
      </w:r>
      <w:r w:rsidRPr="00657DBC">
        <w:rPr>
          <w:rStyle w:val="PromnnHTML"/>
          <w:rFonts w:ascii="Times New Roman" w:hAnsi="Times New Roman" w:cs="Times New Roman"/>
          <w:i w:val="0"/>
          <w:color w:val="000000"/>
          <w:sz w:val="24"/>
          <w:szCs w:val="24"/>
        </w:rPr>
        <w:t xml:space="preserve">1 </w:t>
      </w:r>
      <w:r w:rsidR="00A572F4" w:rsidRPr="00196E9E">
        <w:rPr>
          <w:rFonts w:ascii="Times New Roman" w:hAnsi="Times New Roman" w:cs="Times New Roman"/>
          <w:sz w:val="24"/>
          <w:szCs w:val="24"/>
        </w:rPr>
        <w:t xml:space="preserve">památkového zákona </w:t>
      </w:r>
      <w:r w:rsidRPr="00916B5F">
        <w:rPr>
          <w:rStyle w:val="PromnnHTML"/>
          <w:rFonts w:ascii="Times New Roman" w:hAnsi="Times New Roman" w:cs="Times New Roman"/>
          <w:color w:val="000000"/>
          <w:sz w:val="24"/>
          <w:szCs w:val="24"/>
        </w:rPr>
        <w:t>„</w:t>
      </w:r>
      <w:r w:rsidRPr="00916B5F">
        <w:rPr>
          <w:rFonts w:ascii="Times New Roman" w:hAnsi="Times New Roman" w:cs="Times New Roman"/>
          <w:i/>
          <w:iCs/>
          <w:color w:val="000000"/>
          <w:sz w:val="24"/>
          <w:szCs w:val="24"/>
          <w:shd w:val="clear" w:color="auto" w:fill="FFFFFF"/>
        </w:rPr>
        <w:t>Vlastník kulturní památky je povinen</w:t>
      </w:r>
      <w:r w:rsidR="00393531">
        <w:rPr>
          <w:rFonts w:ascii="Times New Roman" w:hAnsi="Times New Roman" w:cs="Times New Roman"/>
          <w:i/>
          <w:iCs/>
          <w:color w:val="000000"/>
          <w:sz w:val="24"/>
          <w:szCs w:val="24"/>
          <w:shd w:val="clear" w:color="auto" w:fill="FFFFFF"/>
        </w:rPr>
        <w:t xml:space="preserve"> na </w:t>
      </w:r>
      <w:r w:rsidRPr="00916B5F">
        <w:rPr>
          <w:rFonts w:ascii="Times New Roman" w:hAnsi="Times New Roman" w:cs="Times New Roman"/>
          <w:i/>
          <w:iCs/>
          <w:color w:val="000000"/>
          <w:sz w:val="24"/>
          <w:szCs w:val="24"/>
          <w:shd w:val="clear" w:color="auto" w:fill="FFFFFF"/>
        </w:rPr>
        <w:t>vlastní náklad pečovat</w:t>
      </w:r>
      <w:r w:rsidR="00393531">
        <w:rPr>
          <w:rFonts w:ascii="Times New Roman" w:hAnsi="Times New Roman" w:cs="Times New Roman"/>
          <w:i/>
          <w:iCs/>
          <w:color w:val="000000"/>
          <w:sz w:val="24"/>
          <w:szCs w:val="24"/>
          <w:shd w:val="clear" w:color="auto" w:fill="FFFFFF"/>
        </w:rPr>
        <w:t xml:space="preserve"> o </w:t>
      </w:r>
      <w:r w:rsidRPr="00916B5F">
        <w:rPr>
          <w:rFonts w:ascii="Times New Roman" w:hAnsi="Times New Roman" w:cs="Times New Roman"/>
          <w:i/>
          <w:iCs/>
          <w:color w:val="000000"/>
          <w:sz w:val="24"/>
          <w:szCs w:val="24"/>
          <w:shd w:val="clear" w:color="auto" w:fill="FFFFFF"/>
        </w:rPr>
        <w:t>její zachování, udržovat ji</w:t>
      </w:r>
      <w:r w:rsidR="00393531">
        <w:rPr>
          <w:rFonts w:ascii="Times New Roman" w:hAnsi="Times New Roman" w:cs="Times New Roman"/>
          <w:i/>
          <w:iCs/>
          <w:color w:val="000000"/>
          <w:sz w:val="24"/>
          <w:szCs w:val="24"/>
          <w:shd w:val="clear" w:color="auto" w:fill="FFFFFF"/>
        </w:rPr>
        <w:t xml:space="preserve"> v </w:t>
      </w:r>
      <w:r w:rsidRPr="00916B5F">
        <w:rPr>
          <w:rFonts w:ascii="Times New Roman" w:hAnsi="Times New Roman" w:cs="Times New Roman"/>
          <w:i/>
          <w:iCs/>
          <w:color w:val="000000"/>
          <w:sz w:val="24"/>
          <w:szCs w:val="24"/>
          <w:shd w:val="clear" w:color="auto" w:fill="FFFFFF"/>
        </w:rPr>
        <w:t>dobrém stavu</w:t>
      </w:r>
      <w:r w:rsidR="00393531">
        <w:rPr>
          <w:rFonts w:ascii="Times New Roman" w:hAnsi="Times New Roman" w:cs="Times New Roman"/>
          <w:i/>
          <w:iCs/>
          <w:color w:val="000000"/>
          <w:sz w:val="24"/>
          <w:szCs w:val="24"/>
          <w:shd w:val="clear" w:color="auto" w:fill="FFFFFF"/>
        </w:rPr>
        <w:t xml:space="preserve"> a </w:t>
      </w:r>
      <w:r w:rsidRPr="004629A0">
        <w:rPr>
          <w:rFonts w:ascii="Times New Roman" w:hAnsi="Times New Roman" w:cs="Times New Roman"/>
          <w:b/>
          <w:bCs/>
          <w:i/>
          <w:iCs/>
          <w:color w:val="000000"/>
          <w:sz w:val="24"/>
          <w:szCs w:val="24"/>
          <w:shd w:val="clear" w:color="auto" w:fill="FFFFFF"/>
        </w:rPr>
        <w:t>chránit ji před ohrožením, poškozením, znehodnocením nebo odcizením.</w:t>
      </w:r>
      <w:r w:rsidRPr="004179CB">
        <w:rPr>
          <w:rFonts w:ascii="Times New Roman" w:hAnsi="Times New Roman" w:cs="Times New Roman"/>
          <w:i/>
          <w:iCs/>
          <w:color w:val="000000"/>
          <w:sz w:val="24"/>
          <w:szCs w:val="24"/>
          <w:shd w:val="clear" w:color="auto" w:fill="FFFFFF"/>
        </w:rPr>
        <w:t xml:space="preserve"> Kulturní památku je povinen užívat pouze způsobem, který odpovídá jejímu kulturně politickému významu, památkové hodnotě</w:t>
      </w:r>
      <w:r w:rsidR="00393531">
        <w:rPr>
          <w:rFonts w:ascii="Times New Roman" w:hAnsi="Times New Roman" w:cs="Times New Roman"/>
          <w:i/>
          <w:iCs/>
          <w:color w:val="000000"/>
          <w:sz w:val="24"/>
          <w:szCs w:val="24"/>
          <w:shd w:val="clear" w:color="auto" w:fill="FFFFFF"/>
        </w:rPr>
        <w:t xml:space="preserve"> a </w:t>
      </w:r>
      <w:r w:rsidRPr="004179CB">
        <w:rPr>
          <w:rFonts w:ascii="Times New Roman" w:hAnsi="Times New Roman" w:cs="Times New Roman"/>
          <w:i/>
          <w:iCs/>
          <w:color w:val="000000"/>
          <w:sz w:val="24"/>
          <w:szCs w:val="24"/>
          <w:shd w:val="clear" w:color="auto" w:fill="FFFFFF"/>
        </w:rPr>
        <w:t>technickému stavu.“</w:t>
      </w:r>
      <w:r w:rsidR="00657DBC">
        <w:rPr>
          <w:rFonts w:ascii="Times New Roman" w:hAnsi="Times New Roman" w:cs="Times New Roman"/>
          <w:i/>
          <w:iCs/>
          <w:color w:val="000000"/>
          <w:sz w:val="24"/>
          <w:szCs w:val="24"/>
          <w:shd w:val="clear" w:color="auto" w:fill="FFFFFF"/>
        </w:rPr>
        <w:t xml:space="preserve"> </w:t>
      </w:r>
      <w:r w:rsidRPr="00196E9E">
        <w:rPr>
          <w:rFonts w:ascii="Times New Roman" w:hAnsi="Times New Roman" w:cs="Times New Roman"/>
          <w:sz w:val="24"/>
          <w:szCs w:val="24"/>
        </w:rPr>
        <w:lastRenderedPageBreak/>
        <w:t>Ustanovení</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9</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1 </w:t>
      </w:r>
      <w:r w:rsidR="00A572F4" w:rsidRPr="00196E9E">
        <w:rPr>
          <w:rFonts w:ascii="Times New Roman" w:hAnsi="Times New Roman" w:cs="Times New Roman"/>
          <w:sz w:val="24"/>
          <w:szCs w:val="24"/>
        </w:rPr>
        <w:t xml:space="preserve">památkového zákona </w:t>
      </w:r>
      <w:r w:rsidRPr="00196E9E">
        <w:rPr>
          <w:rFonts w:ascii="Times New Roman" w:hAnsi="Times New Roman" w:cs="Times New Roman"/>
          <w:sz w:val="24"/>
          <w:szCs w:val="24"/>
        </w:rPr>
        <w:t>zakotvuje základní vztahy ke kulturní památce, když upravuje povinnosti vlastníka kulturní památky. Povinnosti stanovené vlastníkovi kulturní památky památkovým zákonem představují omezení vlastníkových práv zakotvených</w:t>
      </w:r>
      <w:r w:rsidR="00393531">
        <w:rPr>
          <w:rFonts w:ascii="Times New Roman" w:hAnsi="Times New Roman" w:cs="Times New Roman"/>
          <w:sz w:val="24"/>
          <w:szCs w:val="24"/>
        </w:rPr>
        <w:t xml:space="preserve"> v</w:t>
      </w:r>
      <w:r w:rsidR="006B2EFF">
        <w:rPr>
          <w:rFonts w:ascii="Times New Roman" w:hAnsi="Times New Roman" w:cs="Times New Roman"/>
          <w:sz w:val="24"/>
          <w:szCs w:val="24"/>
        </w:rPr>
        <w:t> </w:t>
      </w:r>
      <w:r w:rsidRPr="00196E9E">
        <w:rPr>
          <w:rFonts w:ascii="Times New Roman" w:hAnsi="Times New Roman" w:cs="Times New Roman"/>
          <w:sz w:val="24"/>
          <w:szCs w:val="24"/>
        </w:rPr>
        <w:t>občansk</w:t>
      </w:r>
      <w:r w:rsidR="006B2EFF">
        <w:rPr>
          <w:rFonts w:ascii="Times New Roman" w:hAnsi="Times New Roman" w:cs="Times New Roman"/>
          <w:sz w:val="24"/>
          <w:szCs w:val="24"/>
        </w:rPr>
        <w:t>ém zákoníku</w:t>
      </w:r>
      <w:r w:rsidRPr="00196E9E">
        <w:rPr>
          <w:rFonts w:ascii="Times New Roman" w:hAnsi="Times New Roman" w:cs="Times New Roman"/>
          <w:sz w:val="24"/>
          <w:szCs w:val="24"/>
        </w:rPr>
        <w:t>.</w:t>
      </w:r>
    </w:p>
    <w:p w:rsidR="00ED4DA9" w:rsidRPr="00196E9E" w:rsidRDefault="00ED4DA9" w:rsidP="004179CB">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Ústavní základ tohoto zákonného omezení je zakotven</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čl. 11</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3 usnesení předsednictva ČNR</w:t>
      </w:r>
      <w:r w:rsidR="00393531">
        <w:rPr>
          <w:rFonts w:ascii="Times New Roman" w:hAnsi="Times New Roman" w:cs="Times New Roman"/>
          <w:sz w:val="24"/>
          <w:szCs w:val="24"/>
        </w:rPr>
        <w:t xml:space="preserve"> č. </w:t>
      </w:r>
      <w:r w:rsidRPr="00196E9E">
        <w:rPr>
          <w:rFonts w:ascii="Times New Roman" w:hAnsi="Times New Roman" w:cs="Times New Roman"/>
          <w:sz w:val="24"/>
          <w:szCs w:val="24"/>
        </w:rPr>
        <w:t>2/1993 Sb.,</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 xml:space="preserve">vyhlášení </w:t>
      </w:r>
      <w:r w:rsidR="00657DBC">
        <w:rPr>
          <w:rFonts w:ascii="Times New Roman" w:hAnsi="Times New Roman" w:cs="Times New Roman"/>
          <w:sz w:val="24"/>
          <w:szCs w:val="24"/>
        </w:rPr>
        <w:t>L</w:t>
      </w:r>
      <w:r w:rsidR="00657DBC" w:rsidRPr="00196E9E">
        <w:rPr>
          <w:rFonts w:ascii="Times New Roman" w:hAnsi="Times New Roman" w:cs="Times New Roman"/>
          <w:sz w:val="24"/>
          <w:szCs w:val="24"/>
        </w:rPr>
        <w:t xml:space="preserve">istiny základních práv a svobod </w:t>
      </w:r>
      <w:r w:rsidRPr="00196E9E">
        <w:rPr>
          <w:rFonts w:ascii="Times New Roman" w:hAnsi="Times New Roman" w:cs="Times New Roman"/>
          <w:sz w:val="24"/>
          <w:szCs w:val="24"/>
        </w:rPr>
        <w:t>(dále jen „L</w:t>
      </w:r>
      <w:r w:rsidR="00657DBC">
        <w:rPr>
          <w:rFonts w:ascii="Times New Roman" w:hAnsi="Times New Roman" w:cs="Times New Roman"/>
          <w:sz w:val="24"/>
          <w:szCs w:val="24"/>
        </w:rPr>
        <w:t>istiny</w:t>
      </w:r>
      <w:r w:rsidRPr="00196E9E">
        <w:rPr>
          <w:rFonts w:ascii="Times New Roman" w:hAnsi="Times New Roman" w:cs="Times New Roman"/>
          <w:sz w:val="24"/>
          <w:szCs w:val="24"/>
        </w:rPr>
        <w:t xml:space="preserve">“), podle kterého </w:t>
      </w:r>
      <w:r w:rsidRPr="00657DBC">
        <w:rPr>
          <w:rFonts w:ascii="Times New Roman" w:hAnsi="Times New Roman" w:cs="Times New Roman"/>
          <w:i/>
          <w:sz w:val="24"/>
          <w:szCs w:val="24"/>
        </w:rPr>
        <w:t>vlastnictví zavazuje, není neomezené</w:t>
      </w:r>
      <w:r w:rsidR="00393531" w:rsidRPr="00657DBC">
        <w:rPr>
          <w:rFonts w:ascii="Times New Roman" w:hAnsi="Times New Roman" w:cs="Times New Roman"/>
          <w:i/>
          <w:sz w:val="24"/>
          <w:szCs w:val="24"/>
        </w:rPr>
        <w:t xml:space="preserve"> a </w:t>
      </w:r>
      <w:r w:rsidRPr="00657DBC">
        <w:rPr>
          <w:rFonts w:ascii="Times New Roman" w:hAnsi="Times New Roman" w:cs="Times New Roman"/>
          <w:i/>
          <w:sz w:val="24"/>
          <w:szCs w:val="24"/>
        </w:rPr>
        <w:t>nesmí být zneužito</w:t>
      </w:r>
      <w:r w:rsidR="00393531" w:rsidRPr="00657DBC">
        <w:rPr>
          <w:rFonts w:ascii="Times New Roman" w:hAnsi="Times New Roman" w:cs="Times New Roman"/>
          <w:i/>
          <w:sz w:val="24"/>
          <w:szCs w:val="24"/>
        </w:rPr>
        <w:t xml:space="preserve"> v </w:t>
      </w:r>
      <w:r w:rsidRPr="00657DBC">
        <w:rPr>
          <w:rFonts w:ascii="Times New Roman" w:hAnsi="Times New Roman" w:cs="Times New Roman"/>
          <w:i/>
          <w:sz w:val="24"/>
          <w:szCs w:val="24"/>
        </w:rPr>
        <w:t>rozporu se zákonem chráněnými obecnými zájmy</w:t>
      </w:r>
      <w:r w:rsidRPr="00196E9E">
        <w:rPr>
          <w:rFonts w:ascii="Times New Roman" w:hAnsi="Times New Roman" w:cs="Times New Roman"/>
          <w:sz w:val="24"/>
          <w:szCs w:val="24"/>
        </w:rPr>
        <w:t>. Ochrana veřejného zájmu</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tomto případě plyne</w:t>
      </w:r>
      <w:r w:rsidR="00393531">
        <w:rPr>
          <w:rFonts w:ascii="Times New Roman" w:hAnsi="Times New Roman" w:cs="Times New Roman"/>
          <w:sz w:val="24"/>
          <w:szCs w:val="24"/>
        </w:rPr>
        <w:t xml:space="preserve"> z</w:t>
      </w:r>
      <w:r w:rsidR="00657DBC">
        <w:rPr>
          <w:rFonts w:ascii="Times New Roman" w:hAnsi="Times New Roman" w:cs="Times New Roman"/>
          <w:sz w:val="24"/>
          <w:szCs w:val="24"/>
        </w:rPr>
        <w:t> </w:t>
      </w:r>
      <w:r w:rsidR="00A572F4" w:rsidRPr="00196E9E">
        <w:rPr>
          <w:rFonts w:ascii="Times New Roman" w:hAnsi="Times New Roman" w:cs="Times New Roman"/>
          <w:sz w:val="24"/>
          <w:szCs w:val="24"/>
        </w:rPr>
        <w:t xml:space="preserve">památkového zákona </w:t>
      </w:r>
      <w:r w:rsidR="00393531">
        <w:rPr>
          <w:rFonts w:ascii="Times New Roman" w:hAnsi="Times New Roman" w:cs="Times New Roman"/>
          <w:sz w:val="24"/>
          <w:szCs w:val="24"/>
        </w:rPr>
        <w:t>a z </w:t>
      </w:r>
      <w:r w:rsidRPr="00196E9E">
        <w:rPr>
          <w:rFonts w:ascii="Times New Roman" w:hAnsi="Times New Roman" w:cs="Times New Roman"/>
          <w:sz w:val="24"/>
          <w:szCs w:val="24"/>
        </w:rPr>
        <w:t>vyhlášky Ministerstva kultury ČSR</w:t>
      </w:r>
      <w:r w:rsidR="00393531">
        <w:rPr>
          <w:rFonts w:ascii="Times New Roman" w:hAnsi="Times New Roman" w:cs="Times New Roman"/>
          <w:sz w:val="24"/>
          <w:szCs w:val="24"/>
        </w:rPr>
        <w:t xml:space="preserve"> č. </w:t>
      </w:r>
      <w:r w:rsidRPr="00196E9E">
        <w:rPr>
          <w:rFonts w:ascii="Times New Roman" w:hAnsi="Times New Roman" w:cs="Times New Roman"/>
          <w:sz w:val="24"/>
          <w:szCs w:val="24"/>
        </w:rPr>
        <w:t>66/1988 Sb., kterou se tento zákon provádí (dále jen „vyhláška“). S tímto ustanovením nepřímo souvisí čl. 35</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3 L</w:t>
      </w:r>
      <w:r w:rsidR="00657DBC">
        <w:rPr>
          <w:rFonts w:ascii="Times New Roman" w:hAnsi="Times New Roman" w:cs="Times New Roman"/>
          <w:sz w:val="24"/>
          <w:szCs w:val="24"/>
        </w:rPr>
        <w:t>istiny</w:t>
      </w:r>
      <w:r w:rsidRPr="00196E9E">
        <w:rPr>
          <w:rFonts w:ascii="Times New Roman" w:hAnsi="Times New Roman" w:cs="Times New Roman"/>
          <w:sz w:val="24"/>
          <w:szCs w:val="24"/>
        </w:rPr>
        <w:t>, podle kterého nikdo nesmí poškozovat kulturní památky nad míru stanovenou zákonem.</w:t>
      </w:r>
    </w:p>
    <w:p w:rsidR="00ED4DA9" w:rsidRPr="00196E9E" w:rsidRDefault="00ED4DA9" w:rsidP="004179CB">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Smyslem takto vymezených zákonných povinností vlastníků kulturních památek je zachování kulturní památky</w:t>
      </w:r>
      <w:r w:rsidR="00393531">
        <w:rPr>
          <w:rFonts w:ascii="Times New Roman" w:hAnsi="Times New Roman" w:cs="Times New Roman"/>
          <w:sz w:val="24"/>
          <w:szCs w:val="24"/>
        </w:rPr>
        <w:t xml:space="preserve"> a </w:t>
      </w:r>
      <w:r w:rsidRPr="00196E9E">
        <w:rPr>
          <w:rFonts w:ascii="Times New Roman" w:hAnsi="Times New Roman" w:cs="Times New Roman"/>
          <w:sz w:val="24"/>
          <w:szCs w:val="24"/>
        </w:rPr>
        <w:t>jejích památkových hodnot</w:t>
      </w:r>
      <w:r w:rsidR="00393531">
        <w:rPr>
          <w:rFonts w:ascii="Times New Roman" w:hAnsi="Times New Roman" w:cs="Times New Roman"/>
          <w:sz w:val="24"/>
          <w:szCs w:val="24"/>
        </w:rPr>
        <w:t xml:space="preserve"> a </w:t>
      </w:r>
      <w:r w:rsidRPr="00196E9E">
        <w:rPr>
          <w:rFonts w:ascii="Times New Roman" w:hAnsi="Times New Roman" w:cs="Times New Roman"/>
          <w:sz w:val="24"/>
          <w:szCs w:val="24"/>
        </w:rPr>
        <w:t xml:space="preserve">eliminování vlivů, které by mohly kulturní památku poškodit či zničit. </w:t>
      </w:r>
      <w:r w:rsidRPr="00196E9E">
        <w:rPr>
          <w:rFonts w:ascii="Times New Roman" w:hAnsi="Times New Roman" w:cs="Times New Roman"/>
          <w:b/>
          <w:bCs/>
          <w:sz w:val="24"/>
          <w:szCs w:val="24"/>
        </w:rPr>
        <w:t>Zejména je vlastník kulturní památky povinen udržovat ji</w:t>
      </w:r>
      <w:r w:rsidR="00393531">
        <w:rPr>
          <w:rFonts w:ascii="Times New Roman" w:hAnsi="Times New Roman" w:cs="Times New Roman"/>
          <w:b/>
          <w:bCs/>
          <w:sz w:val="24"/>
          <w:szCs w:val="24"/>
        </w:rPr>
        <w:t xml:space="preserve"> v </w:t>
      </w:r>
      <w:r w:rsidRPr="00196E9E">
        <w:rPr>
          <w:rFonts w:ascii="Times New Roman" w:hAnsi="Times New Roman" w:cs="Times New Roman"/>
          <w:b/>
          <w:bCs/>
          <w:sz w:val="24"/>
          <w:szCs w:val="24"/>
        </w:rPr>
        <w:t>dobrém stavu</w:t>
      </w:r>
      <w:r w:rsidR="00393531">
        <w:rPr>
          <w:rFonts w:ascii="Times New Roman" w:hAnsi="Times New Roman" w:cs="Times New Roman"/>
          <w:b/>
          <w:bCs/>
          <w:sz w:val="24"/>
          <w:szCs w:val="24"/>
        </w:rPr>
        <w:t xml:space="preserve"> a </w:t>
      </w:r>
      <w:r w:rsidRPr="00196E9E">
        <w:rPr>
          <w:rFonts w:ascii="Times New Roman" w:hAnsi="Times New Roman" w:cs="Times New Roman"/>
          <w:b/>
          <w:bCs/>
          <w:sz w:val="24"/>
          <w:szCs w:val="24"/>
        </w:rPr>
        <w:t>pečovat</w:t>
      </w:r>
      <w:r w:rsidR="00393531">
        <w:rPr>
          <w:rFonts w:ascii="Times New Roman" w:hAnsi="Times New Roman" w:cs="Times New Roman"/>
          <w:b/>
          <w:bCs/>
          <w:sz w:val="24"/>
          <w:szCs w:val="24"/>
        </w:rPr>
        <w:t xml:space="preserve"> o </w:t>
      </w:r>
      <w:r w:rsidRPr="00196E9E">
        <w:rPr>
          <w:rFonts w:ascii="Times New Roman" w:hAnsi="Times New Roman" w:cs="Times New Roman"/>
          <w:b/>
          <w:bCs/>
          <w:sz w:val="24"/>
          <w:szCs w:val="24"/>
        </w:rPr>
        <w:t>její zachování</w:t>
      </w:r>
      <w:r w:rsidRPr="00196E9E">
        <w:rPr>
          <w:rFonts w:ascii="Times New Roman" w:hAnsi="Times New Roman" w:cs="Times New Roman"/>
          <w:sz w:val="24"/>
          <w:szCs w:val="24"/>
        </w:rPr>
        <w:t xml:space="preserve"> – jde</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zachování kulturní památky jako takové, tedy jako věci</w:t>
      </w:r>
      <w:r w:rsidR="00393531">
        <w:rPr>
          <w:rFonts w:ascii="Times New Roman" w:hAnsi="Times New Roman" w:cs="Times New Roman"/>
          <w:sz w:val="24"/>
          <w:szCs w:val="24"/>
        </w:rPr>
        <w:t xml:space="preserve"> ve </w:t>
      </w:r>
      <w:r w:rsidRPr="00196E9E">
        <w:rPr>
          <w:rFonts w:ascii="Times New Roman" w:hAnsi="Times New Roman" w:cs="Times New Roman"/>
          <w:sz w:val="24"/>
          <w:szCs w:val="24"/>
        </w:rPr>
        <w:t>smyslu občansk</w:t>
      </w:r>
      <w:r w:rsidR="00657DBC">
        <w:rPr>
          <w:rFonts w:ascii="Times New Roman" w:hAnsi="Times New Roman" w:cs="Times New Roman"/>
          <w:sz w:val="24"/>
          <w:szCs w:val="24"/>
        </w:rPr>
        <w:t>ého</w:t>
      </w:r>
      <w:r w:rsidRPr="00196E9E">
        <w:rPr>
          <w:rFonts w:ascii="Times New Roman" w:hAnsi="Times New Roman" w:cs="Times New Roman"/>
          <w:sz w:val="24"/>
          <w:szCs w:val="24"/>
        </w:rPr>
        <w:t xml:space="preserve"> zákoník</w:t>
      </w:r>
      <w:r w:rsidR="00657DBC">
        <w:rPr>
          <w:rFonts w:ascii="Times New Roman" w:hAnsi="Times New Roman" w:cs="Times New Roman"/>
          <w:sz w:val="24"/>
          <w:szCs w:val="24"/>
        </w:rPr>
        <w:t>u</w:t>
      </w:r>
      <w:r w:rsidRPr="00196E9E">
        <w:rPr>
          <w:rFonts w:ascii="Times New Roman" w:hAnsi="Times New Roman" w:cs="Times New Roman"/>
          <w:sz w:val="24"/>
          <w:szCs w:val="24"/>
        </w:rPr>
        <w:t>,</w:t>
      </w:r>
      <w:r w:rsidR="00393531">
        <w:rPr>
          <w:rFonts w:ascii="Times New Roman" w:hAnsi="Times New Roman" w:cs="Times New Roman"/>
          <w:sz w:val="24"/>
          <w:szCs w:val="24"/>
        </w:rPr>
        <w:t xml:space="preserve"> </w:t>
      </w:r>
      <w:r w:rsidRPr="00196E9E">
        <w:rPr>
          <w:rFonts w:ascii="Times New Roman" w:hAnsi="Times New Roman" w:cs="Times New Roman"/>
          <w:b/>
          <w:bCs/>
          <w:sz w:val="24"/>
          <w:szCs w:val="24"/>
        </w:rPr>
        <w:t>ale především i</w:t>
      </w:r>
      <w:r w:rsidR="00393531">
        <w:rPr>
          <w:rFonts w:ascii="Times New Roman" w:hAnsi="Times New Roman" w:cs="Times New Roman"/>
          <w:b/>
          <w:bCs/>
          <w:sz w:val="24"/>
          <w:szCs w:val="24"/>
        </w:rPr>
        <w:t xml:space="preserve"> o </w:t>
      </w:r>
      <w:r w:rsidRPr="00196E9E">
        <w:rPr>
          <w:rFonts w:ascii="Times New Roman" w:hAnsi="Times New Roman" w:cs="Times New Roman"/>
          <w:b/>
          <w:bCs/>
          <w:sz w:val="24"/>
          <w:szCs w:val="24"/>
        </w:rPr>
        <w:t>zachování kulturně-historických hodnot, pro které se stala kulturní památkou.</w:t>
      </w:r>
      <w:r w:rsidRPr="00196E9E">
        <w:rPr>
          <w:rFonts w:ascii="Times New Roman" w:hAnsi="Times New Roman" w:cs="Times New Roman"/>
          <w:sz w:val="24"/>
          <w:szCs w:val="24"/>
        </w:rPr>
        <w:t xml:space="preserve"> Tyto hodnoty je třeba chránit pro příští generace. Orgány státní památkové péče jsou povolány</w:t>
      </w:r>
      <w:r w:rsidR="00393531">
        <w:rPr>
          <w:rFonts w:ascii="Times New Roman" w:hAnsi="Times New Roman" w:cs="Times New Roman"/>
          <w:sz w:val="24"/>
          <w:szCs w:val="24"/>
        </w:rPr>
        <w:t xml:space="preserve"> k </w:t>
      </w:r>
      <w:r w:rsidRPr="00196E9E">
        <w:rPr>
          <w:rFonts w:ascii="Times New Roman" w:hAnsi="Times New Roman" w:cs="Times New Roman"/>
          <w:sz w:val="24"/>
          <w:szCs w:val="24"/>
        </w:rPr>
        <w:t>tomu, aby tyto hodnoty hájily</w:t>
      </w:r>
      <w:r w:rsidR="00393531">
        <w:rPr>
          <w:rFonts w:ascii="Times New Roman" w:hAnsi="Times New Roman" w:cs="Times New Roman"/>
          <w:sz w:val="24"/>
          <w:szCs w:val="24"/>
        </w:rPr>
        <w:t xml:space="preserve"> a </w:t>
      </w:r>
      <w:r w:rsidRPr="00196E9E">
        <w:rPr>
          <w:rFonts w:ascii="Times New Roman" w:hAnsi="Times New Roman" w:cs="Times New Roman"/>
          <w:sz w:val="24"/>
          <w:szCs w:val="24"/>
        </w:rPr>
        <w:t>dbaly jejich ochrany.</w:t>
      </w:r>
    </w:p>
    <w:p w:rsidR="00ED4DA9" w:rsidRPr="00196E9E" w:rsidRDefault="00ED4DA9" w:rsidP="004179CB">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Plnění povinností, které vlastníkovi kulturní památky vyplývají</w:t>
      </w:r>
      <w:r w:rsidR="00393531">
        <w:rPr>
          <w:rFonts w:ascii="Times New Roman" w:hAnsi="Times New Roman" w:cs="Times New Roman"/>
          <w:sz w:val="24"/>
          <w:szCs w:val="24"/>
        </w:rPr>
        <w:t xml:space="preserve"> z </w:t>
      </w:r>
      <w:r w:rsidRPr="00196E9E">
        <w:rPr>
          <w:rFonts w:ascii="Times New Roman" w:hAnsi="Times New Roman" w:cs="Times New Roman"/>
          <w:sz w:val="24"/>
          <w:szCs w:val="24"/>
        </w:rPr>
        <w:t>ustanovení</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9</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1 památkového zákona, mohou mít jak podobu zdržení se určitého jednání, tak i podobu aktivního chování. </w:t>
      </w:r>
    </w:p>
    <w:p w:rsidR="00ED4DA9" w:rsidRPr="00196E9E" w:rsidRDefault="00ED4DA9" w:rsidP="004179CB">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V tomto případě je protiprávním jednáním obviněných nekonání, neboť</w:t>
      </w:r>
      <w:r w:rsidR="00393531">
        <w:rPr>
          <w:rFonts w:ascii="Times New Roman" w:hAnsi="Times New Roman" w:cs="Times New Roman"/>
          <w:sz w:val="24"/>
          <w:szCs w:val="24"/>
        </w:rPr>
        <w:t xml:space="preserve"> ve </w:t>
      </w:r>
      <w:r w:rsidRPr="00196E9E">
        <w:rPr>
          <w:rFonts w:ascii="Times New Roman" w:hAnsi="Times New Roman" w:cs="Times New Roman"/>
          <w:sz w:val="24"/>
          <w:szCs w:val="24"/>
        </w:rPr>
        <w:t>smyslu ustanovení</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9</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1 památkového zákona měli</w:t>
      </w:r>
      <w:r w:rsidR="00393531">
        <w:rPr>
          <w:rFonts w:ascii="Times New Roman" w:hAnsi="Times New Roman" w:cs="Times New Roman"/>
          <w:sz w:val="24"/>
          <w:szCs w:val="24"/>
        </w:rPr>
        <w:t xml:space="preserve"> za </w:t>
      </w:r>
      <w:r w:rsidRPr="00196E9E">
        <w:rPr>
          <w:rFonts w:ascii="Times New Roman" w:hAnsi="Times New Roman" w:cs="Times New Roman"/>
          <w:sz w:val="24"/>
          <w:szCs w:val="24"/>
        </w:rPr>
        <w:t>povinnost konat – pečovat</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zachování kulturní památky</w:t>
      </w:r>
      <w:r w:rsidR="00393531">
        <w:rPr>
          <w:rFonts w:ascii="Times New Roman" w:hAnsi="Times New Roman" w:cs="Times New Roman"/>
          <w:sz w:val="24"/>
          <w:szCs w:val="24"/>
        </w:rPr>
        <w:t xml:space="preserve"> a </w:t>
      </w:r>
      <w:r w:rsidRPr="00196E9E">
        <w:rPr>
          <w:rFonts w:ascii="Times New Roman" w:hAnsi="Times New Roman" w:cs="Times New Roman"/>
          <w:sz w:val="24"/>
          <w:szCs w:val="24"/>
        </w:rPr>
        <w:t>udržovat ji</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dobrém stavu</w:t>
      </w:r>
      <w:r w:rsidR="00393531">
        <w:rPr>
          <w:rFonts w:ascii="Times New Roman" w:hAnsi="Times New Roman" w:cs="Times New Roman"/>
          <w:sz w:val="24"/>
          <w:szCs w:val="24"/>
        </w:rPr>
        <w:t xml:space="preserve"> a</w:t>
      </w:r>
      <w:r w:rsidR="00C234A2">
        <w:rPr>
          <w:rFonts w:ascii="Times New Roman" w:hAnsi="Times New Roman" w:cs="Times New Roman"/>
          <w:sz w:val="24"/>
          <w:szCs w:val="24"/>
        </w:rPr>
        <w:t xml:space="preserve"> </w:t>
      </w:r>
      <w:r w:rsidRPr="00196E9E">
        <w:rPr>
          <w:rFonts w:ascii="Times New Roman" w:hAnsi="Times New Roman" w:cs="Times New Roman"/>
          <w:b/>
          <w:bCs/>
          <w:sz w:val="24"/>
          <w:szCs w:val="24"/>
        </w:rPr>
        <w:t>chránit ji před ohrožením, poškozením</w:t>
      </w:r>
      <w:r w:rsidR="00393531">
        <w:rPr>
          <w:rFonts w:ascii="Times New Roman" w:hAnsi="Times New Roman" w:cs="Times New Roman"/>
          <w:b/>
          <w:bCs/>
          <w:sz w:val="24"/>
          <w:szCs w:val="24"/>
        </w:rPr>
        <w:t xml:space="preserve"> a </w:t>
      </w:r>
      <w:r w:rsidRPr="00196E9E">
        <w:rPr>
          <w:rFonts w:ascii="Times New Roman" w:hAnsi="Times New Roman" w:cs="Times New Roman"/>
          <w:b/>
          <w:bCs/>
          <w:sz w:val="24"/>
          <w:szCs w:val="24"/>
        </w:rPr>
        <w:t>znehodnocením</w:t>
      </w:r>
      <w:r w:rsidRPr="00196E9E">
        <w:rPr>
          <w:rFonts w:ascii="Times New Roman" w:hAnsi="Times New Roman" w:cs="Times New Roman"/>
          <w:sz w:val="24"/>
          <w:szCs w:val="24"/>
        </w:rPr>
        <w:t xml:space="preserve">. </w:t>
      </w:r>
    </w:p>
    <w:p w:rsidR="00ED4DA9" w:rsidRPr="00196E9E" w:rsidRDefault="00ED4DA9" w:rsidP="004179CB">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Přestupky lze obecně členit</w:t>
      </w:r>
      <w:r w:rsidR="00393531">
        <w:rPr>
          <w:rFonts w:ascii="Times New Roman" w:hAnsi="Times New Roman" w:cs="Times New Roman"/>
          <w:sz w:val="24"/>
          <w:szCs w:val="24"/>
        </w:rPr>
        <w:t xml:space="preserve"> na </w:t>
      </w:r>
      <w:proofErr w:type="spellStart"/>
      <w:r w:rsidRPr="00196E9E">
        <w:rPr>
          <w:rFonts w:ascii="Times New Roman" w:hAnsi="Times New Roman" w:cs="Times New Roman"/>
          <w:b/>
          <w:bCs/>
          <w:sz w:val="24"/>
          <w:szCs w:val="24"/>
        </w:rPr>
        <w:t>ohrožovací</w:t>
      </w:r>
      <w:proofErr w:type="spellEnd"/>
      <w:r w:rsidR="00393531">
        <w:rPr>
          <w:rFonts w:ascii="Times New Roman" w:hAnsi="Times New Roman" w:cs="Times New Roman"/>
          <w:b/>
          <w:bCs/>
          <w:sz w:val="24"/>
          <w:szCs w:val="24"/>
        </w:rPr>
        <w:t xml:space="preserve"> a </w:t>
      </w:r>
      <w:r w:rsidRPr="00196E9E">
        <w:rPr>
          <w:rFonts w:ascii="Times New Roman" w:hAnsi="Times New Roman" w:cs="Times New Roman"/>
          <w:b/>
          <w:bCs/>
          <w:sz w:val="24"/>
          <w:szCs w:val="24"/>
        </w:rPr>
        <w:t>poruchové</w:t>
      </w:r>
      <w:r w:rsidRPr="00196E9E">
        <w:rPr>
          <w:rFonts w:ascii="Times New Roman" w:hAnsi="Times New Roman" w:cs="Times New Roman"/>
          <w:sz w:val="24"/>
          <w:szCs w:val="24"/>
        </w:rPr>
        <w:t xml:space="preserve">. </w:t>
      </w:r>
      <w:r w:rsidRPr="00196E9E">
        <w:rPr>
          <w:rFonts w:ascii="Times New Roman" w:hAnsi="Times New Roman" w:cs="Times New Roman"/>
          <w:b/>
          <w:bCs/>
          <w:sz w:val="24"/>
          <w:szCs w:val="24"/>
        </w:rPr>
        <w:t>Přestupky popsané</w:t>
      </w:r>
      <w:r w:rsidR="00393531">
        <w:rPr>
          <w:rFonts w:ascii="Times New Roman" w:hAnsi="Times New Roman" w:cs="Times New Roman"/>
          <w:b/>
          <w:bCs/>
          <w:sz w:val="24"/>
          <w:szCs w:val="24"/>
        </w:rPr>
        <w:t xml:space="preserve"> v § </w:t>
      </w:r>
      <w:r w:rsidRPr="00196E9E">
        <w:rPr>
          <w:rFonts w:ascii="Times New Roman" w:hAnsi="Times New Roman" w:cs="Times New Roman"/>
          <w:b/>
          <w:bCs/>
          <w:sz w:val="24"/>
          <w:szCs w:val="24"/>
        </w:rPr>
        <w:t>39</w:t>
      </w:r>
      <w:r w:rsidR="00393531">
        <w:rPr>
          <w:rFonts w:ascii="Times New Roman" w:hAnsi="Times New Roman" w:cs="Times New Roman"/>
          <w:b/>
          <w:bCs/>
          <w:sz w:val="24"/>
          <w:szCs w:val="24"/>
        </w:rPr>
        <w:t xml:space="preserve"> odst. </w:t>
      </w:r>
      <w:r w:rsidRPr="00196E9E">
        <w:rPr>
          <w:rFonts w:ascii="Times New Roman" w:hAnsi="Times New Roman" w:cs="Times New Roman"/>
          <w:b/>
          <w:bCs/>
          <w:sz w:val="24"/>
          <w:szCs w:val="24"/>
        </w:rPr>
        <w:t xml:space="preserve">1 písm. c) </w:t>
      </w:r>
      <w:r w:rsidR="00A572F4" w:rsidRPr="00196E9E">
        <w:rPr>
          <w:rFonts w:ascii="Times New Roman" w:hAnsi="Times New Roman" w:cs="Times New Roman"/>
          <w:sz w:val="24"/>
          <w:szCs w:val="24"/>
        </w:rPr>
        <w:t xml:space="preserve">památkového zákona </w:t>
      </w:r>
      <w:r w:rsidRPr="00196E9E">
        <w:rPr>
          <w:rFonts w:ascii="Times New Roman" w:hAnsi="Times New Roman" w:cs="Times New Roman"/>
          <w:b/>
          <w:bCs/>
          <w:sz w:val="24"/>
          <w:szCs w:val="24"/>
        </w:rPr>
        <w:t xml:space="preserve">jsou výlučně přestupky </w:t>
      </w:r>
      <w:proofErr w:type="spellStart"/>
      <w:r w:rsidRPr="00196E9E">
        <w:rPr>
          <w:rFonts w:ascii="Times New Roman" w:hAnsi="Times New Roman" w:cs="Times New Roman"/>
          <w:b/>
          <w:bCs/>
          <w:sz w:val="24"/>
          <w:szCs w:val="24"/>
        </w:rPr>
        <w:t>ohrožovacími</w:t>
      </w:r>
      <w:proofErr w:type="spellEnd"/>
      <w:r w:rsidRPr="00196E9E">
        <w:rPr>
          <w:rFonts w:ascii="Times New Roman" w:hAnsi="Times New Roman" w:cs="Times New Roman"/>
          <w:sz w:val="24"/>
          <w:szCs w:val="24"/>
        </w:rPr>
        <w:t>. Tím se zásadním způsobem liší od přestupků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35</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1 písm. c)</w:t>
      </w:r>
      <w:r w:rsidR="00A572F4">
        <w:rPr>
          <w:rFonts w:ascii="Times New Roman" w:hAnsi="Times New Roman" w:cs="Times New Roman"/>
          <w:sz w:val="24"/>
          <w:szCs w:val="24"/>
        </w:rPr>
        <w:t xml:space="preserve"> </w:t>
      </w:r>
      <w:r w:rsidR="00A572F4" w:rsidRPr="00196E9E">
        <w:rPr>
          <w:rFonts w:ascii="Times New Roman" w:hAnsi="Times New Roman" w:cs="Times New Roman"/>
          <w:sz w:val="24"/>
          <w:szCs w:val="24"/>
        </w:rPr>
        <w:t>památkového zákona</w:t>
      </w:r>
      <w:r w:rsidRPr="00196E9E">
        <w:rPr>
          <w:rFonts w:ascii="Times New Roman" w:hAnsi="Times New Roman" w:cs="Times New Roman"/>
          <w:sz w:val="24"/>
          <w:szCs w:val="24"/>
        </w:rPr>
        <w:t xml:space="preserve">, viz rozsudek Nejvyššího správního soudu čj. 7 As 44/2014-79 ze dne 29. 5. 2014. </w:t>
      </w:r>
    </w:p>
    <w:p w:rsidR="00ED4DA9" w:rsidRPr="00196E9E" w:rsidRDefault="00ED4DA9" w:rsidP="004179CB">
      <w:pPr>
        <w:spacing w:after="120" w:line="240" w:lineRule="auto"/>
        <w:jc w:val="both"/>
        <w:rPr>
          <w:rFonts w:ascii="Times New Roman" w:hAnsi="Times New Roman" w:cs="Times New Roman"/>
          <w:sz w:val="24"/>
          <w:szCs w:val="24"/>
        </w:rPr>
      </w:pPr>
      <w:r w:rsidRPr="00196E9E">
        <w:rPr>
          <w:rFonts w:ascii="Times New Roman" w:hAnsi="Times New Roman" w:cs="Times New Roman"/>
          <w:b/>
          <w:bCs/>
          <w:sz w:val="24"/>
          <w:szCs w:val="24"/>
        </w:rPr>
        <w:t>V případě všech jednání</w:t>
      </w:r>
      <w:r w:rsidRPr="00196E9E">
        <w:rPr>
          <w:rFonts w:ascii="Times New Roman" w:hAnsi="Times New Roman" w:cs="Times New Roman"/>
          <w:sz w:val="24"/>
          <w:szCs w:val="24"/>
        </w:rPr>
        <w:t xml:space="preserve"> popsaných</w:t>
      </w:r>
      <w:r w:rsidR="00393531">
        <w:rPr>
          <w:rFonts w:ascii="Times New Roman" w:hAnsi="Times New Roman" w:cs="Times New Roman"/>
          <w:sz w:val="24"/>
          <w:szCs w:val="24"/>
        </w:rPr>
        <w:t xml:space="preserve"> v § </w:t>
      </w:r>
      <w:r w:rsidRPr="00196E9E">
        <w:rPr>
          <w:rFonts w:ascii="Times New Roman" w:hAnsi="Times New Roman" w:cs="Times New Roman"/>
          <w:sz w:val="24"/>
          <w:szCs w:val="24"/>
        </w:rPr>
        <w:t>39</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1 písm. c) </w:t>
      </w:r>
      <w:r w:rsidRPr="00196E9E">
        <w:rPr>
          <w:rFonts w:ascii="Times New Roman" w:hAnsi="Times New Roman" w:cs="Times New Roman"/>
          <w:b/>
          <w:bCs/>
          <w:sz w:val="24"/>
          <w:szCs w:val="24"/>
        </w:rPr>
        <w:t>postačuje ohrožení</w:t>
      </w:r>
      <w:r w:rsidRPr="00196E9E">
        <w:rPr>
          <w:rFonts w:ascii="Times New Roman" w:hAnsi="Times New Roman" w:cs="Times New Roman"/>
          <w:sz w:val="24"/>
          <w:szCs w:val="24"/>
        </w:rPr>
        <w:t xml:space="preserve"> právem chráněného zájmu. </w:t>
      </w:r>
      <w:r w:rsidRPr="00196E9E">
        <w:rPr>
          <w:rFonts w:ascii="Times New Roman" w:hAnsi="Times New Roman" w:cs="Times New Roman"/>
          <w:b/>
          <w:bCs/>
          <w:sz w:val="24"/>
          <w:szCs w:val="24"/>
        </w:rPr>
        <w:t>K naplnění skutkové podstaty</w:t>
      </w:r>
      <w:r w:rsidRPr="00196E9E">
        <w:rPr>
          <w:rFonts w:ascii="Times New Roman" w:hAnsi="Times New Roman" w:cs="Times New Roman"/>
          <w:sz w:val="24"/>
          <w:szCs w:val="24"/>
        </w:rPr>
        <w:t xml:space="preserve"> tedy </w:t>
      </w:r>
      <w:r w:rsidRPr="00196E9E">
        <w:rPr>
          <w:rFonts w:ascii="Times New Roman" w:hAnsi="Times New Roman" w:cs="Times New Roman"/>
          <w:b/>
          <w:bCs/>
          <w:sz w:val="24"/>
          <w:szCs w:val="24"/>
        </w:rPr>
        <w:t>nemusí</w:t>
      </w:r>
      <w:r w:rsidRPr="00196E9E">
        <w:rPr>
          <w:rFonts w:ascii="Times New Roman" w:hAnsi="Times New Roman" w:cs="Times New Roman"/>
          <w:sz w:val="24"/>
          <w:szCs w:val="24"/>
        </w:rPr>
        <w:t xml:space="preserve"> </w:t>
      </w:r>
      <w:r w:rsidRPr="00196E9E">
        <w:rPr>
          <w:rFonts w:ascii="Times New Roman" w:hAnsi="Times New Roman" w:cs="Times New Roman"/>
          <w:b/>
          <w:bCs/>
          <w:sz w:val="24"/>
          <w:szCs w:val="24"/>
        </w:rPr>
        <w:t>nastat účinek</w:t>
      </w:r>
      <w:r w:rsidRPr="00196E9E">
        <w:rPr>
          <w:rFonts w:ascii="Times New Roman" w:hAnsi="Times New Roman" w:cs="Times New Roman"/>
          <w:sz w:val="24"/>
          <w:szCs w:val="24"/>
        </w:rPr>
        <w:t xml:space="preserve"> (ve smyslu právní teorie), tj. změna</w:t>
      </w:r>
      <w:r w:rsidR="00393531">
        <w:rPr>
          <w:rFonts w:ascii="Times New Roman" w:hAnsi="Times New Roman" w:cs="Times New Roman"/>
          <w:sz w:val="24"/>
          <w:szCs w:val="24"/>
        </w:rPr>
        <w:t xml:space="preserve"> na </w:t>
      </w:r>
      <w:r w:rsidRPr="00196E9E">
        <w:rPr>
          <w:rFonts w:ascii="Times New Roman" w:hAnsi="Times New Roman" w:cs="Times New Roman"/>
          <w:sz w:val="24"/>
          <w:szCs w:val="24"/>
        </w:rPr>
        <w:t>hmotném předmětu útoku, zde konkrétně ke zhoršení stavu kulturní památky, nebo dokonce</w:t>
      </w:r>
      <w:r w:rsidR="00393531">
        <w:rPr>
          <w:rFonts w:ascii="Times New Roman" w:hAnsi="Times New Roman" w:cs="Times New Roman"/>
          <w:sz w:val="24"/>
          <w:szCs w:val="24"/>
        </w:rPr>
        <w:t xml:space="preserve"> k </w:t>
      </w:r>
      <w:r w:rsidRPr="00196E9E">
        <w:rPr>
          <w:rFonts w:ascii="Times New Roman" w:hAnsi="Times New Roman" w:cs="Times New Roman"/>
          <w:sz w:val="24"/>
          <w:szCs w:val="24"/>
        </w:rPr>
        <w:t>jejímu zničení.</w:t>
      </w:r>
    </w:p>
    <w:p w:rsidR="00ED4DA9" w:rsidRPr="00196E9E" w:rsidRDefault="00ED4DA9" w:rsidP="004179CB">
      <w:pPr>
        <w:spacing w:after="120" w:line="240" w:lineRule="auto"/>
        <w:jc w:val="both"/>
        <w:rPr>
          <w:rFonts w:ascii="Times New Roman" w:hAnsi="Times New Roman" w:cs="Times New Roman"/>
          <w:sz w:val="24"/>
          <w:szCs w:val="24"/>
        </w:rPr>
      </w:pPr>
      <w:r w:rsidRPr="00196E9E">
        <w:rPr>
          <w:rFonts w:ascii="Times New Roman" w:hAnsi="Times New Roman" w:cs="Times New Roman"/>
          <w:b/>
          <w:bCs/>
          <w:sz w:val="24"/>
          <w:szCs w:val="24"/>
        </w:rPr>
        <w:t>Účinek</w:t>
      </w:r>
      <w:r w:rsidRPr="00196E9E">
        <w:rPr>
          <w:rFonts w:ascii="Times New Roman" w:hAnsi="Times New Roman" w:cs="Times New Roman"/>
          <w:sz w:val="24"/>
          <w:szCs w:val="24"/>
        </w:rPr>
        <w:t xml:space="preserve"> sice není obligatorním znakem skutkové podstaty, </w:t>
      </w:r>
      <w:r w:rsidRPr="00196E9E">
        <w:rPr>
          <w:rFonts w:ascii="Times New Roman" w:hAnsi="Times New Roman" w:cs="Times New Roman"/>
          <w:b/>
          <w:bCs/>
          <w:sz w:val="24"/>
          <w:szCs w:val="24"/>
        </w:rPr>
        <w:t>může však být pachateli</w:t>
      </w:r>
      <w:r w:rsidRPr="00196E9E">
        <w:rPr>
          <w:rFonts w:ascii="Times New Roman" w:hAnsi="Times New Roman" w:cs="Times New Roman"/>
          <w:sz w:val="24"/>
          <w:szCs w:val="24"/>
        </w:rPr>
        <w:t xml:space="preserve"> </w:t>
      </w:r>
      <w:r w:rsidRPr="00196E9E">
        <w:rPr>
          <w:rFonts w:ascii="Times New Roman" w:hAnsi="Times New Roman" w:cs="Times New Roman"/>
          <w:b/>
          <w:bCs/>
          <w:sz w:val="24"/>
          <w:szCs w:val="24"/>
        </w:rPr>
        <w:t>přičítán</w:t>
      </w:r>
      <w:r w:rsidR="00393531">
        <w:rPr>
          <w:rFonts w:ascii="Times New Roman" w:hAnsi="Times New Roman" w:cs="Times New Roman"/>
          <w:b/>
          <w:bCs/>
          <w:sz w:val="24"/>
          <w:szCs w:val="24"/>
        </w:rPr>
        <w:t xml:space="preserve"> k </w:t>
      </w:r>
      <w:r w:rsidRPr="00196E9E">
        <w:rPr>
          <w:rFonts w:ascii="Times New Roman" w:hAnsi="Times New Roman" w:cs="Times New Roman"/>
          <w:b/>
          <w:bCs/>
          <w:sz w:val="24"/>
          <w:szCs w:val="24"/>
        </w:rPr>
        <w:t>tíži</w:t>
      </w:r>
      <w:r w:rsidRPr="00196E9E">
        <w:rPr>
          <w:rFonts w:ascii="Times New Roman" w:hAnsi="Times New Roman" w:cs="Times New Roman"/>
          <w:sz w:val="24"/>
          <w:szCs w:val="24"/>
        </w:rPr>
        <w:t xml:space="preserve"> při stanovení výše správního trestu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38 písm. b) přestupkového zákona. Tím se skutkové podstaty přestupků uvedené</w:t>
      </w:r>
      <w:r w:rsidR="00393531">
        <w:rPr>
          <w:rFonts w:ascii="Times New Roman" w:hAnsi="Times New Roman" w:cs="Times New Roman"/>
          <w:sz w:val="24"/>
          <w:szCs w:val="24"/>
        </w:rPr>
        <w:t xml:space="preserve"> v § </w:t>
      </w:r>
      <w:r w:rsidRPr="00196E9E">
        <w:rPr>
          <w:rFonts w:ascii="Times New Roman" w:hAnsi="Times New Roman" w:cs="Times New Roman"/>
          <w:sz w:val="24"/>
          <w:szCs w:val="24"/>
        </w:rPr>
        <w:t>39</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1 písm. c) </w:t>
      </w:r>
      <w:r w:rsidR="00334F93">
        <w:rPr>
          <w:rFonts w:ascii="Times New Roman" w:hAnsi="Times New Roman" w:cs="Times New Roman"/>
          <w:sz w:val="24"/>
          <w:szCs w:val="24"/>
        </w:rPr>
        <w:t>památkového zákona</w:t>
      </w:r>
      <w:r w:rsidRPr="00196E9E">
        <w:rPr>
          <w:rFonts w:ascii="Times New Roman" w:hAnsi="Times New Roman" w:cs="Times New Roman"/>
          <w:sz w:val="24"/>
          <w:szCs w:val="24"/>
        </w:rPr>
        <w:t xml:space="preserve"> odlišují od přestupků uvedených</w:t>
      </w:r>
      <w:r w:rsidR="00393531">
        <w:rPr>
          <w:rFonts w:ascii="Times New Roman" w:hAnsi="Times New Roman" w:cs="Times New Roman"/>
          <w:sz w:val="24"/>
          <w:szCs w:val="24"/>
        </w:rPr>
        <w:t xml:space="preserve"> v § </w:t>
      </w:r>
      <w:r w:rsidRPr="00196E9E">
        <w:rPr>
          <w:rFonts w:ascii="Times New Roman" w:hAnsi="Times New Roman" w:cs="Times New Roman"/>
          <w:sz w:val="24"/>
          <w:szCs w:val="24"/>
        </w:rPr>
        <w:t>35</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1 písm. c) téhož zákona, který obsahuje přestupky jak </w:t>
      </w:r>
      <w:proofErr w:type="spellStart"/>
      <w:r w:rsidRPr="00196E9E">
        <w:rPr>
          <w:rFonts w:ascii="Times New Roman" w:hAnsi="Times New Roman" w:cs="Times New Roman"/>
          <w:sz w:val="24"/>
          <w:szCs w:val="24"/>
        </w:rPr>
        <w:t>ohrožovací</w:t>
      </w:r>
      <w:proofErr w:type="spellEnd"/>
      <w:r w:rsidRPr="00196E9E">
        <w:rPr>
          <w:rFonts w:ascii="Times New Roman" w:hAnsi="Times New Roman" w:cs="Times New Roman"/>
          <w:sz w:val="24"/>
          <w:szCs w:val="24"/>
        </w:rPr>
        <w:t>, tak poruchové.</w:t>
      </w:r>
    </w:p>
    <w:p w:rsidR="00ED4DA9" w:rsidRPr="00196E9E" w:rsidRDefault="00ED4DA9" w:rsidP="004179CB">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Mechanická aplikace dělení přestupků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35</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1 písm. c) </w:t>
      </w:r>
      <w:r w:rsidR="00334F93">
        <w:rPr>
          <w:rFonts w:ascii="Times New Roman" w:hAnsi="Times New Roman" w:cs="Times New Roman"/>
          <w:sz w:val="24"/>
          <w:szCs w:val="24"/>
        </w:rPr>
        <w:t>památkového zákona</w:t>
      </w:r>
      <w:r w:rsidR="00334F93" w:rsidRPr="00196E9E">
        <w:rPr>
          <w:rFonts w:ascii="Times New Roman" w:hAnsi="Times New Roman" w:cs="Times New Roman"/>
          <w:sz w:val="24"/>
          <w:szCs w:val="24"/>
        </w:rPr>
        <w:t xml:space="preserve"> </w:t>
      </w:r>
      <w:r w:rsidR="00393531">
        <w:rPr>
          <w:rFonts w:ascii="Times New Roman" w:hAnsi="Times New Roman" w:cs="Times New Roman"/>
          <w:sz w:val="24"/>
          <w:szCs w:val="24"/>
        </w:rPr>
        <w:t>a </w:t>
      </w:r>
      <w:r w:rsidRPr="00196E9E">
        <w:rPr>
          <w:rFonts w:ascii="Times New Roman" w:hAnsi="Times New Roman" w:cs="Times New Roman"/>
          <w:sz w:val="24"/>
          <w:szCs w:val="24"/>
        </w:rPr>
        <w:t>judikatury</w:t>
      </w:r>
      <w:r w:rsidR="00393531">
        <w:rPr>
          <w:rFonts w:ascii="Times New Roman" w:hAnsi="Times New Roman" w:cs="Times New Roman"/>
          <w:sz w:val="24"/>
          <w:szCs w:val="24"/>
        </w:rPr>
        <w:t xml:space="preserve"> k </w:t>
      </w:r>
      <w:r w:rsidRPr="00196E9E">
        <w:rPr>
          <w:rFonts w:ascii="Times New Roman" w:hAnsi="Times New Roman" w:cs="Times New Roman"/>
          <w:sz w:val="24"/>
          <w:szCs w:val="24"/>
        </w:rPr>
        <w:t>tomuto ustanovení</w:t>
      </w:r>
      <w:r w:rsidR="00393531">
        <w:rPr>
          <w:rFonts w:ascii="Times New Roman" w:hAnsi="Times New Roman" w:cs="Times New Roman"/>
          <w:sz w:val="24"/>
          <w:szCs w:val="24"/>
        </w:rPr>
        <w:t xml:space="preserve"> na </w:t>
      </w:r>
      <w:r w:rsidRPr="00196E9E">
        <w:rPr>
          <w:rFonts w:ascii="Times New Roman" w:hAnsi="Times New Roman" w:cs="Times New Roman"/>
          <w:sz w:val="24"/>
          <w:szCs w:val="24"/>
        </w:rPr>
        <w:t>řízení</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přestupku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39</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1 písm. c) </w:t>
      </w:r>
      <w:r w:rsidR="00334F93">
        <w:rPr>
          <w:rFonts w:ascii="Times New Roman" w:hAnsi="Times New Roman" w:cs="Times New Roman"/>
          <w:sz w:val="24"/>
          <w:szCs w:val="24"/>
        </w:rPr>
        <w:t>památkového zákona</w:t>
      </w:r>
      <w:r w:rsidR="00334F93" w:rsidRPr="00196E9E">
        <w:rPr>
          <w:rFonts w:ascii="Times New Roman" w:hAnsi="Times New Roman" w:cs="Times New Roman"/>
          <w:sz w:val="24"/>
          <w:szCs w:val="24"/>
        </w:rPr>
        <w:t xml:space="preserve"> </w:t>
      </w:r>
      <w:r w:rsidRPr="00196E9E">
        <w:rPr>
          <w:rFonts w:ascii="Times New Roman" w:hAnsi="Times New Roman" w:cs="Times New Roman"/>
          <w:sz w:val="24"/>
          <w:szCs w:val="24"/>
        </w:rPr>
        <w:t>může vést</w:t>
      </w:r>
      <w:r w:rsidR="00393531">
        <w:rPr>
          <w:rFonts w:ascii="Times New Roman" w:hAnsi="Times New Roman" w:cs="Times New Roman"/>
          <w:sz w:val="24"/>
          <w:szCs w:val="24"/>
        </w:rPr>
        <w:t xml:space="preserve"> k </w:t>
      </w:r>
      <w:r w:rsidRPr="00196E9E">
        <w:rPr>
          <w:rFonts w:ascii="Times New Roman" w:hAnsi="Times New Roman" w:cs="Times New Roman"/>
          <w:sz w:val="24"/>
          <w:szCs w:val="24"/>
        </w:rPr>
        <w:t>poněkud problematickým závěrům</w:t>
      </w:r>
      <w:r w:rsidR="00393531">
        <w:rPr>
          <w:rFonts w:ascii="Times New Roman" w:hAnsi="Times New Roman" w:cs="Times New Roman"/>
          <w:sz w:val="24"/>
          <w:szCs w:val="24"/>
        </w:rPr>
        <w:t xml:space="preserve"> o </w:t>
      </w:r>
      <w:r w:rsidRPr="00196E9E">
        <w:rPr>
          <w:rFonts w:ascii="Times New Roman" w:hAnsi="Times New Roman" w:cs="Times New Roman"/>
          <w:sz w:val="24"/>
          <w:szCs w:val="24"/>
        </w:rPr>
        <w:t>míře nebezpečnosti přestupků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39</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1 písm. c)</w:t>
      </w:r>
      <w:r w:rsidR="00393531">
        <w:rPr>
          <w:rFonts w:ascii="Times New Roman" w:hAnsi="Times New Roman" w:cs="Times New Roman"/>
          <w:sz w:val="24"/>
          <w:szCs w:val="24"/>
        </w:rPr>
        <w:t xml:space="preserve"> a </w:t>
      </w:r>
      <w:r w:rsidRPr="00196E9E">
        <w:rPr>
          <w:rFonts w:ascii="Times New Roman" w:hAnsi="Times New Roman" w:cs="Times New Roman"/>
          <w:sz w:val="24"/>
          <w:szCs w:val="24"/>
        </w:rPr>
        <w:t>výši pokuty, jak to dokládá například rozsudek Městského soudu</w:t>
      </w:r>
      <w:r w:rsidR="00393531">
        <w:rPr>
          <w:rFonts w:ascii="Times New Roman" w:hAnsi="Times New Roman" w:cs="Times New Roman"/>
          <w:sz w:val="24"/>
          <w:szCs w:val="24"/>
        </w:rPr>
        <w:t xml:space="preserve"> v </w:t>
      </w:r>
      <w:r w:rsidRPr="00196E9E">
        <w:rPr>
          <w:rFonts w:ascii="Times New Roman" w:hAnsi="Times New Roman" w:cs="Times New Roman"/>
          <w:sz w:val="24"/>
          <w:szCs w:val="24"/>
        </w:rPr>
        <w:t>Praze čj.</w:t>
      </w:r>
      <w:r w:rsidR="00393531">
        <w:rPr>
          <w:rFonts w:ascii="Times New Roman" w:hAnsi="Times New Roman" w:cs="Times New Roman"/>
          <w:sz w:val="24"/>
          <w:szCs w:val="24"/>
        </w:rPr>
        <w:t> </w:t>
      </w:r>
      <w:r w:rsidRPr="00196E9E">
        <w:rPr>
          <w:rFonts w:ascii="Times New Roman" w:hAnsi="Times New Roman" w:cs="Times New Roman"/>
          <w:sz w:val="24"/>
          <w:szCs w:val="24"/>
        </w:rPr>
        <w:t>1</w:t>
      </w:r>
      <w:r w:rsidR="00393531">
        <w:rPr>
          <w:rFonts w:ascii="Times New Roman" w:hAnsi="Times New Roman" w:cs="Times New Roman"/>
          <w:sz w:val="24"/>
          <w:szCs w:val="24"/>
        </w:rPr>
        <w:t> </w:t>
      </w:r>
      <w:r w:rsidRPr="00196E9E">
        <w:rPr>
          <w:rFonts w:ascii="Times New Roman" w:hAnsi="Times New Roman" w:cs="Times New Roman"/>
          <w:sz w:val="24"/>
          <w:szCs w:val="24"/>
        </w:rPr>
        <w:t>A 23/2013-48 ze dne 10. 6. 2014.</w:t>
      </w:r>
    </w:p>
    <w:p w:rsidR="00ED4DA9" w:rsidRPr="002E0B94" w:rsidRDefault="00ED4DA9" w:rsidP="00A572F4">
      <w:pPr>
        <w:keepNext/>
        <w:spacing w:after="120" w:line="240" w:lineRule="auto"/>
        <w:jc w:val="both"/>
        <w:rPr>
          <w:rFonts w:ascii="Times New Roman" w:hAnsi="Times New Roman" w:cs="Times New Roman"/>
          <w:b/>
          <w:sz w:val="24"/>
          <w:szCs w:val="24"/>
        </w:rPr>
      </w:pPr>
      <w:r w:rsidRPr="002E0B94">
        <w:rPr>
          <w:rFonts w:ascii="Times New Roman" w:hAnsi="Times New Roman" w:cs="Times New Roman"/>
          <w:b/>
          <w:sz w:val="24"/>
          <w:szCs w:val="24"/>
        </w:rPr>
        <w:lastRenderedPageBreak/>
        <w:t>Ad)</w:t>
      </w:r>
      <w:r w:rsidR="00EF7196" w:rsidRPr="002E0B94">
        <w:rPr>
          <w:rFonts w:ascii="Times New Roman" w:hAnsi="Times New Roman" w:cs="Times New Roman"/>
          <w:b/>
          <w:sz w:val="24"/>
          <w:szCs w:val="24"/>
        </w:rPr>
        <w:t xml:space="preserve"> bod 1)</w:t>
      </w:r>
    </w:p>
    <w:p w:rsidR="00ED4DA9" w:rsidRPr="00EF7196" w:rsidRDefault="00ED4DA9" w:rsidP="004179CB">
      <w:pPr>
        <w:spacing w:after="120" w:line="240" w:lineRule="auto"/>
        <w:jc w:val="both"/>
        <w:rPr>
          <w:rFonts w:ascii="Times New Roman" w:hAnsi="Times New Roman" w:cs="Times New Roman"/>
          <w:sz w:val="24"/>
          <w:szCs w:val="24"/>
        </w:rPr>
      </w:pPr>
      <w:r w:rsidRPr="00EF7196">
        <w:rPr>
          <w:rFonts w:ascii="Times New Roman" w:hAnsi="Times New Roman" w:cs="Times New Roman"/>
          <w:sz w:val="24"/>
          <w:szCs w:val="24"/>
        </w:rPr>
        <w:t>V odůvodnění rozhodnutí</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přestupku prvoinstanční orgán památkové péče podrobně odůvodnil,</w:t>
      </w:r>
      <w:r w:rsidR="00393531">
        <w:rPr>
          <w:rFonts w:ascii="Times New Roman" w:hAnsi="Times New Roman" w:cs="Times New Roman"/>
          <w:sz w:val="24"/>
          <w:szCs w:val="24"/>
        </w:rPr>
        <w:t xml:space="preserve"> na</w:t>
      </w:r>
      <w:r w:rsidR="00C234A2">
        <w:rPr>
          <w:rFonts w:ascii="Times New Roman" w:hAnsi="Times New Roman" w:cs="Times New Roman"/>
          <w:sz w:val="24"/>
          <w:szCs w:val="24"/>
        </w:rPr>
        <w:t xml:space="preserve"> </w:t>
      </w:r>
      <w:proofErr w:type="gramStart"/>
      <w:r w:rsidRPr="00EF7196">
        <w:rPr>
          <w:rFonts w:ascii="Times New Roman" w:hAnsi="Times New Roman" w:cs="Times New Roman"/>
          <w:sz w:val="24"/>
          <w:szCs w:val="24"/>
        </w:rPr>
        <w:t>základě</w:t>
      </w:r>
      <w:proofErr w:type="gramEnd"/>
      <w:r w:rsidRPr="00EF7196">
        <w:rPr>
          <w:rFonts w:ascii="Times New Roman" w:hAnsi="Times New Roman" w:cs="Times New Roman"/>
          <w:sz w:val="24"/>
          <w:szCs w:val="24"/>
        </w:rPr>
        <w:t xml:space="preserve"> jakých podkladů rozhodoval</w:t>
      </w:r>
      <w:r w:rsidR="00A572F4">
        <w:rPr>
          <w:rFonts w:ascii="Times New Roman" w:hAnsi="Times New Roman" w:cs="Times New Roman"/>
          <w:sz w:val="24"/>
          <w:szCs w:val="24"/>
        </w:rPr>
        <w:t>,</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které důkazy se opíral</w:t>
      </w:r>
      <w:r w:rsidR="00393531">
        <w:rPr>
          <w:rFonts w:ascii="Times New Roman" w:hAnsi="Times New Roman" w:cs="Times New Roman"/>
          <w:sz w:val="24"/>
          <w:szCs w:val="24"/>
        </w:rPr>
        <w:t xml:space="preserve"> a </w:t>
      </w:r>
      <w:r w:rsidRPr="00EF7196">
        <w:rPr>
          <w:rFonts w:ascii="Times New Roman" w:hAnsi="Times New Roman" w:cs="Times New Roman"/>
          <w:sz w:val="24"/>
          <w:szCs w:val="24"/>
        </w:rPr>
        <w:t>jaká byla jeho správní úvaha. Na s</w:t>
      </w:r>
      <w:r w:rsidR="00C234A2">
        <w:rPr>
          <w:rFonts w:ascii="Times New Roman" w:hAnsi="Times New Roman" w:cs="Times New Roman"/>
          <w:sz w:val="24"/>
          <w:szCs w:val="24"/>
        </w:rPr>
        <w:t>tr</w:t>
      </w:r>
      <w:r w:rsidRPr="00EF7196">
        <w:rPr>
          <w:rFonts w:ascii="Times New Roman" w:hAnsi="Times New Roman" w:cs="Times New Roman"/>
          <w:sz w:val="24"/>
          <w:szCs w:val="24"/>
        </w:rPr>
        <w:t>. 4 odůvodnění rozhodnutí</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přestupku</w:t>
      </w:r>
      <w:r w:rsidR="00393531">
        <w:rPr>
          <w:rFonts w:ascii="Times New Roman" w:hAnsi="Times New Roman" w:cs="Times New Roman"/>
          <w:sz w:val="24"/>
          <w:szCs w:val="24"/>
        </w:rPr>
        <w:t xml:space="preserve"> v </w:t>
      </w:r>
      <w:r w:rsidRPr="00EF7196">
        <w:rPr>
          <w:rFonts w:ascii="Times New Roman" w:hAnsi="Times New Roman" w:cs="Times New Roman"/>
          <w:sz w:val="24"/>
          <w:szCs w:val="24"/>
        </w:rPr>
        <w:t xml:space="preserve">posledním odstavci je uvedeno: </w:t>
      </w:r>
    </w:p>
    <w:p w:rsidR="00ED4DA9" w:rsidRPr="004179CB" w:rsidRDefault="00ED4DA9" w:rsidP="004179CB">
      <w:pPr>
        <w:spacing w:after="120" w:line="240" w:lineRule="auto"/>
        <w:jc w:val="both"/>
        <w:rPr>
          <w:rFonts w:ascii="Times New Roman" w:hAnsi="Times New Roman" w:cs="Times New Roman"/>
          <w:i/>
          <w:iCs/>
          <w:sz w:val="24"/>
          <w:szCs w:val="24"/>
        </w:rPr>
      </w:pPr>
      <w:r w:rsidRPr="00916B5F">
        <w:rPr>
          <w:rFonts w:ascii="Times New Roman" w:hAnsi="Times New Roman" w:cs="Times New Roman"/>
          <w:sz w:val="24"/>
          <w:szCs w:val="24"/>
        </w:rPr>
        <w:t>„</w:t>
      </w:r>
      <w:r w:rsidRPr="00916B5F">
        <w:rPr>
          <w:rFonts w:ascii="Times New Roman" w:hAnsi="Times New Roman" w:cs="Times New Roman"/>
          <w:i/>
          <w:iCs/>
          <w:sz w:val="24"/>
          <w:szCs w:val="24"/>
        </w:rPr>
        <w:t xml:space="preserve">Dne </w:t>
      </w:r>
      <w:r w:rsidR="00A572F4">
        <w:rPr>
          <w:rFonts w:ascii="Times New Roman" w:hAnsi="Times New Roman" w:cs="Times New Roman"/>
          <w:i/>
          <w:iCs/>
          <w:sz w:val="24"/>
          <w:szCs w:val="24"/>
        </w:rPr>
        <w:t>…</w:t>
      </w:r>
      <w:r w:rsidRPr="00916B5F">
        <w:rPr>
          <w:rFonts w:ascii="Times New Roman" w:hAnsi="Times New Roman" w:cs="Times New Roman"/>
          <w:i/>
          <w:iCs/>
          <w:sz w:val="24"/>
          <w:szCs w:val="24"/>
        </w:rPr>
        <w:t xml:space="preserve"> došlo správnímu orgánu památkové péče vyjádření</w:t>
      </w:r>
      <w:r w:rsidR="00393531">
        <w:rPr>
          <w:rFonts w:ascii="Times New Roman" w:hAnsi="Times New Roman" w:cs="Times New Roman"/>
          <w:i/>
          <w:iCs/>
          <w:sz w:val="24"/>
          <w:szCs w:val="24"/>
        </w:rPr>
        <w:t xml:space="preserve"> k </w:t>
      </w:r>
      <w:r w:rsidRPr="00916B5F">
        <w:rPr>
          <w:rFonts w:ascii="Times New Roman" w:hAnsi="Times New Roman" w:cs="Times New Roman"/>
          <w:i/>
          <w:iCs/>
          <w:sz w:val="24"/>
          <w:szCs w:val="24"/>
        </w:rPr>
        <w:t>podkladům zmocněnce obviněných</w:t>
      </w:r>
      <w:r w:rsidR="00A572F4">
        <w:rPr>
          <w:rFonts w:ascii="Times New Roman" w:hAnsi="Times New Roman" w:cs="Times New Roman"/>
          <w:i/>
          <w:iCs/>
          <w:sz w:val="24"/>
          <w:szCs w:val="24"/>
        </w:rPr>
        <w:t>..</w:t>
      </w:r>
      <w:r w:rsidRPr="00916B5F">
        <w:rPr>
          <w:rFonts w:ascii="Times New Roman" w:hAnsi="Times New Roman" w:cs="Times New Roman"/>
          <w:i/>
          <w:iCs/>
          <w:sz w:val="24"/>
          <w:szCs w:val="24"/>
        </w:rPr>
        <w:t>. Správní orgán</w:t>
      </w:r>
      <w:r w:rsidR="00393531">
        <w:rPr>
          <w:rFonts w:ascii="Times New Roman" w:hAnsi="Times New Roman" w:cs="Times New Roman"/>
          <w:i/>
          <w:iCs/>
          <w:sz w:val="24"/>
          <w:szCs w:val="24"/>
        </w:rPr>
        <w:t xml:space="preserve"> k </w:t>
      </w:r>
      <w:r w:rsidRPr="00916B5F">
        <w:rPr>
          <w:rFonts w:ascii="Times New Roman" w:hAnsi="Times New Roman" w:cs="Times New Roman"/>
          <w:i/>
          <w:iCs/>
          <w:sz w:val="24"/>
          <w:szCs w:val="24"/>
        </w:rPr>
        <w:t>tomuto vyjádření</w:t>
      </w:r>
      <w:r w:rsidRPr="00916B5F">
        <w:rPr>
          <w:rFonts w:ascii="Times New Roman" w:hAnsi="Times New Roman" w:cs="Times New Roman"/>
          <w:sz w:val="24"/>
          <w:szCs w:val="24"/>
        </w:rPr>
        <w:t xml:space="preserve"> </w:t>
      </w:r>
      <w:r w:rsidRPr="00916B5F">
        <w:rPr>
          <w:rFonts w:ascii="Times New Roman" w:hAnsi="Times New Roman" w:cs="Times New Roman"/>
          <w:i/>
          <w:iCs/>
          <w:sz w:val="24"/>
          <w:szCs w:val="24"/>
        </w:rPr>
        <w:t>uvádí, památkový zákon sice neukládá obviněné povinnost vyžádat si před provedením předmětných prací závazné stanovisko obecního úřadu obce</w:t>
      </w:r>
      <w:r w:rsidR="00393531">
        <w:rPr>
          <w:rFonts w:ascii="Times New Roman" w:hAnsi="Times New Roman" w:cs="Times New Roman"/>
          <w:i/>
          <w:iCs/>
          <w:sz w:val="24"/>
          <w:szCs w:val="24"/>
        </w:rPr>
        <w:t xml:space="preserve"> s </w:t>
      </w:r>
      <w:r w:rsidRPr="00916B5F">
        <w:rPr>
          <w:rFonts w:ascii="Times New Roman" w:hAnsi="Times New Roman" w:cs="Times New Roman"/>
          <w:i/>
          <w:iCs/>
          <w:sz w:val="24"/>
          <w:szCs w:val="24"/>
        </w:rPr>
        <w:t>rozšířenou působností, t</w:t>
      </w:r>
      <w:r w:rsidRPr="004629A0">
        <w:rPr>
          <w:rFonts w:ascii="Times New Roman" w:hAnsi="Times New Roman" w:cs="Times New Roman"/>
          <w:i/>
          <w:iCs/>
          <w:sz w:val="24"/>
          <w:szCs w:val="24"/>
        </w:rPr>
        <w:t>o ale neznamená, že by dané jednání nemohlo naplňovat jinou skutkovou podstatu. Správní orgán uznal obviněnou vinnou, že se dopustila porušení zákona dle</w:t>
      </w:r>
      <w:r w:rsidR="00393531">
        <w:rPr>
          <w:rFonts w:ascii="Times New Roman" w:hAnsi="Times New Roman" w:cs="Times New Roman"/>
          <w:i/>
          <w:iCs/>
          <w:sz w:val="24"/>
          <w:szCs w:val="24"/>
        </w:rPr>
        <w:t xml:space="preserve"> § </w:t>
      </w:r>
      <w:r w:rsidRPr="004629A0">
        <w:rPr>
          <w:rFonts w:ascii="Times New Roman" w:hAnsi="Times New Roman" w:cs="Times New Roman"/>
          <w:i/>
          <w:iCs/>
          <w:sz w:val="24"/>
          <w:szCs w:val="24"/>
        </w:rPr>
        <w:t>39</w:t>
      </w:r>
      <w:r w:rsidR="00393531">
        <w:rPr>
          <w:rFonts w:ascii="Times New Roman" w:hAnsi="Times New Roman" w:cs="Times New Roman"/>
          <w:i/>
          <w:iCs/>
          <w:sz w:val="24"/>
          <w:szCs w:val="24"/>
        </w:rPr>
        <w:t xml:space="preserve"> odst. </w:t>
      </w:r>
      <w:r w:rsidRPr="004629A0">
        <w:rPr>
          <w:rFonts w:ascii="Times New Roman" w:hAnsi="Times New Roman" w:cs="Times New Roman"/>
          <w:i/>
          <w:iCs/>
          <w:sz w:val="24"/>
          <w:szCs w:val="24"/>
        </w:rPr>
        <w:t>1 pís</w:t>
      </w:r>
      <w:r w:rsidR="00A572F4">
        <w:rPr>
          <w:rFonts w:ascii="Times New Roman" w:hAnsi="Times New Roman" w:cs="Times New Roman"/>
          <w:i/>
          <w:iCs/>
          <w:sz w:val="24"/>
          <w:szCs w:val="24"/>
        </w:rPr>
        <w:t>m</w:t>
      </w:r>
      <w:r w:rsidRPr="004629A0">
        <w:rPr>
          <w:rFonts w:ascii="Times New Roman" w:hAnsi="Times New Roman" w:cs="Times New Roman"/>
          <w:i/>
          <w:iCs/>
          <w:sz w:val="24"/>
          <w:szCs w:val="24"/>
        </w:rPr>
        <w:t xml:space="preserve">. c) </w:t>
      </w:r>
      <w:r w:rsidR="00A572F4" w:rsidRPr="004629A0">
        <w:rPr>
          <w:rFonts w:ascii="Times New Roman" w:hAnsi="Times New Roman" w:cs="Times New Roman"/>
          <w:i/>
          <w:iCs/>
          <w:sz w:val="24"/>
          <w:szCs w:val="24"/>
        </w:rPr>
        <w:t>památkového zákona</w:t>
      </w:r>
      <w:r w:rsidRPr="004629A0">
        <w:rPr>
          <w:rFonts w:ascii="Times New Roman" w:hAnsi="Times New Roman" w:cs="Times New Roman"/>
          <w:i/>
          <w:iCs/>
          <w:sz w:val="24"/>
          <w:szCs w:val="24"/>
        </w:rPr>
        <w:t>, nikoliv</w:t>
      </w:r>
      <w:r w:rsidR="00393531">
        <w:rPr>
          <w:rFonts w:ascii="Times New Roman" w:hAnsi="Times New Roman" w:cs="Times New Roman"/>
          <w:i/>
          <w:iCs/>
          <w:sz w:val="24"/>
          <w:szCs w:val="24"/>
        </w:rPr>
        <w:t xml:space="preserve"> § </w:t>
      </w:r>
      <w:r w:rsidRPr="004629A0">
        <w:rPr>
          <w:rFonts w:ascii="Times New Roman" w:hAnsi="Times New Roman" w:cs="Times New Roman"/>
          <w:i/>
          <w:iCs/>
          <w:sz w:val="24"/>
          <w:szCs w:val="24"/>
        </w:rPr>
        <w:t>39</w:t>
      </w:r>
      <w:r w:rsidR="00393531">
        <w:rPr>
          <w:rFonts w:ascii="Times New Roman" w:hAnsi="Times New Roman" w:cs="Times New Roman"/>
          <w:i/>
          <w:iCs/>
          <w:sz w:val="24"/>
          <w:szCs w:val="24"/>
        </w:rPr>
        <w:t xml:space="preserve"> odst. </w:t>
      </w:r>
      <w:r w:rsidRPr="004629A0">
        <w:rPr>
          <w:rFonts w:ascii="Times New Roman" w:hAnsi="Times New Roman" w:cs="Times New Roman"/>
          <w:i/>
          <w:iCs/>
          <w:sz w:val="24"/>
          <w:szCs w:val="24"/>
        </w:rPr>
        <w:t>1 pís</w:t>
      </w:r>
      <w:r w:rsidR="00393531">
        <w:rPr>
          <w:rFonts w:ascii="Times New Roman" w:hAnsi="Times New Roman" w:cs="Times New Roman"/>
          <w:i/>
          <w:iCs/>
          <w:sz w:val="24"/>
          <w:szCs w:val="24"/>
        </w:rPr>
        <w:t>m</w:t>
      </w:r>
      <w:r w:rsidRPr="004629A0">
        <w:rPr>
          <w:rFonts w:ascii="Times New Roman" w:hAnsi="Times New Roman" w:cs="Times New Roman"/>
          <w:i/>
          <w:iCs/>
          <w:sz w:val="24"/>
          <w:szCs w:val="24"/>
        </w:rPr>
        <w:t>.</w:t>
      </w:r>
      <w:r w:rsidR="00393531">
        <w:rPr>
          <w:rFonts w:ascii="Times New Roman" w:hAnsi="Times New Roman" w:cs="Times New Roman"/>
          <w:i/>
          <w:iCs/>
          <w:sz w:val="24"/>
          <w:szCs w:val="24"/>
        </w:rPr>
        <w:t> </w:t>
      </w:r>
      <w:r w:rsidRPr="004629A0">
        <w:rPr>
          <w:rFonts w:ascii="Times New Roman" w:hAnsi="Times New Roman" w:cs="Times New Roman"/>
          <w:i/>
          <w:iCs/>
          <w:sz w:val="24"/>
          <w:szCs w:val="24"/>
        </w:rPr>
        <w:t xml:space="preserve">e) památkového zákona. </w:t>
      </w:r>
      <w:r w:rsidRPr="004179CB">
        <w:rPr>
          <w:rFonts w:ascii="Times New Roman" w:hAnsi="Times New Roman" w:cs="Times New Roman"/>
          <w:i/>
          <w:iCs/>
          <w:sz w:val="24"/>
          <w:szCs w:val="24"/>
        </w:rPr>
        <w:t>Zmocněnec obviněných sice uvedl, že se obvinění snažili</w:t>
      </w:r>
      <w:r w:rsidR="00393531">
        <w:rPr>
          <w:rFonts w:ascii="Times New Roman" w:hAnsi="Times New Roman" w:cs="Times New Roman"/>
          <w:i/>
          <w:iCs/>
          <w:sz w:val="24"/>
          <w:szCs w:val="24"/>
        </w:rPr>
        <w:t xml:space="preserve"> o </w:t>
      </w:r>
      <w:r w:rsidRPr="004179CB">
        <w:rPr>
          <w:rFonts w:ascii="Times New Roman" w:hAnsi="Times New Roman" w:cs="Times New Roman"/>
          <w:i/>
          <w:iCs/>
          <w:sz w:val="24"/>
          <w:szCs w:val="24"/>
        </w:rPr>
        <w:t>co nejmenší dopad prováděných prací</w:t>
      </w:r>
      <w:r w:rsidR="00393531">
        <w:rPr>
          <w:rFonts w:ascii="Times New Roman" w:hAnsi="Times New Roman" w:cs="Times New Roman"/>
          <w:i/>
          <w:iCs/>
          <w:sz w:val="24"/>
          <w:szCs w:val="24"/>
        </w:rPr>
        <w:t xml:space="preserve"> na </w:t>
      </w:r>
      <w:r w:rsidRPr="004179CB">
        <w:rPr>
          <w:rFonts w:ascii="Times New Roman" w:hAnsi="Times New Roman" w:cs="Times New Roman"/>
          <w:i/>
          <w:iCs/>
          <w:sz w:val="24"/>
          <w:szCs w:val="24"/>
        </w:rPr>
        <w:t>historické hodnoty území, ale obvinění nejsou kompetentní sami posuzovat dopady prováděných prací</w:t>
      </w:r>
      <w:r w:rsidR="00393531">
        <w:rPr>
          <w:rFonts w:ascii="Times New Roman" w:hAnsi="Times New Roman" w:cs="Times New Roman"/>
          <w:i/>
          <w:iCs/>
          <w:sz w:val="24"/>
          <w:szCs w:val="24"/>
        </w:rPr>
        <w:t xml:space="preserve"> na </w:t>
      </w:r>
      <w:r w:rsidRPr="004179CB">
        <w:rPr>
          <w:rFonts w:ascii="Times New Roman" w:hAnsi="Times New Roman" w:cs="Times New Roman"/>
          <w:i/>
          <w:iCs/>
          <w:sz w:val="24"/>
          <w:szCs w:val="24"/>
        </w:rPr>
        <w:t>historické území.</w:t>
      </w:r>
    </w:p>
    <w:p w:rsidR="00ED4DA9" w:rsidRPr="00196E9E" w:rsidRDefault="00ED4DA9" w:rsidP="004179CB">
      <w:pPr>
        <w:spacing w:after="120" w:line="240" w:lineRule="auto"/>
        <w:jc w:val="both"/>
        <w:rPr>
          <w:rFonts w:ascii="Times New Roman" w:hAnsi="Times New Roman" w:cs="Times New Roman"/>
          <w:sz w:val="24"/>
          <w:szCs w:val="24"/>
        </w:rPr>
      </w:pPr>
      <w:r w:rsidRPr="004179CB">
        <w:rPr>
          <w:rFonts w:ascii="Times New Roman" w:hAnsi="Times New Roman" w:cs="Times New Roman"/>
          <w:sz w:val="24"/>
          <w:szCs w:val="24"/>
        </w:rPr>
        <w:t>V průběhu řízení prvoinstanční orgán památkové péče památkovou inspekci požádal</w:t>
      </w:r>
      <w:r w:rsidR="00393531">
        <w:rPr>
          <w:rFonts w:ascii="Times New Roman" w:hAnsi="Times New Roman" w:cs="Times New Roman"/>
          <w:sz w:val="24"/>
          <w:szCs w:val="24"/>
        </w:rPr>
        <w:t xml:space="preserve"> o </w:t>
      </w:r>
      <w:r w:rsidRPr="004179CB">
        <w:rPr>
          <w:rFonts w:ascii="Times New Roman" w:hAnsi="Times New Roman" w:cs="Times New Roman"/>
          <w:sz w:val="24"/>
          <w:szCs w:val="24"/>
        </w:rPr>
        <w:t xml:space="preserve">metodickou radu. </w:t>
      </w:r>
      <w:r w:rsidR="008C21EB">
        <w:rPr>
          <w:rFonts w:ascii="Times New Roman" w:hAnsi="Times New Roman" w:cs="Times New Roman"/>
          <w:sz w:val="24"/>
          <w:szCs w:val="24"/>
        </w:rPr>
        <w:t>P</w:t>
      </w:r>
      <w:r w:rsidRPr="004179CB">
        <w:rPr>
          <w:rFonts w:ascii="Times New Roman" w:hAnsi="Times New Roman" w:cs="Times New Roman"/>
          <w:color w:val="000000"/>
          <w:sz w:val="24"/>
          <w:szCs w:val="24"/>
        </w:rPr>
        <w:t>o přečtení odůvodnění lze konstatovat, že</w:t>
      </w:r>
      <w:r w:rsidR="00393531">
        <w:rPr>
          <w:rFonts w:ascii="Times New Roman" w:hAnsi="Times New Roman" w:cs="Times New Roman"/>
          <w:color w:val="000000"/>
          <w:sz w:val="24"/>
          <w:szCs w:val="24"/>
        </w:rPr>
        <w:t xml:space="preserve"> z </w:t>
      </w:r>
      <w:r w:rsidRPr="004179CB">
        <w:rPr>
          <w:rFonts w:ascii="Times New Roman" w:hAnsi="Times New Roman" w:cs="Times New Roman"/>
          <w:color w:val="000000"/>
          <w:sz w:val="24"/>
          <w:szCs w:val="24"/>
        </w:rPr>
        <w:t>ní pro vydání rozhodnutí vycházel. Ne zcela vhodně je však formulována věta „…</w:t>
      </w:r>
      <w:r w:rsidRPr="00196E9E">
        <w:rPr>
          <w:rFonts w:ascii="Times New Roman" w:hAnsi="Times New Roman" w:cs="Times New Roman"/>
          <w:i/>
          <w:iCs/>
          <w:sz w:val="24"/>
          <w:szCs w:val="24"/>
        </w:rPr>
        <w:t>památkový zákon sice neukládá obviněné povinnost vyžádat si před provedením předmětných prací závazné stanovisko obecního úřadu obce</w:t>
      </w:r>
      <w:r w:rsidR="00393531">
        <w:rPr>
          <w:rFonts w:ascii="Times New Roman" w:hAnsi="Times New Roman" w:cs="Times New Roman"/>
          <w:i/>
          <w:iCs/>
          <w:sz w:val="24"/>
          <w:szCs w:val="24"/>
        </w:rPr>
        <w:t xml:space="preserve"> s </w:t>
      </w:r>
      <w:r w:rsidRPr="00196E9E">
        <w:rPr>
          <w:rFonts w:ascii="Times New Roman" w:hAnsi="Times New Roman" w:cs="Times New Roman"/>
          <w:i/>
          <w:iCs/>
          <w:sz w:val="24"/>
          <w:szCs w:val="24"/>
        </w:rPr>
        <w:t xml:space="preserve">rozšířenou působností, to ale neznamená, že by dané jednání nemohlo naplňovat jinou skutkovou podstatu“ </w:t>
      </w:r>
      <w:r w:rsidRPr="00196E9E">
        <w:rPr>
          <w:rFonts w:ascii="Times New Roman" w:hAnsi="Times New Roman" w:cs="Times New Roman"/>
          <w:sz w:val="24"/>
          <w:szCs w:val="24"/>
        </w:rPr>
        <w:t>bez dalšího vysvětlujícího doplnění viz</w:t>
      </w:r>
      <w:r w:rsidR="00A572F4">
        <w:rPr>
          <w:rFonts w:ascii="Times New Roman" w:hAnsi="Times New Roman" w:cs="Times New Roman"/>
          <w:sz w:val="24"/>
          <w:szCs w:val="24"/>
        </w:rPr>
        <w:t> </w:t>
      </w:r>
      <w:r w:rsidRPr="00196E9E">
        <w:rPr>
          <w:rFonts w:ascii="Times New Roman" w:hAnsi="Times New Roman" w:cs="Times New Roman"/>
          <w:sz w:val="24"/>
          <w:szCs w:val="24"/>
        </w:rPr>
        <w:t>uvedený rozbor.</w:t>
      </w:r>
    </w:p>
    <w:p w:rsidR="00ED4DA9" w:rsidRPr="00196E9E" w:rsidRDefault="00ED4DA9" w:rsidP="004179CB">
      <w:pPr>
        <w:spacing w:after="120" w:line="240" w:lineRule="auto"/>
        <w:jc w:val="both"/>
        <w:rPr>
          <w:rFonts w:ascii="Times New Roman" w:hAnsi="Times New Roman" w:cs="Times New Roman"/>
          <w:sz w:val="24"/>
          <w:szCs w:val="24"/>
        </w:rPr>
      </w:pPr>
      <w:r w:rsidRPr="00196E9E">
        <w:rPr>
          <w:rFonts w:ascii="Times New Roman" w:hAnsi="Times New Roman" w:cs="Times New Roman"/>
          <w:sz w:val="24"/>
          <w:szCs w:val="24"/>
        </w:rPr>
        <w:t xml:space="preserve">Ten však neříká to, že </w:t>
      </w:r>
      <w:r w:rsidR="00A572F4" w:rsidRPr="00A572F4">
        <w:rPr>
          <w:rFonts w:ascii="Times New Roman" w:hAnsi="Times New Roman" w:cs="Times New Roman"/>
          <w:iCs/>
          <w:sz w:val="24"/>
          <w:szCs w:val="24"/>
        </w:rPr>
        <w:t>památkový</w:t>
      </w:r>
      <w:r w:rsidR="00A572F4" w:rsidRPr="004629A0">
        <w:rPr>
          <w:rFonts w:ascii="Times New Roman" w:hAnsi="Times New Roman" w:cs="Times New Roman"/>
          <w:i/>
          <w:iCs/>
          <w:sz w:val="24"/>
          <w:szCs w:val="24"/>
        </w:rPr>
        <w:t xml:space="preserve"> </w:t>
      </w:r>
      <w:r w:rsidRPr="00196E9E">
        <w:rPr>
          <w:rFonts w:ascii="Times New Roman" w:hAnsi="Times New Roman" w:cs="Times New Roman"/>
          <w:sz w:val="24"/>
          <w:szCs w:val="24"/>
        </w:rPr>
        <w:t>zákon neukládá povinnost si předem vyžádat rozhodnutí nebo závazné stanovisko orgánu památkové péče, právě naopak. V případě, že nebylo možné podřadit předmětné práce pod žádný</w:t>
      </w:r>
      <w:r w:rsidR="00393531">
        <w:rPr>
          <w:rFonts w:ascii="Times New Roman" w:hAnsi="Times New Roman" w:cs="Times New Roman"/>
          <w:sz w:val="24"/>
          <w:szCs w:val="24"/>
        </w:rPr>
        <w:t xml:space="preserve"> z </w:t>
      </w:r>
      <w:r w:rsidRPr="00196E9E">
        <w:rPr>
          <w:rFonts w:ascii="Times New Roman" w:hAnsi="Times New Roman" w:cs="Times New Roman"/>
          <w:sz w:val="24"/>
          <w:szCs w:val="24"/>
        </w:rPr>
        <w:t>pojmů obnovy, mohl správní orgán památkové péče využít</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11</w:t>
      </w:r>
      <w:r w:rsidR="00A572F4">
        <w:rPr>
          <w:rFonts w:ascii="Times New Roman" w:hAnsi="Times New Roman" w:cs="Times New Roman"/>
          <w:sz w:val="24"/>
          <w:szCs w:val="24"/>
        </w:rPr>
        <w:t xml:space="preserve"> </w:t>
      </w:r>
      <w:r w:rsidR="00A572F4" w:rsidRPr="00A572F4">
        <w:rPr>
          <w:rFonts w:ascii="Times New Roman" w:hAnsi="Times New Roman" w:cs="Times New Roman"/>
          <w:iCs/>
          <w:sz w:val="24"/>
          <w:szCs w:val="24"/>
        </w:rPr>
        <w:t>památkového</w:t>
      </w:r>
      <w:r w:rsidR="00A572F4" w:rsidRPr="004629A0">
        <w:rPr>
          <w:rFonts w:ascii="Times New Roman" w:hAnsi="Times New Roman" w:cs="Times New Roman"/>
          <w:i/>
          <w:iCs/>
          <w:sz w:val="24"/>
          <w:szCs w:val="24"/>
        </w:rPr>
        <w:t xml:space="preserve"> </w:t>
      </w:r>
      <w:r w:rsidRPr="00196E9E">
        <w:rPr>
          <w:rFonts w:ascii="Times New Roman" w:hAnsi="Times New Roman" w:cs="Times New Roman"/>
          <w:sz w:val="24"/>
          <w:szCs w:val="24"/>
        </w:rPr>
        <w:t>zákona,</w:t>
      </w:r>
      <w:r w:rsidR="00393531">
        <w:rPr>
          <w:rFonts w:ascii="Times New Roman" w:hAnsi="Times New Roman" w:cs="Times New Roman"/>
          <w:sz w:val="24"/>
          <w:szCs w:val="24"/>
        </w:rPr>
        <w:t xml:space="preserve"> a v </w:t>
      </w:r>
      <w:r w:rsidRPr="00196E9E">
        <w:rPr>
          <w:rFonts w:ascii="Times New Roman" w:hAnsi="Times New Roman" w:cs="Times New Roman"/>
          <w:sz w:val="24"/>
          <w:szCs w:val="24"/>
        </w:rPr>
        <w:t>případě porušení tohoto ustanovení následně sankcionovat. Práce však byly provedeny bez jakékoli spolupráce</w:t>
      </w:r>
      <w:r w:rsidR="00393531">
        <w:rPr>
          <w:rFonts w:ascii="Times New Roman" w:hAnsi="Times New Roman" w:cs="Times New Roman"/>
          <w:sz w:val="24"/>
          <w:szCs w:val="24"/>
        </w:rPr>
        <w:t xml:space="preserve"> s </w:t>
      </w:r>
      <w:r w:rsidRPr="00196E9E">
        <w:rPr>
          <w:rFonts w:ascii="Times New Roman" w:hAnsi="Times New Roman" w:cs="Times New Roman"/>
          <w:sz w:val="24"/>
          <w:szCs w:val="24"/>
        </w:rPr>
        <w:t>orgány památkové péče. Následně tomu pak odpovídá vyhodnocení přestupku nechránění kulturní památky před znehodnocením podle</w:t>
      </w:r>
      <w:r w:rsidR="00393531">
        <w:rPr>
          <w:rFonts w:ascii="Times New Roman" w:hAnsi="Times New Roman" w:cs="Times New Roman"/>
          <w:sz w:val="24"/>
          <w:szCs w:val="24"/>
        </w:rPr>
        <w:t xml:space="preserve"> § </w:t>
      </w:r>
      <w:r w:rsidRPr="00196E9E">
        <w:rPr>
          <w:rFonts w:ascii="Times New Roman" w:hAnsi="Times New Roman" w:cs="Times New Roman"/>
          <w:sz w:val="24"/>
          <w:szCs w:val="24"/>
        </w:rPr>
        <w:t>39</w:t>
      </w:r>
      <w:r w:rsidR="00393531">
        <w:rPr>
          <w:rFonts w:ascii="Times New Roman" w:hAnsi="Times New Roman" w:cs="Times New Roman"/>
          <w:sz w:val="24"/>
          <w:szCs w:val="24"/>
        </w:rPr>
        <w:t xml:space="preserve"> odst. </w:t>
      </w:r>
      <w:r w:rsidRPr="00196E9E">
        <w:rPr>
          <w:rFonts w:ascii="Times New Roman" w:hAnsi="Times New Roman" w:cs="Times New Roman"/>
          <w:sz w:val="24"/>
          <w:szCs w:val="24"/>
        </w:rPr>
        <w:t xml:space="preserve">1 písm. c) </w:t>
      </w:r>
      <w:r w:rsidR="00A572F4" w:rsidRPr="00A572F4">
        <w:rPr>
          <w:rFonts w:ascii="Times New Roman" w:hAnsi="Times New Roman" w:cs="Times New Roman"/>
          <w:iCs/>
          <w:sz w:val="24"/>
          <w:szCs w:val="24"/>
        </w:rPr>
        <w:t>památkového zákona</w:t>
      </w:r>
      <w:r w:rsidR="00A572F4">
        <w:rPr>
          <w:rFonts w:ascii="Times New Roman" w:hAnsi="Times New Roman" w:cs="Times New Roman"/>
          <w:sz w:val="24"/>
          <w:szCs w:val="24"/>
        </w:rPr>
        <w:t xml:space="preserve"> </w:t>
      </w:r>
      <w:r w:rsidR="00393531">
        <w:rPr>
          <w:rFonts w:ascii="Times New Roman" w:hAnsi="Times New Roman" w:cs="Times New Roman"/>
          <w:sz w:val="24"/>
          <w:szCs w:val="24"/>
        </w:rPr>
        <w:t>a </w:t>
      </w:r>
      <w:r w:rsidRPr="00196E9E">
        <w:rPr>
          <w:rFonts w:ascii="Times New Roman" w:hAnsi="Times New Roman" w:cs="Times New Roman"/>
          <w:sz w:val="24"/>
          <w:szCs w:val="24"/>
        </w:rPr>
        <w:t>nikoli jako provedení prací bez závazného stanoviska.</w:t>
      </w:r>
    </w:p>
    <w:p w:rsidR="00ED4DA9" w:rsidRPr="00196E9E" w:rsidRDefault="00ED4DA9" w:rsidP="004179CB">
      <w:pPr>
        <w:spacing w:after="120" w:line="240" w:lineRule="auto"/>
        <w:jc w:val="both"/>
        <w:rPr>
          <w:rFonts w:ascii="Times New Roman" w:hAnsi="Times New Roman" w:cs="Times New Roman"/>
          <w:color w:val="000000"/>
          <w:sz w:val="24"/>
          <w:szCs w:val="24"/>
        </w:rPr>
      </w:pPr>
      <w:r w:rsidRPr="00196E9E">
        <w:rPr>
          <w:rFonts w:ascii="Times New Roman" w:hAnsi="Times New Roman" w:cs="Times New Roman"/>
          <w:color w:val="000000"/>
          <w:sz w:val="24"/>
          <w:szCs w:val="24"/>
        </w:rPr>
        <w:t>Pozemek jako takový byl rozhodnutím MK</w:t>
      </w:r>
      <w:r w:rsidR="00393531">
        <w:rPr>
          <w:rFonts w:ascii="Times New Roman" w:hAnsi="Times New Roman" w:cs="Times New Roman"/>
          <w:color w:val="000000"/>
          <w:sz w:val="24"/>
          <w:szCs w:val="24"/>
        </w:rPr>
        <w:t xml:space="preserve"> </w:t>
      </w:r>
      <w:r w:rsidRPr="00196E9E">
        <w:rPr>
          <w:rFonts w:ascii="Times New Roman" w:hAnsi="Times New Roman" w:cs="Times New Roman"/>
          <w:color w:val="000000"/>
          <w:sz w:val="24"/>
          <w:szCs w:val="24"/>
        </w:rPr>
        <w:t>prohlášen</w:t>
      </w:r>
      <w:r w:rsidR="00393531">
        <w:rPr>
          <w:rFonts w:ascii="Times New Roman" w:hAnsi="Times New Roman" w:cs="Times New Roman"/>
          <w:color w:val="000000"/>
          <w:sz w:val="24"/>
          <w:szCs w:val="24"/>
        </w:rPr>
        <w:t xml:space="preserve"> za </w:t>
      </w:r>
      <w:r w:rsidRPr="00196E9E">
        <w:rPr>
          <w:rFonts w:ascii="Times New Roman" w:hAnsi="Times New Roman" w:cs="Times New Roman"/>
          <w:color w:val="000000"/>
          <w:sz w:val="24"/>
          <w:szCs w:val="24"/>
        </w:rPr>
        <w:t>kulturní památku. Oba vlastníci, nyní</w:t>
      </w:r>
      <w:r w:rsidR="00393531">
        <w:rPr>
          <w:rFonts w:ascii="Times New Roman" w:hAnsi="Times New Roman" w:cs="Times New Roman"/>
          <w:color w:val="000000"/>
          <w:sz w:val="24"/>
          <w:szCs w:val="24"/>
        </w:rPr>
        <w:t xml:space="preserve"> v </w:t>
      </w:r>
      <w:r w:rsidRPr="00196E9E">
        <w:rPr>
          <w:rFonts w:ascii="Times New Roman" w:hAnsi="Times New Roman" w:cs="Times New Roman"/>
          <w:color w:val="000000"/>
          <w:sz w:val="24"/>
          <w:szCs w:val="24"/>
        </w:rPr>
        <w:t>přestupkovém řízení obvinění, byli účastníky řízení</w:t>
      </w:r>
      <w:r w:rsidR="00393531">
        <w:rPr>
          <w:rFonts w:ascii="Times New Roman" w:hAnsi="Times New Roman" w:cs="Times New Roman"/>
          <w:color w:val="000000"/>
          <w:sz w:val="24"/>
          <w:szCs w:val="24"/>
        </w:rPr>
        <w:t xml:space="preserve"> o </w:t>
      </w:r>
      <w:r w:rsidRPr="00196E9E">
        <w:rPr>
          <w:rFonts w:ascii="Times New Roman" w:hAnsi="Times New Roman" w:cs="Times New Roman"/>
          <w:color w:val="000000"/>
          <w:sz w:val="24"/>
          <w:szCs w:val="24"/>
        </w:rPr>
        <w:t>prohlášení pozemku</w:t>
      </w:r>
      <w:r w:rsidR="00393531">
        <w:rPr>
          <w:rFonts w:ascii="Times New Roman" w:hAnsi="Times New Roman" w:cs="Times New Roman"/>
          <w:color w:val="000000"/>
          <w:sz w:val="24"/>
          <w:szCs w:val="24"/>
        </w:rPr>
        <w:t xml:space="preserve"> za </w:t>
      </w:r>
      <w:r w:rsidRPr="00196E9E">
        <w:rPr>
          <w:rFonts w:ascii="Times New Roman" w:hAnsi="Times New Roman" w:cs="Times New Roman"/>
          <w:color w:val="000000"/>
          <w:sz w:val="24"/>
          <w:szCs w:val="24"/>
        </w:rPr>
        <w:t>kulturní památku</w:t>
      </w:r>
      <w:r w:rsidR="00393531">
        <w:rPr>
          <w:rFonts w:ascii="Times New Roman" w:hAnsi="Times New Roman" w:cs="Times New Roman"/>
          <w:color w:val="000000"/>
          <w:sz w:val="24"/>
          <w:szCs w:val="24"/>
        </w:rPr>
        <w:t xml:space="preserve"> a o </w:t>
      </w:r>
      <w:r w:rsidRPr="00196E9E">
        <w:rPr>
          <w:rFonts w:ascii="Times New Roman" w:hAnsi="Times New Roman" w:cs="Times New Roman"/>
          <w:color w:val="000000"/>
          <w:sz w:val="24"/>
          <w:szCs w:val="24"/>
        </w:rPr>
        <w:t>jeho výsledku byli informováni. Proti tomuto rozhodnutí se neodvolali. V případě pochybností týkající se ochrany</w:t>
      </w:r>
      <w:r w:rsidR="00393531">
        <w:rPr>
          <w:rFonts w:ascii="Times New Roman" w:hAnsi="Times New Roman" w:cs="Times New Roman"/>
          <w:color w:val="000000"/>
          <w:sz w:val="24"/>
          <w:szCs w:val="24"/>
        </w:rPr>
        <w:t xml:space="preserve"> a </w:t>
      </w:r>
      <w:r w:rsidRPr="00196E9E">
        <w:rPr>
          <w:rFonts w:ascii="Times New Roman" w:hAnsi="Times New Roman" w:cs="Times New Roman"/>
          <w:color w:val="000000"/>
          <w:sz w:val="24"/>
          <w:szCs w:val="24"/>
        </w:rPr>
        <w:t>péče</w:t>
      </w:r>
      <w:r w:rsidR="00393531">
        <w:rPr>
          <w:rFonts w:ascii="Times New Roman" w:hAnsi="Times New Roman" w:cs="Times New Roman"/>
          <w:color w:val="000000"/>
          <w:sz w:val="24"/>
          <w:szCs w:val="24"/>
        </w:rPr>
        <w:t xml:space="preserve"> o </w:t>
      </w:r>
      <w:r w:rsidRPr="00196E9E">
        <w:rPr>
          <w:rFonts w:ascii="Times New Roman" w:hAnsi="Times New Roman" w:cs="Times New Roman"/>
          <w:color w:val="000000"/>
          <w:sz w:val="24"/>
          <w:szCs w:val="24"/>
        </w:rPr>
        <w:t>předmětnou kulturní památku se mohli obrátit</w:t>
      </w:r>
      <w:r w:rsidR="00393531">
        <w:rPr>
          <w:rFonts w:ascii="Times New Roman" w:hAnsi="Times New Roman" w:cs="Times New Roman"/>
          <w:color w:val="000000"/>
          <w:sz w:val="24"/>
          <w:szCs w:val="24"/>
        </w:rPr>
        <w:t xml:space="preserve"> na </w:t>
      </w:r>
      <w:r w:rsidRPr="00196E9E">
        <w:rPr>
          <w:rFonts w:ascii="Times New Roman" w:hAnsi="Times New Roman" w:cs="Times New Roman"/>
          <w:color w:val="000000"/>
          <w:sz w:val="24"/>
          <w:szCs w:val="24"/>
        </w:rPr>
        <w:t>příslušný orgán památkové péče. To však</w:t>
      </w:r>
      <w:r w:rsidR="00393531">
        <w:rPr>
          <w:rFonts w:ascii="Times New Roman" w:hAnsi="Times New Roman" w:cs="Times New Roman"/>
          <w:color w:val="000000"/>
          <w:sz w:val="24"/>
          <w:szCs w:val="24"/>
        </w:rPr>
        <w:t xml:space="preserve"> za </w:t>
      </w:r>
      <w:r w:rsidRPr="00196E9E">
        <w:rPr>
          <w:rFonts w:ascii="Times New Roman" w:hAnsi="Times New Roman" w:cs="Times New Roman"/>
          <w:color w:val="000000"/>
          <w:sz w:val="24"/>
          <w:szCs w:val="24"/>
        </w:rPr>
        <w:t xml:space="preserve">celou dobu neudělali. </w:t>
      </w:r>
    </w:p>
    <w:p w:rsidR="00ED4DA9" w:rsidRPr="00196E9E" w:rsidRDefault="00ED4DA9" w:rsidP="004179CB">
      <w:pPr>
        <w:spacing w:after="120" w:line="240" w:lineRule="auto"/>
        <w:jc w:val="both"/>
        <w:rPr>
          <w:rFonts w:ascii="Times New Roman" w:hAnsi="Times New Roman" w:cs="Times New Roman"/>
          <w:color w:val="000000"/>
          <w:sz w:val="24"/>
          <w:szCs w:val="24"/>
        </w:rPr>
      </w:pPr>
      <w:r w:rsidRPr="00196E9E">
        <w:rPr>
          <w:rFonts w:ascii="Times New Roman" w:hAnsi="Times New Roman" w:cs="Times New Roman"/>
          <w:color w:val="000000"/>
          <w:sz w:val="24"/>
          <w:szCs w:val="24"/>
        </w:rPr>
        <w:t>A je třeba také zmínit fakt, že oba jsou rovněž vlastníky usedlosti, která je také kulturní památkou, nachází se</w:t>
      </w:r>
      <w:r w:rsidR="00393531">
        <w:rPr>
          <w:rFonts w:ascii="Times New Roman" w:hAnsi="Times New Roman" w:cs="Times New Roman"/>
          <w:color w:val="000000"/>
          <w:sz w:val="24"/>
          <w:szCs w:val="24"/>
        </w:rPr>
        <w:t xml:space="preserve"> na </w:t>
      </w:r>
      <w:r w:rsidRPr="00196E9E">
        <w:rPr>
          <w:rFonts w:ascii="Times New Roman" w:hAnsi="Times New Roman" w:cs="Times New Roman"/>
          <w:color w:val="000000"/>
          <w:sz w:val="24"/>
          <w:szCs w:val="24"/>
        </w:rPr>
        <w:t xml:space="preserve">území </w:t>
      </w:r>
      <w:r w:rsidR="002E0B94">
        <w:rPr>
          <w:rFonts w:ascii="Times New Roman" w:hAnsi="Times New Roman" w:cs="Times New Roman"/>
          <w:color w:val="000000"/>
          <w:sz w:val="24"/>
          <w:szCs w:val="24"/>
        </w:rPr>
        <w:t>VPR</w:t>
      </w:r>
      <w:r w:rsidRPr="00196E9E">
        <w:rPr>
          <w:rFonts w:ascii="Times New Roman" w:hAnsi="Times New Roman" w:cs="Times New Roman"/>
          <w:color w:val="000000"/>
          <w:sz w:val="24"/>
          <w:szCs w:val="24"/>
        </w:rPr>
        <w:t>,</w:t>
      </w:r>
      <w:r w:rsidR="00393531">
        <w:rPr>
          <w:rFonts w:ascii="Times New Roman" w:hAnsi="Times New Roman" w:cs="Times New Roman"/>
          <w:color w:val="000000"/>
          <w:sz w:val="24"/>
          <w:szCs w:val="24"/>
        </w:rPr>
        <w:t xml:space="preserve"> na </w:t>
      </w:r>
      <w:r w:rsidRPr="00196E9E">
        <w:rPr>
          <w:rFonts w:ascii="Times New Roman" w:hAnsi="Times New Roman" w:cs="Times New Roman"/>
          <w:color w:val="000000"/>
          <w:sz w:val="24"/>
          <w:szCs w:val="24"/>
        </w:rPr>
        <w:t>niž předmětný pozemek navazuje. Pro zvýšení</w:t>
      </w:r>
      <w:r w:rsidR="00883356">
        <w:rPr>
          <w:rFonts w:ascii="Times New Roman" w:hAnsi="Times New Roman" w:cs="Times New Roman"/>
          <w:color w:val="000000"/>
          <w:sz w:val="24"/>
          <w:szCs w:val="24"/>
        </w:rPr>
        <w:t xml:space="preserve"> </w:t>
      </w:r>
      <w:r w:rsidRPr="00196E9E">
        <w:rPr>
          <w:rFonts w:ascii="Times New Roman" w:hAnsi="Times New Roman" w:cs="Times New Roman"/>
          <w:color w:val="000000"/>
          <w:sz w:val="24"/>
          <w:szCs w:val="24"/>
        </w:rPr>
        <w:t xml:space="preserve">památkové ochrany byl právě navazující pozemek </w:t>
      </w:r>
      <w:proofErr w:type="spellStart"/>
      <w:r w:rsidRPr="00196E9E">
        <w:rPr>
          <w:rFonts w:ascii="Times New Roman" w:hAnsi="Times New Roman" w:cs="Times New Roman"/>
          <w:color w:val="000000"/>
          <w:sz w:val="24"/>
          <w:szCs w:val="24"/>
        </w:rPr>
        <w:t>doprohlášen</w:t>
      </w:r>
      <w:proofErr w:type="spellEnd"/>
      <w:r w:rsidRPr="00196E9E">
        <w:rPr>
          <w:rFonts w:ascii="Times New Roman" w:hAnsi="Times New Roman" w:cs="Times New Roman"/>
          <w:color w:val="000000"/>
          <w:sz w:val="24"/>
          <w:szCs w:val="24"/>
        </w:rPr>
        <w:t xml:space="preserve"> kulturní památkou. Ve stejném</w:t>
      </w:r>
      <w:r w:rsidR="00883356">
        <w:rPr>
          <w:rFonts w:ascii="Times New Roman" w:hAnsi="Times New Roman" w:cs="Times New Roman"/>
          <w:color w:val="000000"/>
          <w:sz w:val="24"/>
          <w:szCs w:val="24"/>
        </w:rPr>
        <w:t xml:space="preserve"> roce</w:t>
      </w:r>
      <w:r w:rsidRPr="00196E9E">
        <w:rPr>
          <w:rFonts w:ascii="Times New Roman" w:hAnsi="Times New Roman" w:cs="Times New Roman"/>
          <w:color w:val="000000"/>
          <w:sz w:val="24"/>
          <w:szCs w:val="24"/>
        </w:rPr>
        <w:t>, kdy byl pozemek prohlášen kulturní památkou (o čtvrt roku později), si zažádali vlastníci</w:t>
      </w:r>
      <w:r w:rsidR="00393531">
        <w:rPr>
          <w:rFonts w:ascii="Times New Roman" w:hAnsi="Times New Roman" w:cs="Times New Roman"/>
          <w:color w:val="000000"/>
          <w:sz w:val="24"/>
          <w:szCs w:val="24"/>
        </w:rPr>
        <w:t xml:space="preserve"> o </w:t>
      </w:r>
      <w:r w:rsidRPr="00196E9E">
        <w:rPr>
          <w:rFonts w:ascii="Times New Roman" w:hAnsi="Times New Roman" w:cs="Times New Roman"/>
          <w:color w:val="000000"/>
          <w:sz w:val="24"/>
          <w:szCs w:val="24"/>
        </w:rPr>
        <w:t>závazné stanovisko</w:t>
      </w:r>
      <w:r w:rsidR="00393531">
        <w:rPr>
          <w:rFonts w:ascii="Times New Roman" w:hAnsi="Times New Roman" w:cs="Times New Roman"/>
          <w:color w:val="000000"/>
          <w:sz w:val="24"/>
          <w:szCs w:val="24"/>
        </w:rPr>
        <w:t xml:space="preserve"> k </w:t>
      </w:r>
      <w:r w:rsidRPr="00196E9E">
        <w:rPr>
          <w:rFonts w:ascii="Times New Roman" w:hAnsi="Times New Roman" w:cs="Times New Roman"/>
          <w:color w:val="000000"/>
          <w:sz w:val="24"/>
          <w:szCs w:val="24"/>
        </w:rPr>
        <w:t>výměně krytiny</w:t>
      </w:r>
      <w:r w:rsidR="00393531">
        <w:rPr>
          <w:rFonts w:ascii="Times New Roman" w:hAnsi="Times New Roman" w:cs="Times New Roman"/>
          <w:color w:val="000000"/>
          <w:sz w:val="24"/>
          <w:szCs w:val="24"/>
        </w:rPr>
        <w:t xml:space="preserve"> na </w:t>
      </w:r>
      <w:r w:rsidRPr="00196E9E">
        <w:rPr>
          <w:rFonts w:ascii="Times New Roman" w:hAnsi="Times New Roman" w:cs="Times New Roman"/>
          <w:color w:val="000000"/>
          <w:sz w:val="24"/>
          <w:szCs w:val="24"/>
        </w:rPr>
        <w:t>obytné části areálu usedlosti, byli si tedy vědomi procesních postupů</w:t>
      </w:r>
      <w:r w:rsidR="00393531">
        <w:rPr>
          <w:rFonts w:ascii="Times New Roman" w:hAnsi="Times New Roman" w:cs="Times New Roman"/>
          <w:color w:val="000000"/>
          <w:sz w:val="24"/>
          <w:szCs w:val="24"/>
        </w:rPr>
        <w:t xml:space="preserve"> v </w:t>
      </w:r>
      <w:r w:rsidRPr="00196E9E">
        <w:rPr>
          <w:rFonts w:ascii="Times New Roman" w:hAnsi="Times New Roman" w:cs="Times New Roman"/>
          <w:color w:val="000000"/>
          <w:sz w:val="24"/>
          <w:szCs w:val="24"/>
        </w:rPr>
        <w:t>památkové péči.</w:t>
      </w:r>
    </w:p>
    <w:p w:rsidR="00ED4DA9" w:rsidRPr="002E0B94" w:rsidRDefault="00ED4DA9" w:rsidP="004179CB">
      <w:pPr>
        <w:spacing w:after="120" w:line="240" w:lineRule="auto"/>
        <w:jc w:val="both"/>
        <w:rPr>
          <w:rFonts w:ascii="Times New Roman" w:hAnsi="Times New Roman" w:cs="Times New Roman"/>
          <w:b/>
          <w:sz w:val="24"/>
          <w:szCs w:val="24"/>
        </w:rPr>
      </w:pPr>
      <w:r w:rsidRPr="002E0B94">
        <w:rPr>
          <w:rFonts w:ascii="Times New Roman" w:hAnsi="Times New Roman" w:cs="Times New Roman"/>
          <w:b/>
          <w:sz w:val="24"/>
          <w:szCs w:val="24"/>
        </w:rPr>
        <w:t>Ad)</w:t>
      </w:r>
      <w:r w:rsidR="00EF7196" w:rsidRPr="002E0B94">
        <w:rPr>
          <w:rFonts w:ascii="Times New Roman" w:hAnsi="Times New Roman" w:cs="Times New Roman"/>
          <w:b/>
          <w:sz w:val="24"/>
          <w:szCs w:val="24"/>
        </w:rPr>
        <w:t xml:space="preserve"> bod</w:t>
      </w:r>
      <w:r w:rsidR="002E0B94">
        <w:rPr>
          <w:rFonts w:ascii="Times New Roman" w:hAnsi="Times New Roman" w:cs="Times New Roman"/>
          <w:b/>
          <w:sz w:val="24"/>
          <w:szCs w:val="24"/>
        </w:rPr>
        <w:t>y</w:t>
      </w:r>
      <w:r w:rsidR="00EF7196" w:rsidRPr="002E0B94">
        <w:rPr>
          <w:rFonts w:ascii="Times New Roman" w:hAnsi="Times New Roman" w:cs="Times New Roman"/>
          <w:b/>
          <w:sz w:val="24"/>
          <w:szCs w:val="24"/>
        </w:rPr>
        <w:t xml:space="preserve"> 2)</w:t>
      </w:r>
      <w:r w:rsidR="00393531">
        <w:rPr>
          <w:rFonts w:ascii="Times New Roman" w:hAnsi="Times New Roman" w:cs="Times New Roman"/>
          <w:b/>
          <w:sz w:val="24"/>
          <w:szCs w:val="24"/>
        </w:rPr>
        <w:t xml:space="preserve"> a </w:t>
      </w:r>
      <w:r w:rsidR="002E0B94">
        <w:rPr>
          <w:rFonts w:ascii="Times New Roman" w:hAnsi="Times New Roman" w:cs="Times New Roman"/>
          <w:b/>
          <w:sz w:val="24"/>
          <w:szCs w:val="24"/>
        </w:rPr>
        <w:t>3)</w:t>
      </w:r>
    </w:p>
    <w:p w:rsidR="00ED4DA9" w:rsidRPr="00916B5F" w:rsidRDefault="00ED4DA9" w:rsidP="004179CB">
      <w:pPr>
        <w:spacing w:after="120" w:line="240" w:lineRule="auto"/>
        <w:jc w:val="both"/>
        <w:rPr>
          <w:rFonts w:ascii="Times New Roman" w:hAnsi="Times New Roman" w:cs="Times New Roman"/>
          <w:sz w:val="24"/>
          <w:szCs w:val="24"/>
        </w:rPr>
      </w:pPr>
      <w:r w:rsidRPr="00EF7196">
        <w:rPr>
          <w:rFonts w:ascii="Times New Roman" w:hAnsi="Times New Roman" w:cs="Times New Roman"/>
          <w:sz w:val="24"/>
          <w:szCs w:val="24"/>
        </w:rPr>
        <w:t>Prvoinstanční orgán památkové péče své rozhodnutí</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přestupku opřel</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 xml:space="preserve">vyjádření </w:t>
      </w:r>
      <w:r w:rsidR="00883356">
        <w:rPr>
          <w:rFonts w:ascii="Times New Roman" w:hAnsi="Times New Roman" w:cs="Times New Roman"/>
          <w:sz w:val="24"/>
          <w:szCs w:val="24"/>
        </w:rPr>
        <w:t xml:space="preserve">NPÚ </w:t>
      </w:r>
      <w:r w:rsidR="00393531">
        <w:rPr>
          <w:rFonts w:ascii="Times New Roman" w:hAnsi="Times New Roman" w:cs="Times New Roman"/>
          <w:sz w:val="24"/>
          <w:szCs w:val="24"/>
        </w:rPr>
        <w:t>a </w:t>
      </w:r>
      <w:r w:rsidRPr="00EF7196">
        <w:rPr>
          <w:rFonts w:ascii="Times New Roman" w:hAnsi="Times New Roman" w:cs="Times New Roman"/>
          <w:sz w:val="24"/>
          <w:szCs w:val="24"/>
        </w:rPr>
        <w:t>doplnil i odbornou literaturu. Při stanovení památkových hodnot vycházel také</w:t>
      </w:r>
      <w:r w:rsidR="00393531">
        <w:rPr>
          <w:rFonts w:ascii="Times New Roman" w:hAnsi="Times New Roman" w:cs="Times New Roman"/>
          <w:sz w:val="24"/>
          <w:szCs w:val="24"/>
        </w:rPr>
        <w:t xml:space="preserve"> z </w:t>
      </w:r>
      <w:r w:rsidRPr="00EF7196">
        <w:rPr>
          <w:rFonts w:ascii="Times New Roman" w:hAnsi="Times New Roman" w:cs="Times New Roman"/>
          <w:sz w:val="24"/>
          <w:szCs w:val="24"/>
        </w:rPr>
        <w:t>výše uvedeného rozhodnutí MK</w:t>
      </w:r>
      <w:r w:rsidR="00393531">
        <w:rPr>
          <w:rFonts w:ascii="Times New Roman" w:hAnsi="Times New Roman" w:cs="Times New Roman"/>
          <w:sz w:val="24"/>
          <w:szCs w:val="24"/>
        </w:rPr>
        <w:t xml:space="preserve"> o </w:t>
      </w:r>
      <w:r w:rsidRPr="00EF7196">
        <w:rPr>
          <w:rFonts w:ascii="Times New Roman" w:hAnsi="Times New Roman" w:cs="Times New Roman"/>
          <w:sz w:val="24"/>
          <w:szCs w:val="24"/>
        </w:rPr>
        <w:t>prohlášení</w:t>
      </w:r>
      <w:r w:rsidR="00393531">
        <w:rPr>
          <w:rFonts w:ascii="Times New Roman" w:hAnsi="Times New Roman" w:cs="Times New Roman"/>
          <w:sz w:val="24"/>
          <w:szCs w:val="24"/>
        </w:rPr>
        <w:t xml:space="preserve"> za </w:t>
      </w:r>
      <w:r w:rsidRPr="00EF7196">
        <w:rPr>
          <w:rFonts w:ascii="Times New Roman" w:hAnsi="Times New Roman" w:cs="Times New Roman"/>
          <w:sz w:val="24"/>
          <w:szCs w:val="24"/>
        </w:rPr>
        <w:t>kulturní památku, jehož souhlasnými podklady jsou mj. vyjádření NPÚ, prvoinstančního org</w:t>
      </w:r>
      <w:r w:rsidRPr="00916B5F">
        <w:rPr>
          <w:rFonts w:ascii="Times New Roman" w:hAnsi="Times New Roman" w:cs="Times New Roman"/>
          <w:sz w:val="24"/>
          <w:szCs w:val="24"/>
        </w:rPr>
        <w:t>ánu památkové péče</w:t>
      </w:r>
      <w:r w:rsidR="00393531">
        <w:rPr>
          <w:rFonts w:ascii="Times New Roman" w:hAnsi="Times New Roman" w:cs="Times New Roman"/>
          <w:sz w:val="24"/>
          <w:szCs w:val="24"/>
        </w:rPr>
        <w:t xml:space="preserve"> a </w:t>
      </w:r>
      <w:r w:rsidRPr="00916B5F">
        <w:rPr>
          <w:rFonts w:ascii="Times New Roman" w:hAnsi="Times New Roman" w:cs="Times New Roman"/>
          <w:sz w:val="24"/>
          <w:szCs w:val="24"/>
        </w:rPr>
        <w:t>také vás, KÚ. Celé území bylo pro svoje hodnoty prohlášeno památkou UNESCO</w:t>
      </w:r>
      <w:r w:rsidR="00393531">
        <w:rPr>
          <w:rFonts w:ascii="Times New Roman" w:hAnsi="Times New Roman" w:cs="Times New Roman"/>
          <w:sz w:val="24"/>
          <w:szCs w:val="24"/>
        </w:rPr>
        <w:t xml:space="preserve"> a </w:t>
      </w:r>
      <w:r w:rsidRPr="00916B5F">
        <w:rPr>
          <w:rFonts w:ascii="Times New Roman" w:hAnsi="Times New Roman" w:cs="Times New Roman"/>
          <w:sz w:val="24"/>
          <w:szCs w:val="24"/>
        </w:rPr>
        <w:t>požívá tak nejvyšší památkové ochrany. Jsou tak</w:t>
      </w:r>
      <w:r w:rsidR="00393531">
        <w:rPr>
          <w:rFonts w:ascii="Times New Roman" w:hAnsi="Times New Roman" w:cs="Times New Roman"/>
          <w:sz w:val="24"/>
          <w:szCs w:val="24"/>
        </w:rPr>
        <w:t xml:space="preserve"> na </w:t>
      </w:r>
      <w:r w:rsidRPr="00916B5F">
        <w:rPr>
          <w:rFonts w:ascii="Times New Roman" w:hAnsi="Times New Roman" w:cs="Times New Roman"/>
          <w:sz w:val="24"/>
          <w:szCs w:val="24"/>
        </w:rPr>
        <w:t xml:space="preserve">plnění povinností vlastníků kladeny právem vysoké nároky. </w:t>
      </w:r>
    </w:p>
    <w:p w:rsidR="00ED4DA9" w:rsidRPr="00AB5AA0" w:rsidRDefault="00ED4DA9" w:rsidP="004179CB">
      <w:pPr>
        <w:spacing w:after="120" w:line="240" w:lineRule="auto"/>
        <w:jc w:val="both"/>
        <w:rPr>
          <w:rFonts w:ascii="Times New Roman" w:hAnsi="Times New Roman" w:cs="Times New Roman"/>
          <w:sz w:val="24"/>
          <w:szCs w:val="24"/>
        </w:rPr>
      </w:pPr>
      <w:r w:rsidRPr="00916B5F">
        <w:rPr>
          <w:rFonts w:ascii="Times New Roman" w:hAnsi="Times New Roman" w:cs="Times New Roman"/>
          <w:sz w:val="24"/>
          <w:szCs w:val="24"/>
        </w:rPr>
        <w:lastRenderedPageBreak/>
        <w:t>A</w:t>
      </w:r>
      <w:r w:rsidR="00393531">
        <w:rPr>
          <w:rFonts w:ascii="Times New Roman" w:hAnsi="Times New Roman" w:cs="Times New Roman"/>
          <w:sz w:val="24"/>
          <w:szCs w:val="24"/>
        </w:rPr>
        <w:t xml:space="preserve"> za </w:t>
      </w:r>
      <w:r w:rsidRPr="00916B5F">
        <w:rPr>
          <w:rFonts w:ascii="Times New Roman" w:hAnsi="Times New Roman" w:cs="Times New Roman"/>
          <w:sz w:val="24"/>
          <w:szCs w:val="24"/>
        </w:rPr>
        <w:t>jejich nedodržení je následně</w:t>
      </w:r>
      <w:r w:rsidR="00393531">
        <w:rPr>
          <w:rFonts w:ascii="Times New Roman" w:hAnsi="Times New Roman" w:cs="Times New Roman"/>
          <w:sz w:val="24"/>
          <w:szCs w:val="24"/>
        </w:rPr>
        <w:t xml:space="preserve"> s </w:t>
      </w:r>
      <w:r w:rsidRPr="00916B5F">
        <w:rPr>
          <w:rFonts w:ascii="Times New Roman" w:hAnsi="Times New Roman" w:cs="Times New Roman"/>
          <w:sz w:val="24"/>
          <w:szCs w:val="24"/>
        </w:rPr>
        <w:t>ohledem</w:t>
      </w:r>
      <w:r w:rsidR="00393531">
        <w:rPr>
          <w:rFonts w:ascii="Times New Roman" w:hAnsi="Times New Roman" w:cs="Times New Roman"/>
          <w:sz w:val="24"/>
          <w:szCs w:val="24"/>
        </w:rPr>
        <w:t xml:space="preserve"> na </w:t>
      </w:r>
      <w:r w:rsidRPr="00916B5F">
        <w:rPr>
          <w:rFonts w:ascii="Times New Roman" w:hAnsi="Times New Roman" w:cs="Times New Roman"/>
          <w:sz w:val="24"/>
          <w:szCs w:val="24"/>
        </w:rPr>
        <w:t xml:space="preserve">ochranu památkových hodnot, pro které byla </w:t>
      </w:r>
      <w:r w:rsidR="00AB5AA0">
        <w:rPr>
          <w:rFonts w:ascii="Times New Roman" w:hAnsi="Times New Roman" w:cs="Times New Roman"/>
          <w:sz w:val="24"/>
          <w:szCs w:val="24"/>
        </w:rPr>
        <w:t>VPR</w:t>
      </w:r>
      <w:r w:rsidRPr="00AB5AA0">
        <w:rPr>
          <w:rFonts w:ascii="Times New Roman" w:hAnsi="Times New Roman" w:cs="Times New Roman"/>
          <w:sz w:val="24"/>
          <w:szCs w:val="24"/>
        </w:rPr>
        <w:t xml:space="preserve"> zapsána</w:t>
      </w:r>
      <w:r w:rsidR="00393531">
        <w:rPr>
          <w:rFonts w:ascii="Times New Roman" w:hAnsi="Times New Roman" w:cs="Times New Roman"/>
          <w:sz w:val="24"/>
          <w:szCs w:val="24"/>
        </w:rPr>
        <w:t xml:space="preserve"> na </w:t>
      </w:r>
      <w:r w:rsidRPr="00AB5AA0">
        <w:rPr>
          <w:rFonts w:ascii="Times New Roman" w:hAnsi="Times New Roman" w:cs="Times New Roman"/>
          <w:sz w:val="24"/>
          <w:szCs w:val="24"/>
        </w:rPr>
        <w:t>seznam světového kulturního dědictví UNESCO</w:t>
      </w:r>
      <w:r w:rsidR="00334F93">
        <w:rPr>
          <w:rFonts w:ascii="Times New Roman" w:hAnsi="Times New Roman" w:cs="Times New Roman"/>
          <w:sz w:val="24"/>
          <w:szCs w:val="24"/>
        </w:rPr>
        <w:t>,</w:t>
      </w:r>
      <w:r w:rsidRPr="00AB5AA0">
        <w:rPr>
          <w:rFonts w:ascii="Times New Roman" w:hAnsi="Times New Roman" w:cs="Times New Roman"/>
          <w:sz w:val="24"/>
          <w:szCs w:val="24"/>
        </w:rPr>
        <w:t xml:space="preserve"> stanovena o</w:t>
      </w:r>
      <w:r w:rsidR="00334F93">
        <w:rPr>
          <w:rFonts w:ascii="Times New Roman" w:hAnsi="Times New Roman" w:cs="Times New Roman"/>
          <w:sz w:val="24"/>
          <w:szCs w:val="24"/>
        </w:rPr>
        <w:t>d</w:t>
      </w:r>
      <w:r w:rsidRPr="00AB5AA0">
        <w:rPr>
          <w:rFonts w:ascii="Times New Roman" w:hAnsi="Times New Roman" w:cs="Times New Roman"/>
          <w:sz w:val="24"/>
          <w:szCs w:val="24"/>
        </w:rPr>
        <w:t>povídající sankce. Pokud tedy jako nadřízený odvolací orgán</w:t>
      </w:r>
      <w:r w:rsidR="00393531">
        <w:rPr>
          <w:rFonts w:ascii="Times New Roman" w:hAnsi="Times New Roman" w:cs="Times New Roman"/>
          <w:sz w:val="24"/>
          <w:szCs w:val="24"/>
        </w:rPr>
        <w:t xml:space="preserve"> s </w:t>
      </w:r>
      <w:r w:rsidRPr="00AB5AA0">
        <w:rPr>
          <w:rFonts w:ascii="Times New Roman" w:hAnsi="Times New Roman" w:cs="Times New Roman"/>
          <w:sz w:val="24"/>
          <w:szCs w:val="24"/>
        </w:rPr>
        <w:t>výší pokuty či přiměřenosti řešení nesouhlasíte, je třeba se vypořádat</w:t>
      </w:r>
      <w:r w:rsidR="00393531">
        <w:rPr>
          <w:rFonts w:ascii="Times New Roman" w:hAnsi="Times New Roman" w:cs="Times New Roman"/>
          <w:sz w:val="24"/>
          <w:szCs w:val="24"/>
        </w:rPr>
        <w:t xml:space="preserve"> s </w:t>
      </w:r>
      <w:r w:rsidRPr="00AB5AA0">
        <w:rPr>
          <w:rFonts w:ascii="Times New Roman" w:hAnsi="Times New Roman" w:cs="Times New Roman"/>
          <w:sz w:val="24"/>
          <w:szCs w:val="24"/>
        </w:rPr>
        <w:t>těmito důkazy</w:t>
      </w:r>
      <w:r w:rsidR="00393531">
        <w:rPr>
          <w:rFonts w:ascii="Times New Roman" w:hAnsi="Times New Roman" w:cs="Times New Roman"/>
          <w:sz w:val="24"/>
          <w:szCs w:val="24"/>
        </w:rPr>
        <w:t xml:space="preserve"> a </w:t>
      </w:r>
      <w:r w:rsidRPr="00AB5AA0">
        <w:rPr>
          <w:rFonts w:ascii="Times New Roman" w:hAnsi="Times New Roman" w:cs="Times New Roman"/>
          <w:sz w:val="24"/>
          <w:szCs w:val="24"/>
        </w:rPr>
        <w:t>popsat, proč nebyly památkové hodnoty</w:t>
      </w:r>
      <w:r w:rsidR="00393531">
        <w:rPr>
          <w:rFonts w:ascii="Times New Roman" w:hAnsi="Times New Roman" w:cs="Times New Roman"/>
          <w:sz w:val="24"/>
          <w:szCs w:val="24"/>
        </w:rPr>
        <w:t xml:space="preserve"> v </w:t>
      </w:r>
      <w:r w:rsidRPr="00AB5AA0">
        <w:rPr>
          <w:rFonts w:ascii="Times New Roman" w:hAnsi="Times New Roman" w:cs="Times New Roman"/>
          <w:sz w:val="24"/>
          <w:szCs w:val="24"/>
        </w:rPr>
        <w:t>takové míře poškozeny. A třeba ještě doplnit, že</w:t>
      </w:r>
      <w:r w:rsidR="00393531">
        <w:rPr>
          <w:rFonts w:ascii="Times New Roman" w:hAnsi="Times New Roman" w:cs="Times New Roman"/>
          <w:sz w:val="24"/>
          <w:szCs w:val="24"/>
        </w:rPr>
        <w:t xml:space="preserve"> v </w:t>
      </w:r>
      <w:r w:rsidRPr="00AB5AA0">
        <w:rPr>
          <w:rFonts w:ascii="Times New Roman" w:hAnsi="Times New Roman" w:cs="Times New Roman"/>
          <w:sz w:val="24"/>
          <w:szCs w:val="24"/>
        </w:rPr>
        <w:t>případě nadzemního bazénu</w:t>
      </w:r>
      <w:r w:rsidR="00393531">
        <w:rPr>
          <w:rFonts w:ascii="Times New Roman" w:hAnsi="Times New Roman" w:cs="Times New Roman"/>
          <w:sz w:val="24"/>
          <w:szCs w:val="24"/>
        </w:rPr>
        <w:t xml:space="preserve"> a </w:t>
      </w:r>
      <w:r w:rsidRPr="00AB5AA0">
        <w:rPr>
          <w:rFonts w:ascii="Times New Roman" w:hAnsi="Times New Roman" w:cs="Times New Roman"/>
          <w:sz w:val="24"/>
          <w:szCs w:val="24"/>
        </w:rPr>
        <w:t>dalších prvků se jedná</w:t>
      </w:r>
      <w:r w:rsidR="00393531">
        <w:rPr>
          <w:rFonts w:ascii="Times New Roman" w:hAnsi="Times New Roman" w:cs="Times New Roman"/>
          <w:sz w:val="24"/>
          <w:szCs w:val="24"/>
        </w:rPr>
        <w:t xml:space="preserve"> o </w:t>
      </w:r>
      <w:r w:rsidRPr="00AB5AA0">
        <w:rPr>
          <w:rFonts w:ascii="Times New Roman" w:hAnsi="Times New Roman" w:cs="Times New Roman"/>
          <w:sz w:val="24"/>
          <w:szCs w:val="24"/>
        </w:rPr>
        <w:t>lehce demontovatelné prvky oproti zapuštěnému bazénu. Vizuálně tedy možná podobný dojem je, ale u zde provedených prací lze předpokládat jejich trvalé umístění</w:t>
      </w:r>
      <w:r w:rsidR="00393531">
        <w:rPr>
          <w:rFonts w:ascii="Times New Roman" w:hAnsi="Times New Roman" w:cs="Times New Roman"/>
          <w:sz w:val="24"/>
          <w:szCs w:val="24"/>
        </w:rPr>
        <w:t xml:space="preserve"> na </w:t>
      </w:r>
      <w:r w:rsidRPr="00AB5AA0">
        <w:rPr>
          <w:rFonts w:ascii="Times New Roman" w:hAnsi="Times New Roman" w:cs="Times New Roman"/>
          <w:sz w:val="24"/>
          <w:szCs w:val="24"/>
        </w:rPr>
        <w:t>pozemku.</w:t>
      </w:r>
    </w:p>
    <w:p w:rsidR="00ED4DA9" w:rsidRPr="002E0B94" w:rsidRDefault="00ED4DA9" w:rsidP="004179CB">
      <w:pPr>
        <w:spacing w:after="120" w:line="240" w:lineRule="auto"/>
        <w:jc w:val="both"/>
        <w:rPr>
          <w:rFonts w:ascii="Times New Roman" w:hAnsi="Times New Roman" w:cs="Times New Roman"/>
          <w:b/>
          <w:sz w:val="24"/>
          <w:szCs w:val="24"/>
        </w:rPr>
      </w:pPr>
      <w:r w:rsidRPr="002E0B94">
        <w:rPr>
          <w:rFonts w:ascii="Times New Roman" w:hAnsi="Times New Roman" w:cs="Times New Roman"/>
          <w:b/>
          <w:sz w:val="24"/>
          <w:szCs w:val="24"/>
        </w:rPr>
        <w:t>Ad)</w:t>
      </w:r>
      <w:r w:rsidR="00EF7196" w:rsidRPr="002E0B94">
        <w:rPr>
          <w:rFonts w:ascii="Times New Roman" w:hAnsi="Times New Roman" w:cs="Times New Roman"/>
          <w:b/>
          <w:sz w:val="24"/>
          <w:szCs w:val="24"/>
        </w:rPr>
        <w:t xml:space="preserve"> bod 4)</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Vlastníky nemovitosti, resp. jejich zmocněnce řadíte</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skupiny obyvatel, kteří památkovou péči akceptují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uznávají ji. Zde je třeba připomenout, že památkovou péči akceptují až</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momentě, kdy provedou činnost, která není zákonná</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„přijde se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ni“</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hrozí mu</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ni postih. V případě, že by památkovou péči akceptoval, vyžádal by si pro záměr rozhodnutí nebo závazné stanovisko správního orgánu památkové péče. To však neudělal</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při nejmenším ani daný záměr nekonzultoval.</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Z lidského hlediska chápeme, že se jedná</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postarší pár,</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něž jedná jejich zeť, který pravděpodobně nebyl schopen dohlédnout nebo úmyslně nedohlédl následků rozhodnutí pořídit si bazén</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příslušenstvím</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domkem</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kulturní </w:t>
      </w:r>
      <w:proofErr w:type="gramStart"/>
      <w:r w:rsidRPr="008B58A7">
        <w:rPr>
          <w:rFonts w:ascii="Times New Roman" w:hAnsi="Times New Roman" w:cs="Times New Roman"/>
          <w:sz w:val="24"/>
          <w:szCs w:val="24"/>
        </w:rPr>
        <w:t>památce</w:t>
      </w:r>
      <w:proofErr w:type="gramEnd"/>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ještě památce UNESCO, pro něž byste stanovil pokutu nižší. Pro porovnání výše pokuty uvádíte pokutu, vyměřenou</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neoznámení archeologie, kterou jste stanovili jako KÚ</w:t>
      </w:r>
      <w:r w:rsidR="004179CB">
        <w:rPr>
          <w:rFonts w:ascii="Times New Roman" w:hAnsi="Times New Roman" w:cs="Times New Roman"/>
          <w:sz w:val="24"/>
          <w:szCs w:val="24"/>
        </w:rPr>
        <w:t>.</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V případě, že se vám zdá výše pokuty vysoká, je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vás jako odvolacím orgánu projít, zda se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obdobných případech postupuje prvoinstanční orgán památkové péče obdobně</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zjistit, zda je to částka pro tyto případy obvyklá. Nicméně je zde třeba podotknout, že výše pokuty nepřesahuje náklady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pořízení bazénu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příslušenstvím</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zahradním domkem spolu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vyčíslením provedených prací. Pokuta by neměla být likvidační, ale měla by obviněného zasáhnout tak, aby další obdobnou činnost neprováděl</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budoucnu.</w:t>
      </w:r>
    </w:p>
    <w:p w:rsidR="00E14C5E" w:rsidRPr="002A05DC"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A</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závěr znovu připomínáme, že se pohybujeme nejen</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kulturní památce, ale také</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památce UNESCO</w:t>
      </w:r>
      <w:r w:rsidR="002E0B94">
        <w:rPr>
          <w:rFonts w:ascii="Times New Roman" w:hAnsi="Times New Roman" w:cs="Times New Roman"/>
          <w:sz w:val="24"/>
          <w:szCs w:val="24"/>
        </w:rPr>
        <w:t>, pro které p</w:t>
      </w:r>
      <w:r w:rsidR="00883356">
        <w:rPr>
          <w:rFonts w:ascii="Times New Roman" w:hAnsi="Times New Roman" w:cs="Times New Roman"/>
          <w:sz w:val="24"/>
          <w:szCs w:val="24"/>
        </w:rPr>
        <w:t>l</w:t>
      </w:r>
      <w:r w:rsidR="002E0B94">
        <w:rPr>
          <w:rFonts w:ascii="Times New Roman" w:hAnsi="Times New Roman" w:cs="Times New Roman"/>
          <w:sz w:val="24"/>
          <w:szCs w:val="24"/>
        </w:rPr>
        <w:t>atí</w:t>
      </w:r>
      <w:r w:rsidRPr="008B58A7">
        <w:rPr>
          <w:rFonts w:ascii="Times New Roman" w:hAnsi="Times New Roman" w:cs="Times New Roman"/>
          <w:sz w:val="24"/>
          <w:szCs w:val="24"/>
        </w:rPr>
        <w:t xml:space="preserve"> jiný režim než u běžných rekreačních objektů</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nelze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ně aplikovat postupy jako</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běžné objekty.</w:t>
      </w:r>
    </w:p>
    <w:p w:rsidR="00ED4DA9" w:rsidRPr="00883356" w:rsidRDefault="00272AA3" w:rsidP="00883356">
      <w:pPr>
        <w:pStyle w:val="Nadpisy3"/>
        <w:keepNext/>
        <w:numPr>
          <w:ilvl w:val="0"/>
          <w:numId w:val="21"/>
        </w:numPr>
        <w:spacing w:before="240" w:after="120" w:line="240" w:lineRule="auto"/>
        <w:ind w:left="714" w:hanging="357"/>
        <w:jc w:val="both"/>
        <w:outlineLvl w:val="0"/>
        <w:rPr>
          <w:b/>
          <w:sz w:val="28"/>
        </w:rPr>
      </w:pPr>
      <w:bookmarkStart w:id="6" w:name="_Toc213242966"/>
      <w:r w:rsidRPr="00883356">
        <w:rPr>
          <w:b/>
          <w:sz w:val="28"/>
        </w:rPr>
        <w:t>Problematika v</w:t>
      </w:r>
      <w:r w:rsidR="00ED4DA9" w:rsidRPr="00883356">
        <w:rPr>
          <w:b/>
          <w:sz w:val="28"/>
        </w:rPr>
        <w:t>ýdejní</w:t>
      </w:r>
      <w:r w:rsidRPr="00883356">
        <w:rPr>
          <w:b/>
          <w:sz w:val="28"/>
        </w:rPr>
        <w:t>ch</w:t>
      </w:r>
      <w:r w:rsidR="00ED4DA9" w:rsidRPr="00883356">
        <w:rPr>
          <w:b/>
          <w:sz w:val="28"/>
        </w:rPr>
        <w:t xml:space="preserve"> box</w:t>
      </w:r>
      <w:r w:rsidRPr="00883356">
        <w:rPr>
          <w:b/>
          <w:sz w:val="28"/>
        </w:rPr>
        <w:t>ů</w:t>
      </w:r>
      <w:bookmarkEnd w:id="6"/>
    </w:p>
    <w:p w:rsidR="00ED4DA9" w:rsidRPr="006B2EFF" w:rsidRDefault="00ED4DA9" w:rsidP="004179CB">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Dotaz:</w:t>
      </w:r>
    </w:p>
    <w:p w:rsidR="00ED4DA9" w:rsidRPr="008B58A7" w:rsidRDefault="00EF7196" w:rsidP="004179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Prosím</w:t>
      </w:r>
      <w:r w:rsidR="00C234A2">
        <w:rPr>
          <w:rFonts w:ascii="Times New Roman" w:hAnsi="Times New Roman" w:cs="Times New Roman"/>
          <w:sz w:val="24"/>
          <w:szCs w:val="24"/>
        </w:rPr>
        <w:t>e</w:t>
      </w:r>
      <w:r w:rsidR="00393531">
        <w:rPr>
          <w:rFonts w:ascii="Times New Roman" w:hAnsi="Times New Roman" w:cs="Times New Roman"/>
          <w:sz w:val="24"/>
          <w:szCs w:val="24"/>
        </w:rPr>
        <w:t xml:space="preserve"> o </w:t>
      </w:r>
      <w:r w:rsidR="00ED4DA9" w:rsidRPr="008B58A7">
        <w:rPr>
          <w:rFonts w:ascii="Times New Roman" w:hAnsi="Times New Roman" w:cs="Times New Roman"/>
          <w:sz w:val="24"/>
          <w:szCs w:val="24"/>
        </w:rPr>
        <w:t>upřesnění, jak máme výdejní boxy posuzovat</w:t>
      </w:r>
      <w:r w:rsidR="00393531">
        <w:rPr>
          <w:rFonts w:ascii="Times New Roman" w:hAnsi="Times New Roman" w:cs="Times New Roman"/>
          <w:sz w:val="24"/>
          <w:szCs w:val="24"/>
        </w:rPr>
        <w:t xml:space="preserve"> ve </w:t>
      </w:r>
      <w:r w:rsidR="00ED4DA9" w:rsidRPr="008B58A7">
        <w:rPr>
          <w:rFonts w:ascii="Times New Roman" w:hAnsi="Times New Roman" w:cs="Times New Roman"/>
          <w:sz w:val="24"/>
          <w:szCs w:val="24"/>
        </w:rPr>
        <w:t>vztahu ke kulturní památce</w:t>
      </w:r>
      <w:r w:rsidR="00393531">
        <w:rPr>
          <w:rFonts w:ascii="Times New Roman" w:hAnsi="Times New Roman" w:cs="Times New Roman"/>
          <w:sz w:val="24"/>
          <w:szCs w:val="24"/>
        </w:rPr>
        <w:t xml:space="preserve"> a</w:t>
      </w:r>
      <w:r w:rsidR="00334F93">
        <w:rPr>
          <w:rFonts w:ascii="Times New Roman" w:hAnsi="Times New Roman" w:cs="Times New Roman"/>
          <w:sz w:val="24"/>
          <w:szCs w:val="24"/>
        </w:rPr>
        <w:t> </w:t>
      </w:r>
      <w:r w:rsidR="00393531">
        <w:rPr>
          <w:rFonts w:ascii="Times New Roman" w:hAnsi="Times New Roman" w:cs="Times New Roman"/>
          <w:sz w:val="24"/>
          <w:szCs w:val="24"/>
        </w:rPr>
        <w:t>ve </w:t>
      </w:r>
      <w:r w:rsidR="00ED4DA9" w:rsidRPr="008B58A7">
        <w:rPr>
          <w:rFonts w:ascii="Times New Roman" w:hAnsi="Times New Roman" w:cs="Times New Roman"/>
          <w:sz w:val="24"/>
          <w:szCs w:val="24"/>
        </w:rPr>
        <w:t>vztahu</w:t>
      </w:r>
      <w:r w:rsidR="00393531">
        <w:rPr>
          <w:rFonts w:ascii="Times New Roman" w:hAnsi="Times New Roman" w:cs="Times New Roman"/>
          <w:sz w:val="24"/>
          <w:szCs w:val="24"/>
        </w:rPr>
        <w:t xml:space="preserve"> k </w:t>
      </w:r>
      <w:r w:rsidR="00ED4DA9" w:rsidRPr="008B58A7">
        <w:rPr>
          <w:rFonts w:ascii="Times New Roman" w:hAnsi="Times New Roman" w:cs="Times New Roman"/>
          <w:sz w:val="24"/>
          <w:szCs w:val="24"/>
        </w:rPr>
        <w:t>památkově chráněnému území.</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Mám</w:t>
      </w:r>
      <w:r w:rsidR="00926E17">
        <w:rPr>
          <w:rFonts w:ascii="Times New Roman" w:hAnsi="Times New Roman" w:cs="Times New Roman"/>
          <w:sz w:val="24"/>
          <w:szCs w:val="24"/>
        </w:rPr>
        <w:t>e</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to, že 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1 </w:t>
      </w:r>
      <w:r w:rsidR="002E0B94">
        <w:rPr>
          <w:rFonts w:ascii="Times New Roman" w:hAnsi="Times New Roman" w:cs="Times New Roman"/>
          <w:sz w:val="24"/>
          <w:szCs w:val="24"/>
        </w:rPr>
        <w:t>památkového zákona</w:t>
      </w:r>
      <w:r w:rsidRPr="008B58A7">
        <w:rPr>
          <w:rFonts w:ascii="Times New Roman" w:hAnsi="Times New Roman" w:cs="Times New Roman"/>
          <w:sz w:val="24"/>
          <w:szCs w:val="24"/>
        </w:rPr>
        <w:t xml:space="preserve"> by se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případě umístění výdejního boxu</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pozemek kulturní památky (případně přímo</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kulturní památku – časté umístění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různé rampy,</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podchodů atd.) nebo</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jejího prostředí mohlo jednat</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„jinou úpravu“, protože je to buď přístavba nebo forma modernizace objektu.</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06391B">
        <w:rPr>
          <w:rFonts w:ascii="Times New Roman" w:hAnsi="Times New Roman" w:cs="Times New Roman"/>
          <w:sz w:val="24"/>
          <w:szCs w:val="24"/>
        </w:rPr>
        <w:t>památkového zákona</w:t>
      </w:r>
      <w:r w:rsidRPr="008B58A7">
        <w:rPr>
          <w:rFonts w:ascii="Times New Roman" w:hAnsi="Times New Roman" w:cs="Times New Roman"/>
          <w:sz w:val="24"/>
          <w:szCs w:val="24"/>
        </w:rPr>
        <w:t xml:space="preserve"> by se pak nejspíš terminologicky jednalo</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umístění zařízení. Nejsm</w:t>
      </w:r>
      <w:r w:rsidR="00926E17">
        <w:rPr>
          <w:rFonts w:ascii="Times New Roman" w:hAnsi="Times New Roman" w:cs="Times New Roman"/>
          <w:sz w:val="24"/>
          <w:szCs w:val="24"/>
        </w:rPr>
        <w:t>e</w:t>
      </w:r>
      <w:r w:rsidRPr="008B58A7">
        <w:rPr>
          <w:rFonts w:ascii="Times New Roman" w:hAnsi="Times New Roman" w:cs="Times New Roman"/>
          <w:sz w:val="24"/>
          <w:szCs w:val="24"/>
        </w:rPr>
        <w:t xml:space="preserve"> si však tímto podřazením zcela jist</w:t>
      </w:r>
      <w:r w:rsidR="00926E17">
        <w:rPr>
          <w:rFonts w:ascii="Times New Roman" w:hAnsi="Times New Roman" w:cs="Times New Roman"/>
          <w:sz w:val="24"/>
          <w:szCs w:val="24"/>
        </w:rPr>
        <w:t>i</w:t>
      </w:r>
      <w:r w:rsidRPr="008B58A7">
        <w:rPr>
          <w:rFonts w:ascii="Times New Roman" w:hAnsi="Times New Roman" w:cs="Times New Roman"/>
          <w:sz w:val="24"/>
          <w:szCs w:val="24"/>
        </w:rPr>
        <w:t>. Než se</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nám podobný případ dostane, měl</w:t>
      </w:r>
      <w:r w:rsidR="00926E17">
        <w:rPr>
          <w:rFonts w:ascii="Times New Roman" w:hAnsi="Times New Roman" w:cs="Times New Roman"/>
          <w:sz w:val="24"/>
          <w:szCs w:val="24"/>
        </w:rPr>
        <w:t>i</w:t>
      </w:r>
      <w:r w:rsidRPr="008B58A7">
        <w:rPr>
          <w:rFonts w:ascii="Times New Roman" w:hAnsi="Times New Roman" w:cs="Times New Roman"/>
          <w:sz w:val="24"/>
          <w:szCs w:val="24"/>
        </w:rPr>
        <w:t xml:space="preserve"> bych</w:t>
      </w:r>
      <w:r w:rsidR="00926E17">
        <w:rPr>
          <w:rFonts w:ascii="Times New Roman" w:hAnsi="Times New Roman" w:cs="Times New Roman"/>
          <w:sz w:val="24"/>
          <w:szCs w:val="24"/>
        </w:rPr>
        <w:t>om</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 xml:space="preserve">věci raději jisto. </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Prosím</w:t>
      </w:r>
      <w:r w:rsidR="00926E17">
        <w:rPr>
          <w:rFonts w:ascii="Times New Roman" w:hAnsi="Times New Roman" w:cs="Times New Roman"/>
          <w:sz w:val="24"/>
          <w:szCs w:val="24"/>
        </w:rPr>
        <w:t>e</w:t>
      </w:r>
      <w:r w:rsidRPr="008B58A7">
        <w:rPr>
          <w:rFonts w:ascii="Times New Roman" w:hAnsi="Times New Roman" w:cs="Times New Roman"/>
          <w:sz w:val="24"/>
          <w:szCs w:val="24"/>
        </w:rPr>
        <w:t xml:space="preserve"> tedy</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metodický návod, jak</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výdejním boxům přistupovat</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pod jaké pojmy </w:t>
      </w:r>
      <w:r w:rsidR="0006391B">
        <w:rPr>
          <w:rFonts w:ascii="Times New Roman" w:hAnsi="Times New Roman" w:cs="Times New Roman"/>
          <w:sz w:val="24"/>
          <w:szCs w:val="24"/>
        </w:rPr>
        <w:t>památkového zákona</w:t>
      </w:r>
      <w:r w:rsidRPr="008B58A7">
        <w:rPr>
          <w:rFonts w:ascii="Times New Roman" w:hAnsi="Times New Roman" w:cs="Times New Roman"/>
          <w:sz w:val="24"/>
          <w:szCs w:val="24"/>
        </w:rPr>
        <w:t xml:space="preserve"> je podřazovat.</w:t>
      </w:r>
    </w:p>
    <w:p w:rsidR="00ED4DA9" w:rsidRPr="006B2EFF" w:rsidRDefault="00ED4DA9" w:rsidP="004179CB">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lastRenderedPageBreak/>
        <w:t>Odpověď:</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Jste již</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několikátého kraje, kde se výdejní boxy řeší, tudíž Vás mohu odkázat</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Památkovou inspekcí připravené materiály 1)</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podzimu loňského roku (viz příloha</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materiál </w:t>
      </w:r>
      <w:r w:rsidRPr="008B58A7">
        <w:rPr>
          <w:rFonts w:ascii="Times New Roman" w:hAnsi="Times New Roman" w:cs="Times New Roman"/>
          <w:b/>
          <w:bCs/>
          <w:sz w:val="24"/>
          <w:szCs w:val="24"/>
        </w:rPr>
        <w:t>Výdejní boxy</w:t>
      </w:r>
      <w:r w:rsidR="00393531">
        <w:rPr>
          <w:rFonts w:ascii="Times New Roman" w:hAnsi="Times New Roman" w:cs="Times New Roman"/>
          <w:b/>
          <w:bCs/>
          <w:sz w:val="24"/>
          <w:szCs w:val="24"/>
        </w:rPr>
        <w:t xml:space="preserve"> a </w:t>
      </w:r>
      <w:r w:rsidRPr="008B58A7">
        <w:rPr>
          <w:rFonts w:ascii="Times New Roman" w:hAnsi="Times New Roman" w:cs="Times New Roman"/>
          <w:b/>
          <w:bCs/>
          <w:sz w:val="24"/>
          <w:szCs w:val="24"/>
        </w:rPr>
        <w:t>FVE</w:t>
      </w:r>
      <w:r w:rsidRPr="008B58A7">
        <w:rPr>
          <w:rFonts w:ascii="Times New Roman" w:hAnsi="Times New Roman" w:cs="Times New Roman"/>
          <w:sz w:val="24"/>
          <w:szCs w:val="24"/>
        </w:rPr>
        <w:t>).</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Je založený</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výkladu MMR (2023</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2025), co to vlastně výdejní box je/není podle stavebního zákona (viz příloha</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materiál </w:t>
      </w:r>
      <w:r w:rsidRPr="008B58A7">
        <w:rPr>
          <w:rFonts w:ascii="Times New Roman" w:hAnsi="Times New Roman" w:cs="Times New Roman"/>
          <w:b/>
          <w:bCs/>
          <w:sz w:val="24"/>
          <w:szCs w:val="24"/>
        </w:rPr>
        <w:t>Metodiky MMR</w:t>
      </w:r>
      <w:r w:rsidRPr="008B58A7">
        <w:rPr>
          <w:rFonts w:ascii="Times New Roman" w:hAnsi="Times New Roman" w:cs="Times New Roman"/>
          <w:sz w:val="24"/>
          <w:szCs w:val="24"/>
        </w:rPr>
        <w:t>).</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Na jaře tohoto roku jsme pak výstup Památkové inspekce aktualizovali</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 xml:space="preserve">podoby materiálu </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b/>
          <w:bCs/>
          <w:sz w:val="24"/>
          <w:szCs w:val="24"/>
        </w:rPr>
        <w:t>Předzahrádky, prodejní stánky, městský mobiliář, výdejní boxy, dobíjecí stanice aj.</w:t>
      </w:r>
      <w:r w:rsidR="00393531">
        <w:rPr>
          <w:rFonts w:ascii="Times New Roman" w:hAnsi="Times New Roman" w:cs="Times New Roman"/>
          <w:b/>
          <w:bCs/>
          <w:sz w:val="24"/>
          <w:szCs w:val="24"/>
        </w:rPr>
        <w:t xml:space="preserve"> a </w:t>
      </w:r>
      <w:r w:rsidRPr="008B58A7">
        <w:rPr>
          <w:rFonts w:ascii="Times New Roman" w:hAnsi="Times New Roman" w:cs="Times New Roman"/>
          <w:b/>
          <w:bCs/>
          <w:sz w:val="24"/>
          <w:szCs w:val="24"/>
        </w:rPr>
        <w:t>posouzení orgány památkové péče</w:t>
      </w:r>
      <w:r w:rsidRPr="008B58A7">
        <w:rPr>
          <w:rFonts w:ascii="Times New Roman" w:hAnsi="Times New Roman" w:cs="Times New Roman"/>
          <w:sz w:val="24"/>
          <w:szCs w:val="24"/>
        </w:rPr>
        <w:t>, kde je (ne)dotčenost orgánů památkové péče shrnuta u</w:t>
      </w:r>
      <w:r w:rsidR="00883356">
        <w:rPr>
          <w:rFonts w:ascii="Times New Roman" w:hAnsi="Times New Roman" w:cs="Times New Roman"/>
          <w:sz w:val="24"/>
          <w:szCs w:val="24"/>
        </w:rPr>
        <w:t> </w:t>
      </w:r>
      <w:r w:rsidRPr="008B58A7">
        <w:rPr>
          <w:rFonts w:ascii="Times New Roman" w:hAnsi="Times New Roman" w:cs="Times New Roman"/>
          <w:sz w:val="24"/>
          <w:szCs w:val="24"/>
        </w:rPr>
        <w:t>různých prvků</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objektů, které jsou</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městském prostoru umisťovány. Především pak</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plošně chráněných územích (§ 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06391B">
        <w:rPr>
          <w:rFonts w:ascii="Times New Roman" w:hAnsi="Times New Roman" w:cs="Times New Roman"/>
          <w:sz w:val="24"/>
          <w:szCs w:val="24"/>
        </w:rPr>
        <w:t>památkového zákona</w:t>
      </w:r>
      <w:r w:rsidRPr="008B58A7">
        <w:rPr>
          <w:rFonts w:ascii="Times New Roman" w:hAnsi="Times New Roman" w:cs="Times New Roman"/>
          <w:sz w:val="24"/>
          <w:szCs w:val="24"/>
        </w:rPr>
        <w:t>), ale i</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přesahem, že se jedná</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kulturní památku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její prostředí (§ 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w:t>
      </w:r>
    </w:p>
    <w:p w:rsidR="00ED4DA9" w:rsidRPr="008B58A7" w:rsidRDefault="00ED4DA9" w:rsidP="004179CB">
      <w:pPr>
        <w:spacing w:after="120" w:line="240" w:lineRule="auto"/>
        <w:jc w:val="both"/>
        <w:rPr>
          <w:rFonts w:ascii="Times New Roman" w:hAnsi="Times New Roman" w:cs="Times New Roman"/>
          <w:b/>
          <w:bCs/>
          <w:sz w:val="24"/>
          <w:szCs w:val="24"/>
        </w:rPr>
      </w:pPr>
      <w:r w:rsidRPr="008B58A7">
        <w:rPr>
          <w:rFonts w:ascii="Times New Roman" w:hAnsi="Times New Roman" w:cs="Times New Roman"/>
          <w:b/>
          <w:bCs/>
          <w:sz w:val="24"/>
          <w:szCs w:val="24"/>
        </w:rPr>
        <w:t>Výdejní boxy</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 xml:space="preserve">Situace je u těch nejběžnějších výdejních boxů (tedy většinou autonomních napájených solárními články) pro památkovou péči celkem tristní (viz metodika MMR). </w:t>
      </w:r>
    </w:p>
    <w:p w:rsidR="00ED4DA9" w:rsidRPr="008B58A7" w:rsidRDefault="00ED4DA9" w:rsidP="00393531">
      <w:pPr>
        <w:keepNext/>
        <w:spacing w:after="120" w:line="240" w:lineRule="auto"/>
        <w:jc w:val="both"/>
        <w:rPr>
          <w:rFonts w:ascii="Times New Roman" w:hAnsi="Times New Roman" w:cs="Times New Roman"/>
          <w:b/>
          <w:bCs/>
          <w:sz w:val="24"/>
          <w:szCs w:val="24"/>
        </w:rPr>
      </w:pPr>
      <w:r w:rsidRPr="008B58A7">
        <w:rPr>
          <w:rFonts w:ascii="Times New Roman" w:hAnsi="Times New Roman" w:cs="Times New Roman"/>
          <w:b/>
          <w:bCs/>
          <w:sz w:val="24"/>
          <w:szCs w:val="24"/>
        </w:rPr>
        <w:t>Plošně chráněná území</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Jelikož takové boxy nezajímají stavební úřad, neboť nejsou ani stavbou, ani výrobkem plnícím funkci stavby,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ani zařízením, nelze</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 xml:space="preserve">řízení SÚ vydat </w:t>
      </w:r>
      <w:r w:rsidR="0006391B">
        <w:rPr>
          <w:rFonts w:ascii="Times New Roman" w:hAnsi="Times New Roman" w:cs="Times New Roman"/>
          <w:sz w:val="24"/>
          <w:szCs w:val="24"/>
        </w:rPr>
        <w:t>závazné stanovisko</w:t>
      </w:r>
      <w:r w:rsidRPr="008B58A7">
        <w:rPr>
          <w:rFonts w:ascii="Times New Roman" w:hAnsi="Times New Roman" w:cs="Times New Roman"/>
          <w:sz w:val="24"/>
          <w:szCs w:val="24"/>
        </w:rPr>
        <w:t>. Nelze vydat ani rozhodnutí jen orgánu památkové péče, protože takový box nepodřadíme pod žádné práce uvedené</w:t>
      </w:r>
      <w:r w:rsidR="00393531">
        <w:rPr>
          <w:rFonts w:ascii="Times New Roman" w:hAnsi="Times New Roman" w:cs="Times New Roman"/>
          <w:sz w:val="24"/>
          <w:szCs w:val="24"/>
        </w:rPr>
        <w:t xml:space="preserve"> v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06391B">
        <w:rPr>
          <w:rFonts w:ascii="Times New Roman" w:hAnsi="Times New Roman" w:cs="Times New Roman"/>
          <w:sz w:val="24"/>
          <w:szCs w:val="24"/>
        </w:rPr>
        <w:t>památkového zákona</w:t>
      </w:r>
      <w:r w:rsidRPr="008B58A7">
        <w:rPr>
          <w:rFonts w:ascii="Times New Roman" w:hAnsi="Times New Roman" w:cs="Times New Roman"/>
          <w:sz w:val="24"/>
          <w:szCs w:val="24"/>
        </w:rPr>
        <w:t>.</w:t>
      </w:r>
    </w:p>
    <w:p w:rsidR="00ED4DA9" w:rsidRPr="008B58A7" w:rsidRDefault="00ED4DA9" w:rsidP="004179CB">
      <w:pPr>
        <w:spacing w:after="120" w:line="240" w:lineRule="auto"/>
        <w:jc w:val="both"/>
        <w:rPr>
          <w:rFonts w:ascii="Times New Roman" w:hAnsi="Times New Roman" w:cs="Times New Roman"/>
          <w:b/>
          <w:bCs/>
          <w:sz w:val="24"/>
          <w:szCs w:val="24"/>
        </w:rPr>
      </w:pPr>
      <w:r w:rsidRPr="008B58A7">
        <w:rPr>
          <w:rFonts w:ascii="Times New Roman" w:hAnsi="Times New Roman" w:cs="Times New Roman"/>
          <w:b/>
          <w:bCs/>
          <w:sz w:val="24"/>
          <w:szCs w:val="24"/>
        </w:rPr>
        <w:t>Kulturní památka</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Jediný případ, který jsme vymysleli, že by byla dána dotčenost orgánu památkové péče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případě posouzení umístění takového boxu,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to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1 </w:t>
      </w:r>
      <w:r w:rsidR="0006391B">
        <w:rPr>
          <w:rFonts w:ascii="Times New Roman" w:hAnsi="Times New Roman" w:cs="Times New Roman"/>
          <w:sz w:val="24"/>
          <w:szCs w:val="24"/>
        </w:rPr>
        <w:t>památkového zákona</w:t>
      </w:r>
      <w:r w:rsidRPr="008B58A7">
        <w:rPr>
          <w:rFonts w:ascii="Times New Roman" w:hAnsi="Times New Roman" w:cs="Times New Roman"/>
          <w:sz w:val="24"/>
          <w:szCs w:val="24"/>
        </w:rPr>
        <w:t>, je</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odkazem</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prostředí kulturní památky (viz str. 5 materiálu </w:t>
      </w:r>
      <w:r w:rsidRPr="00883356">
        <w:rPr>
          <w:rFonts w:ascii="Times New Roman" w:hAnsi="Times New Roman" w:cs="Times New Roman"/>
          <w:bCs/>
          <w:sz w:val="24"/>
          <w:szCs w:val="24"/>
        </w:rPr>
        <w:t>Předzahrádky, prodejní stánky).</w:t>
      </w:r>
      <w:r w:rsidR="00334F93">
        <w:rPr>
          <w:rFonts w:ascii="Times New Roman" w:hAnsi="Times New Roman" w:cs="Times New Roman"/>
          <w:bCs/>
          <w:sz w:val="24"/>
          <w:szCs w:val="24"/>
        </w:rPr>
        <w:t xml:space="preserve"> </w:t>
      </w:r>
      <w:r w:rsidRPr="008B58A7">
        <w:rPr>
          <w:rFonts w:ascii="Times New Roman" w:hAnsi="Times New Roman" w:cs="Times New Roman"/>
          <w:sz w:val="24"/>
          <w:szCs w:val="24"/>
        </w:rPr>
        <w:t>A to jen pokud by se box umisťoval ne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pozemku </w:t>
      </w:r>
      <w:r w:rsidR="00926E17">
        <w:rPr>
          <w:rFonts w:ascii="Times New Roman" w:hAnsi="Times New Roman" w:cs="Times New Roman"/>
          <w:sz w:val="24"/>
          <w:szCs w:val="24"/>
        </w:rPr>
        <w:t>kulturní památky</w:t>
      </w:r>
      <w:r w:rsidRPr="008B58A7">
        <w:rPr>
          <w:rFonts w:ascii="Times New Roman" w:hAnsi="Times New Roman" w:cs="Times New Roman"/>
          <w:sz w:val="24"/>
          <w:szCs w:val="24"/>
        </w:rPr>
        <w:t>, ale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vedlejším,</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žádal by vlastník </w:t>
      </w:r>
      <w:r w:rsidR="00926E17">
        <w:rPr>
          <w:rFonts w:ascii="Times New Roman" w:hAnsi="Times New Roman" w:cs="Times New Roman"/>
          <w:sz w:val="24"/>
          <w:szCs w:val="24"/>
        </w:rPr>
        <w:t>kulturní památky</w:t>
      </w:r>
      <w:r w:rsidRPr="008B58A7">
        <w:rPr>
          <w:rFonts w:ascii="Times New Roman" w:hAnsi="Times New Roman" w:cs="Times New Roman"/>
          <w:sz w:val="24"/>
          <w:szCs w:val="24"/>
        </w:rPr>
        <w:t>, pak by mohl orgán památkové péče vydat rozhodnutí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w:t>
      </w:r>
      <w:r w:rsidR="00334F93">
        <w:rPr>
          <w:rFonts w:ascii="Times New Roman" w:hAnsi="Times New Roman" w:cs="Times New Roman"/>
          <w:sz w:val="24"/>
          <w:szCs w:val="24"/>
        </w:rPr>
        <w:t>j</w:t>
      </w:r>
      <w:r w:rsidRPr="008B58A7">
        <w:rPr>
          <w:rFonts w:ascii="Times New Roman" w:hAnsi="Times New Roman" w:cs="Times New Roman"/>
          <w:sz w:val="24"/>
          <w:szCs w:val="24"/>
        </w:rPr>
        <w:t>ak často, jestli vůbec, by taková situace nastala, nechci spekulovat).</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Trochu veselejší by pak pro památkovou péči bylo posouzení výdejních boxů, pokud by tam bylo nějaké elektrické napojení (viz metodika MMR 2025, str. 2,</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rozdělení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drobné</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jednoduché stavby, příp. stavební úprava). To už jsou pojmy, které</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nebo 2 zná. Kolik takových boxů bude, je také těžké odhadnout.</w:t>
      </w:r>
    </w:p>
    <w:p w:rsidR="008C21EB" w:rsidRDefault="00ED4DA9" w:rsidP="004179CB">
      <w:pPr>
        <w:spacing w:after="120" w:line="240" w:lineRule="auto"/>
        <w:jc w:val="both"/>
        <w:rPr>
          <w:rFonts w:ascii="Times New Roman" w:hAnsi="Times New Roman" w:cs="Times New Roman"/>
          <w:b/>
          <w:sz w:val="24"/>
          <w:szCs w:val="24"/>
        </w:rPr>
      </w:pPr>
      <w:r w:rsidRPr="008B58A7">
        <w:rPr>
          <w:rFonts w:ascii="Times New Roman" w:hAnsi="Times New Roman" w:cs="Times New Roman"/>
          <w:b/>
          <w:sz w:val="24"/>
          <w:szCs w:val="24"/>
        </w:rPr>
        <w:t>Příloha</w:t>
      </w:r>
      <w:r w:rsidR="00393531">
        <w:rPr>
          <w:rFonts w:ascii="Times New Roman" w:hAnsi="Times New Roman" w:cs="Times New Roman"/>
          <w:b/>
          <w:sz w:val="24"/>
          <w:szCs w:val="24"/>
        </w:rPr>
        <w:t xml:space="preserve"> </w:t>
      </w:r>
    </w:p>
    <w:p w:rsidR="00ED4DA9" w:rsidRPr="008B58A7" w:rsidRDefault="00ED4DA9" w:rsidP="004179CB">
      <w:pPr>
        <w:spacing w:after="120" w:line="240" w:lineRule="auto"/>
        <w:jc w:val="both"/>
        <w:rPr>
          <w:rFonts w:ascii="Times New Roman" w:hAnsi="Times New Roman" w:cs="Times New Roman"/>
          <w:b/>
          <w:sz w:val="24"/>
          <w:szCs w:val="24"/>
        </w:rPr>
      </w:pPr>
      <w:r w:rsidRPr="008B58A7">
        <w:rPr>
          <w:rFonts w:ascii="Times New Roman" w:hAnsi="Times New Roman" w:cs="Times New Roman"/>
          <w:b/>
          <w:sz w:val="24"/>
          <w:szCs w:val="24"/>
        </w:rPr>
        <w:t>Výdejní boxy</w:t>
      </w:r>
    </w:p>
    <w:p w:rsidR="00ED4DA9" w:rsidRPr="008B58A7" w:rsidRDefault="00ED4DA9" w:rsidP="00AE1F69">
      <w:pPr>
        <w:spacing w:after="0" w:line="240" w:lineRule="auto"/>
        <w:jc w:val="both"/>
        <w:rPr>
          <w:rFonts w:ascii="Times New Roman" w:hAnsi="Times New Roman" w:cs="Times New Roman"/>
          <w:sz w:val="24"/>
          <w:szCs w:val="24"/>
        </w:rPr>
      </w:pPr>
      <w:r w:rsidRPr="008B58A7">
        <w:rPr>
          <w:rFonts w:ascii="Times New Roman" w:hAnsi="Times New Roman" w:cs="Times New Roman"/>
          <w:sz w:val="24"/>
          <w:szCs w:val="24"/>
        </w:rPr>
        <w:t>V plné účinnosti nového stavebního zákona 2021 je nutné si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6B2EFF">
        <w:rPr>
          <w:rFonts w:ascii="Times New Roman" w:hAnsi="Times New Roman" w:cs="Times New Roman"/>
          <w:sz w:val="24"/>
          <w:szCs w:val="24"/>
        </w:rPr>
        <w:t>památkového zákona</w:t>
      </w:r>
      <w:r w:rsidRPr="008B58A7">
        <w:rPr>
          <w:rFonts w:ascii="Times New Roman" w:hAnsi="Times New Roman" w:cs="Times New Roman"/>
          <w:sz w:val="24"/>
          <w:szCs w:val="24"/>
        </w:rPr>
        <w:t xml:space="preserve"> požádat</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závazné stanovisko ke</w:t>
      </w:r>
    </w:p>
    <w:p w:rsidR="00ED4DA9" w:rsidRPr="008B58A7" w:rsidRDefault="00ED4DA9" w:rsidP="00883356">
      <w:pPr>
        <w:jc w:val="both"/>
        <w:rPr>
          <w:rFonts w:ascii="Times New Roman" w:eastAsia="Times New Roman" w:hAnsi="Times New Roman" w:cs="Times New Roman"/>
          <w:sz w:val="24"/>
          <w:szCs w:val="24"/>
        </w:rPr>
      </w:pPr>
      <w:r w:rsidRPr="00883356">
        <w:rPr>
          <w:rFonts w:ascii="Times New Roman" w:eastAsia="Times New Roman" w:hAnsi="Times New Roman" w:cs="Times New Roman"/>
          <w:sz w:val="24"/>
          <w:szCs w:val="24"/>
        </w:rPr>
        <w:t>stavbě,</w:t>
      </w:r>
      <w:r w:rsidR="00883356">
        <w:rPr>
          <w:rFonts w:ascii="Times New Roman" w:eastAsia="Times New Roman" w:hAnsi="Times New Roman" w:cs="Times New Roman"/>
          <w:sz w:val="24"/>
          <w:szCs w:val="24"/>
        </w:rPr>
        <w:t xml:space="preserve"> </w:t>
      </w:r>
      <w:r w:rsidRPr="008B58A7">
        <w:rPr>
          <w:rFonts w:ascii="Times New Roman" w:eastAsia="Times New Roman" w:hAnsi="Times New Roman" w:cs="Times New Roman"/>
          <w:sz w:val="24"/>
          <w:szCs w:val="24"/>
        </w:rPr>
        <w:t>změně stavby,</w:t>
      </w:r>
      <w:r w:rsidR="00883356">
        <w:rPr>
          <w:rFonts w:ascii="Times New Roman" w:eastAsia="Times New Roman" w:hAnsi="Times New Roman" w:cs="Times New Roman"/>
          <w:sz w:val="24"/>
          <w:szCs w:val="24"/>
        </w:rPr>
        <w:t xml:space="preserve"> </w:t>
      </w:r>
      <w:r w:rsidRPr="008B58A7">
        <w:rPr>
          <w:rFonts w:ascii="Times New Roman" w:eastAsia="Times New Roman" w:hAnsi="Times New Roman" w:cs="Times New Roman"/>
          <w:sz w:val="24"/>
          <w:szCs w:val="24"/>
        </w:rPr>
        <w:t>terénní úpravě,</w:t>
      </w:r>
      <w:r w:rsidR="00883356">
        <w:rPr>
          <w:rFonts w:ascii="Times New Roman" w:eastAsia="Times New Roman" w:hAnsi="Times New Roman" w:cs="Times New Roman"/>
          <w:sz w:val="24"/>
          <w:szCs w:val="24"/>
        </w:rPr>
        <w:t xml:space="preserve"> </w:t>
      </w:r>
      <w:r w:rsidRPr="008B58A7">
        <w:rPr>
          <w:rFonts w:ascii="Times New Roman" w:eastAsia="Times New Roman" w:hAnsi="Times New Roman" w:cs="Times New Roman"/>
          <w:sz w:val="24"/>
          <w:szCs w:val="24"/>
        </w:rPr>
        <w:t>umístění nebo odstranění reklamního zařízení,</w:t>
      </w:r>
      <w:r w:rsidR="00883356">
        <w:rPr>
          <w:rFonts w:ascii="Times New Roman" w:eastAsia="Times New Roman" w:hAnsi="Times New Roman" w:cs="Times New Roman"/>
          <w:sz w:val="24"/>
          <w:szCs w:val="24"/>
        </w:rPr>
        <w:t xml:space="preserve"> </w:t>
      </w:r>
      <w:r w:rsidRPr="008B58A7">
        <w:rPr>
          <w:rFonts w:ascii="Times New Roman" w:eastAsia="Times New Roman" w:hAnsi="Times New Roman" w:cs="Times New Roman"/>
          <w:sz w:val="24"/>
          <w:szCs w:val="24"/>
        </w:rPr>
        <w:t>umístění nebo odstranění reklamního nebo informačního poutače, pokud nejde</w:t>
      </w:r>
      <w:r w:rsidR="00393531">
        <w:rPr>
          <w:rFonts w:ascii="Times New Roman" w:eastAsia="Times New Roman" w:hAnsi="Times New Roman" w:cs="Times New Roman"/>
          <w:sz w:val="24"/>
          <w:szCs w:val="24"/>
        </w:rPr>
        <w:t xml:space="preserve"> o </w:t>
      </w:r>
      <w:r w:rsidRPr="008B58A7">
        <w:rPr>
          <w:rFonts w:ascii="Times New Roman" w:eastAsia="Times New Roman" w:hAnsi="Times New Roman" w:cs="Times New Roman"/>
          <w:sz w:val="24"/>
          <w:szCs w:val="24"/>
        </w:rPr>
        <w:t>reklamní zařízení podle stavebního zákona</w:t>
      </w:r>
      <w:r w:rsidR="00883356">
        <w:rPr>
          <w:rFonts w:ascii="Times New Roman" w:eastAsia="Times New Roman" w:hAnsi="Times New Roman" w:cs="Times New Roman"/>
          <w:sz w:val="24"/>
          <w:szCs w:val="24"/>
        </w:rPr>
        <w:t xml:space="preserve">, </w:t>
      </w:r>
      <w:r w:rsidRPr="008B58A7">
        <w:rPr>
          <w:rFonts w:ascii="Times New Roman" w:eastAsia="Times New Roman" w:hAnsi="Times New Roman" w:cs="Times New Roman"/>
          <w:sz w:val="24"/>
          <w:szCs w:val="24"/>
        </w:rPr>
        <w:t>odstranění stavby,</w:t>
      </w:r>
      <w:r w:rsidR="00883356">
        <w:rPr>
          <w:rFonts w:ascii="Times New Roman" w:eastAsia="Times New Roman" w:hAnsi="Times New Roman" w:cs="Times New Roman"/>
          <w:sz w:val="24"/>
          <w:szCs w:val="24"/>
        </w:rPr>
        <w:t xml:space="preserve"> </w:t>
      </w:r>
      <w:r w:rsidRPr="008B58A7">
        <w:rPr>
          <w:rFonts w:ascii="Times New Roman" w:eastAsia="Times New Roman" w:hAnsi="Times New Roman" w:cs="Times New Roman"/>
          <w:sz w:val="24"/>
          <w:szCs w:val="24"/>
        </w:rPr>
        <w:t>úpravě dřevin,</w:t>
      </w:r>
      <w:r w:rsidR="00883356">
        <w:rPr>
          <w:rFonts w:ascii="Times New Roman" w:eastAsia="Times New Roman" w:hAnsi="Times New Roman" w:cs="Times New Roman"/>
          <w:sz w:val="24"/>
          <w:szCs w:val="24"/>
        </w:rPr>
        <w:t xml:space="preserve"> </w:t>
      </w:r>
      <w:r w:rsidRPr="008B58A7">
        <w:rPr>
          <w:rFonts w:ascii="Times New Roman" w:eastAsia="Times New Roman" w:hAnsi="Times New Roman" w:cs="Times New Roman"/>
          <w:sz w:val="24"/>
          <w:szCs w:val="24"/>
        </w:rPr>
        <w:t>udržovacím pracím</w:t>
      </w:r>
      <w:r w:rsidR="00393531">
        <w:rPr>
          <w:rFonts w:ascii="Times New Roman" w:eastAsia="Times New Roman" w:hAnsi="Times New Roman" w:cs="Times New Roman"/>
          <w:sz w:val="24"/>
          <w:szCs w:val="24"/>
        </w:rPr>
        <w:t xml:space="preserve"> na </w:t>
      </w:r>
      <w:r w:rsidRPr="008B58A7">
        <w:rPr>
          <w:rFonts w:ascii="Times New Roman" w:eastAsia="Times New Roman" w:hAnsi="Times New Roman" w:cs="Times New Roman"/>
          <w:sz w:val="24"/>
          <w:szCs w:val="24"/>
        </w:rPr>
        <w:t>nemovitosti.</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Předmětem posouzení</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 xml:space="preserve">hlediska zájmů památkové péče jsou veškeré zásahy </w:t>
      </w:r>
      <w:r w:rsidRPr="008B58A7">
        <w:rPr>
          <w:rStyle w:val="Siln"/>
          <w:rFonts w:ascii="Times New Roman" w:hAnsi="Times New Roman" w:cs="Times New Roman"/>
          <w:sz w:val="24"/>
          <w:szCs w:val="24"/>
        </w:rPr>
        <w:t>[písm. a) – h)]</w:t>
      </w:r>
      <w:r w:rsidRPr="008B58A7">
        <w:rPr>
          <w:rFonts w:ascii="Times New Roman" w:hAnsi="Times New Roman" w:cs="Times New Roman"/>
          <w:sz w:val="24"/>
          <w:szCs w:val="24"/>
        </w:rPr>
        <w:t>, i</w:t>
      </w:r>
      <w:r w:rsidR="00883356">
        <w:rPr>
          <w:rFonts w:ascii="Times New Roman" w:hAnsi="Times New Roman" w:cs="Times New Roman"/>
          <w:sz w:val="24"/>
          <w:szCs w:val="24"/>
        </w:rPr>
        <w:t> </w:t>
      </w:r>
      <w:r w:rsidRPr="008B58A7">
        <w:rPr>
          <w:rFonts w:ascii="Times New Roman" w:hAnsi="Times New Roman" w:cs="Times New Roman"/>
          <w:sz w:val="24"/>
          <w:szCs w:val="24"/>
        </w:rPr>
        <w:t>když třeba záměry podle stavebního zákona nevyžadují povolení. Jednotlivá osvobození</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povolovacího režimu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171 stavebního zákona pro drobné stavby uvedené</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příloze</w:t>
      </w:r>
      <w:r w:rsidR="00393531">
        <w:rPr>
          <w:rFonts w:ascii="Times New Roman" w:hAnsi="Times New Roman" w:cs="Times New Roman"/>
          <w:sz w:val="24"/>
          <w:szCs w:val="24"/>
        </w:rPr>
        <w:t xml:space="preserve"> č. </w:t>
      </w:r>
      <w:r w:rsidRPr="008B58A7">
        <w:rPr>
          <w:rFonts w:ascii="Times New Roman" w:hAnsi="Times New Roman" w:cs="Times New Roman"/>
          <w:sz w:val="24"/>
          <w:szCs w:val="24"/>
        </w:rPr>
        <w:t>1 stavebního zákona (nebo změny využití území uvedené</w:t>
      </w:r>
      <w:r w:rsidR="00393531">
        <w:rPr>
          <w:rFonts w:ascii="Times New Roman" w:hAnsi="Times New Roman" w:cs="Times New Roman"/>
          <w:sz w:val="24"/>
          <w:szCs w:val="24"/>
        </w:rPr>
        <w:t xml:space="preserve"> v § </w:t>
      </w:r>
      <w:r w:rsidRPr="008B58A7">
        <w:rPr>
          <w:rFonts w:ascii="Times New Roman" w:hAnsi="Times New Roman" w:cs="Times New Roman"/>
          <w:sz w:val="24"/>
          <w:szCs w:val="24"/>
        </w:rPr>
        <w:t>214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stavebního zákona) se totiž vztahují pouze</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postupům stavebního úřadu podle stavebního zákona, nikoli</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 xml:space="preserve">postupům </w:t>
      </w:r>
      <w:r w:rsidRPr="008B58A7">
        <w:rPr>
          <w:rFonts w:ascii="Times New Roman" w:hAnsi="Times New Roman" w:cs="Times New Roman"/>
          <w:sz w:val="24"/>
          <w:szCs w:val="24"/>
        </w:rPr>
        <w:lastRenderedPageBreak/>
        <w:t>dotčených orgánů. Ze skutečnosti, že určité práce nevyžadují povolení podle stavebního zákona, tak</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 xml:space="preserve">hlediska </w:t>
      </w:r>
      <w:r w:rsidR="006B2EFF">
        <w:rPr>
          <w:rFonts w:ascii="Times New Roman" w:hAnsi="Times New Roman" w:cs="Times New Roman"/>
          <w:sz w:val="24"/>
          <w:szCs w:val="24"/>
        </w:rPr>
        <w:t>památkového zákona</w:t>
      </w:r>
      <w:r w:rsidR="006B2EFF" w:rsidRPr="008B58A7">
        <w:rPr>
          <w:rFonts w:ascii="Times New Roman" w:hAnsi="Times New Roman" w:cs="Times New Roman"/>
          <w:sz w:val="24"/>
          <w:szCs w:val="24"/>
        </w:rPr>
        <w:t xml:space="preserve"> </w:t>
      </w:r>
      <w:r w:rsidRPr="008B58A7">
        <w:rPr>
          <w:rFonts w:ascii="Times New Roman" w:hAnsi="Times New Roman" w:cs="Times New Roman"/>
          <w:sz w:val="24"/>
          <w:szCs w:val="24"/>
        </w:rPr>
        <w:t>vyplývá pouze to, že takovéto záměry posoudí orgán památkové péče rozhodnutím.</w:t>
      </w:r>
    </w:p>
    <w:p w:rsidR="00ED4DA9" w:rsidRPr="008B58A7" w:rsidRDefault="00ED4DA9" w:rsidP="00AE1F69">
      <w:pPr>
        <w:spacing w:after="0" w:line="240" w:lineRule="auto"/>
        <w:jc w:val="both"/>
        <w:rPr>
          <w:rFonts w:ascii="Times New Roman" w:hAnsi="Times New Roman" w:cs="Times New Roman"/>
          <w:sz w:val="24"/>
          <w:szCs w:val="24"/>
        </w:rPr>
      </w:pPr>
      <w:r w:rsidRPr="008B58A7">
        <w:rPr>
          <w:rStyle w:val="Zdraznn"/>
          <w:rFonts w:ascii="Times New Roman" w:hAnsi="Times New Roman" w:cs="Times New Roman"/>
          <w:b/>
          <w:bCs/>
          <w:sz w:val="24"/>
          <w:szCs w:val="24"/>
        </w:rPr>
        <w:t>Změna stavby</w:t>
      </w:r>
      <w:r w:rsidRPr="008B58A7">
        <w:rPr>
          <w:rFonts w:ascii="Times New Roman" w:hAnsi="Times New Roman" w:cs="Times New Roman"/>
          <w:sz w:val="24"/>
          <w:szCs w:val="24"/>
        </w:rPr>
        <w:t xml:space="preserve"> je novým stavebním zákonem definována obdobně</w:t>
      </w:r>
      <w:r w:rsidR="00393531">
        <w:rPr>
          <w:rFonts w:ascii="Times New Roman" w:hAnsi="Times New Roman" w:cs="Times New Roman"/>
          <w:sz w:val="24"/>
          <w:szCs w:val="24"/>
        </w:rPr>
        <w:t xml:space="preserve"> v § </w:t>
      </w:r>
      <w:r w:rsidRPr="008B58A7">
        <w:rPr>
          <w:rFonts w:ascii="Times New Roman" w:hAnsi="Times New Roman" w:cs="Times New Roman"/>
          <w:sz w:val="24"/>
          <w:szCs w:val="24"/>
        </w:rPr>
        <w:t>6</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w:t>
      </w:r>
      <w:r w:rsidR="0006391B">
        <w:rPr>
          <w:rFonts w:ascii="Times New Roman" w:hAnsi="Times New Roman" w:cs="Times New Roman"/>
          <w:sz w:val="24"/>
          <w:szCs w:val="24"/>
        </w:rPr>
        <w:t xml:space="preserve"> </w:t>
      </w:r>
      <w:r w:rsidRPr="008B58A7">
        <w:rPr>
          <w:rStyle w:val="Zdraznn"/>
          <w:rFonts w:ascii="Times New Roman" w:hAnsi="Times New Roman" w:cs="Times New Roman"/>
          <w:sz w:val="24"/>
          <w:szCs w:val="24"/>
        </w:rPr>
        <w:t>Změnou dokončené stavby se</w:t>
      </w:r>
      <w:r w:rsidR="00393531">
        <w:rPr>
          <w:rStyle w:val="Zdraznn"/>
          <w:rFonts w:ascii="Times New Roman" w:hAnsi="Times New Roman" w:cs="Times New Roman"/>
          <w:sz w:val="24"/>
          <w:szCs w:val="24"/>
        </w:rPr>
        <w:t xml:space="preserve"> v </w:t>
      </w:r>
      <w:r w:rsidRPr="008B58A7">
        <w:rPr>
          <w:rStyle w:val="Zdraznn"/>
          <w:rFonts w:ascii="Times New Roman" w:hAnsi="Times New Roman" w:cs="Times New Roman"/>
          <w:sz w:val="24"/>
          <w:szCs w:val="24"/>
        </w:rPr>
        <w:t>tomto zákoně rozumí</w:t>
      </w:r>
    </w:p>
    <w:p w:rsidR="00ED4DA9" w:rsidRPr="008B58A7" w:rsidRDefault="00ED4DA9" w:rsidP="00AE1F69">
      <w:pPr>
        <w:spacing w:after="0" w:line="240" w:lineRule="auto"/>
        <w:jc w:val="both"/>
        <w:rPr>
          <w:rFonts w:ascii="Times New Roman" w:hAnsi="Times New Roman" w:cs="Times New Roman"/>
          <w:sz w:val="24"/>
          <w:szCs w:val="24"/>
        </w:rPr>
      </w:pPr>
      <w:r w:rsidRPr="008B58A7">
        <w:rPr>
          <w:rStyle w:val="Zdraznn"/>
          <w:rFonts w:ascii="Times New Roman" w:hAnsi="Times New Roman" w:cs="Times New Roman"/>
          <w:sz w:val="24"/>
          <w:szCs w:val="24"/>
        </w:rPr>
        <w:t>a) nástavba, kterou se stavba zvyšuje,</w:t>
      </w:r>
    </w:p>
    <w:p w:rsidR="00ED4DA9" w:rsidRPr="008B58A7" w:rsidRDefault="00ED4DA9" w:rsidP="00AE1F69">
      <w:pPr>
        <w:spacing w:after="0" w:line="240" w:lineRule="auto"/>
        <w:jc w:val="both"/>
        <w:rPr>
          <w:rFonts w:ascii="Times New Roman" w:hAnsi="Times New Roman" w:cs="Times New Roman"/>
          <w:sz w:val="24"/>
          <w:szCs w:val="24"/>
        </w:rPr>
      </w:pPr>
      <w:r w:rsidRPr="008B58A7">
        <w:rPr>
          <w:rStyle w:val="Zdraznn"/>
          <w:rFonts w:ascii="Times New Roman" w:hAnsi="Times New Roman" w:cs="Times New Roman"/>
          <w:sz w:val="24"/>
          <w:szCs w:val="24"/>
        </w:rPr>
        <w:t>b) přístavba, kterou se stavba půdorysně rozšiřuje</w:t>
      </w:r>
      <w:r w:rsidR="00393531">
        <w:rPr>
          <w:rStyle w:val="Zdraznn"/>
          <w:rFonts w:ascii="Times New Roman" w:hAnsi="Times New Roman" w:cs="Times New Roman"/>
          <w:sz w:val="24"/>
          <w:szCs w:val="24"/>
        </w:rPr>
        <w:t xml:space="preserve"> a </w:t>
      </w:r>
      <w:r w:rsidRPr="008B58A7">
        <w:rPr>
          <w:rStyle w:val="Zdraznn"/>
          <w:rFonts w:ascii="Times New Roman" w:hAnsi="Times New Roman" w:cs="Times New Roman"/>
          <w:sz w:val="24"/>
          <w:szCs w:val="24"/>
        </w:rPr>
        <w:t>která je vzájemně provozně propojena</w:t>
      </w:r>
      <w:r w:rsidR="00393531">
        <w:rPr>
          <w:rStyle w:val="Zdraznn"/>
          <w:rFonts w:ascii="Times New Roman" w:hAnsi="Times New Roman" w:cs="Times New Roman"/>
          <w:sz w:val="24"/>
          <w:szCs w:val="24"/>
        </w:rPr>
        <w:t xml:space="preserve"> s </w:t>
      </w:r>
      <w:r w:rsidRPr="008B58A7">
        <w:rPr>
          <w:rStyle w:val="Zdraznn"/>
          <w:rFonts w:ascii="Times New Roman" w:hAnsi="Times New Roman" w:cs="Times New Roman"/>
          <w:sz w:val="24"/>
          <w:szCs w:val="24"/>
        </w:rPr>
        <w:t>dosavadní stavbou, a</w:t>
      </w:r>
    </w:p>
    <w:p w:rsidR="00ED4DA9" w:rsidRPr="008B58A7" w:rsidRDefault="00ED4DA9" w:rsidP="00AE1F69">
      <w:pPr>
        <w:spacing w:after="120" w:line="240" w:lineRule="auto"/>
        <w:jc w:val="both"/>
        <w:rPr>
          <w:rFonts w:ascii="Times New Roman" w:hAnsi="Times New Roman" w:cs="Times New Roman"/>
          <w:sz w:val="24"/>
          <w:szCs w:val="24"/>
        </w:rPr>
      </w:pPr>
      <w:r w:rsidRPr="008B58A7">
        <w:rPr>
          <w:rStyle w:val="Zdraznn"/>
          <w:rFonts w:ascii="Times New Roman" w:hAnsi="Times New Roman" w:cs="Times New Roman"/>
          <w:sz w:val="24"/>
          <w:szCs w:val="24"/>
        </w:rPr>
        <w:t xml:space="preserve">c) </w:t>
      </w:r>
      <w:r w:rsidRPr="008B58A7">
        <w:rPr>
          <w:rStyle w:val="Siln"/>
          <w:rFonts w:ascii="Times New Roman" w:hAnsi="Times New Roman" w:cs="Times New Roman"/>
          <w:i/>
          <w:iCs/>
          <w:sz w:val="24"/>
          <w:szCs w:val="24"/>
        </w:rPr>
        <w:t>stavební úprava</w:t>
      </w:r>
      <w:r w:rsidRPr="008B58A7">
        <w:rPr>
          <w:rStyle w:val="Zdraznn"/>
          <w:rFonts w:ascii="Times New Roman" w:hAnsi="Times New Roman" w:cs="Times New Roman"/>
          <w:sz w:val="24"/>
          <w:szCs w:val="24"/>
        </w:rPr>
        <w:t>, při které se zachovává vnější půdorysné i výškové ohraničení stavby.</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Stavební úřad pravděpodobně dojde</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závěru, že výdejní box nepodléhá regulaci podle stavebního zákona. Stavební úřad bude mít</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to, že předmětné zařízení, včetně napojení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elektroinstalaci nevyžaduje rozhodnutí nebo jiné opatření stavebního úřadu. Z tohoto důvodu stavební úřad neshledá důvody</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zahájení řízení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odstranění stavby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250</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písm. d) stavebního zákona. V tomto směru odkazuje</w:t>
      </w:r>
      <w:r w:rsidR="00393531">
        <w:rPr>
          <w:rFonts w:ascii="Times New Roman" w:hAnsi="Times New Roman" w:cs="Times New Roman"/>
          <w:sz w:val="24"/>
          <w:szCs w:val="24"/>
        </w:rPr>
        <w:t xml:space="preserve"> na </w:t>
      </w:r>
      <w:hyperlink r:id="rId9" w:tgtFrame="_blank" w:history="1">
        <w:r w:rsidRPr="008B58A7">
          <w:rPr>
            <w:rStyle w:val="Hypertextovodkaz"/>
            <w:rFonts w:ascii="Times New Roman" w:hAnsi="Times New Roman" w:cs="Times New Roman"/>
            <w:sz w:val="24"/>
            <w:szCs w:val="24"/>
          </w:rPr>
          <w:t>metodické doporučení MMR</w:t>
        </w:r>
      </w:hyperlink>
      <w:r w:rsidRPr="008B58A7">
        <w:rPr>
          <w:rFonts w:ascii="Times New Roman" w:hAnsi="Times New Roman" w:cs="Times New Roman"/>
          <w:sz w:val="24"/>
          <w:szCs w:val="24"/>
        </w:rPr>
        <w:t xml:space="preserve"> ohledně výdejních boxů</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považuje bankomat</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prodejní automat</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obdobné zařízení jako výdejní box.</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Vzhledem</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tomu, že stavební zákon</w:t>
      </w:r>
      <w:r w:rsidR="00393531">
        <w:rPr>
          <w:rFonts w:ascii="Times New Roman" w:hAnsi="Times New Roman" w:cs="Times New Roman"/>
          <w:sz w:val="24"/>
          <w:szCs w:val="24"/>
        </w:rPr>
        <w:t xml:space="preserve"> v § </w:t>
      </w:r>
      <w:r w:rsidRPr="008B58A7">
        <w:rPr>
          <w:rFonts w:ascii="Times New Roman" w:hAnsi="Times New Roman" w:cs="Times New Roman"/>
          <w:sz w:val="24"/>
          <w:szCs w:val="24"/>
        </w:rPr>
        <w:t>261</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uvádí obdobně jako jeho předchůdce</w:t>
      </w:r>
      <w:r w:rsidR="00393531">
        <w:rPr>
          <w:rFonts w:ascii="Times New Roman" w:hAnsi="Times New Roman" w:cs="Times New Roman"/>
          <w:sz w:val="24"/>
          <w:szCs w:val="24"/>
        </w:rPr>
        <w:t xml:space="preserve"> v § </w:t>
      </w:r>
      <w:r w:rsidRPr="008B58A7">
        <w:rPr>
          <w:rFonts w:ascii="Times New Roman" w:hAnsi="Times New Roman" w:cs="Times New Roman"/>
          <w:sz w:val="24"/>
          <w:szCs w:val="24"/>
        </w:rPr>
        <w:t>128, že pro terénní úpravy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zařízení se ustanovení této hlavy [Hlavy VII – Odstraňování staveb</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terénních úprav] použijí obdobně, lze využít</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odstranění zařízení</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250</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písm. d) stavebního zákona obdobně jako§ 129</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písm. d) stavebního zákona 2006. Zařízením podle citovaného ustanovení je pak i technické zařízení, jehož kvality dál stavební zákon neřeší. V daném případě je sporné, zda zmíněný odkaz</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metodické doporučení MMR kryje stejnou situaci. V tomto případě není předmětem sporu ani stavba, ani výrobek plnící funkci stavby, navíc jde</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technické zařízení, které je</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hlediska dodávky elektrického proudu autonomní, což je opět jedno</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hledisek, které považovalo MMR</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svém metodickém doporučení</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významné.</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Otázkou tedy je, zda jde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těchto případech</w:t>
      </w:r>
      <w:r w:rsidR="00393531">
        <w:rPr>
          <w:rFonts w:ascii="Times New Roman" w:hAnsi="Times New Roman" w:cs="Times New Roman"/>
          <w:sz w:val="24"/>
          <w:szCs w:val="24"/>
        </w:rPr>
        <w:t xml:space="preserve"> o </w:t>
      </w:r>
      <w:r w:rsidRPr="008B58A7">
        <w:rPr>
          <w:rStyle w:val="Zdraznn"/>
          <w:rFonts w:ascii="Times New Roman" w:hAnsi="Times New Roman" w:cs="Times New Roman"/>
          <w:sz w:val="24"/>
          <w:szCs w:val="24"/>
        </w:rPr>
        <w:t>stavbu, výrobek pro stavbu, technické zařízení či terénní úpravu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to proto, aby bylo možné danou věc nechat stavebním úřadem odstranit postupem dle hlavy VII stavebního zákona. Ve svém metodickém doporučení však MMR odůvodnilo, proč dle jeho výkladu nejde</w:t>
      </w:r>
      <w:r w:rsidR="00393531">
        <w:rPr>
          <w:rFonts w:ascii="Times New Roman" w:hAnsi="Times New Roman" w:cs="Times New Roman"/>
          <w:sz w:val="24"/>
          <w:szCs w:val="24"/>
        </w:rPr>
        <w:t xml:space="preserve"> o </w:t>
      </w:r>
      <w:r w:rsidRPr="008B58A7">
        <w:rPr>
          <w:rStyle w:val="Zdraznn"/>
          <w:rFonts w:ascii="Times New Roman" w:hAnsi="Times New Roman" w:cs="Times New Roman"/>
          <w:sz w:val="24"/>
          <w:szCs w:val="24"/>
        </w:rPr>
        <w:t>stavbu</w:t>
      </w:r>
      <w:r w:rsidRPr="008B58A7">
        <w:rPr>
          <w:rFonts w:ascii="Times New Roman" w:hAnsi="Times New Roman" w:cs="Times New Roman"/>
          <w:sz w:val="24"/>
          <w:szCs w:val="24"/>
        </w:rPr>
        <w:t xml:space="preserve"> ani </w:t>
      </w:r>
      <w:r w:rsidRPr="008B58A7">
        <w:rPr>
          <w:rStyle w:val="Zdraznn"/>
          <w:rFonts w:ascii="Times New Roman" w:hAnsi="Times New Roman" w:cs="Times New Roman"/>
          <w:sz w:val="24"/>
          <w:szCs w:val="24"/>
        </w:rPr>
        <w:t>výrobek plnící funkci stavby</w:t>
      </w:r>
      <w:r w:rsidRPr="008B58A7">
        <w:rPr>
          <w:rFonts w:ascii="Times New Roman" w:hAnsi="Times New Roman" w:cs="Times New Roman"/>
          <w:sz w:val="24"/>
          <w:szCs w:val="24"/>
        </w:rPr>
        <w:t>. Že</w:t>
      </w:r>
      <w:r w:rsidR="00393531">
        <w:rPr>
          <w:rFonts w:ascii="Times New Roman" w:hAnsi="Times New Roman" w:cs="Times New Roman"/>
          <w:sz w:val="24"/>
          <w:szCs w:val="24"/>
        </w:rPr>
        <w:t> v </w:t>
      </w:r>
      <w:r w:rsidRPr="008B58A7">
        <w:rPr>
          <w:rFonts w:ascii="Times New Roman" w:hAnsi="Times New Roman" w:cs="Times New Roman"/>
          <w:sz w:val="24"/>
          <w:szCs w:val="24"/>
        </w:rPr>
        <w:t>konkrétním případě nepůjde</w:t>
      </w:r>
      <w:r w:rsidR="00393531">
        <w:rPr>
          <w:rFonts w:ascii="Times New Roman" w:hAnsi="Times New Roman" w:cs="Times New Roman"/>
          <w:sz w:val="24"/>
          <w:szCs w:val="24"/>
        </w:rPr>
        <w:t xml:space="preserve"> o </w:t>
      </w:r>
      <w:r w:rsidRPr="008B58A7">
        <w:rPr>
          <w:rStyle w:val="Zdraznn"/>
          <w:rFonts w:ascii="Times New Roman" w:hAnsi="Times New Roman" w:cs="Times New Roman"/>
          <w:sz w:val="24"/>
          <w:szCs w:val="24"/>
        </w:rPr>
        <w:t>terénní úpravu</w:t>
      </w:r>
      <w:r w:rsidRPr="008B58A7">
        <w:rPr>
          <w:rFonts w:ascii="Times New Roman" w:hAnsi="Times New Roman" w:cs="Times New Roman"/>
          <w:sz w:val="24"/>
          <w:szCs w:val="24"/>
        </w:rPr>
        <w:t xml:space="preserve"> je zřejmé. Výkladem pojmu </w:t>
      </w:r>
      <w:r w:rsidRPr="008B58A7">
        <w:rPr>
          <w:rStyle w:val="Zdraznn"/>
          <w:rFonts w:ascii="Times New Roman" w:hAnsi="Times New Roman" w:cs="Times New Roman"/>
          <w:sz w:val="24"/>
          <w:szCs w:val="24"/>
        </w:rPr>
        <w:t>zařízení</w:t>
      </w:r>
      <w:r w:rsidRPr="008B58A7">
        <w:rPr>
          <w:rFonts w:ascii="Times New Roman" w:hAnsi="Times New Roman" w:cs="Times New Roman"/>
          <w:sz w:val="24"/>
          <w:szCs w:val="24"/>
        </w:rPr>
        <w:t xml:space="preserve"> se však MMR zatím nezabývalo</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jeho předchozí metodické pomůcky výklad tohoto pojmu spíše komplikují. V tomto směru visí pojem zařízení</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vzduchové bublině, kterou Ministerstvo kultury není oprávněno vykládat.</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Pod pojmem „výdejní box“ (</w:t>
      </w:r>
      <w:proofErr w:type="spellStart"/>
      <w:r w:rsidRPr="008B58A7">
        <w:rPr>
          <w:rFonts w:ascii="Times New Roman" w:hAnsi="Times New Roman" w:cs="Times New Roman"/>
          <w:sz w:val="24"/>
          <w:szCs w:val="24"/>
        </w:rPr>
        <w:t>Alza</w:t>
      </w:r>
      <w:proofErr w:type="spellEnd"/>
      <w:r w:rsidRPr="008B58A7">
        <w:rPr>
          <w:rFonts w:ascii="Times New Roman" w:hAnsi="Times New Roman" w:cs="Times New Roman"/>
          <w:sz w:val="24"/>
          <w:szCs w:val="24"/>
        </w:rPr>
        <w:t xml:space="preserve"> box, Z-</w:t>
      </w:r>
      <w:proofErr w:type="gramStart"/>
      <w:r w:rsidRPr="008B58A7">
        <w:rPr>
          <w:rFonts w:ascii="Times New Roman" w:hAnsi="Times New Roman" w:cs="Times New Roman"/>
          <w:sz w:val="24"/>
          <w:szCs w:val="24"/>
        </w:rPr>
        <w:t>box,</w:t>
      </w:r>
      <w:proofErr w:type="gramEnd"/>
      <w:r w:rsidRPr="008B58A7">
        <w:rPr>
          <w:rFonts w:ascii="Times New Roman" w:hAnsi="Times New Roman" w:cs="Times New Roman"/>
          <w:sz w:val="24"/>
          <w:szCs w:val="24"/>
        </w:rPr>
        <w:t xml:space="preserve"> atd.) je obecně označován automatizovaný box</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několika schránkami, prostřednictvím kterého jsou doručovány zásilky. Tyto výdejní boxy jsou</w:t>
      </w:r>
      <w:r w:rsidR="00393531">
        <w:rPr>
          <w:rFonts w:ascii="Times New Roman" w:hAnsi="Times New Roman" w:cs="Times New Roman"/>
          <w:sz w:val="24"/>
          <w:szCs w:val="24"/>
        </w:rPr>
        <w:t xml:space="preserve"> v </w:t>
      </w:r>
      <w:r w:rsidRPr="008B58A7">
        <w:rPr>
          <w:rStyle w:val="Siln"/>
          <w:rFonts w:ascii="Times New Roman" w:hAnsi="Times New Roman" w:cs="Times New Roman"/>
          <w:sz w:val="24"/>
          <w:szCs w:val="24"/>
        </w:rPr>
        <w:t>naprosté většině případů napájeny solárními články</w:t>
      </w:r>
      <w:r w:rsidR="00393531">
        <w:rPr>
          <w:rStyle w:val="Siln"/>
          <w:rFonts w:ascii="Times New Roman" w:hAnsi="Times New Roman" w:cs="Times New Roman"/>
          <w:sz w:val="24"/>
          <w:szCs w:val="24"/>
        </w:rPr>
        <w:t xml:space="preserve"> a </w:t>
      </w:r>
      <w:r w:rsidRPr="008B58A7">
        <w:rPr>
          <w:rStyle w:val="Siln"/>
          <w:rFonts w:ascii="Times New Roman" w:hAnsi="Times New Roman" w:cs="Times New Roman"/>
          <w:sz w:val="24"/>
          <w:szCs w:val="24"/>
        </w:rPr>
        <w:t>nevyžadují napojení</w:t>
      </w:r>
      <w:r w:rsidR="00393531">
        <w:rPr>
          <w:rStyle w:val="Siln"/>
          <w:rFonts w:ascii="Times New Roman" w:hAnsi="Times New Roman" w:cs="Times New Roman"/>
          <w:sz w:val="24"/>
          <w:szCs w:val="24"/>
        </w:rPr>
        <w:t xml:space="preserve"> na </w:t>
      </w:r>
      <w:r w:rsidRPr="008B58A7">
        <w:rPr>
          <w:rStyle w:val="Siln"/>
          <w:rFonts w:ascii="Times New Roman" w:hAnsi="Times New Roman" w:cs="Times New Roman"/>
          <w:sz w:val="24"/>
          <w:szCs w:val="24"/>
        </w:rPr>
        <w:t>energetickou síť</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jsou tudíž energeticky zcela soběstačné. Pro zabezpečení proti pádu boxu jsou tyto </w:t>
      </w:r>
      <w:r w:rsidRPr="008B58A7">
        <w:rPr>
          <w:rStyle w:val="Siln"/>
          <w:rFonts w:ascii="Times New Roman" w:hAnsi="Times New Roman" w:cs="Times New Roman"/>
          <w:sz w:val="24"/>
          <w:szCs w:val="24"/>
        </w:rPr>
        <w:t>zpravidla</w:t>
      </w:r>
      <w:r w:rsidR="00393531">
        <w:rPr>
          <w:rStyle w:val="Siln"/>
          <w:rFonts w:ascii="Times New Roman" w:hAnsi="Times New Roman" w:cs="Times New Roman"/>
          <w:sz w:val="24"/>
          <w:szCs w:val="24"/>
        </w:rPr>
        <w:t xml:space="preserve"> do </w:t>
      </w:r>
      <w:r w:rsidRPr="008B58A7">
        <w:rPr>
          <w:rStyle w:val="Siln"/>
          <w:rFonts w:ascii="Times New Roman" w:hAnsi="Times New Roman" w:cs="Times New Roman"/>
          <w:sz w:val="24"/>
          <w:szCs w:val="24"/>
        </w:rPr>
        <w:t>země ukotveny pomocí závitových tyčí či položeny</w:t>
      </w:r>
      <w:r w:rsidR="00393531">
        <w:rPr>
          <w:rStyle w:val="Siln"/>
          <w:rFonts w:ascii="Times New Roman" w:hAnsi="Times New Roman" w:cs="Times New Roman"/>
          <w:sz w:val="24"/>
          <w:szCs w:val="24"/>
        </w:rPr>
        <w:t xml:space="preserve"> na </w:t>
      </w:r>
      <w:r w:rsidRPr="008B58A7">
        <w:rPr>
          <w:rStyle w:val="Siln"/>
          <w:rFonts w:ascii="Times New Roman" w:hAnsi="Times New Roman" w:cs="Times New Roman"/>
          <w:sz w:val="24"/>
          <w:szCs w:val="24"/>
        </w:rPr>
        <w:t>betonovém prefabrikátu</w:t>
      </w:r>
      <w:r w:rsidRPr="008B58A7">
        <w:rPr>
          <w:rFonts w:ascii="Times New Roman" w:hAnsi="Times New Roman" w:cs="Times New Roman"/>
          <w:sz w:val="24"/>
          <w:szCs w:val="24"/>
        </w:rPr>
        <w:t>. Výdejní boxy jsou zpravidla instalovány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veřejném prostranství nebo uvnitř stavby (např. obchodního centra, dopravní terminál).</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Ministerstvo pro místní rozvoj je</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 xml:space="preserve">svém </w:t>
      </w:r>
      <w:hyperlink r:id="rId10" w:tgtFrame="_blank" w:history="1">
        <w:r w:rsidRPr="008B58A7">
          <w:rPr>
            <w:rStyle w:val="Hypertextovodkaz"/>
            <w:rFonts w:ascii="Times New Roman" w:hAnsi="Times New Roman" w:cs="Times New Roman"/>
            <w:sz w:val="24"/>
            <w:szCs w:val="24"/>
          </w:rPr>
          <w:t>metodické doporučení MMR</w:t>
        </w:r>
      </w:hyperlink>
      <w:r w:rsidRPr="008B58A7">
        <w:rPr>
          <w:rFonts w:ascii="Times New Roman" w:hAnsi="Times New Roman" w:cs="Times New Roman"/>
          <w:sz w:val="24"/>
          <w:szCs w:val="24"/>
        </w:rPr>
        <w:t xml:space="preserve"> toho názoru, že </w:t>
      </w:r>
      <w:r w:rsidRPr="008B58A7">
        <w:rPr>
          <w:rStyle w:val="Zdraznn"/>
          <w:rFonts w:ascii="Times New Roman" w:hAnsi="Times New Roman" w:cs="Times New Roman"/>
          <w:b/>
          <w:bCs/>
          <w:sz w:val="24"/>
          <w:szCs w:val="24"/>
        </w:rPr>
        <w:t>výdejní boxy nelze považovat ani</w:t>
      </w:r>
      <w:r w:rsidR="00393531">
        <w:rPr>
          <w:rStyle w:val="Zdraznn"/>
          <w:rFonts w:ascii="Times New Roman" w:hAnsi="Times New Roman" w:cs="Times New Roman"/>
          <w:b/>
          <w:bCs/>
          <w:sz w:val="24"/>
          <w:szCs w:val="24"/>
        </w:rPr>
        <w:t xml:space="preserve"> za </w:t>
      </w:r>
      <w:r w:rsidRPr="008B58A7">
        <w:rPr>
          <w:rStyle w:val="Zdraznn"/>
          <w:rFonts w:ascii="Times New Roman" w:hAnsi="Times New Roman" w:cs="Times New Roman"/>
          <w:b/>
          <w:bCs/>
          <w:sz w:val="24"/>
          <w:szCs w:val="24"/>
        </w:rPr>
        <w:t>stavbu, ani</w:t>
      </w:r>
      <w:r w:rsidR="00393531">
        <w:rPr>
          <w:rStyle w:val="Zdraznn"/>
          <w:rFonts w:ascii="Times New Roman" w:hAnsi="Times New Roman" w:cs="Times New Roman"/>
          <w:b/>
          <w:bCs/>
          <w:sz w:val="24"/>
          <w:szCs w:val="24"/>
        </w:rPr>
        <w:t xml:space="preserve"> za </w:t>
      </w:r>
      <w:r w:rsidRPr="008B58A7">
        <w:rPr>
          <w:rStyle w:val="Zdraznn"/>
          <w:rFonts w:ascii="Times New Roman" w:hAnsi="Times New Roman" w:cs="Times New Roman"/>
          <w:b/>
          <w:bCs/>
          <w:sz w:val="24"/>
          <w:szCs w:val="24"/>
        </w:rPr>
        <w:t>výrobky plnící funkci stavby</w:t>
      </w:r>
      <w:r w:rsidR="00393531">
        <w:rPr>
          <w:rStyle w:val="Zdraznn"/>
          <w:rFonts w:ascii="Times New Roman" w:hAnsi="Times New Roman" w:cs="Times New Roman"/>
          <w:b/>
          <w:bCs/>
          <w:sz w:val="24"/>
          <w:szCs w:val="24"/>
        </w:rPr>
        <w:t xml:space="preserve"> ve </w:t>
      </w:r>
      <w:r w:rsidRPr="008B58A7">
        <w:rPr>
          <w:rStyle w:val="Zdraznn"/>
          <w:rFonts w:ascii="Times New Roman" w:hAnsi="Times New Roman" w:cs="Times New Roman"/>
          <w:b/>
          <w:bCs/>
          <w:sz w:val="24"/>
          <w:szCs w:val="24"/>
        </w:rPr>
        <w:t>smyslu</w:t>
      </w:r>
      <w:r w:rsidR="00393531">
        <w:rPr>
          <w:rStyle w:val="Zdraznn"/>
          <w:rFonts w:ascii="Times New Roman" w:hAnsi="Times New Roman" w:cs="Times New Roman"/>
          <w:b/>
          <w:bCs/>
          <w:sz w:val="24"/>
          <w:szCs w:val="24"/>
        </w:rPr>
        <w:t xml:space="preserve"> § </w:t>
      </w:r>
      <w:r w:rsidRPr="008B58A7">
        <w:rPr>
          <w:rStyle w:val="Zdraznn"/>
          <w:rFonts w:ascii="Times New Roman" w:hAnsi="Times New Roman" w:cs="Times New Roman"/>
          <w:b/>
          <w:bCs/>
          <w:sz w:val="24"/>
          <w:szCs w:val="24"/>
        </w:rPr>
        <w:t>2</w:t>
      </w:r>
      <w:r w:rsidR="00393531">
        <w:rPr>
          <w:rStyle w:val="Zdraznn"/>
          <w:rFonts w:ascii="Times New Roman" w:hAnsi="Times New Roman" w:cs="Times New Roman"/>
          <w:b/>
          <w:bCs/>
          <w:sz w:val="24"/>
          <w:szCs w:val="24"/>
        </w:rPr>
        <w:t xml:space="preserve"> odst. </w:t>
      </w:r>
      <w:r w:rsidRPr="008B58A7">
        <w:rPr>
          <w:rStyle w:val="Zdraznn"/>
          <w:rFonts w:ascii="Times New Roman" w:hAnsi="Times New Roman" w:cs="Times New Roman"/>
          <w:b/>
          <w:bCs/>
          <w:sz w:val="24"/>
          <w:szCs w:val="24"/>
        </w:rPr>
        <w:t>3 stavebního zákona</w:t>
      </w:r>
      <w:r w:rsidRPr="008B58A7">
        <w:rPr>
          <w:rStyle w:val="Zdraznn"/>
          <w:rFonts w:ascii="Times New Roman" w:hAnsi="Times New Roman" w:cs="Times New Roman"/>
          <w:sz w:val="24"/>
          <w:szCs w:val="24"/>
        </w:rPr>
        <w:t>,</w:t>
      </w:r>
      <w:r w:rsidR="00393531">
        <w:rPr>
          <w:rStyle w:val="Zdraznn"/>
          <w:rFonts w:ascii="Times New Roman" w:hAnsi="Times New Roman" w:cs="Times New Roman"/>
          <w:sz w:val="24"/>
          <w:szCs w:val="24"/>
        </w:rPr>
        <w:t xml:space="preserve"> a </w:t>
      </w:r>
      <w:r w:rsidRPr="008B58A7">
        <w:rPr>
          <w:rStyle w:val="Zdraznn"/>
          <w:rFonts w:ascii="Times New Roman" w:hAnsi="Times New Roman" w:cs="Times New Roman"/>
          <w:sz w:val="24"/>
          <w:szCs w:val="24"/>
        </w:rPr>
        <w:t>proto nepodléhají posuzování podle stavebního zákona. Dle</w:t>
      </w:r>
      <w:r w:rsidR="00393531">
        <w:rPr>
          <w:rStyle w:val="Zdraznn"/>
          <w:rFonts w:ascii="Times New Roman" w:hAnsi="Times New Roman" w:cs="Times New Roman"/>
          <w:sz w:val="24"/>
          <w:szCs w:val="24"/>
        </w:rPr>
        <w:t xml:space="preserve"> § </w:t>
      </w:r>
      <w:r w:rsidRPr="008B58A7">
        <w:rPr>
          <w:rStyle w:val="Zdraznn"/>
          <w:rFonts w:ascii="Times New Roman" w:hAnsi="Times New Roman" w:cs="Times New Roman"/>
          <w:sz w:val="24"/>
          <w:szCs w:val="24"/>
        </w:rPr>
        <w:t>3</w:t>
      </w:r>
      <w:r w:rsidR="00393531">
        <w:rPr>
          <w:rStyle w:val="Zdraznn"/>
          <w:rFonts w:ascii="Times New Roman" w:hAnsi="Times New Roman" w:cs="Times New Roman"/>
          <w:sz w:val="24"/>
          <w:szCs w:val="24"/>
        </w:rPr>
        <w:t xml:space="preserve"> odst. </w:t>
      </w:r>
      <w:r w:rsidRPr="008B58A7">
        <w:rPr>
          <w:rStyle w:val="Zdraznn"/>
          <w:rFonts w:ascii="Times New Roman" w:hAnsi="Times New Roman" w:cs="Times New Roman"/>
          <w:sz w:val="24"/>
          <w:szCs w:val="24"/>
        </w:rPr>
        <w:t>2 stavebního zákona se zařízením rozumí informační</w:t>
      </w:r>
      <w:r w:rsidR="00393531">
        <w:rPr>
          <w:rStyle w:val="Zdraznn"/>
          <w:rFonts w:ascii="Times New Roman" w:hAnsi="Times New Roman" w:cs="Times New Roman"/>
          <w:sz w:val="24"/>
          <w:szCs w:val="24"/>
        </w:rPr>
        <w:t xml:space="preserve"> a </w:t>
      </w:r>
      <w:r w:rsidRPr="008B58A7">
        <w:rPr>
          <w:rStyle w:val="Zdraznn"/>
          <w:rFonts w:ascii="Times New Roman" w:hAnsi="Times New Roman" w:cs="Times New Roman"/>
          <w:sz w:val="24"/>
          <w:szCs w:val="24"/>
        </w:rPr>
        <w:t>reklamní panel, tabule, deska či jiná konstrukce</w:t>
      </w:r>
      <w:r w:rsidR="00393531">
        <w:rPr>
          <w:rStyle w:val="Zdraznn"/>
          <w:rFonts w:ascii="Times New Roman" w:hAnsi="Times New Roman" w:cs="Times New Roman"/>
          <w:sz w:val="24"/>
          <w:szCs w:val="24"/>
        </w:rPr>
        <w:t xml:space="preserve"> a </w:t>
      </w:r>
      <w:r w:rsidRPr="008B58A7">
        <w:rPr>
          <w:rStyle w:val="Zdraznn"/>
          <w:rFonts w:ascii="Times New Roman" w:hAnsi="Times New Roman" w:cs="Times New Roman"/>
          <w:sz w:val="24"/>
          <w:szCs w:val="24"/>
        </w:rPr>
        <w:t>technické zařízení, pokud nejde</w:t>
      </w:r>
      <w:r w:rsidR="00393531">
        <w:rPr>
          <w:rStyle w:val="Zdraznn"/>
          <w:rFonts w:ascii="Times New Roman" w:hAnsi="Times New Roman" w:cs="Times New Roman"/>
          <w:sz w:val="24"/>
          <w:szCs w:val="24"/>
        </w:rPr>
        <w:t xml:space="preserve"> o </w:t>
      </w:r>
      <w:r w:rsidRPr="008B58A7">
        <w:rPr>
          <w:rStyle w:val="Zdraznn"/>
          <w:rFonts w:ascii="Times New Roman" w:hAnsi="Times New Roman" w:cs="Times New Roman"/>
          <w:sz w:val="24"/>
          <w:szCs w:val="24"/>
        </w:rPr>
        <w:t>stavbu dle</w:t>
      </w:r>
      <w:r w:rsidR="00393531">
        <w:rPr>
          <w:rStyle w:val="Zdraznn"/>
          <w:rFonts w:ascii="Times New Roman" w:hAnsi="Times New Roman" w:cs="Times New Roman"/>
          <w:sz w:val="24"/>
          <w:szCs w:val="24"/>
        </w:rPr>
        <w:t xml:space="preserve"> § </w:t>
      </w:r>
      <w:r w:rsidRPr="008B58A7">
        <w:rPr>
          <w:rStyle w:val="Zdraznn"/>
          <w:rFonts w:ascii="Times New Roman" w:hAnsi="Times New Roman" w:cs="Times New Roman"/>
          <w:sz w:val="24"/>
          <w:szCs w:val="24"/>
        </w:rPr>
        <w:t>2</w:t>
      </w:r>
      <w:r w:rsidR="00393531">
        <w:rPr>
          <w:rStyle w:val="Zdraznn"/>
          <w:rFonts w:ascii="Times New Roman" w:hAnsi="Times New Roman" w:cs="Times New Roman"/>
          <w:sz w:val="24"/>
          <w:szCs w:val="24"/>
        </w:rPr>
        <w:t xml:space="preserve"> odst. </w:t>
      </w:r>
      <w:r w:rsidRPr="008B58A7">
        <w:rPr>
          <w:rStyle w:val="Zdraznn"/>
          <w:rFonts w:ascii="Times New Roman" w:hAnsi="Times New Roman" w:cs="Times New Roman"/>
          <w:sz w:val="24"/>
          <w:szCs w:val="24"/>
        </w:rPr>
        <w:t>3 stavebního zákona.</w:t>
      </w:r>
      <w:r w:rsidR="00AE1F69">
        <w:rPr>
          <w:rStyle w:val="Zdraznn"/>
          <w:rFonts w:ascii="Times New Roman" w:hAnsi="Times New Roman" w:cs="Times New Roman"/>
          <w:sz w:val="24"/>
          <w:szCs w:val="24"/>
        </w:rPr>
        <w:t xml:space="preserve"> </w:t>
      </w:r>
      <w:r w:rsidRPr="008B58A7">
        <w:rPr>
          <w:rStyle w:val="Siln"/>
          <w:rFonts w:ascii="Times New Roman" w:hAnsi="Times New Roman" w:cs="Times New Roman"/>
          <w:i/>
          <w:iCs/>
          <w:sz w:val="24"/>
          <w:szCs w:val="24"/>
        </w:rPr>
        <w:t>Výdejní boxy nelze</w:t>
      </w:r>
      <w:r w:rsidR="00393531">
        <w:rPr>
          <w:rStyle w:val="Siln"/>
          <w:rFonts w:ascii="Times New Roman" w:hAnsi="Times New Roman" w:cs="Times New Roman"/>
          <w:i/>
          <w:iCs/>
          <w:sz w:val="24"/>
          <w:szCs w:val="24"/>
        </w:rPr>
        <w:t xml:space="preserve"> ve </w:t>
      </w:r>
      <w:r w:rsidRPr="008B58A7">
        <w:rPr>
          <w:rStyle w:val="Siln"/>
          <w:rFonts w:ascii="Times New Roman" w:hAnsi="Times New Roman" w:cs="Times New Roman"/>
          <w:i/>
          <w:iCs/>
          <w:sz w:val="24"/>
          <w:szCs w:val="24"/>
        </w:rPr>
        <w:t>smyslu výše uvedeného považovat ani</w:t>
      </w:r>
      <w:r w:rsidR="00393531">
        <w:rPr>
          <w:rStyle w:val="Siln"/>
          <w:rFonts w:ascii="Times New Roman" w:hAnsi="Times New Roman" w:cs="Times New Roman"/>
          <w:i/>
          <w:iCs/>
          <w:sz w:val="24"/>
          <w:szCs w:val="24"/>
        </w:rPr>
        <w:t xml:space="preserve"> za </w:t>
      </w:r>
      <w:r w:rsidRPr="008B58A7">
        <w:rPr>
          <w:rStyle w:val="Siln"/>
          <w:rFonts w:ascii="Times New Roman" w:hAnsi="Times New Roman" w:cs="Times New Roman"/>
          <w:i/>
          <w:iCs/>
          <w:sz w:val="24"/>
          <w:szCs w:val="24"/>
        </w:rPr>
        <w:t>zařízení.</w:t>
      </w:r>
      <w:r w:rsidRPr="008B58A7">
        <w:rPr>
          <w:rStyle w:val="Zdraznn"/>
          <w:rFonts w:ascii="Times New Roman" w:hAnsi="Times New Roman" w:cs="Times New Roman"/>
          <w:sz w:val="24"/>
          <w:szCs w:val="24"/>
        </w:rPr>
        <w:t xml:space="preserve"> K danému závěru je však nutné doplnit, že pokud se jedná</w:t>
      </w:r>
      <w:r w:rsidR="00393531">
        <w:rPr>
          <w:rStyle w:val="Zdraznn"/>
          <w:rFonts w:ascii="Times New Roman" w:hAnsi="Times New Roman" w:cs="Times New Roman"/>
          <w:sz w:val="24"/>
          <w:szCs w:val="24"/>
        </w:rPr>
        <w:t xml:space="preserve"> o </w:t>
      </w:r>
      <w:r w:rsidRPr="008B58A7">
        <w:rPr>
          <w:rStyle w:val="Zdraznn"/>
          <w:rFonts w:ascii="Times New Roman" w:hAnsi="Times New Roman" w:cs="Times New Roman"/>
          <w:sz w:val="24"/>
          <w:szCs w:val="24"/>
        </w:rPr>
        <w:t>výdejní box, který vyžaduje napojení např.</w:t>
      </w:r>
      <w:r w:rsidR="00393531">
        <w:rPr>
          <w:rStyle w:val="Zdraznn"/>
          <w:rFonts w:ascii="Times New Roman" w:hAnsi="Times New Roman" w:cs="Times New Roman"/>
          <w:sz w:val="24"/>
          <w:szCs w:val="24"/>
        </w:rPr>
        <w:t xml:space="preserve"> </w:t>
      </w:r>
      <w:r w:rsidR="00393531">
        <w:rPr>
          <w:rStyle w:val="Zdraznn"/>
          <w:rFonts w:ascii="Times New Roman" w:hAnsi="Times New Roman" w:cs="Times New Roman"/>
          <w:sz w:val="24"/>
          <w:szCs w:val="24"/>
        </w:rPr>
        <w:lastRenderedPageBreak/>
        <w:t>na </w:t>
      </w:r>
      <w:r w:rsidRPr="008B58A7">
        <w:rPr>
          <w:rStyle w:val="Zdraznn"/>
          <w:rFonts w:ascii="Times New Roman" w:hAnsi="Times New Roman" w:cs="Times New Roman"/>
          <w:sz w:val="24"/>
          <w:szCs w:val="24"/>
        </w:rPr>
        <w:t>energetickou síť, pak je nutné toto napojení posoudit</w:t>
      </w:r>
      <w:r w:rsidR="00393531">
        <w:rPr>
          <w:rStyle w:val="Zdraznn"/>
          <w:rFonts w:ascii="Times New Roman" w:hAnsi="Times New Roman" w:cs="Times New Roman"/>
          <w:sz w:val="24"/>
          <w:szCs w:val="24"/>
        </w:rPr>
        <w:t xml:space="preserve"> z </w:t>
      </w:r>
      <w:r w:rsidRPr="008B58A7">
        <w:rPr>
          <w:rStyle w:val="Zdraznn"/>
          <w:rFonts w:ascii="Times New Roman" w:hAnsi="Times New Roman" w:cs="Times New Roman"/>
          <w:sz w:val="24"/>
          <w:szCs w:val="24"/>
        </w:rPr>
        <w:t>pohledu stavebního zákona [nelze vyloučit, že půjde</w:t>
      </w:r>
      <w:r w:rsidR="00393531">
        <w:rPr>
          <w:rStyle w:val="Zdraznn"/>
          <w:rFonts w:ascii="Times New Roman" w:hAnsi="Times New Roman" w:cs="Times New Roman"/>
          <w:sz w:val="24"/>
          <w:szCs w:val="24"/>
        </w:rPr>
        <w:t xml:space="preserve"> o </w:t>
      </w:r>
      <w:r w:rsidRPr="008B58A7">
        <w:rPr>
          <w:rStyle w:val="Zdraznn"/>
          <w:rFonts w:ascii="Times New Roman" w:hAnsi="Times New Roman" w:cs="Times New Roman"/>
          <w:sz w:val="24"/>
          <w:szCs w:val="24"/>
        </w:rPr>
        <w:t>přípojku</w:t>
      </w:r>
      <w:r w:rsidR="00393531">
        <w:rPr>
          <w:rStyle w:val="Zdraznn"/>
          <w:rFonts w:ascii="Times New Roman" w:hAnsi="Times New Roman" w:cs="Times New Roman"/>
          <w:sz w:val="24"/>
          <w:szCs w:val="24"/>
        </w:rPr>
        <w:t xml:space="preserve"> ve </w:t>
      </w:r>
      <w:r w:rsidRPr="008B58A7">
        <w:rPr>
          <w:rStyle w:val="Zdraznn"/>
          <w:rFonts w:ascii="Times New Roman" w:hAnsi="Times New Roman" w:cs="Times New Roman"/>
          <w:sz w:val="24"/>
          <w:szCs w:val="24"/>
        </w:rPr>
        <w:t>smyslu</w:t>
      </w:r>
      <w:r w:rsidR="00393531">
        <w:rPr>
          <w:rStyle w:val="Zdraznn"/>
          <w:rFonts w:ascii="Times New Roman" w:hAnsi="Times New Roman" w:cs="Times New Roman"/>
          <w:sz w:val="24"/>
          <w:szCs w:val="24"/>
        </w:rPr>
        <w:t xml:space="preserve"> § </w:t>
      </w:r>
      <w:r w:rsidRPr="008B58A7">
        <w:rPr>
          <w:rStyle w:val="Zdraznn"/>
          <w:rFonts w:ascii="Times New Roman" w:hAnsi="Times New Roman" w:cs="Times New Roman"/>
          <w:sz w:val="24"/>
          <w:szCs w:val="24"/>
        </w:rPr>
        <w:t>79</w:t>
      </w:r>
      <w:r w:rsidR="00393531">
        <w:rPr>
          <w:rStyle w:val="Zdraznn"/>
          <w:rFonts w:ascii="Times New Roman" w:hAnsi="Times New Roman" w:cs="Times New Roman"/>
          <w:sz w:val="24"/>
          <w:szCs w:val="24"/>
        </w:rPr>
        <w:t xml:space="preserve"> odst. </w:t>
      </w:r>
      <w:r w:rsidRPr="008B58A7">
        <w:rPr>
          <w:rStyle w:val="Zdraznn"/>
          <w:rFonts w:ascii="Times New Roman" w:hAnsi="Times New Roman" w:cs="Times New Roman"/>
          <w:sz w:val="24"/>
          <w:szCs w:val="24"/>
        </w:rPr>
        <w:t>2 písm. w) stavebního zákona, která nevyžaduje ani umístění, ani územní souhlas]. To, že výdejní boxy nepodléhají režimu stavebního zákona však automaticky neznamená, že nepodléhají ani posouzení památkovou péči.</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Návratový box – (</w:t>
      </w:r>
      <w:proofErr w:type="spellStart"/>
      <w:r w:rsidRPr="0079512F">
        <w:rPr>
          <w:rFonts w:ascii="Times New Roman" w:hAnsi="Times New Roman" w:cs="Times New Roman"/>
          <w:i/>
          <w:sz w:val="24"/>
          <w:szCs w:val="24"/>
        </w:rPr>
        <w:t>Bibliobox</w:t>
      </w:r>
      <w:proofErr w:type="spellEnd"/>
      <w:r w:rsidRPr="008B58A7">
        <w:rPr>
          <w:rFonts w:ascii="Times New Roman" w:hAnsi="Times New Roman" w:cs="Times New Roman"/>
          <w:sz w:val="24"/>
          <w:szCs w:val="24"/>
        </w:rPr>
        <w:t>)</w:t>
      </w:r>
      <w:r w:rsidR="00883356">
        <w:rPr>
          <w:rFonts w:ascii="Times New Roman" w:hAnsi="Times New Roman" w:cs="Times New Roman"/>
          <w:sz w:val="24"/>
          <w:szCs w:val="24"/>
        </w:rPr>
        <w:t xml:space="preserve"> </w:t>
      </w:r>
      <w:r w:rsidRPr="008B58A7">
        <w:rPr>
          <w:rFonts w:ascii="Times New Roman" w:hAnsi="Times New Roman" w:cs="Times New Roman"/>
          <w:sz w:val="24"/>
          <w:szCs w:val="24"/>
        </w:rPr>
        <w:t>je zařízení, které umožňuje uživatelům knihovny samoobslužné vracení vypůjčených dokumentů. Proti odcizení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vandalství </w:t>
      </w:r>
      <w:r w:rsidRPr="008B58A7">
        <w:rPr>
          <w:rStyle w:val="Siln"/>
          <w:rFonts w:ascii="Times New Roman" w:hAnsi="Times New Roman" w:cs="Times New Roman"/>
          <w:sz w:val="24"/>
          <w:szCs w:val="24"/>
        </w:rPr>
        <w:t>je připevněn</w:t>
      </w:r>
      <w:r w:rsidR="00393531">
        <w:rPr>
          <w:rStyle w:val="Siln"/>
          <w:rFonts w:ascii="Times New Roman" w:hAnsi="Times New Roman" w:cs="Times New Roman"/>
          <w:sz w:val="24"/>
          <w:szCs w:val="24"/>
        </w:rPr>
        <w:t xml:space="preserve"> k </w:t>
      </w:r>
      <w:r w:rsidRPr="008B58A7">
        <w:rPr>
          <w:rStyle w:val="Siln"/>
          <w:rFonts w:ascii="Times New Roman" w:hAnsi="Times New Roman" w:cs="Times New Roman"/>
          <w:sz w:val="24"/>
          <w:szCs w:val="24"/>
        </w:rPr>
        <w:t>podloží několika šrouby</w:t>
      </w:r>
      <w:r w:rsidRPr="008B58A7">
        <w:rPr>
          <w:rFonts w:ascii="Times New Roman" w:hAnsi="Times New Roman" w:cs="Times New Roman"/>
          <w:sz w:val="24"/>
          <w:szCs w:val="24"/>
        </w:rPr>
        <w:t xml:space="preserve">. </w:t>
      </w:r>
      <w:r w:rsidRPr="008B58A7">
        <w:rPr>
          <w:rStyle w:val="Siln"/>
          <w:rFonts w:ascii="Times New Roman" w:hAnsi="Times New Roman" w:cs="Times New Roman"/>
          <w:sz w:val="24"/>
          <w:szCs w:val="24"/>
        </w:rPr>
        <w:t>Ani návratové boxy však</w:t>
      </w:r>
      <w:r w:rsidR="00393531">
        <w:rPr>
          <w:rStyle w:val="Siln"/>
          <w:rFonts w:ascii="Times New Roman" w:hAnsi="Times New Roman" w:cs="Times New Roman"/>
          <w:sz w:val="24"/>
          <w:szCs w:val="24"/>
        </w:rPr>
        <w:t xml:space="preserve"> ve </w:t>
      </w:r>
      <w:r w:rsidRPr="008B58A7">
        <w:rPr>
          <w:rStyle w:val="Siln"/>
          <w:rFonts w:ascii="Times New Roman" w:hAnsi="Times New Roman" w:cs="Times New Roman"/>
          <w:sz w:val="24"/>
          <w:szCs w:val="24"/>
        </w:rPr>
        <w:t>smyslu výše uvedeného metodického doporučení MMR nelze považovat</w:t>
      </w:r>
      <w:r w:rsidR="00393531">
        <w:rPr>
          <w:rStyle w:val="Siln"/>
          <w:rFonts w:ascii="Times New Roman" w:hAnsi="Times New Roman" w:cs="Times New Roman"/>
          <w:sz w:val="24"/>
          <w:szCs w:val="24"/>
        </w:rPr>
        <w:t xml:space="preserve"> za </w:t>
      </w:r>
      <w:r w:rsidRPr="008B58A7">
        <w:rPr>
          <w:rStyle w:val="Siln"/>
          <w:rFonts w:ascii="Times New Roman" w:hAnsi="Times New Roman" w:cs="Times New Roman"/>
          <w:sz w:val="24"/>
          <w:szCs w:val="24"/>
        </w:rPr>
        <w:t>zařízení dle stavebního zákona</w:t>
      </w:r>
      <w:r w:rsidR="0079512F">
        <w:rPr>
          <w:rStyle w:val="Siln"/>
          <w:rFonts w:ascii="Times New Roman" w:hAnsi="Times New Roman" w:cs="Times New Roman"/>
          <w:sz w:val="24"/>
          <w:szCs w:val="24"/>
        </w:rPr>
        <w:t>.</w:t>
      </w:r>
    </w:p>
    <w:p w:rsidR="00ED4DA9" w:rsidRPr="008B58A7" w:rsidRDefault="00ED4DA9" w:rsidP="004179CB">
      <w:pPr>
        <w:spacing w:after="120" w:line="240" w:lineRule="auto"/>
        <w:jc w:val="both"/>
        <w:rPr>
          <w:rFonts w:ascii="Times New Roman" w:hAnsi="Times New Roman" w:cs="Times New Roman"/>
          <w:sz w:val="24"/>
          <w:szCs w:val="24"/>
        </w:rPr>
      </w:pPr>
      <w:proofErr w:type="spellStart"/>
      <w:r w:rsidRPr="00926E17">
        <w:rPr>
          <w:rFonts w:ascii="Times New Roman" w:hAnsi="Times New Roman" w:cs="Times New Roman"/>
          <w:sz w:val="24"/>
          <w:szCs w:val="24"/>
        </w:rPr>
        <w:t>Kolostav</w:t>
      </w:r>
      <w:proofErr w:type="spellEnd"/>
      <w:r w:rsidRPr="008B58A7">
        <w:rPr>
          <w:rFonts w:ascii="Times New Roman" w:hAnsi="Times New Roman" w:cs="Times New Roman"/>
          <w:sz w:val="24"/>
          <w:szCs w:val="24"/>
        </w:rPr>
        <w:t xml:space="preserve"> je zařízení pro odstavení jízdních kol, podobně jako </w:t>
      </w:r>
      <w:proofErr w:type="spellStart"/>
      <w:r w:rsidRPr="0079512F">
        <w:rPr>
          <w:rFonts w:ascii="Times New Roman" w:hAnsi="Times New Roman" w:cs="Times New Roman"/>
          <w:i/>
          <w:sz w:val="24"/>
          <w:szCs w:val="24"/>
        </w:rPr>
        <w:t>bibliobox</w:t>
      </w:r>
      <w:proofErr w:type="spellEnd"/>
      <w:r w:rsidRPr="008B58A7">
        <w:rPr>
          <w:rFonts w:ascii="Times New Roman" w:hAnsi="Times New Roman" w:cs="Times New Roman"/>
          <w:sz w:val="24"/>
          <w:szCs w:val="24"/>
        </w:rPr>
        <w:t xml:space="preserve"> je proti odcizení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vandalství </w:t>
      </w:r>
      <w:r w:rsidRPr="008B58A7">
        <w:rPr>
          <w:rStyle w:val="Siln"/>
          <w:rFonts w:ascii="Times New Roman" w:hAnsi="Times New Roman" w:cs="Times New Roman"/>
          <w:sz w:val="24"/>
          <w:szCs w:val="24"/>
        </w:rPr>
        <w:t>připevněn</w:t>
      </w:r>
      <w:r w:rsidR="00393531">
        <w:rPr>
          <w:rStyle w:val="Siln"/>
          <w:rFonts w:ascii="Times New Roman" w:hAnsi="Times New Roman" w:cs="Times New Roman"/>
          <w:sz w:val="24"/>
          <w:szCs w:val="24"/>
        </w:rPr>
        <w:t xml:space="preserve"> k </w:t>
      </w:r>
      <w:r w:rsidRPr="008B58A7">
        <w:rPr>
          <w:rStyle w:val="Siln"/>
          <w:rFonts w:ascii="Times New Roman" w:hAnsi="Times New Roman" w:cs="Times New Roman"/>
          <w:sz w:val="24"/>
          <w:szCs w:val="24"/>
        </w:rPr>
        <w:t>podloží několika šrouby</w:t>
      </w:r>
      <w:r w:rsidRPr="008B58A7">
        <w:rPr>
          <w:rFonts w:ascii="Times New Roman" w:hAnsi="Times New Roman" w:cs="Times New Roman"/>
          <w:sz w:val="24"/>
          <w:szCs w:val="24"/>
        </w:rPr>
        <w:t xml:space="preserve"> (i když</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konkrétním případě mám pocit, že vzhledem</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 xml:space="preserve">tomu, že je </w:t>
      </w:r>
      <w:r w:rsidR="0079512F">
        <w:rPr>
          <w:rFonts w:ascii="Times New Roman" w:hAnsi="Times New Roman" w:cs="Times New Roman"/>
          <w:sz w:val="24"/>
          <w:szCs w:val="24"/>
        </w:rPr>
        <w:t xml:space="preserve">(dle fotografie) </w:t>
      </w:r>
      <w:r w:rsidRPr="008B58A7">
        <w:rPr>
          <w:rFonts w:ascii="Times New Roman" w:hAnsi="Times New Roman" w:cs="Times New Roman"/>
          <w:sz w:val="24"/>
          <w:szCs w:val="24"/>
        </w:rPr>
        <w:t>nakřivo, tak spíše připevněn není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drží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místě jen vlastní vahou).</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 xml:space="preserve">V rámci úvahy, zda je městský mobiliář stavbou či výrobkem plnící funkci stavby vydalo </w:t>
      </w:r>
      <w:r w:rsidR="0079512F">
        <w:rPr>
          <w:rFonts w:ascii="Times New Roman" w:hAnsi="Times New Roman" w:cs="Times New Roman"/>
          <w:sz w:val="24"/>
          <w:szCs w:val="24"/>
        </w:rPr>
        <w:t xml:space="preserve">MMR </w:t>
      </w:r>
      <w:hyperlink r:id="rId11" w:tgtFrame="_blank" w:history="1">
        <w:r w:rsidRPr="008B58A7">
          <w:rPr>
            <w:rStyle w:val="Hypertextovodkaz"/>
            <w:rFonts w:ascii="Times New Roman" w:hAnsi="Times New Roman" w:cs="Times New Roman"/>
            <w:sz w:val="24"/>
            <w:szCs w:val="24"/>
          </w:rPr>
          <w:t>metodickou pomůcku</w:t>
        </w:r>
      </w:hyperlink>
      <w:r w:rsidRPr="008B58A7">
        <w:rPr>
          <w:rFonts w:ascii="Times New Roman" w:hAnsi="Times New Roman" w:cs="Times New Roman"/>
          <w:sz w:val="24"/>
          <w:szCs w:val="24"/>
        </w:rPr>
        <w:t>,</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 xml:space="preserve">které je uvedeno, že </w:t>
      </w:r>
      <w:r w:rsidRPr="008B58A7">
        <w:rPr>
          <w:rStyle w:val="Zdraznn"/>
          <w:rFonts w:ascii="Times New Roman" w:hAnsi="Times New Roman" w:cs="Times New Roman"/>
          <w:sz w:val="24"/>
          <w:szCs w:val="24"/>
        </w:rPr>
        <w:t>předmětem stavebního zákona je umisťování staveb</w:t>
      </w:r>
      <w:r w:rsidR="00393531">
        <w:rPr>
          <w:rStyle w:val="Zdraznn"/>
          <w:rFonts w:ascii="Times New Roman" w:hAnsi="Times New Roman" w:cs="Times New Roman"/>
          <w:sz w:val="24"/>
          <w:szCs w:val="24"/>
        </w:rPr>
        <w:t xml:space="preserve"> a </w:t>
      </w:r>
      <w:r w:rsidRPr="008B58A7">
        <w:rPr>
          <w:rStyle w:val="Zdraznn"/>
          <w:rFonts w:ascii="Times New Roman" w:hAnsi="Times New Roman" w:cs="Times New Roman"/>
          <w:sz w:val="24"/>
          <w:szCs w:val="24"/>
        </w:rPr>
        <w:t>zařízení.</w:t>
      </w:r>
      <w:r w:rsidRPr="008B58A7">
        <w:rPr>
          <w:rStyle w:val="Siln"/>
          <w:rFonts w:ascii="Times New Roman" w:hAnsi="Times New Roman" w:cs="Times New Roman"/>
          <w:i/>
          <w:iCs/>
          <w:sz w:val="24"/>
          <w:szCs w:val="24"/>
        </w:rPr>
        <w:t> Mobiliář,</w:t>
      </w:r>
      <w:r w:rsidRPr="008B58A7">
        <w:rPr>
          <w:rStyle w:val="Zdraznn"/>
          <w:rFonts w:ascii="Times New Roman" w:hAnsi="Times New Roman" w:cs="Times New Roman"/>
          <w:sz w:val="24"/>
          <w:szCs w:val="24"/>
        </w:rPr>
        <w:t xml:space="preserve"> jak bylo výše uvedeno, není stavbou ani výrobkem plnící funkci stavby, tedy </w:t>
      </w:r>
      <w:r w:rsidRPr="008B58A7">
        <w:rPr>
          <w:rStyle w:val="Siln"/>
          <w:rFonts w:ascii="Times New Roman" w:hAnsi="Times New Roman" w:cs="Times New Roman"/>
          <w:i/>
          <w:iCs/>
          <w:sz w:val="24"/>
          <w:szCs w:val="24"/>
        </w:rPr>
        <w:t>nespadá</w:t>
      </w:r>
      <w:r w:rsidR="00393531">
        <w:rPr>
          <w:rStyle w:val="Siln"/>
          <w:rFonts w:ascii="Times New Roman" w:hAnsi="Times New Roman" w:cs="Times New Roman"/>
          <w:i/>
          <w:iCs/>
          <w:sz w:val="24"/>
          <w:szCs w:val="24"/>
        </w:rPr>
        <w:t xml:space="preserve"> do </w:t>
      </w:r>
      <w:r w:rsidRPr="008B58A7">
        <w:rPr>
          <w:rStyle w:val="Siln"/>
          <w:rFonts w:ascii="Times New Roman" w:hAnsi="Times New Roman" w:cs="Times New Roman"/>
          <w:i/>
          <w:iCs/>
          <w:sz w:val="24"/>
          <w:szCs w:val="24"/>
        </w:rPr>
        <w:t>režimu stavebního zákona</w:t>
      </w:r>
      <w:r w:rsidRPr="008B58A7">
        <w:rPr>
          <w:rStyle w:val="Zdraznn"/>
          <w:rFonts w:ascii="Times New Roman" w:hAnsi="Times New Roman" w:cs="Times New Roman"/>
          <w:sz w:val="24"/>
          <w:szCs w:val="24"/>
        </w:rPr>
        <w:t>. Jeho instalace není předmětem územního nebo stavebního řízení</w:t>
      </w:r>
      <w:r w:rsidRPr="008B58A7">
        <w:rPr>
          <w:rFonts w:ascii="Times New Roman" w:hAnsi="Times New Roman" w:cs="Times New Roman"/>
          <w:sz w:val="24"/>
          <w:szCs w:val="24"/>
        </w:rPr>
        <w:t>. Ačkoliv je metodická pomůcka ne zcela metodická</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výkladu, co zařízením je, překvapivě nám dává odpověď</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otázku, co zařízením není. Ať už je zařízením dle stavebního zákona cokoliv, městský mobiliář, tj. lavičky, </w:t>
      </w:r>
      <w:proofErr w:type="spellStart"/>
      <w:proofErr w:type="gramStart"/>
      <w:r w:rsidRPr="008B58A7">
        <w:rPr>
          <w:rFonts w:ascii="Times New Roman" w:hAnsi="Times New Roman" w:cs="Times New Roman"/>
          <w:sz w:val="24"/>
          <w:szCs w:val="24"/>
        </w:rPr>
        <w:t>kolostavy</w:t>
      </w:r>
      <w:proofErr w:type="spellEnd"/>
      <w:r w:rsidRPr="008B58A7">
        <w:rPr>
          <w:rFonts w:ascii="Times New Roman" w:hAnsi="Times New Roman" w:cs="Times New Roman"/>
          <w:sz w:val="24"/>
          <w:szCs w:val="24"/>
        </w:rPr>
        <w:t>,</w:t>
      </w:r>
      <w:proofErr w:type="gramEnd"/>
      <w:r w:rsidRPr="008B58A7">
        <w:rPr>
          <w:rFonts w:ascii="Times New Roman" w:hAnsi="Times New Roman" w:cs="Times New Roman"/>
          <w:sz w:val="24"/>
          <w:szCs w:val="24"/>
        </w:rPr>
        <w:t xml:space="preserve"> atd. jím nejsou.</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Jediným adeptem, který by mohl splňovat pojem zařízení dle stavebního zákona (a výkladu MMR)</w:t>
      </w:r>
      <w:r w:rsidR="00CB63B7">
        <w:rPr>
          <w:rFonts w:ascii="Times New Roman" w:hAnsi="Times New Roman" w:cs="Times New Roman"/>
          <w:sz w:val="24"/>
          <w:szCs w:val="24"/>
        </w:rPr>
        <w:t>,</w:t>
      </w:r>
      <w:r w:rsidRPr="008B58A7">
        <w:rPr>
          <w:rFonts w:ascii="Times New Roman" w:hAnsi="Times New Roman" w:cs="Times New Roman"/>
          <w:sz w:val="24"/>
          <w:szCs w:val="24"/>
        </w:rPr>
        <w:t xml:space="preserve"> pak je anténa. Ta je </w:t>
      </w:r>
      <w:r w:rsidRPr="008B58A7">
        <w:rPr>
          <w:rStyle w:val="Siln"/>
          <w:rFonts w:ascii="Times New Roman" w:hAnsi="Times New Roman" w:cs="Times New Roman"/>
          <w:sz w:val="24"/>
          <w:szCs w:val="24"/>
        </w:rPr>
        <w:t>připevněna</w:t>
      </w:r>
      <w:r w:rsidR="00393531">
        <w:rPr>
          <w:rStyle w:val="Siln"/>
          <w:rFonts w:ascii="Times New Roman" w:hAnsi="Times New Roman" w:cs="Times New Roman"/>
          <w:sz w:val="24"/>
          <w:szCs w:val="24"/>
        </w:rPr>
        <w:t xml:space="preserve"> k </w:t>
      </w:r>
      <w:r w:rsidRPr="008B58A7">
        <w:rPr>
          <w:rStyle w:val="Siln"/>
          <w:rFonts w:ascii="Times New Roman" w:hAnsi="Times New Roman" w:cs="Times New Roman"/>
          <w:sz w:val="24"/>
          <w:szCs w:val="24"/>
        </w:rPr>
        <w:t>okapu objímkou se šrouby</w:t>
      </w:r>
      <w:r w:rsidR="00393531">
        <w:rPr>
          <w:rStyle w:val="Siln"/>
          <w:rFonts w:ascii="Times New Roman" w:hAnsi="Times New Roman" w:cs="Times New Roman"/>
          <w:sz w:val="24"/>
          <w:szCs w:val="24"/>
        </w:rPr>
        <w:t xml:space="preserve"> a </w:t>
      </w:r>
      <w:r w:rsidRPr="008B58A7">
        <w:rPr>
          <w:rStyle w:val="Siln"/>
          <w:rFonts w:ascii="Times New Roman" w:hAnsi="Times New Roman" w:cs="Times New Roman"/>
          <w:sz w:val="24"/>
          <w:szCs w:val="24"/>
        </w:rPr>
        <w:t>pravděpodobně bude připojena i</w:t>
      </w:r>
      <w:r w:rsidR="00393531">
        <w:rPr>
          <w:rStyle w:val="Siln"/>
          <w:rFonts w:ascii="Times New Roman" w:hAnsi="Times New Roman" w:cs="Times New Roman"/>
          <w:sz w:val="24"/>
          <w:szCs w:val="24"/>
        </w:rPr>
        <w:t xml:space="preserve"> k </w:t>
      </w:r>
      <w:r w:rsidRPr="008B58A7">
        <w:rPr>
          <w:rStyle w:val="Siln"/>
          <w:rFonts w:ascii="Times New Roman" w:hAnsi="Times New Roman" w:cs="Times New Roman"/>
          <w:sz w:val="24"/>
          <w:szCs w:val="24"/>
        </w:rPr>
        <w:t>nějaké síti.</w:t>
      </w:r>
      <w:r w:rsidRPr="008B58A7">
        <w:rPr>
          <w:rFonts w:ascii="Times New Roman" w:hAnsi="Times New Roman" w:cs="Times New Roman"/>
          <w:sz w:val="24"/>
          <w:szCs w:val="24"/>
        </w:rPr>
        <w:t xml:space="preserve"> Ale to je asi tak vše, co</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fotky vyčtu.</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Proč nás to vůbec zajímá když, jak jste sama upozornila, nám</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posouzení 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6B2EFF">
        <w:rPr>
          <w:rFonts w:ascii="Times New Roman" w:hAnsi="Times New Roman" w:cs="Times New Roman"/>
          <w:sz w:val="24"/>
          <w:szCs w:val="24"/>
        </w:rPr>
        <w:t>památkového zákona</w:t>
      </w:r>
      <w:r w:rsidR="006B2EFF" w:rsidRPr="008B58A7">
        <w:rPr>
          <w:rFonts w:ascii="Times New Roman" w:hAnsi="Times New Roman" w:cs="Times New Roman"/>
          <w:sz w:val="24"/>
          <w:szCs w:val="24"/>
        </w:rPr>
        <w:t xml:space="preserve"> </w:t>
      </w:r>
      <w:r w:rsidRPr="008B58A7">
        <w:rPr>
          <w:rFonts w:ascii="Times New Roman" w:hAnsi="Times New Roman" w:cs="Times New Roman"/>
          <w:sz w:val="24"/>
          <w:szCs w:val="24"/>
        </w:rPr>
        <w:t xml:space="preserve">vypadl okruh prací dříve shrnutých pod pojmem </w:t>
      </w:r>
      <w:r w:rsidRPr="008B58A7">
        <w:rPr>
          <w:rStyle w:val="Siln"/>
          <w:rFonts w:ascii="Times New Roman" w:hAnsi="Times New Roman" w:cs="Times New Roman"/>
          <w:sz w:val="24"/>
          <w:szCs w:val="24"/>
        </w:rPr>
        <w:t>umístění nebo odstranění zařízení</w:t>
      </w:r>
      <w:r w:rsidRPr="008B58A7">
        <w:rPr>
          <w:rFonts w:ascii="Times New Roman" w:hAnsi="Times New Roman" w:cs="Times New Roman"/>
          <w:sz w:val="24"/>
          <w:szCs w:val="24"/>
        </w:rPr>
        <w:t>. Vypadává nám ale „jen“</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období</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konce tohoto roku. Se schválenou novelou památkového zákona se nám tento okruh prací</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posouzení orgány památkové péče zase vrací od 1. 1. 2025.</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V současné době tedy nejen, že nemůžeme postihovat umístění těchto zařízení, která nejsou zařízeními dle stavebního zákona, ale nemůžeme je ani povolit 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06391B" w:rsidRPr="008B58A7">
        <w:rPr>
          <w:rFonts w:ascii="Times New Roman" w:hAnsi="Times New Roman" w:cs="Times New Roman"/>
          <w:sz w:val="24"/>
          <w:szCs w:val="24"/>
        </w:rPr>
        <w:t>památkového zákona</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tím pádem je nemůžeme nechat ani odstranit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250</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písm. d) stavebního zákona 2021. Umístění movitých zařízení</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veřejného prostoru není</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 xml:space="preserve">tuto chvíli předmětem regulace dle </w:t>
      </w:r>
      <w:r w:rsidR="006B2EFF">
        <w:rPr>
          <w:rFonts w:ascii="Times New Roman" w:hAnsi="Times New Roman" w:cs="Times New Roman"/>
          <w:sz w:val="24"/>
          <w:szCs w:val="24"/>
        </w:rPr>
        <w:t>památkového zákona</w:t>
      </w:r>
      <w:r w:rsidRPr="008B58A7">
        <w:rPr>
          <w:rFonts w:ascii="Times New Roman" w:hAnsi="Times New Roman" w:cs="Times New Roman"/>
          <w:sz w:val="24"/>
          <w:szCs w:val="24"/>
        </w:rPr>
        <w:t>. V období</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konce roku by proto nebylo vhodné řešit</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tyto práce provedené třeba bez ZS památkové péče postih</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přestupkovém řízení.</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Od 1. 1. 2025 však tato problematika opět částečně regulovatelná bude,</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to pro zařízení. Co je však zařízením, je stále otázka nejasná. V odpovědi</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Vaši otázku ze čtyř vámi dotazovaných předmětů</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současnosti není památkovou péčí regulovatelný ani jeden</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od příštího roku bude opět alespoň anténa.</w:t>
      </w:r>
    </w:p>
    <w:p w:rsidR="0079512F" w:rsidRPr="0079512F" w:rsidRDefault="0079512F" w:rsidP="0079512F">
      <w:pPr>
        <w:jc w:val="both"/>
        <w:rPr>
          <w:rFonts w:ascii="Times New Roman" w:hAnsi="Times New Roman" w:cs="Times New Roman"/>
          <w:sz w:val="24"/>
          <w:szCs w:val="24"/>
        </w:rPr>
      </w:pPr>
      <w:r w:rsidRPr="0079512F">
        <w:rPr>
          <w:rFonts w:ascii="Times New Roman" w:hAnsi="Times New Roman" w:cs="Times New Roman"/>
          <w:sz w:val="24"/>
          <w:szCs w:val="24"/>
        </w:rPr>
        <w:t>Na stránkách MMR visí tento odkaz, kde MPO mluví o regulaci výdejních boxů pomocí tržního řádu.</w:t>
      </w:r>
      <w:r>
        <w:rPr>
          <w:rFonts w:ascii="Times New Roman" w:hAnsi="Times New Roman" w:cs="Times New Roman"/>
          <w:sz w:val="24"/>
          <w:szCs w:val="24"/>
        </w:rPr>
        <w:t xml:space="preserve"> </w:t>
      </w:r>
      <w:hyperlink r:id="rId12" w:history="1">
        <w:r w:rsidRPr="0079512F">
          <w:rPr>
            <w:rStyle w:val="Hypertextovodkaz"/>
            <w:rFonts w:ascii="Times New Roman" w:hAnsi="Times New Roman" w:cs="Times New Roman"/>
            <w:sz w:val="24"/>
            <w:szCs w:val="24"/>
          </w:rPr>
          <w:t>https://mpo.gov.cz/cz/podnikani/zivnostenske-podnikani/aktualni-informace/pro-informaci-_-umisteni-vydejnich-boxu-lze-regulovat-prostrednictvim-trzniho-radu--285536/</w:t>
        </w:r>
      </w:hyperlink>
    </w:p>
    <w:p w:rsidR="00ED4DA9" w:rsidRPr="0079512F" w:rsidRDefault="00ED4DA9" w:rsidP="0079512F">
      <w:pPr>
        <w:pStyle w:val="Nadpisy3"/>
        <w:keepNext/>
        <w:numPr>
          <w:ilvl w:val="0"/>
          <w:numId w:val="21"/>
        </w:numPr>
        <w:spacing w:before="240" w:after="120" w:line="240" w:lineRule="auto"/>
        <w:ind w:left="714" w:hanging="357"/>
        <w:jc w:val="both"/>
        <w:outlineLvl w:val="0"/>
        <w:rPr>
          <w:b/>
          <w:sz w:val="28"/>
        </w:rPr>
      </w:pPr>
      <w:bookmarkStart w:id="7" w:name="_Toc213242967"/>
      <w:r w:rsidRPr="0079512F">
        <w:rPr>
          <w:b/>
          <w:sz w:val="28"/>
        </w:rPr>
        <w:lastRenderedPageBreak/>
        <w:t>Vlastnictví městského opevnění</w:t>
      </w:r>
      <w:bookmarkEnd w:id="7"/>
    </w:p>
    <w:p w:rsidR="00ED4DA9" w:rsidRPr="006B2EFF" w:rsidRDefault="00ED4DA9" w:rsidP="004179CB">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Dotaz:</w:t>
      </w:r>
    </w:p>
    <w:p w:rsidR="00ED4DA9" w:rsidRPr="008B58A7" w:rsidRDefault="00ED4DA9" w:rsidP="008C21EB">
      <w:pPr>
        <w:keepNext/>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Jedná se</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vyjasnění majetkových práv ke kulturní památce „městské opevnění“</w:t>
      </w:r>
      <w:r w:rsidR="00393531">
        <w:rPr>
          <w:rFonts w:ascii="Times New Roman" w:hAnsi="Times New Roman" w:cs="Times New Roman"/>
          <w:sz w:val="24"/>
          <w:szCs w:val="24"/>
        </w:rPr>
        <w:t xml:space="preserve"> v</w:t>
      </w:r>
      <w:r w:rsidR="008C21EB">
        <w:rPr>
          <w:rFonts w:ascii="Times New Roman" w:hAnsi="Times New Roman" w:cs="Times New Roman"/>
          <w:sz w:val="24"/>
          <w:szCs w:val="24"/>
        </w:rPr>
        <w:t> </w:t>
      </w:r>
      <w:r w:rsidRPr="008B58A7">
        <w:rPr>
          <w:rFonts w:ascii="Times New Roman" w:hAnsi="Times New Roman" w:cs="Times New Roman"/>
          <w:sz w:val="24"/>
          <w:szCs w:val="24"/>
        </w:rPr>
        <w:t>MPZ</w:t>
      </w:r>
      <w:r w:rsidR="008C21EB">
        <w:rPr>
          <w:rFonts w:ascii="Times New Roman" w:hAnsi="Times New Roman" w:cs="Times New Roman"/>
          <w:sz w:val="24"/>
          <w:szCs w:val="24"/>
        </w:rPr>
        <w:t>.</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Městské opevnění je památkově chráněno od 3. 5. 1958</w:t>
      </w:r>
      <w:r w:rsidR="00393531">
        <w:rPr>
          <w:rFonts w:ascii="Times New Roman" w:hAnsi="Times New Roman" w:cs="Times New Roman"/>
          <w:sz w:val="24"/>
          <w:szCs w:val="24"/>
        </w:rPr>
        <w:t xml:space="preserve"> a </w:t>
      </w:r>
      <w:r w:rsidR="0079512F">
        <w:rPr>
          <w:rFonts w:ascii="Times New Roman" w:hAnsi="Times New Roman" w:cs="Times New Roman"/>
          <w:sz w:val="24"/>
          <w:szCs w:val="24"/>
        </w:rPr>
        <w:t xml:space="preserve">bylo </w:t>
      </w:r>
      <w:r w:rsidRPr="008B58A7">
        <w:rPr>
          <w:rFonts w:ascii="Times New Roman" w:hAnsi="Times New Roman" w:cs="Times New Roman"/>
          <w:sz w:val="24"/>
          <w:szCs w:val="24"/>
        </w:rPr>
        <w:t>zapsáno</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 xml:space="preserve">státního seznamu kulturních památek </w:t>
      </w:r>
      <w:r w:rsidR="00CB63B7">
        <w:rPr>
          <w:rFonts w:ascii="Times New Roman" w:hAnsi="Times New Roman" w:cs="Times New Roman"/>
          <w:sz w:val="24"/>
          <w:szCs w:val="24"/>
        </w:rPr>
        <w:t xml:space="preserve">dne </w:t>
      </w:r>
      <w:r w:rsidRPr="008B58A7">
        <w:rPr>
          <w:rFonts w:ascii="Times New Roman" w:hAnsi="Times New Roman" w:cs="Times New Roman"/>
          <w:sz w:val="24"/>
          <w:szCs w:val="24"/>
        </w:rPr>
        <w:t>26. 1. 1973. Jako vlastník je</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vyrozumění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zápisu uveden Městský národní výbor.</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Zajímalo by mě, jak se nahlíží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problematiku vlastnictví městského opevnění (respektive jeho úseků). Opevnění</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minulosti postupem času přestalo plnit svoji původní obrannou roli</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bylo částečně zbořeno anebo rozdrobeno mezi pozdější zástavbu. Samostatně stojící hradby</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baštami</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pozemcích města</w:t>
      </w:r>
      <w:r w:rsidR="0079512F">
        <w:rPr>
          <w:rFonts w:ascii="Times New Roman" w:hAnsi="Times New Roman" w:cs="Times New Roman"/>
          <w:sz w:val="24"/>
          <w:szCs w:val="24"/>
        </w:rPr>
        <w:t xml:space="preserve"> </w:t>
      </w:r>
      <w:r w:rsidRPr="008B58A7">
        <w:rPr>
          <w:rFonts w:ascii="Times New Roman" w:hAnsi="Times New Roman" w:cs="Times New Roman"/>
          <w:sz w:val="24"/>
          <w:szCs w:val="24"/>
        </w:rPr>
        <w:t>nyní tvoří jen část celku (konkrétně jsou to úseky jižních, jihozápadních</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jihovýchodních hradeb). Jinde tvoří hradby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bašty součásti pozemků</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staveb</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soukromém vlastnictví – nejčastěji hradba tvoří parcelní zeď mezi pozemky (zahradami</w:t>
      </w:r>
      <w:r w:rsidR="0079512F">
        <w:rPr>
          <w:rFonts w:ascii="Times New Roman" w:hAnsi="Times New Roman" w:cs="Times New Roman"/>
          <w:sz w:val="24"/>
          <w:szCs w:val="24"/>
        </w:rPr>
        <w:t>)</w:t>
      </w:r>
      <w:r w:rsidR="00393531">
        <w:rPr>
          <w:rFonts w:ascii="Times New Roman" w:hAnsi="Times New Roman" w:cs="Times New Roman"/>
          <w:sz w:val="24"/>
          <w:szCs w:val="24"/>
        </w:rPr>
        <w:t xml:space="preserve"> a v </w:t>
      </w:r>
      <w:r w:rsidRPr="008B58A7">
        <w:rPr>
          <w:rFonts w:ascii="Times New Roman" w:hAnsi="Times New Roman" w:cs="Times New Roman"/>
          <w:sz w:val="24"/>
          <w:szCs w:val="24"/>
        </w:rPr>
        <w:t>mnoha případech jsou hradby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bašty součástí mladší zástavby – byly</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nim dostaveny/nalepeny domy, nebo hradba skrz domy přímo prochází. Určitě to není ojedinělá situace</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obdobný stav bude i</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dalších městech</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historickým opevněním.</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Hradby potřebují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mnoha úsecích opravu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údržbu. Jelikož se jedná</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KP, povinnost pečovat má 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památkového zákona vlastník</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své náklady. </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Setkáváme se</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případy, kdy si občané, kteří mají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svém pozemku hradbu, stěžují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špatný stav hradeb,</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možné ohrožení života</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zdraví,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požadují po městu, aby jako vlastník tento stav napravil.</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Konkrétně se jedná např.</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pozemek, kde se nachází dům se zahradou tvořenou bývalým příkopem či parkánem, která je po většině svého obvodu lemovaná</w:t>
      </w:r>
      <w:r w:rsidR="00CB63B7">
        <w:rPr>
          <w:rFonts w:ascii="Times New Roman" w:hAnsi="Times New Roman" w:cs="Times New Roman"/>
          <w:sz w:val="24"/>
          <w:szCs w:val="24"/>
        </w:rPr>
        <w:t xml:space="preserve"> </w:t>
      </w:r>
      <w:r w:rsidRPr="008B58A7">
        <w:rPr>
          <w:rFonts w:ascii="Times New Roman" w:hAnsi="Times New Roman" w:cs="Times New Roman"/>
          <w:sz w:val="24"/>
          <w:szCs w:val="24"/>
        </w:rPr>
        <w:t>hradbou opevnění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baštou. Z druhé strany hradeb se zde nacházejí domy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dvorky</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soukromém vlastnictví. Z</w:t>
      </w:r>
      <w:r w:rsidR="00CB63B7">
        <w:rPr>
          <w:rFonts w:ascii="Times New Roman" w:hAnsi="Times New Roman" w:cs="Times New Roman"/>
          <w:sz w:val="24"/>
          <w:szCs w:val="24"/>
        </w:rPr>
        <w:t> </w:t>
      </w:r>
      <w:r w:rsidRPr="008B58A7">
        <w:rPr>
          <w:rFonts w:ascii="Times New Roman" w:hAnsi="Times New Roman" w:cs="Times New Roman"/>
          <w:sz w:val="24"/>
          <w:szCs w:val="24"/>
        </w:rPr>
        <w:t>výčtu pozemků uvedených</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ÚSKP, nálež</w:t>
      </w:r>
      <w:r w:rsidR="00CB63B7">
        <w:rPr>
          <w:rFonts w:ascii="Times New Roman" w:hAnsi="Times New Roman" w:cs="Times New Roman"/>
          <w:sz w:val="24"/>
          <w:szCs w:val="24"/>
        </w:rPr>
        <w:t>ej</w:t>
      </w:r>
      <w:r w:rsidRPr="008B58A7">
        <w:rPr>
          <w:rFonts w:ascii="Times New Roman" w:hAnsi="Times New Roman" w:cs="Times New Roman"/>
          <w:sz w:val="24"/>
          <w:szCs w:val="24"/>
        </w:rPr>
        <w:t>ících ke</w:t>
      </w:r>
      <w:r w:rsidR="00CB63B7">
        <w:rPr>
          <w:rFonts w:ascii="Times New Roman" w:hAnsi="Times New Roman" w:cs="Times New Roman"/>
          <w:sz w:val="24"/>
          <w:szCs w:val="24"/>
        </w:rPr>
        <w:t> </w:t>
      </w:r>
      <w:r w:rsidRPr="008B58A7">
        <w:rPr>
          <w:rFonts w:ascii="Times New Roman" w:hAnsi="Times New Roman" w:cs="Times New Roman"/>
          <w:sz w:val="24"/>
          <w:szCs w:val="24"/>
        </w:rPr>
        <w:t>KP městské opevnění, je patrné, že hradba tvoří hranici mezi sousedními pozemky</w:t>
      </w:r>
      <w:r w:rsidR="00393531">
        <w:rPr>
          <w:rFonts w:ascii="Times New Roman" w:hAnsi="Times New Roman" w:cs="Times New Roman"/>
          <w:sz w:val="24"/>
          <w:szCs w:val="24"/>
        </w:rPr>
        <w:t xml:space="preserve"> a v </w:t>
      </w:r>
      <w:r w:rsidRPr="008B58A7">
        <w:rPr>
          <w:rFonts w:ascii="Times New Roman" w:hAnsi="Times New Roman" w:cs="Times New Roman"/>
          <w:sz w:val="24"/>
          <w:szCs w:val="24"/>
        </w:rPr>
        <w:t>ÚSKP jsou vypsané téměř všechny přes hradbu sousedící pozemky –</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dovětkem, že chráněná je jen část pozemku.</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Bohužel zatím chybí přesné zaměření většiny úseků hradeb, takže není snadné říci</w:t>
      </w:r>
      <w:r w:rsidR="00CB63B7">
        <w:rPr>
          <w:rFonts w:ascii="Times New Roman" w:hAnsi="Times New Roman" w:cs="Times New Roman"/>
          <w:sz w:val="24"/>
          <w:szCs w:val="24"/>
        </w:rPr>
        <w:t>,</w:t>
      </w:r>
      <w:r w:rsidRPr="008B58A7">
        <w:rPr>
          <w:rFonts w:ascii="Times New Roman" w:hAnsi="Times New Roman" w:cs="Times New Roman"/>
          <w:sz w:val="24"/>
          <w:szCs w:val="24"/>
        </w:rPr>
        <w:t xml:space="preserve"> jakou </w:t>
      </w:r>
      <w:proofErr w:type="gramStart"/>
      <w:r w:rsidRPr="008B58A7">
        <w:rPr>
          <w:rFonts w:ascii="Times New Roman" w:hAnsi="Times New Roman" w:cs="Times New Roman"/>
          <w:sz w:val="24"/>
          <w:szCs w:val="24"/>
        </w:rPr>
        <w:t>měrou</w:t>
      </w:r>
      <w:proofErr w:type="gramEnd"/>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kterém místě zasahuje hradba</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jeden nebo druhý/protější pozemek. </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Kdo je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případě, kdy hradba tvoří zeď mezi sousedy, vlastník</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jakým způsobem (do jaké míry) má</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hradbu pečovat?</w:t>
      </w:r>
      <w:r w:rsidR="00CB63B7">
        <w:rPr>
          <w:rFonts w:ascii="Times New Roman" w:hAnsi="Times New Roman" w:cs="Times New Roman"/>
          <w:sz w:val="24"/>
          <w:szCs w:val="24"/>
        </w:rPr>
        <w:t xml:space="preserve"> </w:t>
      </w:r>
      <w:r w:rsidRPr="008B58A7">
        <w:rPr>
          <w:rFonts w:ascii="Times New Roman" w:hAnsi="Times New Roman" w:cs="Times New Roman"/>
          <w:sz w:val="24"/>
          <w:szCs w:val="24"/>
        </w:rPr>
        <w:t>A jak</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takovém případě prokazovat vlastnictví?</w:t>
      </w:r>
      <w:r w:rsidR="00CB63B7">
        <w:rPr>
          <w:rFonts w:ascii="Times New Roman" w:hAnsi="Times New Roman" w:cs="Times New Roman"/>
          <w:sz w:val="24"/>
          <w:szCs w:val="24"/>
        </w:rPr>
        <w:t xml:space="preserve"> </w:t>
      </w:r>
      <w:r w:rsidRPr="008B58A7">
        <w:rPr>
          <w:rFonts w:ascii="Times New Roman" w:hAnsi="Times New Roman" w:cs="Times New Roman"/>
          <w:sz w:val="24"/>
          <w:szCs w:val="24"/>
        </w:rPr>
        <w:t>Jedná se</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případ dle §</w:t>
      </w:r>
      <w:r w:rsidR="00CB63B7">
        <w:rPr>
          <w:rFonts w:ascii="Times New Roman" w:hAnsi="Times New Roman" w:cs="Times New Roman"/>
          <w:sz w:val="24"/>
          <w:szCs w:val="24"/>
        </w:rPr>
        <w:t> </w:t>
      </w:r>
      <w:r w:rsidRPr="008B58A7">
        <w:rPr>
          <w:rFonts w:ascii="Times New Roman" w:hAnsi="Times New Roman" w:cs="Times New Roman"/>
          <w:sz w:val="24"/>
          <w:szCs w:val="24"/>
        </w:rPr>
        <w:t>44</w:t>
      </w:r>
      <w:r w:rsidR="00393531">
        <w:rPr>
          <w:rFonts w:ascii="Times New Roman" w:hAnsi="Times New Roman" w:cs="Times New Roman"/>
          <w:sz w:val="24"/>
          <w:szCs w:val="24"/>
        </w:rPr>
        <w:t xml:space="preserve"> a odst. </w:t>
      </w:r>
      <w:r w:rsidRPr="008B58A7">
        <w:rPr>
          <w:rFonts w:ascii="Times New Roman" w:hAnsi="Times New Roman" w:cs="Times New Roman"/>
          <w:sz w:val="24"/>
          <w:szCs w:val="24"/>
        </w:rPr>
        <w:t>1) památkového zákona? Kdy lze listinu prokazující vlastnictví nahradit čestným prohlášením, nejde-li</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věc, která je předmětem evidence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KN? (</w:t>
      </w:r>
      <w:r w:rsidR="00CB63B7">
        <w:rPr>
          <w:rFonts w:ascii="Times New Roman" w:hAnsi="Times New Roman" w:cs="Times New Roman"/>
          <w:sz w:val="24"/>
          <w:szCs w:val="24"/>
        </w:rPr>
        <w:t>Z</w:t>
      </w:r>
      <w:r w:rsidRPr="008B58A7">
        <w:rPr>
          <w:rFonts w:ascii="Times New Roman" w:hAnsi="Times New Roman" w:cs="Times New Roman"/>
          <w:sz w:val="24"/>
          <w:szCs w:val="24"/>
        </w:rPr>
        <w:t>de také nemám jasno, jestli městské hradby jsou nebo nejsou předmětem evidence KN – většinou splývají</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objekty mladších staveb, jako samostatný objekt zakreslené nejsou;</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 xml:space="preserve">úsecích, kde jsou samostatně stojící zakreslené také nejsou – viz ul. Na </w:t>
      </w:r>
      <w:proofErr w:type="spellStart"/>
      <w:r w:rsidRPr="008B58A7">
        <w:rPr>
          <w:rFonts w:ascii="Times New Roman" w:hAnsi="Times New Roman" w:cs="Times New Roman"/>
          <w:sz w:val="24"/>
          <w:szCs w:val="24"/>
        </w:rPr>
        <w:t>Parkáně</w:t>
      </w:r>
      <w:proofErr w:type="spellEnd"/>
      <w:r w:rsidRPr="008B58A7">
        <w:rPr>
          <w:rFonts w:ascii="Times New Roman" w:hAnsi="Times New Roman" w:cs="Times New Roman"/>
          <w:sz w:val="24"/>
          <w:szCs w:val="24"/>
        </w:rPr>
        <w:t>). A je vůbec</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takovém případě potřebné</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žádoucí dokládat vlastnictví čestným prohlášením, nebo postačí otisk</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katastrální mapy, ze</w:t>
      </w:r>
      <w:r w:rsidR="00CB63B7">
        <w:rPr>
          <w:rFonts w:ascii="Times New Roman" w:hAnsi="Times New Roman" w:cs="Times New Roman"/>
          <w:sz w:val="24"/>
          <w:szCs w:val="24"/>
        </w:rPr>
        <w:t> </w:t>
      </w:r>
      <w:r w:rsidRPr="008B58A7">
        <w:rPr>
          <w:rFonts w:ascii="Times New Roman" w:hAnsi="Times New Roman" w:cs="Times New Roman"/>
          <w:sz w:val="24"/>
          <w:szCs w:val="24"/>
        </w:rPr>
        <w:t>kterého je zřejmé, že se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pozemku část hradby nachází?</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Pak jsou situace, kde je</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jedné strany hradby soukromý vlastník</w:t>
      </w:r>
      <w:r w:rsidR="00393531">
        <w:rPr>
          <w:rFonts w:ascii="Times New Roman" w:hAnsi="Times New Roman" w:cs="Times New Roman"/>
          <w:sz w:val="24"/>
          <w:szCs w:val="24"/>
        </w:rPr>
        <w:t xml:space="preserve"> a z </w:t>
      </w:r>
      <w:r w:rsidRPr="008B58A7">
        <w:rPr>
          <w:rFonts w:ascii="Times New Roman" w:hAnsi="Times New Roman" w:cs="Times New Roman"/>
          <w:sz w:val="24"/>
          <w:szCs w:val="24"/>
        </w:rPr>
        <w:t>druhé strany pozemky města (tedy hradba je psaná</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ÚSKP</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obou pozemcích).</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Například situace, kdy se vlastník domu přilepeného</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hradbě nabídne, že by úsek hradby</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 xml:space="preserve">vnější strany (z pozemku </w:t>
      </w:r>
      <w:r w:rsidR="00CB63B7">
        <w:rPr>
          <w:rFonts w:ascii="Times New Roman" w:hAnsi="Times New Roman" w:cs="Times New Roman"/>
          <w:sz w:val="24"/>
          <w:szCs w:val="24"/>
        </w:rPr>
        <w:t>m</w:t>
      </w:r>
      <w:r w:rsidRPr="008B58A7">
        <w:rPr>
          <w:rFonts w:ascii="Times New Roman" w:hAnsi="Times New Roman" w:cs="Times New Roman"/>
          <w:sz w:val="24"/>
          <w:szCs w:val="24"/>
        </w:rPr>
        <w:t>ěsta)</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své náklady, nebo</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dotací opravil (bojí se, že mu bude poškozenou hradbou zatékat</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domu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město výhledově tento úsek opravovat</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plánu nemá). Město takový záměr vítá</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rádo by přispělo</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 xml:space="preserve">dotačního programu regenerace MPZ. </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lastRenderedPageBreak/>
        <w:t>V takovém případě ale bude jistě třeba nějakým způsobem vyřešit majetkoprávní vztah</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celý úsek hradby převést</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soukromého vlastnictví vlastníka domku u hradby. Domnívám se, že postup</w:t>
      </w:r>
      <w:r w:rsidR="00CB63B7">
        <w:rPr>
          <w:rFonts w:ascii="Times New Roman" w:hAnsi="Times New Roman" w:cs="Times New Roman"/>
          <w:sz w:val="24"/>
          <w:szCs w:val="24"/>
        </w:rPr>
        <w:t>,</w:t>
      </w:r>
      <w:r w:rsidRPr="008B58A7">
        <w:rPr>
          <w:rFonts w:ascii="Times New Roman" w:hAnsi="Times New Roman" w:cs="Times New Roman"/>
          <w:sz w:val="24"/>
          <w:szCs w:val="24"/>
        </w:rPr>
        <w:t xml:space="preserve"> jaký zde nastiňuji by bylo možné realizovat – zajímá mě zde spíš, jestli je tento postup vhodný, nebo jestli se někde podobné řešení zvolilo</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jak se osvědčilo.</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Další situace je, kdy máme vlastníka domu přilepeného</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hradbám</w:t>
      </w:r>
      <w:r w:rsidR="00393531">
        <w:rPr>
          <w:rFonts w:ascii="Times New Roman" w:hAnsi="Times New Roman" w:cs="Times New Roman"/>
          <w:sz w:val="24"/>
          <w:szCs w:val="24"/>
        </w:rPr>
        <w:t xml:space="preserve"> a z </w:t>
      </w:r>
      <w:r w:rsidRPr="008B58A7">
        <w:rPr>
          <w:rFonts w:ascii="Times New Roman" w:hAnsi="Times New Roman" w:cs="Times New Roman"/>
          <w:sz w:val="24"/>
          <w:szCs w:val="24"/>
        </w:rPr>
        <w:t xml:space="preserve">druhé strany je pozemek města, ale ten </w:t>
      </w:r>
      <w:r w:rsidRPr="008B58A7">
        <w:rPr>
          <w:rFonts w:ascii="Times New Roman" w:hAnsi="Times New Roman" w:cs="Times New Roman"/>
          <w:sz w:val="24"/>
          <w:szCs w:val="24"/>
          <w:u w:val="single"/>
        </w:rPr>
        <w:t>není zapsaný</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ÚSKP.</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 xml:space="preserve">V případě, že vyloučíme, že vlastníkem celých hradeb je </w:t>
      </w:r>
      <w:r w:rsidR="00CB63B7">
        <w:rPr>
          <w:rFonts w:ascii="Times New Roman" w:hAnsi="Times New Roman" w:cs="Times New Roman"/>
          <w:sz w:val="24"/>
          <w:szCs w:val="24"/>
        </w:rPr>
        <w:t>m</w:t>
      </w:r>
      <w:r w:rsidRPr="008B58A7">
        <w:rPr>
          <w:rFonts w:ascii="Times New Roman" w:hAnsi="Times New Roman" w:cs="Times New Roman"/>
          <w:sz w:val="24"/>
          <w:szCs w:val="24"/>
        </w:rPr>
        <w:t>ěsto (z historického titulu, nebo</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titulu zápisu opevnění</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kulturní památku, kde je město</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dokumentu uvedeno jako vlastník), vlastníkem celého úseku hradby u domu (i vnější strany) by byl vlastník předmětné parcely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ten by měl také</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úsek hradby pečovat</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město by mu realizaci opravy ze svého pozemku mělo umožnit. Je zde potřeba nějak dokládat vlastnictví, nebo postačí výpis</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KN porovnaný</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chráněnými pozemky dle ÚSKP.</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 xml:space="preserve">Na </w:t>
      </w:r>
      <w:r w:rsidR="00916B5F">
        <w:rPr>
          <w:rFonts w:ascii="Times New Roman" w:hAnsi="Times New Roman" w:cs="Times New Roman"/>
          <w:sz w:val="24"/>
          <w:szCs w:val="24"/>
        </w:rPr>
        <w:t>p</w:t>
      </w:r>
      <w:r w:rsidR="00916B5F" w:rsidRPr="008B58A7">
        <w:rPr>
          <w:rFonts w:ascii="Times New Roman" w:hAnsi="Times New Roman" w:cs="Times New Roman"/>
          <w:sz w:val="24"/>
          <w:szCs w:val="24"/>
        </w:rPr>
        <w:t xml:space="preserve">říkladu </w:t>
      </w:r>
      <w:r w:rsidRPr="008B58A7">
        <w:rPr>
          <w:rFonts w:ascii="Times New Roman" w:hAnsi="Times New Roman" w:cs="Times New Roman"/>
          <w:sz w:val="24"/>
          <w:szCs w:val="24"/>
        </w:rPr>
        <w:t>sadu, který je přístupný veřejnosti, lze očekávat, že by</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budoucna mohl nastat problém, pokud by se hradba majetkově rozdělila mezi vlastníky přilepených domků ze</w:t>
      </w:r>
      <w:r w:rsidR="00CB63B7">
        <w:rPr>
          <w:rFonts w:ascii="Times New Roman" w:hAnsi="Times New Roman" w:cs="Times New Roman"/>
          <w:sz w:val="24"/>
          <w:szCs w:val="24"/>
        </w:rPr>
        <w:t> </w:t>
      </w:r>
      <w:r w:rsidRPr="008B58A7">
        <w:rPr>
          <w:rFonts w:ascii="Times New Roman" w:hAnsi="Times New Roman" w:cs="Times New Roman"/>
          <w:sz w:val="24"/>
          <w:szCs w:val="24"/>
        </w:rPr>
        <w:t>Zámečnické ulice (vlastníkem nemovitostí je Město</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další tři soukromí vlastníci). Pokud by každý</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vlastníků zeď opravoval</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 xml:space="preserve">jiném časovém </w:t>
      </w:r>
      <w:proofErr w:type="gramStart"/>
      <w:r w:rsidRPr="008B58A7">
        <w:rPr>
          <w:rFonts w:ascii="Times New Roman" w:hAnsi="Times New Roman" w:cs="Times New Roman"/>
          <w:sz w:val="24"/>
          <w:szCs w:val="24"/>
        </w:rPr>
        <w:t>úseku</w:t>
      </w:r>
      <w:proofErr w:type="gramEnd"/>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ne zcela shodnými materiály, snadno </w:t>
      </w:r>
      <w:r w:rsidR="00CB63B7">
        <w:rPr>
          <w:rFonts w:ascii="Times New Roman" w:hAnsi="Times New Roman" w:cs="Times New Roman"/>
          <w:sz w:val="24"/>
          <w:szCs w:val="24"/>
        </w:rPr>
        <w:t>by mohlo</w:t>
      </w:r>
      <w:r w:rsidRPr="008B58A7">
        <w:rPr>
          <w:rFonts w:ascii="Times New Roman" w:hAnsi="Times New Roman" w:cs="Times New Roman"/>
          <w:sz w:val="24"/>
          <w:szCs w:val="24"/>
        </w:rPr>
        <w:t xml:space="preserve"> dojít</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tomu, že se tyto opravy propíšou</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vzhledu hradby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to i přes veškerou snahu památkářů</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opravu dohlížet.</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A aby problematika hradeb nebyla tak jednoduchá, další rozměr sem vnáší nesoulad</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památkovém katalogu. Při komunikaci</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 xml:space="preserve">oddělením evidence NPÚ jsem zmínila, že pozemek </w:t>
      </w:r>
      <w:r w:rsidR="00CB63B7">
        <w:rPr>
          <w:rFonts w:ascii="Times New Roman" w:hAnsi="Times New Roman" w:cs="Times New Roman"/>
          <w:sz w:val="24"/>
          <w:szCs w:val="24"/>
        </w:rPr>
        <w:t>m</w:t>
      </w:r>
      <w:r w:rsidRPr="008B58A7">
        <w:rPr>
          <w:rFonts w:ascii="Times New Roman" w:hAnsi="Times New Roman" w:cs="Times New Roman"/>
          <w:sz w:val="24"/>
          <w:szCs w:val="24"/>
        </w:rPr>
        <w:t>ěsta není zapsán</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seznamu chráněných pozemků hradeb</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ÚSKP, ačkoliv</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výkresu detailu průběhu hradeb, který NPÚ poslalo, je hradba zakreslena</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hranici obou sousedících pozemků.</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 xml:space="preserve">K tomu mi NPÚ sdělilo, že </w:t>
      </w:r>
      <w:r w:rsidRPr="008B58A7">
        <w:rPr>
          <w:rFonts w:ascii="Times New Roman" w:hAnsi="Times New Roman" w:cs="Times New Roman"/>
          <w:i/>
          <w:iCs/>
          <w:sz w:val="24"/>
          <w:szCs w:val="24"/>
        </w:rPr>
        <w:t>podle současného přístupu, kdy není zcela jasné,</w:t>
      </w:r>
      <w:r w:rsidR="00393531">
        <w:rPr>
          <w:rFonts w:ascii="Times New Roman" w:hAnsi="Times New Roman" w:cs="Times New Roman"/>
          <w:i/>
          <w:iCs/>
          <w:sz w:val="24"/>
          <w:szCs w:val="24"/>
        </w:rPr>
        <w:t xml:space="preserve"> na </w:t>
      </w:r>
      <w:r w:rsidRPr="008B58A7">
        <w:rPr>
          <w:rFonts w:ascii="Times New Roman" w:hAnsi="Times New Roman" w:cs="Times New Roman"/>
          <w:i/>
          <w:iCs/>
          <w:sz w:val="24"/>
          <w:szCs w:val="24"/>
        </w:rPr>
        <w:t>kterém ze</w:t>
      </w:r>
      <w:r w:rsidR="00CB63B7">
        <w:rPr>
          <w:rFonts w:ascii="Times New Roman" w:hAnsi="Times New Roman" w:cs="Times New Roman"/>
          <w:i/>
          <w:iCs/>
          <w:sz w:val="24"/>
          <w:szCs w:val="24"/>
        </w:rPr>
        <w:t> </w:t>
      </w:r>
      <w:r w:rsidRPr="008B58A7">
        <w:rPr>
          <w:rFonts w:ascii="Times New Roman" w:hAnsi="Times New Roman" w:cs="Times New Roman"/>
          <w:i/>
          <w:iCs/>
          <w:sz w:val="24"/>
          <w:szCs w:val="24"/>
        </w:rPr>
        <w:t>sousedících pozemků hradební zeď leží, tak ji NPÚ zakresluje přesně</w:t>
      </w:r>
      <w:r w:rsidR="00393531">
        <w:rPr>
          <w:rFonts w:ascii="Times New Roman" w:hAnsi="Times New Roman" w:cs="Times New Roman"/>
          <w:i/>
          <w:iCs/>
          <w:sz w:val="24"/>
          <w:szCs w:val="24"/>
        </w:rPr>
        <w:t xml:space="preserve"> na </w:t>
      </w:r>
      <w:r w:rsidRPr="008B58A7">
        <w:rPr>
          <w:rFonts w:ascii="Times New Roman" w:hAnsi="Times New Roman" w:cs="Times New Roman"/>
          <w:i/>
          <w:iCs/>
          <w:sz w:val="24"/>
          <w:szCs w:val="24"/>
        </w:rPr>
        <w:t>rozhraní,</w:t>
      </w:r>
      <w:r w:rsidR="00393531">
        <w:rPr>
          <w:rFonts w:ascii="Times New Roman" w:hAnsi="Times New Roman" w:cs="Times New Roman"/>
          <w:i/>
          <w:iCs/>
          <w:sz w:val="24"/>
          <w:szCs w:val="24"/>
        </w:rPr>
        <w:t xml:space="preserve"> s </w:t>
      </w:r>
      <w:r w:rsidRPr="008B58A7">
        <w:rPr>
          <w:rFonts w:ascii="Times New Roman" w:hAnsi="Times New Roman" w:cs="Times New Roman"/>
          <w:i/>
          <w:iCs/>
          <w:sz w:val="24"/>
          <w:szCs w:val="24"/>
        </w:rPr>
        <w:t>tím že všechny takto dotčené (chybějící) pozemky budou postupně doplněné</w:t>
      </w:r>
      <w:r w:rsidR="00393531">
        <w:rPr>
          <w:rFonts w:ascii="Times New Roman" w:hAnsi="Times New Roman" w:cs="Times New Roman"/>
          <w:i/>
          <w:iCs/>
          <w:sz w:val="24"/>
          <w:szCs w:val="24"/>
        </w:rPr>
        <w:t xml:space="preserve"> do </w:t>
      </w:r>
      <w:r w:rsidRPr="008B58A7">
        <w:rPr>
          <w:rFonts w:ascii="Times New Roman" w:hAnsi="Times New Roman" w:cs="Times New Roman"/>
          <w:i/>
          <w:iCs/>
          <w:sz w:val="24"/>
          <w:szCs w:val="24"/>
        </w:rPr>
        <w:t>Katalogu.</w:t>
      </w:r>
      <w:r w:rsidRPr="008B58A7">
        <w:rPr>
          <w:rFonts w:ascii="Times New Roman" w:hAnsi="Times New Roman" w:cs="Times New Roman"/>
          <w:sz w:val="24"/>
          <w:szCs w:val="24"/>
        </w:rPr>
        <w:t xml:space="preserve"> Rozumím tomu, že přesné zakreslení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zaevidování tak rozměrné památky jako je městské opevnění není snadné</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že tam mohou být nepřesnosti. Na druhou stranu si nejsem jistá, jestli je možné, aby se rozsah památky tímto způsobem zvětšoval. Jestli je to</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souladu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pravomocemi NPÚ 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32</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písm. d) </w:t>
      </w:r>
      <w:r w:rsidRPr="008B58A7">
        <w:rPr>
          <w:rFonts w:ascii="Times New Roman" w:hAnsi="Times New Roman" w:cs="Times New Roman"/>
          <w:i/>
          <w:iCs/>
          <w:sz w:val="24"/>
          <w:szCs w:val="24"/>
        </w:rPr>
        <w:t>vede ústřední seznam kulturních památek</w:t>
      </w:r>
      <w:r w:rsidRPr="008B58A7">
        <w:rPr>
          <w:rFonts w:ascii="Times New Roman" w:hAnsi="Times New Roman" w:cs="Times New Roman"/>
          <w:sz w:val="24"/>
          <w:szCs w:val="24"/>
        </w:rPr>
        <w:t>.</w:t>
      </w:r>
    </w:p>
    <w:p w:rsidR="00ED4DA9" w:rsidRPr="008B58A7" w:rsidRDefault="00ED4DA9" w:rsidP="004179CB">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Omlouvám se,</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dlouhý</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komplikovaný dotaz. Na některé jeho části možná nebude snadné najít jednoznačnou odpověď. Jde mi spíš</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nastínění situace,</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jakou se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posledních měsících setkáváme. Úseků hradeb</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pozemcích soukromých vlastníků je mnoho</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otázky vlastnictví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povinnosti pečovat budeme řešit opakovaně. V tuhle chvíli potřebujeme poradit, abychom měli</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budoucna jednotný přístup</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jasno</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tom, jak postupovat.</w:t>
      </w:r>
    </w:p>
    <w:p w:rsidR="00ED4DA9" w:rsidRPr="00AE1F69" w:rsidRDefault="00ED4DA9" w:rsidP="00AE1F69">
      <w:pPr>
        <w:pStyle w:val="Odstavecseseznamem"/>
        <w:numPr>
          <w:ilvl w:val="0"/>
          <w:numId w:val="13"/>
        </w:numPr>
        <w:spacing w:after="120"/>
        <w:jc w:val="both"/>
        <w:rPr>
          <w:rFonts w:ascii="Times New Roman" w:hAnsi="Times New Roman" w:cs="Times New Roman"/>
          <w:sz w:val="24"/>
          <w:szCs w:val="24"/>
        </w:rPr>
      </w:pPr>
      <w:r w:rsidRPr="00AE1F69">
        <w:rPr>
          <w:rFonts w:ascii="Times New Roman" w:hAnsi="Times New Roman" w:cs="Times New Roman"/>
          <w:sz w:val="24"/>
          <w:szCs w:val="24"/>
        </w:rPr>
        <w:t>Kdo je obecně vlastníkem městských hradeb</w:t>
      </w:r>
      <w:r w:rsidR="00393531">
        <w:rPr>
          <w:rFonts w:ascii="Times New Roman" w:hAnsi="Times New Roman" w:cs="Times New Roman"/>
          <w:sz w:val="24"/>
          <w:szCs w:val="24"/>
        </w:rPr>
        <w:t xml:space="preserve"> na </w:t>
      </w:r>
      <w:r w:rsidRPr="00AE1F69">
        <w:rPr>
          <w:rFonts w:ascii="Times New Roman" w:hAnsi="Times New Roman" w:cs="Times New Roman"/>
          <w:sz w:val="24"/>
          <w:szCs w:val="24"/>
        </w:rPr>
        <w:t>soukromých pozemcích?</w:t>
      </w:r>
    </w:p>
    <w:p w:rsidR="00ED4DA9" w:rsidRPr="00AE1F69" w:rsidRDefault="00ED4DA9" w:rsidP="00AE1F69">
      <w:pPr>
        <w:pStyle w:val="Odstavecseseznamem"/>
        <w:numPr>
          <w:ilvl w:val="0"/>
          <w:numId w:val="13"/>
        </w:numPr>
        <w:spacing w:after="120"/>
        <w:jc w:val="both"/>
        <w:rPr>
          <w:rFonts w:ascii="Times New Roman" w:hAnsi="Times New Roman" w:cs="Times New Roman"/>
          <w:sz w:val="24"/>
          <w:szCs w:val="24"/>
        </w:rPr>
      </w:pPr>
      <w:r w:rsidRPr="00AE1F69">
        <w:rPr>
          <w:rFonts w:ascii="Times New Roman" w:hAnsi="Times New Roman" w:cs="Times New Roman"/>
          <w:sz w:val="24"/>
          <w:szCs w:val="24"/>
        </w:rPr>
        <w:t>Jakým způsobem vlastnictví dokládat? (je výpis</w:t>
      </w:r>
      <w:r w:rsidR="00393531">
        <w:rPr>
          <w:rFonts w:ascii="Times New Roman" w:hAnsi="Times New Roman" w:cs="Times New Roman"/>
          <w:sz w:val="24"/>
          <w:szCs w:val="24"/>
        </w:rPr>
        <w:t xml:space="preserve"> z </w:t>
      </w:r>
      <w:r w:rsidRPr="00AE1F69">
        <w:rPr>
          <w:rFonts w:ascii="Times New Roman" w:hAnsi="Times New Roman" w:cs="Times New Roman"/>
          <w:sz w:val="24"/>
          <w:szCs w:val="24"/>
        </w:rPr>
        <w:t>KN dostačující?)</w:t>
      </w:r>
    </w:p>
    <w:p w:rsidR="00ED4DA9" w:rsidRPr="00AE1F69" w:rsidRDefault="00ED4DA9" w:rsidP="00AE1F69">
      <w:pPr>
        <w:pStyle w:val="Odstavecseseznamem"/>
        <w:numPr>
          <w:ilvl w:val="0"/>
          <w:numId w:val="13"/>
        </w:numPr>
        <w:spacing w:after="120"/>
        <w:jc w:val="both"/>
        <w:rPr>
          <w:rFonts w:ascii="Times New Roman" w:hAnsi="Times New Roman" w:cs="Times New Roman"/>
          <w:sz w:val="24"/>
          <w:szCs w:val="24"/>
        </w:rPr>
      </w:pPr>
      <w:r w:rsidRPr="00AE1F69">
        <w:rPr>
          <w:rFonts w:ascii="Times New Roman" w:hAnsi="Times New Roman" w:cs="Times New Roman"/>
          <w:sz w:val="24"/>
          <w:szCs w:val="24"/>
        </w:rPr>
        <w:t>A</w:t>
      </w:r>
      <w:r w:rsidR="00393531">
        <w:rPr>
          <w:rFonts w:ascii="Times New Roman" w:hAnsi="Times New Roman" w:cs="Times New Roman"/>
          <w:sz w:val="24"/>
          <w:szCs w:val="24"/>
        </w:rPr>
        <w:t xml:space="preserve"> k </w:t>
      </w:r>
      <w:r w:rsidRPr="00AE1F69">
        <w:rPr>
          <w:rFonts w:ascii="Times New Roman" w:hAnsi="Times New Roman" w:cs="Times New Roman"/>
          <w:sz w:val="24"/>
          <w:szCs w:val="24"/>
        </w:rPr>
        <w:t>tomu čerstvá otázka, zda NPÚ může</w:t>
      </w:r>
      <w:r w:rsidR="00393531">
        <w:rPr>
          <w:rFonts w:ascii="Times New Roman" w:hAnsi="Times New Roman" w:cs="Times New Roman"/>
          <w:sz w:val="24"/>
          <w:szCs w:val="24"/>
        </w:rPr>
        <w:t xml:space="preserve"> v </w:t>
      </w:r>
      <w:r w:rsidRPr="00AE1F69">
        <w:rPr>
          <w:rFonts w:ascii="Times New Roman" w:hAnsi="Times New Roman" w:cs="Times New Roman"/>
          <w:sz w:val="24"/>
          <w:szCs w:val="24"/>
        </w:rPr>
        <w:t xml:space="preserve">ÚSKP rozšiřovat rozsah chráněných pozemků? </w:t>
      </w:r>
    </w:p>
    <w:p w:rsidR="009F1E5D" w:rsidRPr="006B2EFF" w:rsidRDefault="00ED4DA9" w:rsidP="00AE1F69">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Odpověď:</w:t>
      </w:r>
    </w:p>
    <w:p w:rsidR="00ED4DA9" w:rsidRPr="009F1E5D" w:rsidRDefault="00ED4DA9" w:rsidP="00AE1F69">
      <w:pPr>
        <w:spacing w:after="120" w:line="240" w:lineRule="auto"/>
        <w:jc w:val="both"/>
        <w:rPr>
          <w:rFonts w:ascii="Times New Roman" w:hAnsi="Times New Roman" w:cs="Times New Roman"/>
          <w:b/>
          <w:sz w:val="28"/>
          <w:szCs w:val="24"/>
        </w:rPr>
      </w:pPr>
      <w:r w:rsidRPr="008B58A7">
        <w:rPr>
          <w:rFonts w:ascii="Times New Roman" w:hAnsi="Times New Roman" w:cs="Times New Roman"/>
          <w:sz w:val="24"/>
          <w:szCs w:val="24"/>
        </w:rPr>
        <w:t>Úvodem musím konstatovat, že památková p</w:t>
      </w:r>
      <w:r w:rsidR="00AC6379">
        <w:rPr>
          <w:rFonts w:ascii="Times New Roman" w:hAnsi="Times New Roman" w:cs="Times New Roman"/>
          <w:sz w:val="24"/>
          <w:szCs w:val="24"/>
        </w:rPr>
        <w:t>é</w:t>
      </w:r>
      <w:r w:rsidRPr="008B58A7">
        <w:rPr>
          <w:rFonts w:ascii="Times New Roman" w:hAnsi="Times New Roman" w:cs="Times New Roman"/>
          <w:sz w:val="24"/>
          <w:szCs w:val="24"/>
        </w:rPr>
        <w:t>če nemůže rozhodovat tom, kdo je vlastník kulturní památky. Můžeme si udělat úsudek</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této věci</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základě níže uvedených úvah, ale závazně rozhodnout</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tom, kdo je vlastníkem čeho</w:t>
      </w:r>
      <w:r w:rsidR="00393531">
        <w:rPr>
          <w:rFonts w:ascii="Times New Roman" w:hAnsi="Times New Roman" w:cs="Times New Roman"/>
          <w:sz w:val="24"/>
          <w:szCs w:val="24"/>
        </w:rPr>
        <w:t>,</w:t>
      </w:r>
      <w:r w:rsidRPr="008B58A7">
        <w:rPr>
          <w:rFonts w:ascii="Times New Roman" w:hAnsi="Times New Roman" w:cs="Times New Roman"/>
          <w:sz w:val="24"/>
          <w:szCs w:val="24"/>
        </w:rPr>
        <w:t xml:space="preserve"> mohou jen civilní soudy. Příklady těchto sporů</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závěrů soudů</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těchto sporech lze dokumentovat rozsudky uvedenými</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webu Ministerstva kultury - </w:t>
      </w:r>
      <w:hyperlink r:id="rId13" w:history="1">
        <w:r w:rsidRPr="008B58A7">
          <w:rPr>
            <w:rStyle w:val="Hypertextovodkaz"/>
            <w:rFonts w:ascii="Times New Roman" w:hAnsi="Times New Roman" w:cs="Times New Roman"/>
            <w:color w:val="0000FF"/>
            <w:sz w:val="24"/>
            <w:szCs w:val="24"/>
          </w:rPr>
          <w:t>Výběr</w:t>
        </w:r>
        <w:r w:rsidR="00393531">
          <w:rPr>
            <w:rStyle w:val="Hypertextovodkaz"/>
            <w:rFonts w:ascii="Times New Roman" w:hAnsi="Times New Roman" w:cs="Times New Roman"/>
            <w:color w:val="0000FF"/>
            <w:sz w:val="24"/>
            <w:szCs w:val="24"/>
          </w:rPr>
          <w:t xml:space="preserve"> z </w:t>
        </w:r>
        <w:r w:rsidRPr="008B58A7">
          <w:rPr>
            <w:rStyle w:val="Hypertextovodkaz"/>
            <w:rFonts w:ascii="Times New Roman" w:hAnsi="Times New Roman" w:cs="Times New Roman"/>
            <w:color w:val="0000FF"/>
            <w:sz w:val="24"/>
            <w:szCs w:val="24"/>
          </w:rPr>
          <w:t>judikatury</w:t>
        </w:r>
        <w:r w:rsidR="00393531">
          <w:rPr>
            <w:rStyle w:val="Hypertextovodkaz"/>
            <w:rFonts w:ascii="Times New Roman" w:hAnsi="Times New Roman" w:cs="Times New Roman"/>
            <w:color w:val="0000FF"/>
            <w:sz w:val="24"/>
            <w:szCs w:val="24"/>
          </w:rPr>
          <w:t xml:space="preserve"> k </w:t>
        </w:r>
        <w:r w:rsidRPr="008B58A7">
          <w:rPr>
            <w:rStyle w:val="Hypertextovodkaz"/>
            <w:rFonts w:ascii="Times New Roman" w:hAnsi="Times New Roman" w:cs="Times New Roman"/>
            <w:color w:val="0000FF"/>
            <w:sz w:val="24"/>
            <w:szCs w:val="24"/>
          </w:rPr>
          <w:t>památkové péči</w:t>
        </w:r>
        <w:r w:rsidR="00393531">
          <w:rPr>
            <w:rStyle w:val="Hypertextovodkaz"/>
            <w:rFonts w:ascii="Times New Roman" w:hAnsi="Times New Roman" w:cs="Times New Roman"/>
            <w:color w:val="0000FF"/>
            <w:sz w:val="24"/>
            <w:szCs w:val="24"/>
          </w:rPr>
          <w:t xml:space="preserve"> z </w:t>
        </w:r>
        <w:r w:rsidRPr="008B58A7">
          <w:rPr>
            <w:rStyle w:val="Hypertextovodkaz"/>
            <w:rFonts w:ascii="Times New Roman" w:hAnsi="Times New Roman" w:cs="Times New Roman"/>
            <w:color w:val="0000FF"/>
            <w:sz w:val="24"/>
            <w:szCs w:val="24"/>
          </w:rPr>
          <w:t xml:space="preserve">let </w:t>
        </w:r>
        <w:proofErr w:type="gramStart"/>
        <w:r w:rsidRPr="008B58A7">
          <w:rPr>
            <w:rStyle w:val="Hypertextovodkaz"/>
            <w:rFonts w:ascii="Times New Roman" w:hAnsi="Times New Roman" w:cs="Times New Roman"/>
            <w:color w:val="0000FF"/>
            <w:sz w:val="24"/>
            <w:szCs w:val="24"/>
          </w:rPr>
          <w:t>2016 - 2017</w:t>
        </w:r>
        <w:proofErr w:type="gramEnd"/>
      </w:hyperlink>
      <w:r w:rsidRPr="008B58A7">
        <w:rPr>
          <w:rFonts w:ascii="Times New Roman" w:hAnsi="Times New Roman" w:cs="Times New Roman"/>
          <w:color w:val="000000"/>
          <w:sz w:val="24"/>
          <w:szCs w:val="24"/>
        </w:rPr>
        <w:t>.</w:t>
      </w:r>
    </w:p>
    <w:p w:rsidR="00ED4DA9" w:rsidRPr="008B58A7" w:rsidRDefault="00ED4DA9" w:rsidP="004629A0">
      <w:pPr>
        <w:pStyle w:val="odst"/>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Jak jste velmi podrobně popsala, není otázka hradeb</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jejich vlastnictví</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vazbě</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údržbu kulturní památky, potažmo někde dokonce národní kulturní památky, vůbec jednoduchá. </w:t>
      </w:r>
      <w:r w:rsidRPr="008B58A7">
        <w:rPr>
          <w:rFonts w:ascii="Times New Roman" w:hAnsi="Times New Roman" w:cs="Times New Roman"/>
          <w:sz w:val="24"/>
          <w:szCs w:val="24"/>
        </w:rPr>
        <w:lastRenderedPageBreak/>
        <w:t>Obecně lze konstatovat, že hradby jsou součástí pozemku,</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kterém stojí, jejich vlastníkem je tedy vlastník pozemku. V teoretické rovině by bylo možné uvažovat, že by byly samostatnou stavbou (jako bývají např. bastiony), ale tuto úvahu nebude brát</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tomto případě</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potaz, protože pak by měl být</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katastru nemovitostí vlastník uveden.</w:t>
      </w:r>
    </w:p>
    <w:p w:rsidR="00ED4DA9" w:rsidRPr="008B58A7" w:rsidRDefault="00ED4DA9" w:rsidP="004629A0">
      <w:pPr>
        <w:pStyle w:val="odst"/>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Rozhodně nelze vycházet</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informace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původním evidenčním listě kulturní památky, že vlastníkem je město. V ev</w:t>
      </w:r>
      <w:r w:rsidR="00AC6379">
        <w:rPr>
          <w:rFonts w:ascii="Times New Roman" w:hAnsi="Times New Roman" w:cs="Times New Roman"/>
          <w:sz w:val="24"/>
          <w:szCs w:val="24"/>
        </w:rPr>
        <w:t>idenčním</w:t>
      </w:r>
      <w:r w:rsidRPr="008B58A7">
        <w:rPr>
          <w:rFonts w:ascii="Times New Roman" w:hAnsi="Times New Roman" w:cs="Times New Roman"/>
          <w:sz w:val="24"/>
          <w:szCs w:val="24"/>
        </w:rPr>
        <w:t xml:space="preserve"> listě uvedená osoba/instituce byla pouze vyrozuměna</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tom, že statek byl dle zákona</w:t>
      </w:r>
      <w:r w:rsidR="00393531">
        <w:rPr>
          <w:rFonts w:ascii="Times New Roman" w:hAnsi="Times New Roman" w:cs="Times New Roman"/>
          <w:sz w:val="24"/>
          <w:szCs w:val="24"/>
        </w:rPr>
        <w:t xml:space="preserve"> č. </w:t>
      </w:r>
      <w:r w:rsidRPr="008B58A7">
        <w:rPr>
          <w:rFonts w:ascii="Times New Roman" w:hAnsi="Times New Roman" w:cs="Times New Roman"/>
          <w:sz w:val="24"/>
          <w:szCs w:val="24"/>
        </w:rPr>
        <w:t>22/191958 Sb.</w:t>
      </w:r>
      <w:r w:rsidR="00AC6379">
        <w:rPr>
          <w:rFonts w:ascii="Times New Roman" w:hAnsi="Times New Roman" w:cs="Times New Roman"/>
          <w:sz w:val="24"/>
          <w:szCs w:val="24"/>
        </w:rPr>
        <w:t>,</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kulturních památkách</w:t>
      </w:r>
      <w:r w:rsidR="00AC6379">
        <w:rPr>
          <w:rFonts w:ascii="Times New Roman" w:hAnsi="Times New Roman" w:cs="Times New Roman"/>
          <w:sz w:val="24"/>
          <w:szCs w:val="24"/>
        </w:rPr>
        <w:t>,</w:t>
      </w:r>
      <w:r w:rsidRPr="008B58A7">
        <w:rPr>
          <w:rFonts w:ascii="Times New Roman" w:hAnsi="Times New Roman" w:cs="Times New Roman"/>
          <w:sz w:val="24"/>
          <w:szCs w:val="24"/>
        </w:rPr>
        <w:t xml:space="preserve"> zapsán</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státního seznamu nemovitých kulturních památek. Institucionalizace kulturních památek se</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1.</w:t>
      </w:r>
      <w:r w:rsidR="00AC6379">
        <w:rPr>
          <w:rFonts w:ascii="Times New Roman" w:hAnsi="Times New Roman" w:cs="Times New Roman"/>
          <w:sz w:val="24"/>
          <w:szCs w:val="24"/>
        </w:rPr>
        <w:t> </w:t>
      </w:r>
      <w:r w:rsidRPr="008B58A7">
        <w:rPr>
          <w:rFonts w:ascii="Times New Roman" w:hAnsi="Times New Roman" w:cs="Times New Roman"/>
          <w:sz w:val="24"/>
          <w:szCs w:val="24"/>
        </w:rPr>
        <w:t>1. 1988 odehrávala značně odlišně od zákona současného (také</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tom se velmi podrobně můžete dočíst</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hned 1. části „Metodiky určování rozsahu kulturních památek“, kterou jsem Vám poslala), kdy MK vede dle jeho</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3 řízení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prohlášení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vlastník objektu je samozřejmě jeho účastníkem.</w:t>
      </w:r>
    </w:p>
    <w:p w:rsidR="00ED4DA9" w:rsidRPr="008B58A7" w:rsidRDefault="00916B5F" w:rsidP="004629A0">
      <w:pPr>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Ad </w:t>
      </w:r>
      <w:r w:rsidR="00ED4DA9" w:rsidRPr="008B58A7">
        <w:rPr>
          <w:rFonts w:ascii="Times New Roman" w:hAnsi="Times New Roman" w:cs="Times New Roman"/>
          <w:sz w:val="24"/>
          <w:szCs w:val="24"/>
        </w:rPr>
        <w:t>otáz</w:t>
      </w:r>
      <w:r>
        <w:rPr>
          <w:rFonts w:ascii="Times New Roman" w:hAnsi="Times New Roman" w:cs="Times New Roman"/>
          <w:sz w:val="24"/>
          <w:szCs w:val="24"/>
        </w:rPr>
        <w:t>ka 1)</w:t>
      </w:r>
    </w:p>
    <w:p w:rsidR="00ED4DA9" w:rsidRPr="008B58A7" w:rsidRDefault="00ED4DA9" w:rsidP="004629A0">
      <w:pPr>
        <w:pStyle w:val="odst"/>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Pokud hradba, resp. hradební zeď</w:t>
      </w:r>
      <w:r w:rsidR="00AC6379">
        <w:rPr>
          <w:rFonts w:ascii="Times New Roman" w:hAnsi="Times New Roman" w:cs="Times New Roman"/>
          <w:sz w:val="24"/>
          <w:szCs w:val="24"/>
        </w:rPr>
        <w:t>,</w:t>
      </w:r>
      <w:r w:rsidRPr="008B58A7">
        <w:rPr>
          <w:rFonts w:ascii="Times New Roman" w:hAnsi="Times New Roman" w:cs="Times New Roman"/>
          <w:sz w:val="24"/>
          <w:szCs w:val="24"/>
        </w:rPr>
        <w:t xml:space="preserve"> tvoří hranici mezi dvěma pozemky, je dle </w:t>
      </w:r>
      <w:r w:rsidR="006B2EFF">
        <w:rPr>
          <w:rFonts w:ascii="Times New Roman" w:hAnsi="Times New Roman" w:cs="Times New Roman"/>
          <w:sz w:val="24"/>
          <w:szCs w:val="24"/>
        </w:rPr>
        <w:t>§ </w:t>
      </w:r>
      <w:r w:rsidR="006B2EFF" w:rsidRPr="008B58A7">
        <w:rPr>
          <w:rFonts w:ascii="Times New Roman" w:hAnsi="Times New Roman" w:cs="Times New Roman"/>
          <w:sz w:val="24"/>
          <w:szCs w:val="24"/>
        </w:rPr>
        <w:t xml:space="preserve">1024 </w:t>
      </w:r>
      <w:r w:rsidRPr="008B58A7">
        <w:rPr>
          <w:rFonts w:ascii="Times New Roman" w:hAnsi="Times New Roman" w:cs="Times New Roman"/>
          <w:sz w:val="24"/>
          <w:szCs w:val="24"/>
        </w:rPr>
        <w:t>občanského zákoníku</w:t>
      </w:r>
      <w:r w:rsidR="00393531">
        <w:rPr>
          <w:rFonts w:ascii="Times New Roman" w:hAnsi="Times New Roman" w:cs="Times New Roman"/>
          <w:sz w:val="24"/>
          <w:szCs w:val="24"/>
        </w:rPr>
        <w:t xml:space="preserve"> </w:t>
      </w:r>
      <w:proofErr w:type="spellStart"/>
      <w:r w:rsidRPr="008B58A7">
        <w:rPr>
          <w:rFonts w:ascii="Times New Roman" w:hAnsi="Times New Roman" w:cs="Times New Roman"/>
          <w:sz w:val="24"/>
          <w:szCs w:val="24"/>
        </w:rPr>
        <w:t>rozhradou</w:t>
      </w:r>
      <w:proofErr w:type="spellEnd"/>
      <w:r w:rsidRPr="008B58A7">
        <w:rPr>
          <w:rFonts w:ascii="Times New Roman" w:hAnsi="Times New Roman" w:cs="Times New Roman"/>
          <w:sz w:val="24"/>
          <w:szCs w:val="24"/>
        </w:rPr>
        <w:t xml:space="preserve">: </w:t>
      </w:r>
      <w:r w:rsidRPr="008B58A7">
        <w:rPr>
          <w:rFonts w:ascii="Times New Roman" w:hAnsi="Times New Roman" w:cs="Times New Roman"/>
          <w:i/>
          <w:iCs/>
          <w:sz w:val="24"/>
          <w:szCs w:val="24"/>
        </w:rPr>
        <w:t>(1) Má se</w:t>
      </w:r>
      <w:r w:rsidR="00393531">
        <w:rPr>
          <w:rFonts w:ascii="Times New Roman" w:hAnsi="Times New Roman" w:cs="Times New Roman"/>
          <w:i/>
          <w:iCs/>
          <w:sz w:val="24"/>
          <w:szCs w:val="24"/>
        </w:rPr>
        <w:t xml:space="preserve"> za </w:t>
      </w:r>
      <w:r w:rsidRPr="008B58A7">
        <w:rPr>
          <w:rFonts w:ascii="Times New Roman" w:hAnsi="Times New Roman" w:cs="Times New Roman"/>
          <w:i/>
          <w:iCs/>
          <w:sz w:val="24"/>
          <w:szCs w:val="24"/>
        </w:rPr>
        <w:t>to, že ploty, zdi, meze, strouhy</w:t>
      </w:r>
      <w:r w:rsidR="00393531">
        <w:rPr>
          <w:rFonts w:ascii="Times New Roman" w:hAnsi="Times New Roman" w:cs="Times New Roman"/>
          <w:i/>
          <w:iCs/>
          <w:sz w:val="24"/>
          <w:szCs w:val="24"/>
        </w:rPr>
        <w:t xml:space="preserve"> a </w:t>
      </w:r>
      <w:r w:rsidRPr="008B58A7">
        <w:rPr>
          <w:rFonts w:ascii="Times New Roman" w:hAnsi="Times New Roman" w:cs="Times New Roman"/>
          <w:i/>
          <w:iCs/>
          <w:sz w:val="24"/>
          <w:szCs w:val="24"/>
        </w:rPr>
        <w:t xml:space="preserve">jiné podobné přirozené nebo umělé </w:t>
      </w:r>
      <w:proofErr w:type="spellStart"/>
      <w:r w:rsidRPr="008B58A7">
        <w:rPr>
          <w:rFonts w:ascii="Times New Roman" w:hAnsi="Times New Roman" w:cs="Times New Roman"/>
          <w:i/>
          <w:iCs/>
          <w:sz w:val="24"/>
          <w:szCs w:val="24"/>
        </w:rPr>
        <w:t>rozhrady</w:t>
      </w:r>
      <w:proofErr w:type="spellEnd"/>
      <w:r w:rsidRPr="008B58A7">
        <w:rPr>
          <w:rFonts w:ascii="Times New Roman" w:hAnsi="Times New Roman" w:cs="Times New Roman"/>
          <w:i/>
          <w:iCs/>
          <w:sz w:val="24"/>
          <w:szCs w:val="24"/>
        </w:rPr>
        <w:t xml:space="preserve"> mezi sousedními pozemky jsou společné. </w:t>
      </w:r>
      <w:bookmarkStart w:id="8" w:name="paragraf-1024H2"/>
      <w:bookmarkEnd w:id="8"/>
      <w:r w:rsidRPr="008B58A7">
        <w:rPr>
          <w:rFonts w:ascii="Times New Roman" w:hAnsi="Times New Roman" w:cs="Times New Roman"/>
          <w:i/>
          <w:iCs/>
          <w:sz w:val="24"/>
          <w:szCs w:val="24"/>
        </w:rPr>
        <w:t>(2)</w:t>
      </w:r>
      <w:r w:rsidR="00AC6379">
        <w:rPr>
          <w:rFonts w:ascii="Times New Roman" w:hAnsi="Times New Roman" w:cs="Times New Roman"/>
          <w:i/>
          <w:iCs/>
          <w:sz w:val="24"/>
          <w:szCs w:val="24"/>
        </w:rPr>
        <w:t> </w:t>
      </w:r>
      <w:r w:rsidRPr="008B58A7">
        <w:rPr>
          <w:rFonts w:ascii="Times New Roman" w:hAnsi="Times New Roman" w:cs="Times New Roman"/>
          <w:i/>
          <w:iCs/>
          <w:sz w:val="24"/>
          <w:szCs w:val="24"/>
        </w:rPr>
        <w:t>Společnou zeď může každý užívat</w:t>
      </w:r>
      <w:r w:rsidR="00393531">
        <w:rPr>
          <w:rFonts w:ascii="Times New Roman" w:hAnsi="Times New Roman" w:cs="Times New Roman"/>
          <w:i/>
          <w:iCs/>
          <w:sz w:val="24"/>
          <w:szCs w:val="24"/>
        </w:rPr>
        <w:t xml:space="preserve"> na </w:t>
      </w:r>
      <w:r w:rsidRPr="008B58A7">
        <w:rPr>
          <w:rFonts w:ascii="Times New Roman" w:hAnsi="Times New Roman" w:cs="Times New Roman"/>
          <w:i/>
          <w:iCs/>
          <w:sz w:val="24"/>
          <w:szCs w:val="24"/>
        </w:rPr>
        <w:t>své straně až</w:t>
      </w:r>
      <w:r w:rsidR="00393531">
        <w:rPr>
          <w:rFonts w:ascii="Times New Roman" w:hAnsi="Times New Roman" w:cs="Times New Roman"/>
          <w:i/>
          <w:iCs/>
          <w:sz w:val="24"/>
          <w:szCs w:val="24"/>
        </w:rPr>
        <w:t xml:space="preserve"> do </w:t>
      </w:r>
      <w:r w:rsidRPr="008B58A7">
        <w:rPr>
          <w:rFonts w:ascii="Times New Roman" w:hAnsi="Times New Roman" w:cs="Times New Roman"/>
          <w:i/>
          <w:iCs/>
          <w:sz w:val="24"/>
          <w:szCs w:val="24"/>
        </w:rPr>
        <w:t>poloviny její tloušťky</w:t>
      </w:r>
      <w:r w:rsidR="00393531">
        <w:rPr>
          <w:rFonts w:ascii="Times New Roman" w:hAnsi="Times New Roman" w:cs="Times New Roman"/>
          <w:i/>
          <w:iCs/>
          <w:sz w:val="24"/>
          <w:szCs w:val="24"/>
        </w:rPr>
        <w:t xml:space="preserve"> a </w:t>
      </w:r>
      <w:r w:rsidRPr="008B58A7">
        <w:rPr>
          <w:rFonts w:ascii="Times New Roman" w:hAnsi="Times New Roman" w:cs="Times New Roman"/>
          <w:i/>
          <w:iCs/>
          <w:sz w:val="24"/>
          <w:szCs w:val="24"/>
        </w:rPr>
        <w:t>zřídit</w:t>
      </w:r>
      <w:r w:rsidR="00393531">
        <w:rPr>
          <w:rFonts w:ascii="Times New Roman" w:hAnsi="Times New Roman" w:cs="Times New Roman"/>
          <w:i/>
          <w:iCs/>
          <w:sz w:val="24"/>
          <w:szCs w:val="24"/>
        </w:rPr>
        <w:t xml:space="preserve"> v </w:t>
      </w:r>
      <w:r w:rsidRPr="008B58A7">
        <w:rPr>
          <w:rFonts w:ascii="Times New Roman" w:hAnsi="Times New Roman" w:cs="Times New Roman"/>
          <w:i/>
          <w:iCs/>
          <w:sz w:val="24"/>
          <w:szCs w:val="24"/>
        </w:rPr>
        <w:t>ní výklenky tam, kde</w:t>
      </w:r>
      <w:r w:rsidR="00393531">
        <w:rPr>
          <w:rFonts w:ascii="Times New Roman" w:hAnsi="Times New Roman" w:cs="Times New Roman"/>
          <w:i/>
          <w:iCs/>
          <w:sz w:val="24"/>
          <w:szCs w:val="24"/>
        </w:rPr>
        <w:t xml:space="preserve"> na </w:t>
      </w:r>
      <w:r w:rsidRPr="008B58A7">
        <w:rPr>
          <w:rFonts w:ascii="Times New Roman" w:hAnsi="Times New Roman" w:cs="Times New Roman"/>
          <w:i/>
          <w:iCs/>
          <w:sz w:val="24"/>
          <w:szCs w:val="24"/>
        </w:rPr>
        <w:t>druhé straně nejsou. Nesmí však učinit nic, co zeď ohrozí nebo co sousedovi překáží</w:t>
      </w:r>
      <w:r w:rsidR="00393531">
        <w:rPr>
          <w:rFonts w:ascii="Times New Roman" w:hAnsi="Times New Roman" w:cs="Times New Roman"/>
          <w:i/>
          <w:iCs/>
          <w:sz w:val="24"/>
          <w:szCs w:val="24"/>
        </w:rPr>
        <w:t xml:space="preserve"> v </w:t>
      </w:r>
      <w:r w:rsidRPr="008B58A7">
        <w:rPr>
          <w:rFonts w:ascii="Times New Roman" w:hAnsi="Times New Roman" w:cs="Times New Roman"/>
          <w:i/>
          <w:iCs/>
          <w:sz w:val="24"/>
          <w:szCs w:val="24"/>
        </w:rPr>
        <w:t>užívání jeho části.</w:t>
      </w:r>
    </w:p>
    <w:p w:rsidR="00ED4DA9" w:rsidRPr="008B58A7" w:rsidRDefault="00ED4DA9" w:rsidP="004629A0">
      <w:pPr>
        <w:pStyle w:val="odst"/>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Následující</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1025 hovoří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rozdělení nákladů</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údržbu: </w:t>
      </w:r>
      <w:r w:rsidRPr="008B58A7">
        <w:rPr>
          <w:rFonts w:ascii="Times New Roman" w:hAnsi="Times New Roman" w:cs="Times New Roman"/>
          <w:i/>
          <w:iCs/>
          <w:sz w:val="24"/>
          <w:szCs w:val="24"/>
        </w:rPr>
        <w:t xml:space="preserve">Kde jsou </w:t>
      </w:r>
      <w:proofErr w:type="spellStart"/>
      <w:r w:rsidRPr="008B58A7">
        <w:rPr>
          <w:rFonts w:ascii="Times New Roman" w:hAnsi="Times New Roman" w:cs="Times New Roman"/>
          <w:i/>
          <w:iCs/>
          <w:sz w:val="24"/>
          <w:szCs w:val="24"/>
        </w:rPr>
        <w:t>rozhrady</w:t>
      </w:r>
      <w:proofErr w:type="spellEnd"/>
      <w:r w:rsidRPr="008B58A7">
        <w:rPr>
          <w:rFonts w:ascii="Times New Roman" w:hAnsi="Times New Roman" w:cs="Times New Roman"/>
          <w:i/>
          <w:iCs/>
          <w:sz w:val="24"/>
          <w:szCs w:val="24"/>
        </w:rPr>
        <w:t xml:space="preserve"> dvojité nebo kde je vlastnictví rozděleno, udržuje každý svým nákladem, co je jeho. </w:t>
      </w:r>
      <w:r w:rsidRPr="008B58A7">
        <w:rPr>
          <w:rFonts w:ascii="Times New Roman" w:hAnsi="Times New Roman" w:cs="Times New Roman"/>
          <w:sz w:val="24"/>
          <w:szCs w:val="24"/>
        </w:rPr>
        <w:t>Ve Vašem případě je užitečný též</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 xml:space="preserve">1026: </w:t>
      </w:r>
      <w:r w:rsidRPr="008B58A7">
        <w:rPr>
          <w:rFonts w:ascii="Times New Roman" w:hAnsi="Times New Roman" w:cs="Times New Roman"/>
          <w:i/>
          <w:iCs/>
          <w:sz w:val="24"/>
          <w:szCs w:val="24"/>
        </w:rPr>
        <w:t xml:space="preserve">Vlastník není povinen znovu postavit rozpadlou zeď, plot nebo obnovit jinou </w:t>
      </w:r>
      <w:proofErr w:type="spellStart"/>
      <w:r w:rsidRPr="008B58A7">
        <w:rPr>
          <w:rFonts w:ascii="Times New Roman" w:hAnsi="Times New Roman" w:cs="Times New Roman"/>
          <w:i/>
          <w:iCs/>
          <w:sz w:val="24"/>
          <w:szCs w:val="24"/>
        </w:rPr>
        <w:t>rozhradu</w:t>
      </w:r>
      <w:proofErr w:type="spellEnd"/>
      <w:r w:rsidRPr="008B58A7">
        <w:rPr>
          <w:rFonts w:ascii="Times New Roman" w:hAnsi="Times New Roman" w:cs="Times New Roman"/>
          <w:i/>
          <w:iCs/>
          <w:sz w:val="24"/>
          <w:szCs w:val="24"/>
        </w:rPr>
        <w:t>, musí ji však udržovat</w:t>
      </w:r>
      <w:r w:rsidR="00393531">
        <w:rPr>
          <w:rFonts w:ascii="Times New Roman" w:hAnsi="Times New Roman" w:cs="Times New Roman"/>
          <w:i/>
          <w:iCs/>
          <w:sz w:val="24"/>
          <w:szCs w:val="24"/>
        </w:rPr>
        <w:t xml:space="preserve"> v </w:t>
      </w:r>
      <w:r w:rsidRPr="008B58A7">
        <w:rPr>
          <w:rFonts w:ascii="Times New Roman" w:hAnsi="Times New Roman" w:cs="Times New Roman"/>
          <w:i/>
          <w:iCs/>
          <w:sz w:val="24"/>
          <w:szCs w:val="24"/>
        </w:rPr>
        <w:t>dobrém stavu, hrozí-li následkem jejího poškození sousedovi škoda. Dojde-li však</w:t>
      </w:r>
      <w:r w:rsidR="00393531">
        <w:rPr>
          <w:rFonts w:ascii="Times New Roman" w:hAnsi="Times New Roman" w:cs="Times New Roman"/>
          <w:i/>
          <w:iCs/>
          <w:sz w:val="24"/>
          <w:szCs w:val="24"/>
        </w:rPr>
        <w:t xml:space="preserve"> k </w:t>
      </w:r>
      <w:r w:rsidRPr="008B58A7">
        <w:rPr>
          <w:rFonts w:ascii="Times New Roman" w:hAnsi="Times New Roman" w:cs="Times New Roman"/>
          <w:i/>
          <w:iCs/>
          <w:sz w:val="24"/>
          <w:szCs w:val="24"/>
        </w:rPr>
        <w:t xml:space="preserve">takovému narušení </w:t>
      </w:r>
      <w:proofErr w:type="spellStart"/>
      <w:r w:rsidRPr="008B58A7">
        <w:rPr>
          <w:rFonts w:ascii="Times New Roman" w:hAnsi="Times New Roman" w:cs="Times New Roman"/>
          <w:i/>
          <w:iCs/>
          <w:sz w:val="24"/>
          <w:szCs w:val="24"/>
        </w:rPr>
        <w:t>rozhrady</w:t>
      </w:r>
      <w:proofErr w:type="spellEnd"/>
      <w:r w:rsidRPr="008B58A7">
        <w:rPr>
          <w:rFonts w:ascii="Times New Roman" w:hAnsi="Times New Roman" w:cs="Times New Roman"/>
          <w:i/>
          <w:iCs/>
          <w:sz w:val="24"/>
          <w:szCs w:val="24"/>
        </w:rPr>
        <w:t xml:space="preserve">, že hrozí, že se hranice mezi pozemky stane neznatelná, má každý soused právo požadovat opravu nebo obnovení </w:t>
      </w:r>
      <w:proofErr w:type="spellStart"/>
      <w:r w:rsidRPr="008B58A7">
        <w:rPr>
          <w:rFonts w:ascii="Times New Roman" w:hAnsi="Times New Roman" w:cs="Times New Roman"/>
          <w:i/>
          <w:iCs/>
          <w:sz w:val="24"/>
          <w:szCs w:val="24"/>
        </w:rPr>
        <w:t>rozhrady</w:t>
      </w:r>
      <w:proofErr w:type="spellEnd"/>
      <w:r w:rsidRPr="008B58A7">
        <w:rPr>
          <w:rFonts w:ascii="Times New Roman" w:hAnsi="Times New Roman" w:cs="Times New Roman"/>
          <w:sz w:val="24"/>
          <w:szCs w:val="24"/>
        </w:rPr>
        <w:t>.</w:t>
      </w:r>
    </w:p>
    <w:p w:rsidR="00ED4DA9" w:rsidRPr="008B58A7" w:rsidRDefault="00ED4DA9" w:rsidP="004629A0">
      <w:pPr>
        <w:pStyle w:val="odst"/>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 xml:space="preserve">V případě </w:t>
      </w:r>
      <w:proofErr w:type="spellStart"/>
      <w:r w:rsidRPr="008B58A7">
        <w:rPr>
          <w:rFonts w:ascii="Times New Roman" w:hAnsi="Times New Roman" w:cs="Times New Roman"/>
          <w:sz w:val="24"/>
          <w:szCs w:val="24"/>
        </w:rPr>
        <w:t>rozhrady</w:t>
      </w:r>
      <w:proofErr w:type="spellEnd"/>
      <w:r w:rsidRPr="008B58A7">
        <w:rPr>
          <w:rFonts w:ascii="Times New Roman" w:hAnsi="Times New Roman" w:cs="Times New Roman"/>
          <w:sz w:val="24"/>
          <w:szCs w:val="24"/>
        </w:rPr>
        <w:t xml:space="preserve"> používá občanský zákoník tzv. vyvratitelnou domněnku uvozenou slovy „má se</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to“. Pokud se majitelé dohodnou</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jiném řešení, pak tomuto jinému řešení tato vyvratitelná domněnka neodporuje, ale musí být vyvr</w:t>
      </w:r>
      <w:r w:rsidR="00AC6379">
        <w:rPr>
          <w:rFonts w:ascii="Times New Roman" w:hAnsi="Times New Roman" w:cs="Times New Roman"/>
          <w:sz w:val="24"/>
          <w:szCs w:val="24"/>
        </w:rPr>
        <w:t>á</w:t>
      </w:r>
      <w:r w:rsidRPr="008B58A7">
        <w:rPr>
          <w:rFonts w:ascii="Times New Roman" w:hAnsi="Times New Roman" w:cs="Times New Roman"/>
          <w:sz w:val="24"/>
          <w:szCs w:val="24"/>
        </w:rPr>
        <w:t>cena shodným tvrzením všech zúčastněných stran (tedy primárně obou vlastníků, jejichž nemovitosti daná konstrukce odděluje).</w:t>
      </w:r>
    </w:p>
    <w:p w:rsidR="00ED4DA9" w:rsidRPr="008B58A7" w:rsidRDefault="00916B5F" w:rsidP="00AE1F6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Ad</w:t>
      </w:r>
      <w:r w:rsidRPr="008B58A7">
        <w:rPr>
          <w:rFonts w:ascii="Times New Roman" w:hAnsi="Times New Roman" w:cs="Times New Roman"/>
          <w:sz w:val="24"/>
          <w:szCs w:val="24"/>
        </w:rPr>
        <w:t> </w:t>
      </w:r>
      <w:r w:rsidR="00ED4DA9" w:rsidRPr="008B58A7">
        <w:rPr>
          <w:rFonts w:ascii="Times New Roman" w:hAnsi="Times New Roman" w:cs="Times New Roman"/>
          <w:sz w:val="24"/>
          <w:szCs w:val="24"/>
        </w:rPr>
        <w:t>otáz</w:t>
      </w:r>
      <w:r>
        <w:rPr>
          <w:rFonts w:ascii="Times New Roman" w:hAnsi="Times New Roman" w:cs="Times New Roman"/>
          <w:sz w:val="24"/>
          <w:szCs w:val="24"/>
        </w:rPr>
        <w:t>ka 2)</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Sama si logicky odpovídáte. Jak výše uvádíme, hradby jsou součástí pozemku,</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kterém stojí</w:t>
      </w:r>
      <w:r w:rsidR="00AC6379">
        <w:rPr>
          <w:rFonts w:ascii="Times New Roman" w:hAnsi="Times New Roman" w:cs="Times New Roman"/>
          <w:sz w:val="24"/>
          <w:szCs w:val="24"/>
        </w:rPr>
        <w:t>,</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tedy ano, postačí otisk</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katastrální mapy, ze kterého je zřejmé,</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jakém pozemku se ta část hradby nachází. Dojde-li ke sporu, tak</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řízení</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moci úřední si musíte učinit úsudek sami,</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případě řízení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žádosti musí strany vyvolat řízení před civilním soudem</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dobrat se výsledku. Situace těchto sporů pozitivních (oba si mysleli, že daná věc, daná konstrukce či daný prvek je jejich) nebo i negativních sporů (ke konstrukci se nehlásil ani ten ani ten, ale jeden</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nich to být musel) jsou popsány</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výše uvedené literatuře.</w:t>
      </w:r>
    </w:p>
    <w:p w:rsidR="00ED4DA9" w:rsidRPr="008B58A7" w:rsidRDefault="00ED4DA9" w:rsidP="00AE1F69">
      <w:pPr>
        <w:spacing w:after="0" w:line="240" w:lineRule="auto"/>
        <w:jc w:val="both"/>
        <w:rPr>
          <w:rFonts w:ascii="Times New Roman" w:hAnsi="Times New Roman" w:cs="Times New Roman"/>
          <w:sz w:val="24"/>
          <w:szCs w:val="24"/>
        </w:rPr>
      </w:pPr>
      <w:r w:rsidRPr="008B58A7">
        <w:rPr>
          <w:rFonts w:ascii="Times New Roman" w:hAnsi="Times New Roman" w:cs="Times New Roman"/>
          <w:sz w:val="24"/>
          <w:szCs w:val="24"/>
        </w:rPr>
        <w:t>Komplikovanější je asi dále popsaná situace, kde je</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jedné strany hradby soukromý vlastník</w:t>
      </w:r>
      <w:r w:rsidR="00393531">
        <w:rPr>
          <w:rFonts w:ascii="Times New Roman" w:hAnsi="Times New Roman" w:cs="Times New Roman"/>
          <w:sz w:val="24"/>
          <w:szCs w:val="24"/>
        </w:rPr>
        <w:t xml:space="preserve"> a z </w:t>
      </w:r>
      <w:r w:rsidRPr="008B58A7">
        <w:rPr>
          <w:rFonts w:ascii="Times New Roman" w:hAnsi="Times New Roman" w:cs="Times New Roman"/>
          <w:sz w:val="24"/>
          <w:szCs w:val="24"/>
        </w:rPr>
        <w:t>druhé strany pozemky města (tedy hradba je psaná</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ÚSKP</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obou pozemcích). Zde mohou nastat dvě situace:</w:t>
      </w:r>
    </w:p>
    <w:p w:rsidR="00ED4DA9" w:rsidRPr="008B58A7" w:rsidRDefault="00ED4DA9" w:rsidP="00926E17">
      <w:pPr>
        <w:spacing w:after="0" w:line="240" w:lineRule="auto"/>
        <w:ind w:left="567"/>
        <w:jc w:val="both"/>
        <w:rPr>
          <w:rFonts w:ascii="Times New Roman" w:hAnsi="Times New Roman" w:cs="Times New Roman"/>
          <w:sz w:val="24"/>
          <w:szCs w:val="24"/>
        </w:rPr>
      </w:pPr>
      <w:r w:rsidRPr="008B58A7">
        <w:rPr>
          <w:rFonts w:ascii="Times New Roman" w:hAnsi="Times New Roman" w:cs="Times New Roman"/>
          <w:sz w:val="24"/>
          <w:szCs w:val="24"/>
        </w:rPr>
        <w:t>a) dům je</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hradbě „přilepen“</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využívá jí jako jednu obvodovou stěnu domu (odbouráním hradby by byl jeho dům poněkud nekomfortní)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hradba je tedy</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daném úseku jeho součástí nebo</w:t>
      </w:r>
    </w:p>
    <w:p w:rsidR="00ED4DA9" w:rsidRPr="008B58A7" w:rsidRDefault="00ED4DA9" w:rsidP="00926E17">
      <w:pPr>
        <w:spacing w:after="120" w:line="240" w:lineRule="auto"/>
        <w:ind w:left="567"/>
        <w:jc w:val="both"/>
        <w:rPr>
          <w:rFonts w:ascii="Times New Roman" w:hAnsi="Times New Roman" w:cs="Times New Roman"/>
          <w:sz w:val="24"/>
          <w:szCs w:val="24"/>
        </w:rPr>
      </w:pPr>
      <w:r w:rsidRPr="008B58A7">
        <w:rPr>
          <w:rFonts w:ascii="Times New Roman" w:hAnsi="Times New Roman" w:cs="Times New Roman"/>
          <w:sz w:val="24"/>
          <w:szCs w:val="24"/>
        </w:rPr>
        <w:t>b) je jen „přistavěn“</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má vlastní obvodové zdi</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je tedy samostatnou stavbou, která</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 xml:space="preserve">hradbou jen těsně sousedí. </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lastRenderedPageBreak/>
        <w:t>To lze často jen velmi těžko bez nějakých sond/technického průzkumu zjistit – proto</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tomto případě je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ÚSKP hradba vedena</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obou pozemcích</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možné majetkové řešení např. pro ev</w:t>
      </w:r>
      <w:r w:rsidR="00AC6379">
        <w:rPr>
          <w:rFonts w:ascii="Times New Roman" w:hAnsi="Times New Roman" w:cs="Times New Roman"/>
          <w:sz w:val="24"/>
          <w:szCs w:val="24"/>
        </w:rPr>
        <w:t xml:space="preserve">entuální </w:t>
      </w:r>
      <w:r w:rsidRPr="008B58A7">
        <w:rPr>
          <w:rFonts w:ascii="Times New Roman" w:hAnsi="Times New Roman" w:cs="Times New Roman"/>
          <w:sz w:val="24"/>
          <w:szCs w:val="24"/>
        </w:rPr>
        <w:t>dotaci je těžké hledat. Proti mluví, jak sama píšete, problémy</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různým přístupem</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obnově atp. Zda se již někde převod vlastnictví</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takových případech uskutečnil</w:t>
      </w:r>
      <w:r w:rsidR="00AC6379">
        <w:rPr>
          <w:rFonts w:ascii="Times New Roman" w:hAnsi="Times New Roman" w:cs="Times New Roman"/>
          <w:sz w:val="24"/>
          <w:szCs w:val="24"/>
        </w:rPr>
        <w:t>,</w:t>
      </w:r>
      <w:r w:rsidRPr="008B58A7">
        <w:rPr>
          <w:rFonts w:ascii="Times New Roman" w:hAnsi="Times New Roman" w:cs="Times New Roman"/>
          <w:sz w:val="24"/>
          <w:szCs w:val="24"/>
        </w:rPr>
        <w:t xml:space="preserve"> jsem zatím nenašla, ale pokud by kolegové cokoliv dohledali, napsala bych Vám.</w:t>
      </w:r>
    </w:p>
    <w:p w:rsidR="00ED4DA9" w:rsidRPr="008B58A7" w:rsidRDefault="00ED4DA9" w:rsidP="008C21EB">
      <w:pPr>
        <w:keepNext/>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u w:val="single"/>
        </w:rPr>
        <w:t>Ad</w:t>
      </w:r>
      <w:r w:rsidR="00916B5F">
        <w:rPr>
          <w:rFonts w:ascii="Times New Roman" w:hAnsi="Times New Roman" w:cs="Times New Roman"/>
          <w:sz w:val="24"/>
          <w:szCs w:val="24"/>
          <w:u w:val="single"/>
        </w:rPr>
        <w:t xml:space="preserve"> otázka 3)</w:t>
      </w:r>
    </w:p>
    <w:p w:rsidR="00E30501" w:rsidRPr="00272AA3"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Postupné doplňování</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něj nelze nazývat svévolným – je prováděno</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základě získávání zpřesňujících údajů (např. upřesňování drobných změn, vzniklých</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katastrálních mapách při jejich digitalizaci, event. získání originálů materiálů státních seznamů dohledaných</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archivech mimo NPÚ). Hradby obecně, právě díky složitosti problému, dřívější horší dostupnosti map KN</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následného čekání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dokončení digitalizace KN byly oddělením evidence nemovitých KP</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NPÚ, GNŘ kontrolovány teprve nedávno.</w:t>
      </w:r>
    </w:p>
    <w:p w:rsidR="00ED4DA9" w:rsidRPr="00AC6379" w:rsidRDefault="00ED4DA9" w:rsidP="00AC6379">
      <w:pPr>
        <w:pStyle w:val="Nadpisy3"/>
        <w:keepNext/>
        <w:numPr>
          <w:ilvl w:val="0"/>
          <w:numId w:val="21"/>
        </w:numPr>
        <w:spacing w:before="240" w:after="120" w:line="240" w:lineRule="auto"/>
        <w:ind w:left="714" w:hanging="357"/>
        <w:jc w:val="both"/>
        <w:outlineLvl w:val="0"/>
        <w:rPr>
          <w:b/>
          <w:sz w:val="28"/>
        </w:rPr>
      </w:pPr>
      <w:bookmarkStart w:id="9" w:name="_Toc213242968"/>
      <w:r w:rsidRPr="00AC6379">
        <w:rPr>
          <w:b/>
          <w:sz w:val="28"/>
        </w:rPr>
        <w:t xml:space="preserve">Záměr </w:t>
      </w:r>
      <w:r w:rsidR="00B372A2" w:rsidRPr="00AC6379">
        <w:rPr>
          <w:b/>
          <w:sz w:val="28"/>
        </w:rPr>
        <w:t xml:space="preserve">stavby </w:t>
      </w:r>
      <w:r w:rsidRPr="00AC6379">
        <w:rPr>
          <w:b/>
          <w:sz w:val="28"/>
        </w:rPr>
        <w:t xml:space="preserve">cyklostezky pod </w:t>
      </w:r>
      <w:r w:rsidR="0006391B" w:rsidRPr="00AC6379">
        <w:rPr>
          <w:b/>
          <w:sz w:val="28"/>
        </w:rPr>
        <w:t xml:space="preserve">kulturní </w:t>
      </w:r>
      <w:proofErr w:type="gramStart"/>
      <w:r w:rsidR="0006391B" w:rsidRPr="00AC6379">
        <w:rPr>
          <w:b/>
          <w:sz w:val="28"/>
        </w:rPr>
        <w:t xml:space="preserve">památkou - </w:t>
      </w:r>
      <w:r w:rsidRPr="00AC6379">
        <w:rPr>
          <w:b/>
          <w:sz w:val="28"/>
        </w:rPr>
        <w:t>barokním</w:t>
      </w:r>
      <w:proofErr w:type="gramEnd"/>
      <w:r w:rsidRPr="00AC6379">
        <w:rPr>
          <w:b/>
          <w:sz w:val="28"/>
        </w:rPr>
        <w:t xml:space="preserve"> mostem</w:t>
      </w:r>
      <w:bookmarkEnd w:id="9"/>
    </w:p>
    <w:p w:rsidR="00ED4DA9" w:rsidRPr="006B2EFF" w:rsidRDefault="00ED4DA9" w:rsidP="00AE1F69">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Dotaz:</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Obracím se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Vás</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 xml:space="preserve">prosbou, jakým způsobem povolovat níže uvedený záměr. Město by chtělo vybudovat cyklostezku vedoucí pod jedním obloukem barokního mostu. Most </w:t>
      </w:r>
      <w:r w:rsidR="00916B5F">
        <w:rPr>
          <w:rFonts w:ascii="Times New Roman" w:hAnsi="Times New Roman" w:cs="Times New Roman"/>
          <w:sz w:val="24"/>
          <w:szCs w:val="24"/>
        </w:rPr>
        <w:t>je</w:t>
      </w:r>
      <w:r w:rsidRPr="008B58A7">
        <w:rPr>
          <w:rFonts w:ascii="Times New Roman" w:hAnsi="Times New Roman" w:cs="Times New Roman"/>
          <w:sz w:val="24"/>
          <w:szCs w:val="24"/>
        </w:rPr>
        <w:t xml:space="preserve"> kulturní </w:t>
      </w:r>
      <w:r w:rsidR="00916B5F" w:rsidRPr="008B58A7">
        <w:rPr>
          <w:rFonts w:ascii="Times New Roman" w:hAnsi="Times New Roman" w:cs="Times New Roman"/>
          <w:sz w:val="24"/>
          <w:szCs w:val="24"/>
        </w:rPr>
        <w:t>památk</w:t>
      </w:r>
      <w:r w:rsidR="00916B5F">
        <w:rPr>
          <w:rFonts w:ascii="Times New Roman" w:hAnsi="Times New Roman" w:cs="Times New Roman"/>
          <w:sz w:val="24"/>
          <w:szCs w:val="24"/>
        </w:rPr>
        <w:t>ou</w:t>
      </w:r>
      <w:r w:rsidR="00E605F3">
        <w:rPr>
          <w:rFonts w:ascii="Times New Roman" w:hAnsi="Times New Roman" w:cs="Times New Roman"/>
          <w:sz w:val="24"/>
          <w:szCs w:val="24"/>
        </w:rPr>
        <w:t xml:space="preserve"> a</w:t>
      </w:r>
      <w:r w:rsidR="000520F8" w:rsidRPr="000520F8">
        <w:rPr>
          <w:rFonts w:ascii="Times New Roman" w:hAnsi="Times New Roman" w:cs="Times New Roman"/>
          <w:sz w:val="24"/>
          <w:szCs w:val="24"/>
        </w:rPr>
        <w:t xml:space="preserve"> </w:t>
      </w:r>
      <w:r w:rsidRPr="000520F8">
        <w:rPr>
          <w:rFonts w:ascii="Times New Roman" w:hAnsi="Times New Roman" w:cs="Times New Roman"/>
          <w:sz w:val="24"/>
          <w:szCs w:val="24"/>
        </w:rPr>
        <w:t>nachází</w:t>
      </w:r>
      <w:r w:rsidR="00393531" w:rsidRPr="000520F8">
        <w:rPr>
          <w:rFonts w:ascii="Times New Roman" w:hAnsi="Times New Roman" w:cs="Times New Roman"/>
          <w:sz w:val="24"/>
          <w:szCs w:val="24"/>
        </w:rPr>
        <w:t xml:space="preserve"> </w:t>
      </w:r>
      <w:r w:rsidR="000520F8" w:rsidRPr="000520F8">
        <w:rPr>
          <w:rFonts w:ascii="Times New Roman" w:hAnsi="Times New Roman" w:cs="Times New Roman"/>
          <w:sz w:val="24"/>
          <w:szCs w:val="24"/>
        </w:rPr>
        <w:t xml:space="preserve">se </w:t>
      </w:r>
      <w:r w:rsidR="00393531" w:rsidRPr="000520F8">
        <w:rPr>
          <w:rFonts w:ascii="Times New Roman" w:hAnsi="Times New Roman" w:cs="Times New Roman"/>
          <w:sz w:val="24"/>
          <w:szCs w:val="24"/>
        </w:rPr>
        <w:t>v </w:t>
      </w:r>
      <w:r w:rsidRPr="000520F8">
        <w:rPr>
          <w:rFonts w:ascii="Times New Roman" w:hAnsi="Times New Roman" w:cs="Times New Roman"/>
          <w:sz w:val="24"/>
          <w:szCs w:val="24"/>
        </w:rPr>
        <w:t xml:space="preserve">ochranném pásmu </w:t>
      </w:r>
      <w:r w:rsidR="000520F8" w:rsidRPr="000520F8">
        <w:rPr>
          <w:rFonts w:ascii="Times New Roman" w:hAnsi="Times New Roman" w:cs="Times New Roman"/>
          <w:sz w:val="24"/>
          <w:szCs w:val="24"/>
        </w:rPr>
        <w:t>N</w:t>
      </w:r>
      <w:r w:rsidRPr="000520F8">
        <w:rPr>
          <w:rFonts w:ascii="Times New Roman" w:hAnsi="Times New Roman" w:cs="Times New Roman"/>
          <w:sz w:val="24"/>
          <w:szCs w:val="24"/>
        </w:rPr>
        <w:t>KP</w:t>
      </w:r>
      <w:r w:rsidR="00E605F3">
        <w:rPr>
          <w:rFonts w:ascii="Times New Roman" w:hAnsi="Times New Roman" w:cs="Times New Roman"/>
          <w:sz w:val="24"/>
          <w:szCs w:val="24"/>
        </w:rPr>
        <w:t>,</w:t>
      </w:r>
      <w:r w:rsidR="000520F8">
        <w:rPr>
          <w:rFonts w:ascii="Times New Roman" w:hAnsi="Times New Roman" w:cs="Times New Roman"/>
          <w:sz w:val="24"/>
          <w:szCs w:val="24"/>
        </w:rPr>
        <w:t xml:space="preserve"> </w:t>
      </w:r>
      <w:r w:rsidR="00393531">
        <w:rPr>
          <w:rFonts w:ascii="Times New Roman" w:hAnsi="Times New Roman" w:cs="Times New Roman"/>
          <w:sz w:val="24"/>
          <w:szCs w:val="24"/>
        </w:rPr>
        <w:t>v </w:t>
      </w:r>
      <w:r w:rsidRPr="008B58A7">
        <w:rPr>
          <w:rFonts w:ascii="Times New Roman" w:hAnsi="Times New Roman" w:cs="Times New Roman"/>
          <w:sz w:val="24"/>
          <w:szCs w:val="24"/>
        </w:rPr>
        <w:t>majetku ČR – ŘSD.</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Barokní tříobloukový kamenný most přes krátkou vodoteč, spojující dva rybníky, je situován</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těsné blízkosti bývalého kláštera (nyní areál zámku). Byl postavený</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1. polovině 18. století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nahradil původní dřevěný most. Most je doplněn osmi sochami světců, jejichž osazení inicioval kolem roku 1761 opat kláštera. V letech 2008-2009 byly během kompletní rekonstrukce mostu nahrazeny originály soch kvalitními kopiemi.</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 xml:space="preserve">Zatím se mnou </w:t>
      </w:r>
      <w:r w:rsidR="00926E17">
        <w:rPr>
          <w:rFonts w:ascii="Times New Roman" w:hAnsi="Times New Roman" w:cs="Times New Roman"/>
          <w:sz w:val="24"/>
          <w:szCs w:val="24"/>
        </w:rPr>
        <w:t xml:space="preserve">bylo </w:t>
      </w:r>
      <w:r w:rsidRPr="008B58A7">
        <w:rPr>
          <w:rFonts w:ascii="Times New Roman" w:hAnsi="Times New Roman" w:cs="Times New Roman"/>
          <w:sz w:val="24"/>
          <w:szCs w:val="24"/>
        </w:rPr>
        <w:t>konzultováno ústně</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tím, že se pracuje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studii. Záměr souvisí</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revitalizací přilehlého rybníka, po které by došlo</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poklesu hladiny rybníka,</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tím i potoka</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bylo by možné pod mostem vybudovat cyklostezku.</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Dle mého soudu nemohu povolovat jako obnovu KP. Mohu použít prostředí KP? Nebo „pouze“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2? A bude</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žádosti bude nutné doložit souhlas vlastníka mostu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vlastníka potoka?</w:t>
      </w:r>
    </w:p>
    <w:p w:rsidR="00ED4DA9" w:rsidRPr="006B2EFF" w:rsidRDefault="00ED4DA9" w:rsidP="00AE1F69">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Odpověď:</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Nejprve bych shrnula situaci, co</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kde,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jakých pozemcích, by se stavělo,</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 xml:space="preserve">kterých by se rozhodovalo. </w:t>
      </w:r>
    </w:p>
    <w:p w:rsidR="00ED4DA9" w:rsidRPr="008B58A7" w:rsidRDefault="00ED4DA9" w:rsidP="004629A0">
      <w:pPr>
        <w:pStyle w:val="Odstavecseseznamem"/>
        <w:numPr>
          <w:ilvl w:val="0"/>
          <w:numId w:val="9"/>
        </w:numPr>
        <w:spacing w:after="120"/>
        <w:jc w:val="both"/>
        <w:rPr>
          <w:rFonts w:ascii="Times New Roman" w:eastAsia="Times New Roman" w:hAnsi="Times New Roman" w:cs="Times New Roman"/>
          <w:sz w:val="24"/>
          <w:szCs w:val="24"/>
        </w:rPr>
      </w:pPr>
      <w:r w:rsidRPr="008B58A7">
        <w:rPr>
          <w:rFonts w:ascii="Times New Roman" w:eastAsia="Times New Roman" w:hAnsi="Times New Roman" w:cs="Times New Roman"/>
          <w:sz w:val="24"/>
          <w:szCs w:val="24"/>
        </w:rPr>
        <w:t>Město/stavebník má zájem</w:t>
      </w:r>
      <w:r w:rsidR="00393531">
        <w:rPr>
          <w:rFonts w:ascii="Times New Roman" w:eastAsia="Times New Roman" w:hAnsi="Times New Roman" w:cs="Times New Roman"/>
          <w:sz w:val="24"/>
          <w:szCs w:val="24"/>
        </w:rPr>
        <w:t xml:space="preserve"> na </w:t>
      </w:r>
      <w:r w:rsidRPr="008B58A7">
        <w:rPr>
          <w:rFonts w:ascii="Times New Roman" w:eastAsia="Times New Roman" w:hAnsi="Times New Roman" w:cs="Times New Roman"/>
          <w:sz w:val="24"/>
          <w:szCs w:val="24"/>
        </w:rPr>
        <w:t>vybudování nové cyklotrasy, která by vedla pod jedním</w:t>
      </w:r>
      <w:r w:rsidR="00393531">
        <w:rPr>
          <w:rFonts w:ascii="Times New Roman" w:eastAsia="Times New Roman" w:hAnsi="Times New Roman" w:cs="Times New Roman"/>
          <w:sz w:val="24"/>
          <w:szCs w:val="24"/>
        </w:rPr>
        <w:t xml:space="preserve"> z </w:t>
      </w:r>
      <w:r w:rsidRPr="008B58A7">
        <w:rPr>
          <w:rFonts w:ascii="Times New Roman" w:eastAsia="Times New Roman" w:hAnsi="Times New Roman" w:cs="Times New Roman"/>
          <w:sz w:val="24"/>
          <w:szCs w:val="24"/>
        </w:rPr>
        <w:t xml:space="preserve">oblouků barokního mostu. </w:t>
      </w:r>
    </w:p>
    <w:p w:rsidR="00ED4DA9" w:rsidRPr="008B58A7" w:rsidRDefault="00ED4DA9" w:rsidP="004629A0">
      <w:pPr>
        <w:pStyle w:val="Odstavecseseznamem"/>
        <w:numPr>
          <w:ilvl w:val="0"/>
          <w:numId w:val="9"/>
        </w:numPr>
        <w:spacing w:after="120"/>
        <w:jc w:val="both"/>
        <w:rPr>
          <w:rFonts w:ascii="Times New Roman" w:eastAsia="Times New Roman" w:hAnsi="Times New Roman" w:cs="Times New Roman"/>
          <w:sz w:val="24"/>
          <w:szCs w:val="24"/>
        </w:rPr>
      </w:pPr>
      <w:r w:rsidRPr="008B58A7">
        <w:rPr>
          <w:rFonts w:ascii="Times New Roman" w:eastAsia="Times New Roman" w:hAnsi="Times New Roman" w:cs="Times New Roman"/>
          <w:sz w:val="24"/>
          <w:szCs w:val="24"/>
        </w:rPr>
        <w:t>Barokní most je KP</w:t>
      </w:r>
      <w:r w:rsidR="00393531">
        <w:rPr>
          <w:rFonts w:ascii="Times New Roman" w:eastAsia="Times New Roman" w:hAnsi="Times New Roman" w:cs="Times New Roman"/>
          <w:sz w:val="24"/>
          <w:szCs w:val="24"/>
        </w:rPr>
        <w:t xml:space="preserve"> a </w:t>
      </w:r>
      <w:r w:rsidRPr="008B58A7">
        <w:rPr>
          <w:rFonts w:ascii="Times New Roman" w:eastAsia="Times New Roman" w:hAnsi="Times New Roman" w:cs="Times New Roman"/>
          <w:sz w:val="24"/>
          <w:szCs w:val="24"/>
        </w:rPr>
        <w:t>nachází se</w:t>
      </w:r>
      <w:r w:rsidR="00393531">
        <w:rPr>
          <w:rFonts w:ascii="Times New Roman" w:eastAsia="Times New Roman" w:hAnsi="Times New Roman" w:cs="Times New Roman"/>
          <w:sz w:val="24"/>
          <w:szCs w:val="24"/>
        </w:rPr>
        <w:t xml:space="preserve"> na </w:t>
      </w:r>
      <w:r w:rsidRPr="008B58A7">
        <w:rPr>
          <w:rFonts w:ascii="Times New Roman" w:eastAsia="Times New Roman" w:hAnsi="Times New Roman" w:cs="Times New Roman"/>
          <w:sz w:val="24"/>
          <w:szCs w:val="24"/>
        </w:rPr>
        <w:t xml:space="preserve">pozemku </w:t>
      </w:r>
      <w:proofErr w:type="spellStart"/>
      <w:r w:rsidR="00926E17">
        <w:rPr>
          <w:rFonts w:ascii="Times New Roman" w:eastAsia="Times New Roman" w:hAnsi="Times New Roman" w:cs="Times New Roman"/>
          <w:sz w:val="24"/>
          <w:szCs w:val="24"/>
        </w:rPr>
        <w:t>xx</w:t>
      </w:r>
      <w:proofErr w:type="spellEnd"/>
      <w:r w:rsidRPr="008B58A7">
        <w:rPr>
          <w:rFonts w:ascii="Times New Roman" w:eastAsia="Times New Roman" w:hAnsi="Times New Roman" w:cs="Times New Roman"/>
          <w:sz w:val="24"/>
          <w:szCs w:val="24"/>
        </w:rPr>
        <w:t xml:space="preserve"> (dlouhá silnice vedoucí okolo areálu), chráněný je ale jen most, pozemek je bez ochrany.</w:t>
      </w:r>
    </w:p>
    <w:p w:rsidR="00ED4DA9" w:rsidRPr="008B58A7" w:rsidRDefault="00ED4DA9" w:rsidP="004629A0">
      <w:pPr>
        <w:pStyle w:val="Odstavecseseznamem"/>
        <w:numPr>
          <w:ilvl w:val="0"/>
          <w:numId w:val="9"/>
        </w:numPr>
        <w:spacing w:after="120"/>
        <w:jc w:val="both"/>
        <w:rPr>
          <w:rFonts w:ascii="Times New Roman" w:eastAsia="Times New Roman" w:hAnsi="Times New Roman" w:cs="Times New Roman"/>
          <w:sz w:val="24"/>
          <w:szCs w:val="24"/>
        </w:rPr>
      </w:pPr>
      <w:r w:rsidRPr="008B58A7">
        <w:rPr>
          <w:rFonts w:ascii="Times New Roman" w:eastAsia="Times New Roman" w:hAnsi="Times New Roman" w:cs="Times New Roman"/>
          <w:sz w:val="24"/>
          <w:szCs w:val="24"/>
        </w:rPr>
        <w:t xml:space="preserve">Okolní pozemky, kudy by cyklotrasa vedla, pak vlastní </w:t>
      </w:r>
      <w:r w:rsidR="00E605F3">
        <w:rPr>
          <w:rFonts w:ascii="Times New Roman" w:eastAsia="Times New Roman" w:hAnsi="Times New Roman" w:cs="Times New Roman"/>
          <w:sz w:val="24"/>
          <w:szCs w:val="24"/>
        </w:rPr>
        <w:t>právnická osoba</w:t>
      </w:r>
      <w:r w:rsidRPr="008B58A7">
        <w:rPr>
          <w:rFonts w:ascii="Times New Roman" w:eastAsia="Times New Roman" w:hAnsi="Times New Roman" w:cs="Times New Roman"/>
          <w:sz w:val="24"/>
          <w:szCs w:val="24"/>
        </w:rPr>
        <w:t xml:space="preserve">. </w:t>
      </w:r>
    </w:p>
    <w:p w:rsidR="00ED4DA9" w:rsidRPr="008B58A7" w:rsidRDefault="00ED4DA9" w:rsidP="004629A0">
      <w:pPr>
        <w:pStyle w:val="Odstavecseseznamem"/>
        <w:numPr>
          <w:ilvl w:val="0"/>
          <w:numId w:val="9"/>
        </w:numPr>
        <w:spacing w:after="120"/>
        <w:jc w:val="both"/>
        <w:rPr>
          <w:rFonts w:ascii="Times New Roman" w:eastAsia="Times New Roman" w:hAnsi="Times New Roman" w:cs="Times New Roman"/>
          <w:sz w:val="24"/>
          <w:szCs w:val="24"/>
        </w:rPr>
      </w:pPr>
      <w:r w:rsidRPr="008B58A7">
        <w:rPr>
          <w:rFonts w:ascii="Times New Roman" w:eastAsia="Times New Roman" w:hAnsi="Times New Roman" w:cs="Times New Roman"/>
          <w:sz w:val="24"/>
          <w:szCs w:val="24"/>
        </w:rPr>
        <w:t>Kromě jednoho mostního oblouku, by tak cyklotrasa vedla i skrze ochranné pásmo pro</w:t>
      </w:r>
      <w:r w:rsidR="00E605F3">
        <w:rPr>
          <w:rFonts w:ascii="Times New Roman" w:eastAsia="Times New Roman" w:hAnsi="Times New Roman" w:cs="Times New Roman"/>
          <w:sz w:val="24"/>
          <w:szCs w:val="24"/>
        </w:rPr>
        <w:t> </w:t>
      </w:r>
      <w:r w:rsidR="000520F8">
        <w:rPr>
          <w:rFonts w:ascii="Times New Roman" w:eastAsia="Times New Roman" w:hAnsi="Times New Roman" w:cs="Times New Roman"/>
          <w:sz w:val="24"/>
          <w:szCs w:val="24"/>
        </w:rPr>
        <w:t>a</w:t>
      </w:r>
      <w:r w:rsidRPr="008B58A7">
        <w:rPr>
          <w:rFonts w:ascii="Times New Roman" w:eastAsia="Times New Roman" w:hAnsi="Times New Roman" w:cs="Times New Roman"/>
          <w:sz w:val="24"/>
          <w:szCs w:val="24"/>
        </w:rPr>
        <w:t>reál bývalého kláštera</w:t>
      </w:r>
      <w:r w:rsidR="00393531">
        <w:rPr>
          <w:rFonts w:ascii="Times New Roman" w:eastAsia="Times New Roman" w:hAnsi="Times New Roman" w:cs="Times New Roman"/>
          <w:sz w:val="24"/>
          <w:szCs w:val="24"/>
        </w:rPr>
        <w:t xml:space="preserve"> a </w:t>
      </w:r>
      <w:r w:rsidRPr="008B58A7">
        <w:rPr>
          <w:rFonts w:ascii="Times New Roman" w:eastAsia="Times New Roman" w:hAnsi="Times New Roman" w:cs="Times New Roman"/>
          <w:sz w:val="24"/>
          <w:szCs w:val="24"/>
        </w:rPr>
        <w:t>poutního kostela.</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Předně je asi třeba si říct, nakolik Vám vlastně samotná cyklotrasa</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hlediska památkové péče vadí, jaké omezující podmínky byste chtěla stanovit, zda je většina cyklotrasy</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podstatě bezproblémová</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Vaší hlavní prioritou je řešit část, kde chcete chránit samotný most</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stavbou ovlivněný oblouk.</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lastRenderedPageBreak/>
        <w:t>Protože změna zaplavení mostních oblouků může např. změnit vlhkost mostu, pod mostem mohou vznikat tlaky, bude odhaleno základové zdivo. Stavebně se bude muset vyřešit, aby voda stezku nezaplavovala</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aby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ní nepadala hlína ze svahu – tedy poměrně velký zásah. A</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 xml:space="preserve">této situaci je třeba </w:t>
      </w:r>
      <w:r w:rsidR="004773DE" w:rsidRPr="008B58A7">
        <w:rPr>
          <w:rFonts w:ascii="Times New Roman" w:hAnsi="Times New Roman" w:cs="Times New Roman"/>
          <w:sz w:val="24"/>
          <w:szCs w:val="24"/>
        </w:rPr>
        <w:t xml:space="preserve">se </w:t>
      </w:r>
      <w:r w:rsidRPr="008B58A7">
        <w:rPr>
          <w:rFonts w:ascii="Times New Roman" w:hAnsi="Times New Roman" w:cs="Times New Roman"/>
          <w:sz w:val="24"/>
          <w:szCs w:val="24"/>
        </w:rPr>
        <w:t>nějak postavit.</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Správně nicméně soudíte, že stavbu cyklotrasy nepodřadíme pod ty nejběžnější podkategorie pojmu obnova KP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1 </w:t>
      </w:r>
      <w:r w:rsidR="00E605F3">
        <w:rPr>
          <w:rFonts w:ascii="Times New Roman" w:hAnsi="Times New Roman" w:cs="Times New Roman"/>
          <w:sz w:val="24"/>
          <w:szCs w:val="24"/>
        </w:rPr>
        <w:t>památkového zákona</w:t>
      </w:r>
      <w:r w:rsidRPr="008B58A7">
        <w:rPr>
          <w:rFonts w:ascii="Times New Roman" w:hAnsi="Times New Roman" w:cs="Times New Roman"/>
          <w:sz w:val="24"/>
          <w:szCs w:val="24"/>
        </w:rPr>
        <w:t>. Jedinou kategorií obnovy KP, která by se snad dala využít, je Vámi zmíněný zásah</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 xml:space="preserve">prostředí kulturní památky. </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 xml:space="preserve">Jenže povinnost vyžádat si rozhodnutí orgánu </w:t>
      </w:r>
      <w:r w:rsidR="00E605F3">
        <w:rPr>
          <w:rFonts w:ascii="Times New Roman" w:hAnsi="Times New Roman" w:cs="Times New Roman"/>
          <w:sz w:val="24"/>
          <w:szCs w:val="24"/>
        </w:rPr>
        <w:t>památkové péče</w:t>
      </w:r>
      <w:r w:rsidRPr="008B58A7">
        <w:rPr>
          <w:rFonts w:ascii="Times New Roman" w:hAnsi="Times New Roman" w:cs="Times New Roman"/>
          <w:sz w:val="24"/>
          <w:szCs w:val="24"/>
        </w:rPr>
        <w:t xml:space="preserve"> (v případě studie) však</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tomto případě připadá</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vlastníka kulturní památky, tedy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stát –</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zastoupení ŘSD,</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to ještě musí vlastník vyhodnotit, že se</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zásah</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prostředí KP jedná. Jak jsem ale pochopila, vlastník mostu cyklotrasu stavět nechce, stavebníkem je město.</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1 </w:t>
      </w:r>
      <w:r w:rsidR="006B2EFF">
        <w:rPr>
          <w:rFonts w:ascii="Times New Roman" w:hAnsi="Times New Roman" w:cs="Times New Roman"/>
          <w:sz w:val="24"/>
          <w:szCs w:val="24"/>
        </w:rPr>
        <w:t>památkového zákona</w:t>
      </w:r>
      <w:r w:rsidR="006B2EFF" w:rsidRPr="008B58A7">
        <w:rPr>
          <w:rFonts w:ascii="Times New Roman" w:hAnsi="Times New Roman" w:cs="Times New Roman"/>
          <w:sz w:val="24"/>
          <w:szCs w:val="24"/>
        </w:rPr>
        <w:t xml:space="preserve"> </w:t>
      </w:r>
      <w:r w:rsidRPr="008B58A7">
        <w:rPr>
          <w:rFonts w:ascii="Times New Roman" w:hAnsi="Times New Roman" w:cs="Times New Roman"/>
          <w:sz w:val="24"/>
          <w:szCs w:val="24"/>
        </w:rPr>
        <w:t>tak nevyužijeme, jelikož dávat rozhodnutím povinnost vlastníkovi, který stavět nechce, nedává smysl.</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Proto by se nabízela druhá varianta postupu, jelikož pojem prostředí KP se</w:t>
      </w:r>
      <w:r w:rsidR="00393531">
        <w:rPr>
          <w:rFonts w:ascii="Times New Roman" w:hAnsi="Times New Roman" w:cs="Times New Roman"/>
          <w:sz w:val="24"/>
          <w:szCs w:val="24"/>
        </w:rPr>
        <w:t xml:space="preserve"> v </w:t>
      </w:r>
      <w:r w:rsidR="006B2EFF">
        <w:rPr>
          <w:rFonts w:ascii="Times New Roman" w:hAnsi="Times New Roman" w:cs="Times New Roman"/>
          <w:sz w:val="24"/>
          <w:szCs w:val="24"/>
        </w:rPr>
        <w:t>památkového zákona</w:t>
      </w:r>
      <w:r w:rsidRPr="008B58A7">
        <w:rPr>
          <w:rFonts w:ascii="Times New Roman" w:hAnsi="Times New Roman" w:cs="Times New Roman"/>
          <w:sz w:val="24"/>
          <w:szCs w:val="24"/>
        </w:rPr>
        <w:t xml:space="preserve"> vyskytuje i</w:t>
      </w:r>
      <w:r w:rsidR="00393531">
        <w:rPr>
          <w:rFonts w:ascii="Times New Roman" w:hAnsi="Times New Roman" w:cs="Times New Roman"/>
          <w:sz w:val="24"/>
          <w:szCs w:val="24"/>
        </w:rPr>
        <w:t xml:space="preserve"> v § </w:t>
      </w:r>
      <w:r w:rsidRPr="008B58A7">
        <w:rPr>
          <w:rFonts w:ascii="Times New Roman" w:hAnsi="Times New Roman" w:cs="Times New Roman"/>
          <w:sz w:val="24"/>
          <w:szCs w:val="24"/>
        </w:rPr>
        <w:t>11</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tohoto zákona. Tedy</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případě činnosti jakékoli fyzické/právnické osoby, která by nějak ohrožovala kulturní památku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její prostředí, tuto činnost omezit (stanovit podmínky) nebo zakázat rozhodnutím</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moci úřední.</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Město/stavebník by</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tomto řízení bylo účastníkem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27</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písm. b) správního řádu, ŘSD</w:t>
      </w:r>
      <w:r w:rsidR="00393531">
        <w:rPr>
          <w:rFonts w:ascii="Times New Roman" w:hAnsi="Times New Roman" w:cs="Times New Roman"/>
          <w:sz w:val="24"/>
          <w:szCs w:val="24"/>
        </w:rPr>
        <w:t xml:space="preserve"> a </w:t>
      </w:r>
      <w:r w:rsidR="00E605F3">
        <w:rPr>
          <w:rFonts w:ascii="Times New Roman" w:hAnsi="Times New Roman" w:cs="Times New Roman"/>
          <w:sz w:val="24"/>
          <w:szCs w:val="24"/>
        </w:rPr>
        <w:t>právnická osoba</w:t>
      </w:r>
      <w:r w:rsidRPr="008B58A7">
        <w:rPr>
          <w:rFonts w:ascii="Times New Roman" w:hAnsi="Times New Roman" w:cs="Times New Roman"/>
          <w:sz w:val="24"/>
          <w:szCs w:val="24"/>
        </w:rPr>
        <w:t>, pak vedlejšími účastníky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27</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2 správního řádu.</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Takový postup bych si dovedla představit např. stanovením podmínky, že při stavbě té části cyklotrasy, která vede bezprostředně u oblouku mostu, bude třeba postupovat ručními pracemi, jelikož těžká technika by mohla most poškodit. Nebo, že je třeba ochránit právě základy mostního oblouku, řešit změnu vlhkosti po obnažení atp. Zpracovat dokumentaci, která tyto aspekty bude řešit.</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Avšak</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posouzení celé stavby cyklotrasy se mi tento postup nepozdává, šlo by jen</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bezprostřední okolí mostu.</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Ještě tu pak máme ochranné pásmo bývalého kláštera, dnes zámku,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rozhodování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6B2EFF">
        <w:rPr>
          <w:rFonts w:ascii="Times New Roman" w:hAnsi="Times New Roman" w:cs="Times New Roman"/>
          <w:sz w:val="24"/>
          <w:szCs w:val="24"/>
        </w:rPr>
        <w:t>památkového zákona</w:t>
      </w:r>
      <w:r w:rsidRPr="008B58A7">
        <w:rPr>
          <w:rFonts w:ascii="Times New Roman" w:hAnsi="Times New Roman" w:cs="Times New Roman"/>
          <w:sz w:val="24"/>
          <w:szCs w:val="24"/>
        </w:rPr>
        <w:t>.</w:t>
      </w:r>
      <w:r w:rsidR="00E605F3">
        <w:rPr>
          <w:rFonts w:ascii="Times New Roman" w:hAnsi="Times New Roman" w:cs="Times New Roman"/>
          <w:sz w:val="24"/>
          <w:szCs w:val="24"/>
        </w:rPr>
        <w:t xml:space="preserve"> </w:t>
      </w:r>
      <w:r w:rsidRPr="008B58A7">
        <w:rPr>
          <w:rFonts w:ascii="Times New Roman" w:hAnsi="Times New Roman" w:cs="Times New Roman"/>
          <w:sz w:val="24"/>
          <w:szCs w:val="24"/>
        </w:rPr>
        <w:t>Tady byste ale stavbu cyklotrasy musela vztáhnout právě</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podmínky OP, nikoli</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samotnému mostu.</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A tak jsme znovu u toho, nakolik by cyklotrasa narušila historicko-urbanistické vazby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krajinu podle bodu 1 rozhodnutí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OP nebo narušovala životní prostředí, stavební fondy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zeleň podle bodu 2 nebo měla vliv</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terénní horizonty, které se pohledově uplatňují</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areálu podle bodu</w:t>
      </w:r>
      <w:r w:rsidR="00E605F3">
        <w:rPr>
          <w:rFonts w:ascii="Times New Roman" w:hAnsi="Times New Roman" w:cs="Times New Roman"/>
          <w:sz w:val="24"/>
          <w:szCs w:val="24"/>
        </w:rPr>
        <w:t> </w:t>
      </w:r>
      <w:r w:rsidRPr="008B58A7">
        <w:rPr>
          <w:rFonts w:ascii="Times New Roman" w:hAnsi="Times New Roman" w:cs="Times New Roman"/>
          <w:sz w:val="24"/>
          <w:szCs w:val="24"/>
        </w:rPr>
        <w:t>3 atp.</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Jako poslední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čtvrtá možnost se mi jeví posuzování závazným stanoviskem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11</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E605F3">
        <w:rPr>
          <w:rFonts w:ascii="Times New Roman" w:hAnsi="Times New Roman" w:cs="Times New Roman"/>
          <w:sz w:val="24"/>
          <w:szCs w:val="24"/>
        </w:rPr>
        <w:t>památkového</w:t>
      </w:r>
      <w:r w:rsidR="00E605F3" w:rsidRPr="008B58A7">
        <w:rPr>
          <w:rFonts w:ascii="Times New Roman" w:hAnsi="Times New Roman" w:cs="Times New Roman"/>
          <w:sz w:val="24"/>
          <w:szCs w:val="24"/>
        </w:rPr>
        <w:t xml:space="preserve"> zákona</w:t>
      </w:r>
      <w:r w:rsidR="00E605F3">
        <w:rPr>
          <w:rFonts w:ascii="Times New Roman" w:hAnsi="Times New Roman" w:cs="Times New Roman"/>
          <w:sz w:val="24"/>
          <w:szCs w:val="24"/>
        </w:rPr>
        <w:t xml:space="preserve"> </w:t>
      </w:r>
      <w:r w:rsidR="00393531">
        <w:rPr>
          <w:rFonts w:ascii="Times New Roman" w:hAnsi="Times New Roman" w:cs="Times New Roman"/>
          <w:sz w:val="24"/>
          <w:szCs w:val="24"/>
        </w:rPr>
        <w:t>do </w:t>
      </w:r>
      <w:r w:rsidRPr="008B58A7">
        <w:rPr>
          <w:rFonts w:ascii="Times New Roman" w:hAnsi="Times New Roman" w:cs="Times New Roman"/>
          <w:sz w:val="24"/>
          <w:szCs w:val="24"/>
        </w:rPr>
        <w:t>řízení stavebního úřadu, jelikož stavebník nesplňuje nároky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žadatele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přitom je dotčen zájem státní památkové péče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ochraně</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zachování kulturní památky, mostu. </w:t>
      </w:r>
    </w:p>
    <w:p w:rsidR="00ED4DA9" w:rsidRPr="008B58A7" w:rsidRDefault="00ED4DA9" w:rsidP="00AE1F69">
      <w:pPr>
        <w:spacing w:after="120" w:line="240" w:lineRule="auto"/>
        <w:jc w:val="both"/>
        <w:rPr>
          <w:rFonts w:ascii="Times New Roman" w:hAnsi="Times New Roman" w:cs="Times New Roman"/>
          <w:b/>
          <w:sz w:val="24"/>
          <w:szCs w:val="24"/>
        </w:rPr>
      </w:pPr>
      <w:r w:rsidRPr="008B58A7">
        <w:rPr>
          <w:rFonts w:ascii="Times New Roman" w:hAnsi="Times New Roman" w:cs="Times New Roman"/>
          <w:sz w:val="24"/>
          <w:szCs w:val="24"/>
        </w:rPr>
        <w:t>Jaký postup zvolit</w:t>
      </w:r>
      <w:r w:rsidR="00E605F3">
        <w:rPr>
          <w:rFonts w:ascii="Times New Roman" w:hAnsi="Times New Roman" w:cs="Times New Roman"/>
          <w:sz w:val="24"/>
          <w:szCs w:val="24"/>
        </w:rPr>
        <w:t>?</w:t>
      </w:r>
      <w:r w:rsidRPr="008B58A7">
        <w:rPr>
          <w:rFonts w:ascii="Times New Roman" w:hAnsi="Times New Roman" w:cs="Times New Roman"/>
          <w:sz w:val="24"/>
          <w:szCs w:val="24"/>
        </w:rPr>
        <w:t xml:space="preserve"> Pokud by se</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stávající situace vyjádřil stavební úřad, že zatím nic vydávat nebude, šla bych cestou rozhodnutí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omezení činnosti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11</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1 </w:t>
      </w:r>
      <w:r w:rsidR="00E605F3">
        <w:rPr>
          <w:rFonts w:ascii="Times New Roman" w:hAnsi="Times New Roman" w:cs="Times New Roman"/>
          <w:sz w:val="24"/>
          <w:szCs w:val="24"/>
        </w:rPr>
        <w:t>památkového</w:t>
      </w:r>
      <w:r w:rsidR="00E605F3" w:rsidRPr="008B58A7">
        <w:rPr>
          <w:rFonts w:ascii="Times New Roman" w:hAnsi="Times New Roman" w:cs="Times New Roman"/>
          <w:sz w:val="24"/>
          <w:szCs w:val="24"/>
        </w:rPr>
        <w:t xml:space="preserve"> zákona</w:t>
      </w:r>
      <w:r w:rsidRPr="008B58A7">
        <w:rPr>
          <w:rFonts w:ascii="Times New Roman" w:hAnsi="Times New Roman" w:cs="Times New Roman"/>
          <w:sz w:val="24"/>
          <w:szCs w:val="24"/>
        </w:rPr>
        <w:t>. Pokud by již stavební úřad rámcový záměr posuzoval, vydala byste závazné stanovisko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11</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E605F3">
        <w:rPr>
          <w:rFonts w:ascii="Times New Roman" w:hAnsi="Times New Roman" w:cs="Times New Roman"/>
          <w:sz w:val="24"/>
          <w:szCs w:val="24"/>
        </w:rPr>
        <w:t>památkového</w:t>
      </w:r>
      <w:r w:rsidRPr="008B58A7">
        <w:rPr>
          <w:rFonts w:ascii="Times New Roman" w:hAnsi="Times New Roman" w:cs="Times New Roman"/>
          <w:sz w:val="24"/>
          <w:szCs w:val="24"/>
        </w:rPr>
        <w:t xml:space="preserve"> zákona.</w:t>
      </w:r>
    </w:p>
    <w:p w:rsidR="00ED4DA9" w:rsidRPr="00E605F3" w:rsidRDefault="00ED4DA9" w:rsidP="00E605F3">
      <w:pPr>
        <w:pStyle w:val="Nadpisy3"/>
        <w:keepNext/>
        <w:numPr>
          <w:ilvl w:val="0"/>
          <w:numId w:val="21"/>
        </w:numPr>
        <w:spacing w:before="240" w:after="120" w:line="240" w:lineRule="auto"/>
        <w:ind w:left="714" w:hanging="357"/>
        <w:jc w:val="both"/>
        <w:outlineLvl w:val="0"/>
        <w:rPr>
          <w:b/>
          <w:sz w:val="28"/>
        </w:rPr>
      </w:pPr>
      <w:bookmarkStart w:id="10" w:name="_Toc213242969"/>
      <w:r w:rsidRPr="00E605F3">
        <w:rPr>
          <w:b/>
          <w:sz w:val="28"/>
        </w:rPr>
        <w:lastRenderedPageBreak/>
        <w:t>Reklamní plachty</w:t>
      </w:r>
      <w:r w:rsidR="00393531" w:rsidRPr="00E605F3">
        <w:rPr>
          <w:b/>
          <w:sz w:val="28"/>
        </w:rPr>
        <w:t xml:space="preserve"> v </w:t>
      </w:r>
      <w:r w:rsidR="006002E3" w:rsidRPr="00E605F3">
        <w:rPr>
          <w:b/>
          <w:sz w:val="28"/>
        </w:rPr>
        <w:t>městské památkové zóně</w:t>
      </w:r>
      <w:bookmarkEnd w:id="10"/>
    </w:p>
    <w:p w:rsidR="000C5599" w:rsidRPr="006B2EFF" w:rsidRDefault="00ED4DA9" w:rsidP="00AE1F69">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Dotaz:</w:t>
      </w:r>
    </w:p>
    <w:p w:rsidR="00ED4DA9" w:rsidRPr="008B58A7" w:rsidRDefault="004773DE" w:rsidP="00AE1F6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Žádáme Vás</w:t>
      </w:r>
      <w:r w:rsidR="00393531">
        <w:rPr>
          <w:rFonts w:ascii="Times New Roman" w:hAnsi="Times New Roman" w:cs="Times New Roman"/>
          <w:sz w:val="24"/>
          <w:szCs w:val="24"/>
        </w:rPr>
        <w:t xml:space="preserve"> o </w:t>
      </w:r>
      <w:r w:rsidR="00ED4DA9" w:rsidRPr="008B58A7">
        <w:rPr>
          <w:rFonts w:ascii="Times New Roman" w:hAnsi="Times New Roman" w:cs="Times New Roman"/>
          <w:sz w:val="24"/>
          <w:szCs w:val="24"/>
        </w:rPr>
        <w:t>poskytnutí jasného výkladu</w:t>
      </w:r>
      <w:r w:rsidR="00393531">
        <w:rPr>
          <w:rFonts w:ascii="Times New Roman" w:hAnsi="Times New Roman" w:cs="Times New Roman"/>
          <w:sz w:val="24"/>
          <w:szCs w:val="24"/>
        </w:rPr>
        <w:t xml:space="preserve"> k </w:t>
      </w:r>
      <w:r w:rsidR="00ED4DA9" w:rsidRPr="008B58A7">
        <w:rPr>
          <w:rFonts w:ascii="Times New Roman" w:hAnsi="Times New Roman" w:cs="Times New Roman"/>
          <w:sz w:val="24"/>
          <w:szCs w:val="24"/>
        </w:rPr>
        <w:t>reklamním plachtám</w:t>
      </w:r>
      <w:r w:rsidR="00393531">
        <w:rPr>
          <w:rFonts w:ascii="Times New Roman" w:hAnsi="Times New Roman" w:cs="Times New Roman"/>
          <w:sz w:val="24"/>
          <w:szCs w:val="24"/>
        </w:rPr>
        <w:t xml:space="preserve"> v </w:t>
      </w:r>
      <w:r w:rsidR="00ED4DA9" w:rsidRPr="008B58A7">
        <w:rPr>
          <w:rFonts w:ascii="Times New Roman" w:hAnsi="Times New Roman" w:cs="Times New Roman"/>
          <w:sz w:val="24"/>
          <w:szCs w:val="24"/>
        </w:rPr>
        <w:t>MPZ. Obdržely jsme podnět</w:t>
      </w:r>
      <w:r w:rsidR="00393531">
        <w:rPr>
          <w:rFonts w:ascii="Times New Roman" w:hAnsi="Times New Roman" w:cs="Times New Roman"/>
          <w:sz w:val="24"/>
          <w:szCs w:val="24"/>
        </w:rPr>
        <w:t xml:space="preserve"> na </w:t>
      </w:r>
      <w:r w:rsidR="00ED4DA9" w:rsidRPr="008B58A7">
        <w:rPr>
          <w:rFonts w:ascii="Times New Roman" w:hAnsi="Times New Roman" w:cs="Times New Roman"/>
          <w:sz w:val="24"/>
          <w:szCs w:val="24"/>
        </w:rPr>
        <w:t xml:space="preserve">instalaci </w:t>
      </w:r>
      <w:r>
        <w:rPr>
          <w:rFonts w:ascii="Times New Roman" w:hAnsi="Times New Roman" w:cs="Times New Roman"/>
          <w:sz w:val="24"/>
          <w:szCs w:val="24"/>
        </w:rPr>
        <w:t xml:space="preserve">4 </w:t>
      </w:r>
      <w:r w:rsidR="00ED4DA9" w:rsidRPr="008B58A7">
        <w:rPr>
          <w:rFonts w:ascii="Times New Roman" w:hAnsi="Times New Roman" w:cs="Times New Roman"/>
          <w:sz w:val="24"/>
          <w:szCs w:val="24"/>
        </w:rPr>
        <w:t xml:space="preserve">reklamních plachet bez vydaného rozhodnutí památkové péče. </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Tyto nejsou upevněny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stavbě (budově), ale jsou připevněny</w:t>
      </w:r>
      <w:r w:rsidR="00393531">
        <w:rPr>
          <w:rFonts w:ascii="Times New Roman" w:hAnsi="Times New Roman" w:cs="Times New Roman"/>
          <w:sz w:val="24"/>
          <w:szCs w:val="24"/>
        </w:rPr>
        <w:t xml:space="preserve"> na </w:t>
      </w:r>
      <w:proofErr w:type="gramStart"/>
      <w:r w:rsidRPr="008B58A7">
        <w:rPr>
          <w:rFonts w:ascii="Times New Roman" w:hAnsi="Times New Roman" w:cs="Times New Roman"/>
          <w:sz w:val="24"/>
          <w:szCs w:val="24"/>
        </w:rPr>
        <w:t>stěně</w:t>
      </w:r>
      <w:r w:rsidR="004773DE">
        <w:rPr>
          <w:rFonts w:ascii="Times New Roman" w:hAnsi="Times New Roman" w:cs="Times New Roman"/>
          <w:sz w:val="24"/>
          <w:szCs w:val="24"/>
        </w:rPr>
        <w:t xml:space="preserve"> - pozůstatku</w:t>
      </w:r>
      <w:proofErr w:type="gramEnd"/>
      <w:r w:rsidRPr="008B58A7">
        <w:rPr>
          <w:rFonts w:ascii="Times New Roman" w:hAnsi="Times New Roman" w:cs="Times New Roman"/>
          <w:sz w:val="24"/>
          <w:szCs w:val="24"/>
        </w:rPr>
        <w:t xml:space="preserve"> </w:t>
      </w:r>
      <w:r w:rsidRPr="004773DE">
        <w:rPr>
          <w:rFonts w:ascii="Times New Roman" w:hAnsi="Times New Roman" w:cs="Times New Roman"/>
          <w:sz w:val="24"/>
          <w:szCs w:val="24"/>
        </w:rPr>
        <w:t>bývalé stavby, která byla cca p</w:t>
      </w:r>
      <w:r w:rsidRPr="004629A0">
        <w:rPr>
          <w:rFonts w:ascii="Times New Roman" w:hAnsi="Times New Roman" w:cs="Times New Roman"/>
          <w:sz w:val="24"/>
          <w:szCs w:val="24"/>
        </w:rPr>
        <w:t>řed 4 lety demolována.</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Proto nevím, jak postupovat, když vlastník nemovitosti osadil plachty dle jeho tvrzení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stávající úchyty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nejedná se</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stavbu. Stavební úřad tvrdí, že se ho to netýká, neboť dle metodiky MMR plachty nejsou reklamní zařízení, avšak jak památková péče „donutí“ vlastníka</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jejich odstranění, když tyto pravomoci nemá (vím, že SÚ by měl odstraňovat, přestože nic nevydává, ale ten tomuto postupu nakloněn není).</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A jsme vůbec jako orgán památkové péče příslušní vydávat rozhodnutí, když se nejedná</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osazení plachty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budovu?</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Problematiku osazení plachet jsem studovala, ale všude je osazení</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budově. Zároveň prostor,</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kterém jsou plachty instalovány, je vlastně část MPZ bez památkových hodnot,</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70. letech 20. století došlo</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celkové asanaci prostoru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nyní je to „hluché místo“.</w:t>
      </w:r>
    </w:p>
    <w:p w:rsidR="00E30501" w:rsidRPr="00E30501"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Plachty sice nejsou umělecké dílo, ale jejich vzhled ani neuráží, ani nenadchne. Prosím tedy</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nastínění dalšího postupu.</w:t>
      </w:r>
    </w:p>
    <w:p w:rsidR="000C5599" w:rsidRPr="006B2EFF" w:rsidRDefault="00ED4DA9" w:rsidP="00AE1F69">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Odpověď:</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Co ony bannery mohou být? Nabízí se pojem reklamní nebo informační poutač. Tento pojem nám</w:t>
      </w:r>
      <w:r w:rsidR="00393531">
        <w:rPr>
          <w:rFonts w:ascii="Times New Roman" w:hAnsi="Times New Roman" w:cs="Times New Roman"/>
          <w:sz w:val="24"/>
          <w:szCs w:val="24"/>
        </w:rPr>
        <w:t xml:space="preserve"> do </w:t>
      </w:r>
      <w:r w:rsidR="00E605F3">
        <w:rPr>
          <w:rFonts w:ascii="Times New Roman" w:hAnsi="Times New Roman" w:cs="Times New Roman"/>
          <w:sz w:val="24"/>
          <w:szCs w:val="24"/>
        </w:rPr>
        <w:t>památkového</w:t>
      </w:r>
      <w:r w:rsidR="00E605F3" w:rsidRPr="008B58A7">
        <w:rPr>
          <w:rFonts w:ascii="Times New Roman" w:hAnsi="Times New Roman" w:cs="Times New Roman"/>
          <w:sz w:val="24"/>
          <w:szCs w:val="24"/>
        </w:rPr>
        <w:t xml:space="preserve"> zákona </w:t>
      </w:r>
      <w:r w:rsidRPr="008B58A7">
        <w:rPr>
          <w:rFonts w:ascii="Times New Roman" w:hAnsi="Times New Roman" w:cs="Times New Roman"/>
          <w:sz w:val="24"/>
          <w:szCs w:val="24"/>
        </w:rPr>
        <w:t>vnesl zákon</w:t>
      </w:r>
      <w:r w:rsidR="00393531">
        <w:rPr>
          <w:rFonts w:ascii="Times New Roman" w:hAnsi="Times New Roman" w:cs="Times New Roman"/>
          <w:sz w:val="24"/>
          <w:szCs w:val="24"/>
        </w:rPr>
        <w:t xml:space="preserve"> č. </w:t>
      </w:r>
      <w:r w:rsidRPr="008B58A7">
        <w:rPr>
          <w:rFonts w:ascii="Times New Roman" w:hAnsi="Times New Roman" w:cs="Times New Roman"/>
          <w:sz w:val="24"/>
          <w:szCs w:val="24"/>
        </w:rPr>
        <w:t>284/2021 Sb.,</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to od 1. 1. 2024, ačkoli</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ním již dříve pracoval návrh zákona</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ochraně památkového fondu, který nebyl schválen Poslaneckou sněmovnou</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3. čtení</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roce 2017. Po další novelizaci zákonem</w:t>
      </w:r>
      <w:r w:rsidR="00393531">
        <w:rPr>
          <w:rFonts w:ascii="Times New Roman" w:hAnsi="Times New Roman" w:cs="Times New Roman"/>
          <w:sz w:val="24"/>
          <w:szCs w:val="24"/>
        </w:rPr>
        <w:t xml:space="preserve"> č. </w:t>
      </w:r>
      <w:r w:rsidRPr="008B58A7">
        <w:rPr>
          <w:rFonts w:ascii="Times New Roman" w:hAnsi="Times New Roman" w:cs="Times New Roman"/>
          <w:sz w:val="24"/>
          <w:szCs w:val="24"/>
        </w:rPr>
        <w:t>169/2024 Sb. pak od 1.</w:t>
      </w:r>
      <w:r w:rsidR="00E605F3">
        <w:rPr>
          <w:rFonts w:ascii="Times New Roman" w:hAnsi="Times New Roman" w:cs="Times New Roman"/>
          <w:sz w:val="24"/>
          <w:szCs w:val="24"/>
        </w:rPr>
        <w:t> </w:t>
      </w:r>
      <w:r w:rsidRPr="008B58A7">
        <w:rPr>
          <w:rFonts w:ascii="Times New Roman" w:hAnsi="Times New Roman" w:cs="Times New Roman"/>
          <w:sz w:val="24"/>
          <w:szCs w:val="24"/>
        </w:rPr>
        <w:t>1. 2025</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E605F3">
        <w:rPr>
          <w:rFonts w:ascii="Times New Roman" w:hAnsi="Times New Roman" w:cs="Times New Roman"/>
          <w:sz w:val="24"/>
          <w:szCs w:val="24"/>
        </w:rPr>
        <w:t>památkového</w:t>
      </w:r>
      <w:r w:rsidR="00E605F3" w:rsidRPr="008B58A7">
        <w:rPr>
          <w:rFonts w:ascii="Times New Roman" w:hAnsi="Times New Roman" w:cs="Times New Roman"/>
          <w:sz w:val="24"/>
          <w:szCs w:val="24"/>
        </w:rPr>
        <w:t xml:space="preserve"> zákona </w:t>
      </w:r>
      <w:r w:rsidRPr="008B58A7">
        <w:rPr>
          <w:rFonts w:ascii="Times New Roman" w:hAnsi="Times New Roman" w:cs="Times New Roman"/>
          <w:sz w:val="24"/>
          <w:szCs w:val="24"/>
        </w:rPr>
        <w:t>zní:</w:t>
      </w:r>
    </w:p>
    <w:p w:rsidR="00ED4DA9" w:rsidRPr="008B58A7" w:rsidRDefault="00ED4DA9" w:rsidP="00AE1F69">
      <w:pPr>
        <w:spacing w:after="120" w:line="240" w:lineRule="auto"/>
        <w:jc w:val="both"/>
        <w:rPr>
          <w:rFonts w:ascii="Times New Roman" w:hAnsi="Times New Roman" w:cs="Times New Roman"/>
          <w:i/>
          <w:iCs/>
          <w:sz w:val="24"/>
          <w:szCs w:val="24"/>
        </w:rPr>
      </w:pPr>
      <w:r w:rsidRPr="008B58A7">
        <w:rPr>
          <w:rFonts w:ascii="Times New Roman" w:hAnsi="Times New Roman" w:cs="Times New Roman"/>
          <w:i/>
          <w:iCs/>
          <w:sz w:val="24"/>
          <w:szCs w:val="24"/>
        </w:rPr>
        <w:t>(2) Vlastník (správce, uživatel) nemovitosti, která není kulturní památkou, ale je</w:t>
      </w:r>
      <w:r w:rsidR="00393531">
        <w:rPr>
          <w:rFonts w:ascii="Times New Roman" w:hAnsi="Times New Roman" w:cs="Times New Roman"/>
          <w:i/>
          <w:iCs/>
          <w:sz w:val="24"/>
          <w:szCs w:val="24"/>
        </w:rPr>
        <w:t xml:space="preserve"> v </w:t>
      </w:r>
      <w:r w:rsidRPr="008B58A7">
        <w:rPr>
          <w:rFonts w:ascii="Times New Roman" w:hAnsi="Times New Roman" w:cs="Times New Roman"/>
          <w:i/>
          <w:iCs/>
          <w:sz w:val="24"/>
          <w:szCs w:val="24"/>
        </w:rPr>
        <w:t>památkové rezervaci,</w:t>
      </w:r>
      <w:r w:rsidR="00393531">
        <w:rPr>
          <w:rFonts w:ascii="Times New Roman" w:hAnsi="Times New Roman" w:cs="Times New Roman"/>
          <w:i/>
          <w:iCs/>
          <w:sz w:val="24"/>
          <w:szCs w:val="24"/>
        </w:rPr>
        <w:t xml:space="preserve"> v </w:t>
      </w:r>
      <w:r w:rsidRPr="008B58A7">
        <w:rPr>
          <w:rFonts w:ascii="Times New Roman" w:hAnsi="Times New Roman" w:cs="Times New Roman"/>
          <w:i/>
          <w:iCs/>
          <w:sz w:val="24"/>
          <w:szCs w:val="24"/>
        </w:rPr>
        <w:t>památkové zóně,</w:t>
      </w:r>
      <w:r w:rsidR="00393531">
        <w:rPr>
          <w:rFonts w:ascii="Times New Roman" w:hAnsi="Times New Roman" w:cs="Times New Roman"/>
          <w:i/>
          <w:iCs/>
          <w:sz w:val="24"/>
          <w:szCs w:val="24"/>
        </w:rPr>
        <w:t xml:space="preserve"> v </w:t>
      </w:r>
      <w:r w:rsidRPr="008B58A7">
        <w:rPr>
          <w:rFonts w:ascii="Times New Roman" w:hAnsi="Times New Roman" w:cs="Times New Roman"/>
          <w:i/>
          <w:iCs/>
          <w:sz w:val="24"/>
          <w:szCs w:val="24"/>
        </w:rPr>
        <w:t>ochranném pásmu nemovité kulturní památky, nemovité národní kulturní památky, památkové rezervace nebo památkové zóny</w:t>
      </w:r>
      <w:r w:rsidRPr="008B58A7">
        <w:rPr>
          <w:rFonts w:ascii="Times New Roman" w:hAnsi="Times New Roman" w:cs="Times New Roman"/>
          <w:i/>
          <w:iCs/>
          <w:sz w:val="24"/>
          <w:szCs w:val="24"/>
          <w:u w:val="single"/>
        </w:rPr>
        <w:t>, je povinen</w:t>
      </w:r>
      <w:r w:rsidR="00393531">
        <w:rPr>
          <w:rFonts w:ascii="Times New Roman" w:hAnsi="Times New Roman" w:cs="Times New Roman"/>
          <w:i/>
          <w:iCs/>
          <w:sz w:val="24"/>
          <w:szCs w:val="24"/>
        </w:rPr>
        <w:t xml:space="preserve"> k </w:t>
      </w:r>
      <w:r w:rsidRPr="008B58A7">
        <w:rPr>
          <w:rFonts w:ascii="Times New Roman" w:hAnsi="Times New Roman" w:cs="Times New Roman"/>
          <w:i/>
          <w:iCs/>
          <w:sz w:val="24"/>
          <w:szCs w:val="24"/>
        </w:rPr>
        <w:t xml:space="preserve">zamýšlené stavbě, změně stavby, terénní úpravě, umístění nebo odstranění zařízení, </w:t>
      </w:r>
      <w:r w:rsidRPr="008B58A7">
        <w:rPr>
          <w:rFonts w:ascii="Times New Roman" w:hAnsi="Times New Roman" w:cs="Times New Roman"/>
          <w:i/>
          <w:iCs/>
          <w:sz w:val="24"/>
          <w:szCs w:val="24"/>
          <w:u w:val="single"/>
        </w:rPr>
        <w:t xml:space="preserve">umístění </w:t>
      </w:r>
      <w:r w:rsidRPr="008B58A7">
        <w:rPr>
          <w:rFonts w:ascii="Times New Roman" w:hAnsi="Times New Roman" w:cs="Times New Roman"/>
          <w:i/>
          <w:iCs/>
          <w:sz w:val="24"/>
          <w:szCs w:val="24"/>
        </w:rPr>
        <w:t xml:space="preserve">nebo odstranění </w:t>
      </w:r>
      <w:r w:rsidRPr="008B58A7">
        <w:rPr>
          <w:rFonts w:ascii="Times New Roman" w:hAnsi="Times New Roman" w:cs="Times New Roman"/>
          <w:i/>
          <w:iCs/>
          <w:sz w:val="24"/>
          <w:szCs w:val="24"/>
          <w:u w:val="single"/>
        </w:rPr>
        <w:t>reklamního nebo informačního poutače, pokud nejde</w:t>
      </w:r>
      <w:r w:rsidR="00393531">
        <w:rPr>
          <w:rFonts w:ascii="Times New Roman" w:hAnsi="Times New Roman" w:cs="Times New Roman"/>
          <w:i/>
          <w:iCs/>
          <w:sz w:val="24"/>
          <w:szCs w:val="24"/>
          <w:u w:val="single"/>
        </w:rPr>
        <w:t xml:space="preserve"> o </w:t>
      </w:r>
      <w:r w:rsidRPr="008B58A7">
        <w:rPr>
          <w:rFonts w:ascii="Times New Roman" w:hAnsi="Times New Roman" w:cs="Times New Roman"/>
          <w:i/>
          <w:iCs/>
          <w:sz w:val="24"/>
          <w:szCs w:val="24"/>
          <w:u w:val="single"/>
        </w:rPr>
        <w:t xml:space="preserve">zařízení podle stavebního zákona, </w:t>
      </w:r>
      <w:r w:rsidRPr="008B58A7">
        <w:rPr>
          <w:rFonts w:ascii="Times New Roman" w:hAnsi="Times New Roman" w:cs="Times New Roman"/>
          <w:i/>
          <w:iCs/>
          <w:sz w:val="24"/>
          <w:szCs w:val="24"/>
        </w:rPr>
        <w:t>odstranění stavby, úpravě dřevin nebo udržovací práci</w:t>
      </w:r>
      <w:r w:rsidR="00393531">
        <w:rPr>
          <w:rFonts w:ascii="Times New Roman" w:hAnsi="Times New Roman" w:cs="Times New Roman"/>
          <w:i/>
          <w:iCs/>
          <w:sz w:val="24"/>
          <w:szCs w:val="24"/>
        </w:rPr>
        <w:t xml:space="preserve"> na </w:t>
      </w:r>
      <w:r w:rsidRPr="008B58A7">
        <w:rPr>
          <w:rFonts w:ascii="Times New Roman" w:hAnsi="Times New Roman" w:cs="Times New Roman"/>
          <w:i/>
          <w:iCs/>
          <w:sz w:val="24"/>
          <w:szCs w:val="24"/>
        </w:rPr>
        <w:t>této nemovitosti si předem vyžádat rozhodnutí nebo závazné stanovisko obecního úřadu obce</w:t>
      </w:r>
      <w:r w:rsidR="00393531">
        <w:rPr>
          <w:rFonts w:ascii="Times New Roman" w:hAnsi="Times New Roman" w:cs="Times New Roman"/>
          <w:i/>
          <w:iCs/>
          <w:sz w:val="24"/>
          <w:szCs w:val="24"/>
        </w:rPr>
        <w:t xml:space="preserve"> s </w:t>
      </w:r>
      <w:r w:rsidRPr="008B58A7">
        <w:rPr>
          <w:rFonts w:ascii="Times New Roman" w:hAnsi="Times New Roman" w:cs="Times New Roman"/>
          <w:i/>
          <w:iCs/>
          <w:sz w:val="24"/>
          <w:szCs w:val="24"/>
        </w:rPr>
        <w:t>rozšířenou působností, není-li tato jeho povinnost</w:t>
      </w:r>
      <w:r w:rsidR="00393531">
        <w:rPr>
          <w:rFonts w:ascii="Times New Roman" w:hAnsi="Times New Roman" w:cs="Times New Roman"/>
          <w:i/>
          <w:iCs/>
          <w:sz w:val="24"/>
          <w:szCs w:val="24"/>
        </w:rPr>
        <w:t xml:space="preserve"> na </w:t>
      </w:r>
      <w:r w:rsidRPr="008B58A7">
        <w:rPr>
          <w:rFonts w:ascii="Times New Roman" w:hAnsi="Times New Roman" w:cs="Times New Roman"/>
          <w:i/>
          <w:iCs/>
          <w:sz w:val="24"/>
          <w:szCs w:val="24"/>
        </w:rPr>
        <w:t>základě tohoto zákona vyloučena (§ 6a</w:t>
      </w:r>
      <w:r w:rsidR="00393531">
        <w:rPr>
          <w:rFonts w:ascii="Times New Roman" w:hAnsi="Times New Roman" w:cs="Times New Roman"/>
          <w:i/>
          <w:iCs/>
          <w:sz w:val="24"/>
          <w:szCs w:val="24"/>
        </w:rPr>
        <w:t xml:space="preserve"> a </w:t>
      </w:r>
      <w:r w:rsidRPr="008B58A7">
        <w:rPr>
          <w:rFonts w:ascii="Times New Roman" w:hAnsi="Times New Roman" w:cs="Times New Roman"/>
          <w:i/>
          <w:iCs/>
          <w:sz w:val="24"/>
          <w:szCs w:val="24"/>
        </w:rPr>
        <w:t>17).</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V daném případě se však lze přiklonit spíše</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tomu, že dané bannery nelze vnímat izolovaně bez soustavy kotev/úchytů,</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kterých jsou vypnuty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které byly</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dotčené zdi umístěny bez vazby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aktuální bannery (dle informace od vlastníka).</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A tudíž bych</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tomto případě doporučovala dané bannery neposuzovat samostatně jako reklamní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informační poutač, ale jako vyměnitelné sdělení</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reklamním zařízení. Na výměnu jednotlivého reklamního sdělení není třeba samostatné rozhodnutí stejně jako není třeba</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přelepení „papírového“ billboardu. </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Proto</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tyto bannery lze podle názoru </w:t>
      </w:r>
      <w:r w:rsidR="00E605F3">
        <w:rPr>
          <w:rFonts w:ascii="Times New Roman" w:hAnsi="Times New Roman" w:cs="Times New Roman"/>
          <w:sz w:val="24"/>
          <w:szCs w:val="24"/>
        </w:rPr>
        <w:t>památkové inspekce</w:t>
      </w:r>
      <w:r w:rsidRPr="008B58A7">
        <w:rPr>
          <w:rFonts w:ascii="Times New Roman" w:hAnsi="Times New Roman" w:cs="Times New Roman"/>
          <w:sz w:val="24"/>
          <w:szCs w:val="24"/>
        </w:rPr>
        <w:t xml:space="preserve"> hledět jako</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součást reklamního zařízení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řešit toto reklamní zařízení jako celek. Zde je tak otázka nikoli to, jak</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kdy se tam objevily reklamní bannery, ale kdy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zda</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souladu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našimi zájmy se tam objevily kotvy/úchyty pro vypnutí bannerů. Pokud jsme připustili</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minulosti kotvy, pak už nemůžeme mluvit</w:t>
      </w:r>
      <w:r w:rsidR="00393531">
        <w:rPr>
          <w:rFonts w:ascii="Times New Roman" w:hAnsi="Times New Roman" w:cs="Times New Roman"/>
          <w:sz w:val="24"/>
          <w:szCs w:val="24"/>
        </w:rPr>
        <w:t xml:space="preserve"> </w:t>
      </w:r>
      <w:r w:rsidR="00393531">
        <w:rPr>
          <w:rFonts w:ascii="Times New Roman" w:hAnsi="Times New Roman" w:cs="Times New Roman"/>
          <w:sz w:val="24"/>
          <w:szCs w:val="24"/>
        </w:rPr>
        <w:lastRenderedPageBreak/>
        <w:t>do </w:t>
      </w:r>
      <w:r w:rsidRPr="008B58A7">
        <w:rPr>
          <w:rFonts w:ascii="Times New Roman" w:hAnsi="Times New Roman" w:cs="Times New Roman"/>
          <w:sz w:val="24"/>
          <w:szCs w:val="24"/>
        </w:rPr>
        <w:t>výměny reklamního sdělení. Pokud jsme kotvy nepřipustili (jsou tam načerno), pak bychom měli řešit nikoli bannery, ale systém, který umožňuje jejich vypnutí.</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Nevím, nakolik je zjistitelné, kdo, kdy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zda</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Vaším posouzením kotvy umístil. Na tom bude záviset další Váš postup, zda máte dostatek důkazů např. pro vedení přestupkového řízení.</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To, že není toto reklamní zařízení „vyvěšeno“</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domě, který má 4 stěny, není</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aplikování výše uvedeného závěru překážkou. Podle občanského zákoníku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jeho</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498</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1 je totiž i pozemek</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MPZ, jehož je zeď součástí, onou nemovitostí</w:t>
      </w:r>
      <w:r w:rsidR="00393531">
        <w:rPr>
          <w:rFonts w:ascii="Times New Roman" w:hAnsi="Times New Roman" w:cs="Times New Roman"/>
          <w:sz w:val="24"/>
          <w:szCs w:val="24"/>
        </w:rPr>
        <w:t xml:space="preserve"> z § </w:t>
      </w:r>
      <w:r w:rsidRPr="008B58A7">
        <w:rPr>
          <w:rFonts w:ascii="Times New Roman" w:hAnsi="Times New Roman" w:cs="Times New Roman"/>
          <w:sz w:val="24"/>
          <w:szCs w:val="24"/>
        </w:rPr>
        <w:t>14</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E605F3">
        <w:rPr>
          <w:rFonts w:ascii="Times New Roman" w:hAnsi="Times New Roman" w:cs="Times New Roman"/>
          <w:sz w:val="24"/>
          <w:szCs w:val="24"/>
        </w:rPr>
        <w:t>památkového</w:t>
      </w:r>
      <w:r w:rsidR="00E605F3" w:rsidRPr="008B58A7">
        <w:rPr>
          <w:rFonts w:ascii="Times New Roman" w:hAnsi="Times New Roman" w:cs="Times New Roman"/>
          <w:sz w:val="24"/>
          <w:szCs w:val="24"/>
        </w:rPr>
        <w:t xml:space="preserve"> zákona</w:t>
      </w:r>
      <w:r w:rsidRPr="008B58A7">
        <w:rPr>
          <w:rFonts w:ascii="Times New Roman" w:hAnsi="Times New Roman" w:cs="Times New Roman"/>
          <w:sz w:val="24"/>
          <w:szCs w:val="24"/>
        </w:rPr>
        <w:t>.</w:t>
      </w:r>
    </w:p>
    <w:p w:rsidR="00ED4DA9" w:rsidRPr="008B58A7" w:rsidRDefault="00ED4DA9" w:rsidP="00437F5E">
      <w:pPr>
        <w:pStyle w:val="para"/>
        <w:shd w:val="clear" w:color="auto" w:fill="FFFFFF"/>
        <w:spacing w:before="0" w:beforeAutospacing="0" w:after="120" w:afterAutospacing="0"/>
        <w:jc w:val="both"/>
        <w:rPr>
          <w:i/>
        </w:rPr>
      </w:pPr>
      <w:r w:rsidRPr="008B58A7">
        <w:rPr>
          <w:b/>
          <w:bCs/>
        </w:rPr>
        <w:t>§ 498</w:t>
      </w:r>
      <w:r w:rsidR="00AE1F69">
        <w:rPr>
          <w:b/>
          <w:bCs/>
        </w:rPr>
        <w:tab/>
      </w:r>
      <w:r w:rsidRPr="008B58A7">
        <w:rPr>
          <w:rFonts w:eastAsia="Times New Roman"/>
        </w:rPr>
        <w:t>Nemovité</w:t>
      </w:r>
      <w:r w:rsidR="00393531">
        <w:rPr>
          <w:rFonts w:eastAsia="Times New Roman"/>
        </w:rPr>
        <w:t xml:space="preserve"> a </w:t>
      </w:r>
      <w:r w:rsidRPr="008B58A7">
        <w:rPr>
          <w:rFonts w:eastAsia="Times New Roman"/>
        </w:rPr>
        <w:t>movité věci</w:t>
      </w:r>
      <w:r w:rsidR="00437F5E">
        <w:rPr>
          <w:rFonts w:eastAsia="Times New Roman"/>
        </w:rPr>
        <w:t xml:space="preserve"> </w:t>
      </w:r>
      <w:r w:rsidRPr="008B58A7">
        <w:rPr>
          <w:rStyle w:val="PromnnHTML"/>
        </w:rPr>
        <w:t>(1)</w:t>
      </w:r>
      <w:r w:rsidRPr="008B58A7">
        <w:t> </w:t>
      </w:r>
      <w:r w:rsidRPr="008B58A7">
        <w:rPr>
          <w:i/>
          <w:u w:val="single"/>
        </w:rPr>
        <w:t>Nemovité věci jsou pozemky</w:t>
      </w:r>
      <w:r w:rsidR="00393531">
        <w:rPr>
          <w:i/>
        </w:rPr>
        <w:t xml:space="preserve"> a </w:t>
      </w:r>
      <w:r w:rsidRPr="008B58A7">
        <w:rPr>
          <w:i/>
        </w:rPr>
        <w:t>podzemní stavby se samostatným účelovým určením, jakož i věcná práva</w:t>
      </w:r>
      <w:r w:rsidR="00393531">
        <w:rPr>
          <w:i/>
        </w:rPr>
        <w:t xml:space="preserve"> k </w:t>
      </w:r>
      <w:r w:rsidRPr="008B58A7">
        <w:rPr>
          <w:i/>
        </w:rPr>
        <w:t>nim,</w:t>
      </w:r>
      <w:r w:rsidR="00393531">
        <w:rPr>
          <w:i/>
        </w:rPr>
        <w:t xml:space="preserve"> a </w:t>
      </w:r>
      <w:r w:rsidRPr="008B58A7">
        <w:rPr>
          <w:i/>
        </w:rPr>
        <w:t>práva, která</w:t>
      </w:r>
      <w:r w:rsidR="00393531">
        <w:rPr>
          <w:i/>
        </w:rPr>
        <w:t xml:space="preserve"> za </w:t>
      </w:r>
      <w:r w:rsidRPr="008B58A7">
        <w:rPr>
          <w:i/>
        </w:rPr>
        <w:t>nemovité věci prohlásí zákon. Stanoví-li zákon, že určitá věc není součástí pozemku,</w:t>
      </w:r>
      <w:r w:rsidR="00393531">
        <w:rPr>
          <w:i/>
        </w:rPr>
        <w:t xml:space="preserve"> a </w:t>
      </w:r>
      <w:r w:rsidRPr="008B58A7">
        <w:rPr>
          <w:i/>
        </w:rPr>
        <w:t>nelze-li takovou věc přenést</w:t>
      </w:r>
      <w:r w:rsidR="00393531">
        <w:rPr>
          <w:i/>
        </w:rPr>
        <w:t xml:space="preserve"> z </w:t>
      </w:r>
      <w:r w:rsidRPr="008B58A7">
        <w:rPr>
          <w:i/>
        </w:rPr>
        <w:t>místa</w:t>
      </w:r>
      <w:r w:rsidR="00393531">
        <w:rPr>
          <w:i/>
        </w:rPr>
        <w:t xml:space="preserve"> na </w:t>
      </w:r>
      <w:r w:rsidRPr="008B58A7">
        <w:rPr>
          <w:i/>
        </w:rPr>
        <w:t>místo bez porušení její podstaty, je i tato věc nemovitá.</w:t>
      </w:r>
    </w:p>
    <w:p w:rsidR="00ED4DA9" w:rsidRPr="00437F5E" w:rsidRDefault="00ED4DA9" w:rsidP="00D535C2">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K označené pasáži výkladového stanoviska</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roku 2021 dodávám,</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zmiňuje to znovu část Vámi zaslaného komentáře, že</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„novým“ pojmem poutač se většina dosavadní judikatury</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reklamním plachtám již</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tyto situace nevztahuje. Či lépe řečeno, pořád to </w:t>
      </w:r>
      <w:r w:rsidRPr="008B58A7">
        <w:rPr>
          <w:rFonts w:ascii="Times New Roman" w:hAnsi="Times New Roman" w:cs="Times New Roman"/>
          <w:sz w:val="24"/>
          <w:szCs w:val="24"/>
          <w:u w:val="single"/>
        </w:rPr>
        <w:t>nejsou reklamní zařízení</w:t>
      </w:r>
      <w:r w:rsidRPr="008B58A7">
        <w:rPr>
          <w:rFonts w:ascii="Times New Roman" w:hAnsi="Times New Roman" w:cs="Times New Roman"/>
          <w:sz w:val="24"/>
          <w:szCs w:val="24"/>
        </w:rPr>
        <w:t>, ale mohou to být reklamní či informační poutače.</w:t>
      </w:r>
    </w:p>
    <w:p w:rsidR="00ED4DA9" w:rsidRPr="008B58A7" w:rsidRDefault="00ED4DA9" w:rsidP="00D535C2">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Pro nás je však důležitější citace dvou ostravských rozsudků</w:t>
      </w:r>
      <w:r w:rsidR="00437F5E">
        <w:rPr>
          <w:rStyle w:val="Znakapoznpodarou"/>
          <w:rFonts w:ascii="Times New Roman" w:hAnsi="Times New Roman" w:cs="Times New Roman"/>
          <w:sz w:val="24"/>
          <w:szCs w:val="24"/>
        </w:rPr>
        <w:footnoteReference w:id="6"/>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tomto stanovisku</w:t>
      </w:r>
      <w:r w:rsidR="00393531">
        <w:rPr>
          <w:rFonts w:ascii="Times New Roman" w:hAnsi="Times New Roman" w:cs="Times New Roman"/>
          <w:sz w:val="24"/>
          <w:szCs w:val="24"/>
        </w:rPr>
        <w:t xml:space="preserve"> a v </w:t>
      </w:r>
      <w:r w:rsidRPr="008B58A7">
        <w:rPr>
          <w:rFonts w:ascii="Times New Roman" w:hAnsi="Times New Roman" w:cs="Times New Roman"/>
          <w:sz w:val="24"/>
          <w:szCs w:val="24"/>
        </w:rPr>
        <w:t>novém komentáři, která zmiňuje jak plochu/velikost, tak pro náš případ rozhodný systém kotev. V</w:t>
      </w:r>
      <w:r w:rsidR="00437F5E">
        <w:rPr>
          <w:rFonts w:ascii="Times New Roman" w:hAnsi="Times New Roman" w:cs="Times New Roman"/>
          <w:sz w:val="24"/>
          <w:szCs w:val="24"/>
        </w:rPr>
        <w:t> </w:t>
      </w:r>
      <w:r w:rsidRPr="008B58A7">
        <w:rPr>
          <w:rFonts w:ascii="Times New Roman" w:hAnsi="Times New Roman" w:cs="Times New Roman"/>
          <w:sz w:val="24"/>
          <w:szCs w:val="24"/>
        </w:rPr>
        <w:t>těchto rozsudcích</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konkrétně posuzovaných případech byly plachty označeny</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reklamní zařízení</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vazbě</w:t>
      </w:r>
      <w:r w:rsidR="00393531">
        <w:rPr>
          <w:rFonts w:ascii="Times New Roman" w:hAnsi="Times New Roman" w:cs="Times New Roman"/>
          <w:sz w:val="24"/>
          <w:szCs w:val="24"/>
        </w:rPr>
        <w:t xml:space="preserve"> na </w:t>
      </w:r>
      <w:r w:rsidRPr="008B58A7">
        <w:rPr>
          <w:rFonts w:ascii="Times New Roman" w:hAnsi="Times New Roman" w:cs="Times New Roman"/>
          <w:sz w:val="24"/>
          <w:szCs w:val="24"/>
          <w:u w:val="single"/>
        </w:rPr>
        <w:t>související stavební úpravy</w:t>
      </w:r>
      <w:r w:rsidRPr="008B58A7">
        <w:rPr>
          <w:rFonts w:ascii="Times New Roman" w:hAnsi="Times New Roman" w:cs="Times New Roman"/>
          <w:sz w:val="24"/>
          <w:szCs w:val="24"/>
        </w:rPr>
        <w:t xml:space="preserve">. Právě onen systém kotev by proto dle názoru </w:t>
      </w:r>
      <w:r w:rsidR="00437F5E">
        <w:rPr>
          <w:rFonts w:ascii="Times New Roman" w:hAnsi="Times New Roman" w:cs="Times New Roman"/>
          <w:sz w:val="24"/>
          <w:szCs w:val="24"/>
        </w:rPr>
        <w:t>památkové inspekce</w:t>
      </w:r>
      <w:r w:rsidRPr="008B58A7">
        <w:rPr>
          <w:rFonts w:ascii="Times New Roman" w:hAnsi="Times New Roman" w:cs="Times New Roman"/>
          <w:sz w:val="24"/>
          <w:szCs w:val="24"/>
        </w:rPr>
        <w:t xml:space="preserve"> měl vést</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řešení daného případu, kdy rozhodující není banner, ale legálnost či nelegálnost kotev, mezi které pak lze vypínat různá sdělení.</w:t>
      </w:r>
    </w:p>
    <w:p w:rsidR="00ED4DA9" w:rsidRPr="008B58A7" w:rsidRDefault="00ED4DA9" w:rsidP="00D535C2">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Pokud se Vám podaří obstarat důkazy</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případě úchytů/kotev, bylo by možné vést přestupkové řízení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35</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1 písm. g) </w:t>
      </w:r>
      <w:r w:rsidR="00437F5E">
        <w:rPr>
          <w:rFonts w:ascii="Times New Roman" w:hAnsi="Times New Roman" w:cs="Times New Roman"/>
          <w:sz w:val="24"/>
          <w:szCs w:val="24"/>
        </w:rPr>
        <w:t xml:space="preserve">památkového </w:t>
      </w:r>
      <w:r w:rsidR="00437F5E" w:rsidRPr="008B58A7">
        <w:rPr>
          <w:rFonts w:ascii="Times New Roman" w:hAnsi="Times New Roman" w:cs="Times New Roman"/>
          <w:sz w:val="24"/>
          <w:szCs w:val="24"/>
        </w:rPr>
        <w:t>zákona</w:t>
      </w:r>
      <w:r w:rsidRPr="008B58A7">
        <w:rPr>
          <w:rFonts w:ascii="Times New Roman" w:hAnsi="Times New Roman" w:cs="Times New Roman"/>
          <w:sz w:val="24"/>
          <w:szCs w:val="24"/>
        </w:rPr>
        <w:t>.</w:t>
      </w:r>
    </w:p>
    <w:p w:rsidR="00ED4DA9" w:rsidRPr="008B58A7" w:rsidRDefault="00ED4DA9" w:rsidP="00D535C2">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K postupu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250</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násl. stavebního zákona </w:t>
      </w:r>
      <w:r w:rsidR="00437F5E">
        <w:rPr>
          <w:rFonts w:ascii="Times New Roman" w:hAnsi="Times New Roman" w:cs="Times New Roman"/>
          <w:sz w:val="24"/>
          <w:szCs w:val="24"/>
        </w:rPr>
        <w:t xml:space="preserve">č. </w:t>
      </w:r>
      <w:r w:rsidRPr="008B58A7">
        <w:rPr>
          <w:rFonts w:ascii="Times New Roman" w:hAnsi="Times New Roman" w:cs="Times New Roman"/>
          <w:sz w:val="24"/>
          <w:szCs w:val="24"/>
        </w:rPr>
        <w:t>283/2021 Sb.</w:t>
      </w:r>
    </w:p>
    <w:p w:rsidR="00ED4DA9" w:rsidRPr="008B58A7" w:rsidRDefault="00ED4DA9" w:rsidP="00437F5E">
      <w:pPr>
        <w:spacing w:after="120" w:line="240" w:lineRule="auto"/>
        <w:jc w:val="both"/>
        <w:rPr>
          <w:rFonts w:ascii="Times New Roman" w:hAnsi="Times New Roman" w:cs="Times New Roman"/>
          <w:i/>
          <w:sz w:val="24"/>
          <w:szCs w:val="24"/>
        </w:rPr>
      </w:pPr>
      <w:r w:rsidRPr="008B58A7">
        <w:rPr>
          <w:rFonts w:ascii="Times New Roman" w:hAnsi="Times New Roman" w:cs="Times New Roman"/>
          <w:sz w:val="24"/>
          <w:szCs w:val="24"/>
        </w:rPr>
        <w:t>Dát podnět stavebnímu úřadu</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odstranění reklamních zařízení samozřejmě můžete, právě</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250</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1 písm. d) toto umožňuje. </w:t>
      </w:r>
      <w:r w:rsidRPr="008B58A7">
        <w:rPr>
          <w:rFonts w:ascii="Times New Roman" w:hAnsi="Times New Roman" w:cs="Times New Roman"/>
          <w:i/>
          <w:sz w:val="24"/>
          <w:szCs w:val="24"/>
        </w:rPr>
        <w:t>Stavební úřad nařídí stavebníkovi nebo vlastníkovi stavby odstranit stavbu, pokud,</w:t>
      </w:r>
      <w:r w:rsidR="00437F5E">
        <w:rPr>
          <w:rFonts w:ascii="Times New Roman" w:hAnsi="Times New Roman" w:cs="Times New Roman"/>
          <w:i/>
          <w:sz w:val="24"/>
          <w:szCs w:val="24"/>
        </w:rPr>
        <w:t xml:space="preserve"> </w:t>
      </w:r>
      <w:r w:rsidRPr="008B58A7">
        <w:rPr>
          <w:rFonts w:ascii="Times New Roman" w:hAnsi="Times New Roman" w:cs="Times New Roman"/>
          <w:i/>
          <w:sz w:val="24"/>
          <w:szCs w:val="24"/>
        </w:rPr>
        <w:t>nevyžaduje povolení, ale je prováděna nebo byla provedena</w:t>
      </w:r>
      <w:r w:rsidR="00393531">
        <w:rPr>
          <w:rFonts w:ascii="Times New Roman" w:hAnsi="Times New Roman" w:cs="Times New Roman"/>
          <w:i/>
          <w:sz w:val="24"/>
          <w:szCs w:val="24"/>
        </w:rPr>
        <w:t xml:space="preserve"> v </w:t>
      </w:r>
      <w:r w:rsidRPr="008B58A7">
        <w:rPr>
          <w:rFonts w:ascii="Times New Roman" w:hAnsi="Times New Roman" w:cs="Times New Roman"/>
          <w:i/>
          <w:sz w:val="24"/>
          <w:szCs w:val="24"/>
          <w:u w:val="single"/>
        </w:rPr>
        <w:t>rozporu</w:t>
      </w:r>
      <w:r w:rsidR="00393531">
        <w:rPr>
          <w:rFonts w:ascii="Times New Roman" w:hAnsi="Times New Roman" w:cs="Times New Roman"/>
          <w:i/>
          <w:sz w:val="24"/>
          <w:szCs w:val="24"/>
          <w:u w:val="single"/>
        </w:rPr>
        <w:t xml:space="preserve"> s </w:t>
      </w:r>
      <w:r w:rsidRPr="008B58A7">
        <w:rPr>
          <w:rFonts w:ascii="Times New Roman" w:hAnsi="Times New Roman" w:cs="Times New Roman"/>
          <w:i/>
          <w:sz w:val="24"/>
          <w:szCs w:val="24"/>
          <w:u w:val="single"/>
        </w:rPr>
        <w:t>právními předpisy</w:t>
      </w:r>
      <w:r w:rsidR="00437F5E">
        <w:rPr>
          <w:rFonts w:ascii="Times New Roman" w:hAnsi="Times New Roman" w:cs="Times New Roman"/>
          <w:i/>
          <w:sz w:val="24"/>
          <w:szCs w:val="24"/>
        </w:rPr>
        <w:t>.</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Nicméně, jak píšete, 1) není stavební úřad tomuto postupu příliš nakloněn</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 xml:space="preserve">2) </w:t>
      </w:r>
      <w:r w:rsidR="00393531">
        <w:rPr>
          <w:rFonts w:ascii="Times New Roman" w:hAnsi="Times New Roman" w:cs="Times New Roman"/>
          <w:sz w:val="24"/>
          <w:szCs w:val="24"/>
        </w:rPr>
        <w:t>z </w:t>
      </w:r>
      <w:r w:rsidRPr="008B58A7">
        <w:rPr>
          <w:rFonts w:ascii="Times New Roman" w:hAnsi="Times New Roman" w:cs="Times New Roman"/>
          <w:sz w:val="24"/>
          <w:szCs w:val="24"/>
        </w:rPr>
        <w:t>hlediska památkové péče</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hodnot této části MPZ Vám tato reklama „nevadí“. Odpadá tak esenciální důvod postupu podle tohoto ustanovení.</w:t>
      </w:r>
    </w:p>
    <w:p w:rsidR="00ED4DA9" w:rsidRPr="00E30501"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Jak jsem nicméně</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podnětu pochopila, tohoto postupu (odstranění) se ani nedomáhal (pokud to neučinil jiným způsobem), konkrétně</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podnětu zmínil pouze přestupkové řízení</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práce bez rozhodnutí/ZS orgánu památkové péče. Znovu je ale třeba zopakovat, že je zde podstatné nikoli to, kdy se objevily dané bannery, ale kdy se objevily kotvy, mezi které lze bannery vypnout</w:t>
      </w:r>
      <w:r w:rsidR="00437F5E">
        <w:rPr>
          <w:rFonts w:ascii="Times New Roman" w:hAnsi="Times New Roman" w:cs="Times New Roman"/>
          <w:sz w:val="24"/>
          <w:szCs w:val="24"/>
        </w:rPr>
        <w:t>.</w:t>
      </w:r>
    </w:p>
    <w:p w:rsidR="00ED4DA9" w:rsidRPr="00437F5E" w:rsidRDefault="00ED4DA9" w:rsidP="00437F5E">
      <w:pPr>
        <w:pStyle w:val="Nadpisy3"/>
        <w:keepNext/>
        <w:numPr>
          <w:ilvl w:val="0"/>
          <w:numId w:val="21"/>
        </w:numPr>
        <w:spacing w:before="240" w:after="120" w:line="240" w:lineRule="auto"/>
        <w:ind w:left="714" w:hanging="357"/>
        <w:jc w:val="both"/>
        <w:outlineLvl w:val="0"/>
        <w:rPr>
          <w:b/>
          <w:sz w:val="28"/>
        </w:rPr>
      </w:pPr>
      <w:bookmarkStart w:id="11" w:name="_Toc213242970"/>
      <w:r w:rsidRPr="00437F5E">
        <w:rPr>
          <w:b/>
          <w:sz w:val="28"/>
        </w:rPr>
        <w:t>Černá stavba</w:t>
      </w:r>
      <w:r w:rsidR="00272AA3" w:rsidRPr="00437F5E">
        <w:rPr>
          <w:b/>
          <w:sz w:val="28"/>
        </w:rPr>
        <w:t xml:space="preserve"> </w:t>
      </w:r>
      <w:r w:rsidR="00F81CF9" w:rsidRPr="00437F5E">
        <w:rPr>
          <w:b/>
          <w:sz w:val="28"/>
        </w:rPr>
        <w:t>plotu</w:t>
      </w:r>
      <w:r w:rsidR="00393531" w:rsidRPr="00437F5E">
        <w:rPr>
          <w:b/>
          <w:sz w:val="28"/>
        </w:rPr>
        <w:t xml:space="preserve"> a </w:t>
      </w:r>
      <w:r w:rsidR="00272AA3" w:rsidRPr="00437F5E">
        <w:rPr>
          <w:b/>
          <w:sz w:val="28"/>
        </w:rPr>
        <w:t>postup při podnětu stavebnímu úřadu</w:t>
      </w:r>
      <w:bookmarkEnd w:id="11"/>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Pozn.: SZ se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daném případě myslí zákon</w:t>
      </w:r>
      <w:r w:rsidR="00393531">
        <w:rPr>
          <w:rFonts w:ascii="Times New Roman" w:hAnsi="Times New Roman" w:cs="Times New Roman"/>
          <w:sz w:val="24"/>
          <w:szCs w:val="24"/>
        </w:rPr>
        <w:t xml:space="preserve"> č. </w:t>
      </w:r>
      <w:r w:rsidRPr="008B58A7">
        <w:rPr>
          <w:rFonts w:ascii="Times New Roman" w:hAnsi="Times New Roman" w:cs="Times New Roman"/>
          <w:sz w:val="24"/>
          <w:szCs w:val="24"/>
        </w:rPr>
        <w:t>283/2021 Sb., stavební zákon,</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znění platných předpisů</w:t>
      </w:r>
      <w:r w:rsidR="00D63DAF">
        <w:rPr>
          <w:rFonts w:ascii="Times New Roman" w:hAnsi="Times New Roman" w:cs="Times New Roman"/>
          <w:sz w:val="24"/>
          <w:szCs w:val="24"/>
        </w:rPr>
        <w:t>.</w:t>
      </w:r>
    </w:p>
    <w:p w:rsidR="00ED4DA9" w:rsidRPr="006B2EFF" w:rsidRDefault="00ED4DA9" w:rsidP="00AE1F69">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lastRenderedPageBreak/>
        <w:t>Dotaz:</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V rámci MPZ byla jedním</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vlastníků pozemku zrealizován plot</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betonových demontovatelných dílců. Výška plotu se pohybuje kolem 2 metrů, avšak tento plot nebyl schválen vydáním rozhodnutí památkové péče.</w:t>
      </w:r>
    </w:p>
    <w:p w:rsidR="00ED4DA9" w:rsidRPr="008B58A7"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Jelikož se jedná</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mého pohledu</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černou stavbu, která je navíc nešťastně situována</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bezprostřední blízkosti dvou kulturních památek, budu posílat</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stavební úřad podnět</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 xml:space="preserve">odstranění této černé </w:t>
      </w:r>
      <w:proofErr w:type="gramStart"/>
      <w:r w:rsidRPr="008B58A7">
        <w:rPr>
          <w:rFonts w:ascii="Times New Roman" w:hAnsi="Times New Roman" w:cs="Times New Roman"/>
          <w:sz w:val="24"/>
          <w:szCs w:val="24"/>
        </w:rPr>
        <w:t>stavby</w:t>
      </w:r>
      <w:proofErr w:type="gramEnd"/>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to</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základě</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250</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2 písm. d), stavebního zákona.</w:t>
      </w:r>
    </w:p>
    <w:p w:rsidR="008B58A7" w:rsidRPr="00E30501" w:rsidRDefault="00ED4DA9" w:rsidP="00AE1F69">
      <w:pPr>
        <w:spacing w:after="120" w:line="240" w:lineRule="auto"/>
        <w:jc w:val="both"/>
        <w:rPr>
          <w:rFonts w:ascii="Times New Roman" w:hAnsi="Times New Roman" w:cs="Times New Roman"/>
          <w:sz w:val="24"/>
          <w:szCs w:val="24"/>
        </w:rPr>
      </w:pPr>
      <w:r w:rsidRPr="008B58A7">
        <w:rPr>
          <w:rFonts w:ascii="Times New Roman" w:hAnsi="Times New Roman" w:cs="Times New Roman"/>
          <w:sz w:val="24"/>
          <w:szCs w:val="24"/>
        </w:rPr>
        <w:t>Tedy</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případě, kdy stavba sice nevyžaduje povolení, ale byla prováděna nebo byla provedena</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právními předpisy,</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tomto případě se zákonem</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státní památkové péči. Chtěla bych se tedy zeptat, jestli je možné se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takovémto případě „opřít“ ještě</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jiné ustanovení stavebního zákona?</w:t>
      </w:r>
    </w:p>
    <w:p w:rsidR="00ED4DA9" w:rsidRPr="006B2EFF" w:rsidRDefault="00ED4DA9" w:rsidP="00AE1F69">
      <w:pPr>
        <w:pStyle w:val="Nadpis2"/>
        <w:spacing w:before="0" w:after="120" w:line="240" w:lineRule="auto"/>
        <w:jc w:val="both"/>
        <w:rPr>
          <w:rFonts w:ascii="Times New Roman" w:hAnsi="Times New Roman" w:cs="Times New Roman"/>
          <w:b/>
          <w:color w:val="auto"/>
          <w:sz w:val="24"/>
          <w:szCs w:val="24"/>
        </w:rPr>
      </w:pPr>
      <w:r w:rsidRPr="006B2EFF">
        <w:rPr>
          <w:rFonts w:ascii="Times New Roman" w:hAnsi="Times New Roman" w:cs="Times New Roman"/>
          <w:b/>
          <w:color w:val="auto"/>
          <w:sz w:val="24"/>
          <w:szCs w:val="24"/>
        </w:rPr>
        <w:t>Odpověď:</w:t>
      </w:r>
    </w:p>
    <w:p w:rsidR="00ED4DA9" w:rsidRPr="008B58A7" w:rsidRDefault="00ED4DA9" w:rsidP="00AE1F69">
      <w:pPr>
        <w:pStyle w:val="Normlnweb"/>
        <w:spacing w:before="0" w:beforeAutospacing="0" w:after="120" w:afterAutospacing="0"/>
        <w:jc w:val="both"/>
        <w:rPr>
          <w:rFonts w:ascii="Times New Roman" w:hAnsi="Times New Roman" w:cs="Times New Roman"/>
          <w:sz w:val="24"/>
          <w:szCs w:val="24"/>
        </w:rPr>
      </w:pPr>
      <w:bookmarkStart w:id="12" w:name="_Hlk183600378"/>
      <w:r w:rsidRPr="008B58A7">
        <w:rPr>
          <w:rFonts w:ascii="Times New Roman" w:hAnsi="Times New Roman" w:cs="Times New Roman"/>
          <w:sz w:val="24"/>
          <w:szCs w:val="24"/>
        </w:rPr>
        <w:t>Vámi navržený postup je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podstatě správný. V daném případě se bavíme</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speciálním postupu, kdy se stavba dodatečně nepovoluje (stavba je</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volném režimu dle stavebního zákona</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nebude proto vedeno řízení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dodatečném povolení)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stavba je „jenom“</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právními předpisy (jinými než stavebním zákonem), tady se zákonem</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státní památkové péči. V případě stavby povolované stavebním úřadem by postup byl trochu jiný.</w:t>
      </w:r>
    </w:p>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V  případě zjištění stavby provedené</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 se zákonem</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státní památkové péči je dotčený orgán před zahájením řízení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 xml:space="preserve">odstranění stavby zmocněn provést kontrolu </w:t>
      </w:r>
      <w:r w:rsidRPr="008B58A7">
        <w:rPr>
          <w:rFonts w:ascii="Times New Roman" w:hAnsi="Times New Roman" w:cs="Times New Roman"/>
          <w:i/>
          <w:iCs/>
          <w:sz w:val="24"/>
          <w:szCs w:val="24"/>
        </w:rPr>
        <w:t>ex offo</w:t>
      </w:r>
      <w:r w:rsidRPr="008B58A7">
        <w:rPr>
          <w:rFonts w:ascii="Times New Roman" w:hAnsi="Times New Roman" w:cs="Times New Roman"/>
          <w:sz w:val="24"/>
          <w:szCs w:val="24"/>
        </w:rPr>
        <w:t xml:space="preserve"> (dle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29</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písm. i) </w:t>
      </w:r>
      <w:r w:rsidR="00F81CF9" w:rsidRPr="00F81CF9">
        <w:rPr>
          <w:rFonts w:ascii="Times New Roman" w:hAnsi="Times New Roman" w:cs="Times New Roman"/>
          <w:bCs/>
          <w:sz w:val="24"/>
          <w:szCs w:val="24"/>
        </w:rPr>
        <w:t>památkového zákona</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vazbě</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kontrolní řád)</w:t>
      </w:r>
      <w:r w:rsidR="00393531">
        <w:rPr>
          <w:rFonts w:ascii="Times New Roman" w:hAnsi="Times New Roman" w:cs="Times New Roman"/>
          <w:sz w:val="24"/>
          <w:szCs w:val="24"/>
        </w:rPr>
        <w:t xml:space="preserve"> a na </w:t>
      </w:r>
      <w:r w:rsidRPr="008B58A7">
        <w:rPr>
          <w:rFonts w:ascii="Times New Roman" w:hAnsi="Times New Roman" w:cs="Times New Roman"/>
          <w:sz w:val="24"/>
          <w:szCs w:val="24"/>
        </w:rPr>
        <w:t>základě této kontroly vyzve stavebníka</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odstranění zjištěné stavby nebo její části provedené</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právními předpisy</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současně by měla tato výzva obsahovat sdělení, že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opačném případě podá dotčený orgán podnět stavebnímu úřadu</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odstranění stavby nebo její části provedené</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předpisy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úseku státní památkové péče. </w:t>
      </w:r>
    </w:p>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Přičemž rozpor musí být věcný, tedy výsledek prací se negativně projevuje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 xml:space="preserve">hodnotách památkové zóny. Porušení procesní povinnosti vyžádat si předem rozhodnutí tímto důvodem pochopitelně není. Tato výzva se neděje žádným rozhodnutím, ale </w:t>
      </w:r>
      <w:r w:rsidRPr="008B58A7">
        <w:rPr>
          <w:rFonts w:ascii="Times New Roman" w:hAnsi="Times New Roman" w:cs="Times New Roman"/>
          <w:b/>
          <w:bCs/>
          <w:sz w:val="24"/>
          <w:szCs w:val="24"/>
          <w:u w:val="single"/>
        </w:rPr>
        <w:t>dopisem</w:t>
      </w:r>
      <w:r w:rsidRPr="008B58A7">
        <w:rPr>
          <w:rFonts w:ascii="Times New Roman" w:hAnsi="Times New Roman" w:cs="Times New Roman"/>
          <w:sz w:val="24"/>
          <w:szCs w:val="24"/>
        </w:rPr>
        <w:t>. Proto není možné se proti tomu bránit řádným opravným prostředkem.</w:t>
      </w:r>
    </w:p>
    <w:bookmarkEnd w:id="12"/>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Pokud nedojde</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nápravě, což může deklarovat i sám stavebník, je třeba formulovat podnět stavebnímu úřadu</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odstranění černé stavby, popř. jen její části, která je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právními předpisy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úseku státní památkové péče. Ač to zní divně, může mít</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tomto případě podnět kvalitu závazného stanoviska (a dovolávat se) ustanovení</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11</w:t>
      </w:r>
      <w:r w:rsidR="00D63DAF">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F81CF9" w:rsidRPr="00F81CF9">
        <w:rPr>
          <w:rFonts w:ascii="Times New Roman" w:hAnsi="Times New Roman" w:cs="Times New Roman"/>
          <w:bCs/>
          <w:sz w:val="24"/>
          <w:szCs w:val="24"/>
        </w:rPr>
        <w:t>památkového zákona</w:t>
      </w:r>
      <w:r w:rsidRPr="008B58A7">
        <w:rPr>
          <w:rFonts w:ascii="Times New Roman" w:hAnsi="Times New Roman" w:cs="Times New Roman"/>
          <w:sz w:val="24"/>
          <w:szCs w:val="24"/>
        </w:rPr>
        <w:t>.</w:t>
      </w:r>
    </w:p>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V rámci tohoto podnětu se tak neřeší automaticky všechny práce provedené bez rozhodnutí orgánu stání památkové péče, ale jen ty práce, které jsou</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dotčeným orgánem chráněným veřejným zájmem. Pokud část prací byla provedena</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procesními předpisy, ale věcně nevadí, pak</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vztahu</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těmto pracím podnět podáván nebude, neřeší se před stavebním úřadem</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tyto práce se dodatečně nepovolují. Případně by mohlo být</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žádost vlastníka</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rámci dalšího řízení před orgánem památkové péče řešeno odlišné řešení odstraňovaného plotu, např. nižší.</w:t>
      </w:r>
    </w:p>
    <w:p w:rsidR="00ED4DA9" w:rsidRPr="008B58A7" w:rsidRDefault="00ED4DA9" w:rsidP="00D63DAF">
      <w:pPr>
        <w:pStyle w:val="Normlnweb"/>
        <w:keepNext/>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Výše řečené najdeme zde:</w:t>
      </w:r>
    </w:p>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Podle</w:t>
      </w:r>
      <w:r w:rsidR="00393531">
        <w:rPr>
          <w:rFonts w:ascii="Times New Roman" w:hAnsi="Times New Roman" w:cs="Times New Roman"/>
          <w:sz w:val="24"/>
          <w:szCs w:val="24"/>
        </w:rPr>
        <w:t xml:space="preserve"> § </w:t>
      </w:r>
      <w:r w:rsidRPr="008B58A7">
        <w:rPr>
          <w:rFonts w:ascii="Times New Roman" w:hAnsi="Times New Roman" w:cs="Times New Roman"/>
          <w:b/>
          <w:bCs/>
          <w:sz w:val="24"/>
          <w:szCs w:val="24"/>
        </w:rPr>
        <w:t>250</w:t>
      </w:r>
      <w:r w:rsidR="00393531">
        <w:rPr>
          <w:rFonts w:ascii="Times New Roman" w:hAnsi="Times New Roman" w:cs="Times New Roman"/>
          <w:b/>
          <w:bCs/>
          <w:sz w:val="24"/>
          <w:szCs w:val="24"/>
        </w:rPr>
        <w:t xml:space="preserve"> odst. </w:t>
      </w:r>
      <w:r w:rsidRPr="008B58A7">
        <w:rPr>
          <w:rFonts w:ascii="Times New Roman" w:hAnsi="Times New Roman" w:cs="Times New Roman"/>
          <w:b/>
          <w:bCs/>
          <w:sz w:val="24"/>
          <w:szCs w:val="24"/>
        </w:rPr>
        <w:t xml:space="preserve">1 písm. d) </w:t>
      </w:r>
      <w:r w:rsidR="00F81CF9">
        <w:rPr>
          <w:rFonts w:ascii="Times New Roman" w:hAnsi="Times New Roman" w:cs="Times New Roman"/>
          <w:b/>
          <w:bCs/>
          <w:sz w:val="24"/>
          <w:szCs w:val="24"/>
        </w:rPr>
        <w:t>stavebního zákona</w:t>
      </w:r>
      <w:r w:rsidRPr="008B58A7">
        <w:rPr>
          <w:rFonts w:ascii="Times New Roman" w:hAnsi="Times New Roman" w:cs="Times New Roman"/>
          <w:sz w:val="24"/>
          <w:szCs w:val="24"/>
        </w:rPr>
        <w:t xml:space="preserve"> „S</w:t>
      </w:r>
      <w:r w:rsidRPr="008B58A7">
        <w:rPr>
          <w:rFonts w:ascii="Times New Roman" w:hAnsi="Times New Roman" w:cs="Times New Roman"/>
          <w:i/>
          <w:iCs/>
          <w:sz w:val="24"/>
          <w:szCs w:val="24"/>
        </w:rPr>
        <w:t>tavební úřad nařídí vlastníkovi stavby odstranit stavbu, pokud nevyžaduje povolení, ale je prováděna nebo byla provedena</w:t>
      </w:r>
      <w:r w:rsidR="00393531">
        <w:rPr>
          <w:rFonts w:ascii="Times New Roman" w:hAnsi="Times New Roman" w:cs="Times New Roman"/>
          <w:i/>
          <w:iCs/>
          <w:sz w:val="24"/>
          <w:szCs w:val="24"/>
        </w:rPr>
        <w:t xml:space="preserve"> v </w:t>
      </w:r>
      <w:r w:rsidRPr="008B58A7">
        <w:rPr>
          <w:rFonts w:ascii="Times New Roman" w:hAnsi="Times New Roman" w:cs="Times New Roman"/>
          <w:i/>
          <w:iCs/>
          <w:sz w:val="24"/>
          <w:szCs w:val="24"/>
        </w:rPr>
        <w:t>rozporu</w:t>
      </w:r>
      <w:r w:rsidR="00393531">
        <w:rPr>
          <w:rFonts w:ascii="Times New Roman" w:hAnsi="Times New Roman" w:cs="Times New Roman"/>
          <w:i/>
          <w:iCs/>
          <w:sz w:val="24"/>
          <w:szCs w:val="24"/>
        </w:rPr>
        <w:t xml:space="preserve"> s </w:t>
      </w:r>
      <w:r w:rsidRPr="008B58A7">
        <w:rPr>
          <w:rFonts w:ascii="Times New Roman" w:hAnsi="Times New Roman" w:cs="Times New Roman"/>
          <w:i/>
          <w:iCs/>
          <w:sz w:val="24"/>
          <w:szCs w:val="24"/>
        </w:rPr>
        <w:t>právními předpisy.“</w:t>
      </w:r>
    </w:p>
    <w:p w:rsidR="00ED4DA9" w:rsidRPr="008B58A7" w:rsidRDefault="00ED4DA9" w:rsidP="004629A0">
      <w:pPr>
        <w:pStyle w:val="Normlnweb"/>
        <w:spacing w:before="0" w:beforeAutospacing="0" w:after="120" w:afterAutospacing="0"/>
        <w:jc w:val="both"/>
        <w:rPr>
          <w:rFonts w:ascii="Times New Roman" w:hAnsi="Times New Roman" w:cs="Times New Roman"/>
          <w:i/>
          <w:iCs/>
          <w:sz w:val="24"/>
          <w:szCs w:val="24"/>
        </w:rPr>
      </w:pPr>
      <w:r w:rsidRPr="008B58A7">
        <w:rPr>
          <w:rFonts w:ascii="Times New Roman" w:hAnsi="Times New Roman" w:cs="Times New Roman"/>
          <w:sz w:val="24"/>
          <w:szCs w:val="24"/>
        </w:rPr>
        <w:lastRenderedPageBreak/>
        <w:t>Podle</w:t>
      </w:r>
      <w:r w:rsidR="00393531">
        <w:rPr>
          <w:rFonts w:ascii="Times New Roman" w:hAnsi="Times New Roman" w:cs="Times New Roman"/>
          <w:sz w:val="24"/>
          <w:szCs w:val="24"/>
        </w:rPr>
        <w:t xml:space="preserve"> § </w:t>
      </w:r>
      <w:r w:rsidRPr="008B58A7">
        <w:rPr>
          <w:rFonts w:ascii="Times New Roman" w:hAnsi="Times New Roman" w:cs="Times New Roman"/>
          <w:b/>
          <w:bCs/>
          <w:sz w:val="24"/>
          <w:szCs w:val="24"/>
        </w:rPr>
        <w:t>254</w:t>
      </w:r>
      <w:r w:rsidR="00393531">
        <w:rPr>
          <w:rFonts w:ascii="Times New Roman" w:hAnsi="Times New Roman" w:cs="Times New Roman"/>
          <w:b/>
          <w:bCs/>
          <w:sz w:val="24"/>
          <w:szCs w:val="24"/>
        </w:rPr>
        <w:t xml:space="preserve"> odst. </w:t>
      </w:r>
      <w:r w:rsidRPr="008B58A7">
        <w:rPr>
          <w:rFonts w:ascii="Times New Roman" w:hAnsi="Times New Roman" w:cs="Times New Roman"/>
          <w:b/>
          <w:bCs/>
          <w:sz w:val="24"/>
          <w:szCs w:val="24"/>
        </w:rPr>
        <w:t xml:space="preserve">3 </w:t>
      </w:r>
      <w:r w:rsidR="00F81CF9">
        <w:rPr>
          <w:rFonts w:ascii="Times New Roman" w:hAnsi="Times New Roman" w:cs="Times New Roman"/>
          <w:b/>
          <w:bCs/>
          <w:sz w:val="24"/>
          <w:szCs w:val="24"/>
        </w:rPr>
        <w:t>stavebního zákona</w:t>
      </w:r>
      <w:r w:rsidRPr="008B58A7">
        <w:rPr>
          <w:rFonts w:ascii="Times New Roman" w:hAnsi="Times New Roman" w:cs="Times New Roman"/>
          <w:sz w:val="24"/>
          <w:szCs w:val="24"/>
        </w:rPr>
        <w:t xml:space="preserve"> „S</w:t>
      </w:r>
      <w:r w:rsidRPr="008B58A7">
        <w:rPr>
          <w:rFonts w:ascii="Times New Roman" w:hAnsi="Times New Roman" w:cs="Times New Roman"/>
          <w:i/>
          <w:iCs/>
          <w:sz w:val="24"/>
          <w:szCs w:val="24"/>
        </w:rPr>
        <w:t>tavbu nevyžadující povolení, ale prováděnou nebo provedenou</w:t>
      </w:r>
      <w:r w:rsidR="00393531">
        <w:rPr>
          <w:rFonts w:ascii="Times New Roman" w:hAnsi="Times New Roman" w:cs="Times New Roman"/>
          <w:i/>
          <w:iCs/>
          <w:sz w:val="24"/>
          <w:szCs w:val="24"/>
        </w:rPr>
        <w:t xml:space="preserve"> v </w:t>
      </w:r>
      <w:r w:rsidRPr="008B58A7">
        <w:rPr>
          <w:rFonts w:ascii="Times New Roman" w:hAnsi="Times New Roman" w:cs="Times New Roman"/>
          <w:i/>
          <w:iCs/>
          <w:sz w:val="24"/>
          <w:szCs w:val="24"/>
        </w:rPr>
        <w:t>rozporu</w:t>
      </w:r>
      <w:r w:rsidR="00393531">
        <w:rPr>
          <w:rFonts w:ascii="Times New Roman" w:hAnsi="Times New Roman" w:cs="Times New Roman"/>
          <w:i/>
          <w:iCs/>
          <w:sz w:val="24"/>
          <w:szCs w:val="24"/>
        </w:rPr>
        <w:t xml:space="preserve"> s </w:t>
      </w:r>
      <w:r w:rsidRPr="008B58A7">
        <w:rPr>
          <w:rFonts w:ascii="Times New Roman" w:hAnsi="Times New Roman" w:cs="Times New Roman"/>
          <w:i/>
          <w:iCs/>
          <w:sz w:val="24"/>
          <w:szCs w:val="24"/>
        </w:rPr>
        <w:t>právními předpisy stavební úřad nenařídí odstranit, pokud povinný uvedl stavbu</w:t>
      </w:r>
      <w:r w:rsidR="00393531">
        <w:rPr>
          <w:rFonts w:ascii="Times New Roman" w:hAnsi="Times New Roman" w:cs="Times New Roman"/>
          <w:i/>
          <w:iCs/>
          <w:sz w:val="24"/>
          <w:szCs w:val="24"/>
        </w:rPr>
        <w:t xml:space="preserve"> do </w:t>
      </w:r>
      <w:r w:rsidRPr="008B58A7">
        <w:rPr>
          <w:rFonts w:ascii="Times New Roman" w:hAnsi="Times New Roman" w:cs="Times New Roman"/>
          <w:i/>
          <w:iCs/>
          <w:sz w:val="24"/>
          <w:szCs w:val="24"/>
        </w:rPr>
        <w:t>souladu</w:t>
      </w:r>
      <w:r w:rsidR="00393531">
        <w:rPr>
          <w:rFonts w:ascii="Times New Roman" w:hAnsi="Times New Roman" w:cs="Times New Roman"/>
          <w:i/>
          <w:iCs/>
          <w:sz w:val="24"/>
          <w:szCs w:val="24"/>
        </w:rPr>
        <w:t xml:space="preserve"> s </w:t>
      </w:r>
      <w:r w:rsidRPr="008B58A7">
        <w:rPr>
          <w:rFonts w:ascii="Times New Roman" w:hAnsi="Times New Roman" w:cs="Times New Roman"/>
          <w:i/>
          <w:iCs/>
          <w:sz w:val="24"/>
          <w:szCs w:val="24"/>
        </w:rPr>
        <w:t>právními předpisy.“</w:t>
      </w:r>
    </w:p>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Půjde tedy</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hlediska stavebního práva</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stavby drobné, které nevyžadují povolení, ale byly od</w:t>
      </w:r>
      <w:r w:rsidR="00393531">
        <w:rPr>
          <w:rFonts w:ascii="Times New Roman" w:hAnsi="Times New Roman" w:cs="Times New Roman"/>
          <w:sz w:val="24"/>
          <w:szCs w:val="24"/>
        </w:rPr>
        <w:t> </w:t>
      </w:r>
      <w:r w:rsidRPr="008B58A7">
        <w:rPr>
          <w:rFonts w:ascii="Times New Roman" w:hAnsi="Times New Roman" w:cs="Times New Roman"/>
          <w:sz w:val="24"/>
          <w:szCs w:val="24"/>
        </w:rPr>
        <w:t>počátku provedeny</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veřejným zájmem chráněným konkrétním předpisem (s tím, že se posuzuje dle právní úpravy účinné</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době vzniku stavby,</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 xml:space="preserve">možností </w:t>
      </w:r>
      <w:proofErr w:type="spellStart"/>
      <w:r w:rsidRPr="008B58A7">
        <w:rPr>
          <w:rFonts w:ascii="Times New Roman" w:hAnsi="Times New Roman" w:cs="Times New Roman"/>
          <w:sz w:val="24"/>
          <w:szCs w:val="24"/>
        </w:rPr>
        <w:t>konvalidace</w:t>
      </w:r>
      <w:proofErr w:type="spellEnd"/>
      <w:r w:rsidRPr="008B58A7">
        <w:rPr>
          <w:rFonts w:ascii="Times New Roman" w:hAnsi="Times New Roman" w:cs="Times New Roman"/>
          <w:sz w:val="24"/>
          <w:szCs w:val="24"/>
        </w:rPr>
        <w:t xml:space="preserve"> – analogicky</w:t>
      </w:r>
      <w:r w:rsidR="00393531">
        <w:rPr>
          <w:rFonts w:ascii="Times New Roman" w:hAnsi="Times New Roman" w:cs="Times New Roman"/>
          <w:sz w:val="24"/>
          <w:szCs w:val="24"/>
        </w:rPr>
        <w:t xml:space="preserve"> k § </w:t>
      </w:r>
      <w:r w:rsidRPr="008B58A7">
        <w:rPr>
          <w:rFonts w:ascii="Times New Roman" w:hAnsi="Times New Roman" w:cs="Times New Roman"/>
          <w:sz w:val="24"/>
          <w:szCs w:val="24"/>
        </w:rPr>
        <w:t>330</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F81CF9" w:rsidRPr="00F81CF9">
        <w:rPr>
          <w:rFonts w:ascii="Times New Roman" w:hAnsi="Times New Roman" w:cs="Times New Roman"/>
          <w:bCs/>
          <w:sz w:val="24"/>
          <w:szCs w:val="24"/>
        </w:rPr>
        <w:t>stavebního zák</w:t>
      </w:r>
      <w:r w:rsidR="00F81CF9">
        <w:rPr>
          <w:rFonts w:ascii="Times New Roman" w:hAnsi="Times New Roman" w:cs="Times New Roman"/>
          <w:sz w:val="24"/>
          <w:szCs w:val="24"/>
        </w:rPr>
        <w:t>ona</w:t>
      </w:r>
      <w:r w:rsidRPr="008B58A7">
        <w:rPr>
          <w:rFonts w:ascii="Times New Roman" w:hAnsi="Times New Roman" w:cs="Times New Roman"/>
          <w:sz w:val="24"/>
          <w:szCs w:val="24"/>
        </w:rPr>
        <w:t>).</w:t>
      </w:r>
    </w:p>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Za památkovou péči to znamená popsat,</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čem konkrétně došlo</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porušení předpisů. Jednou věcí bude procesní postup, ten půjde postihovat sankcí, ale pro samotné řešení černé stavby, která odporuje zájmům státní památkové péče, je procesní otázka bezpředmětná. Řeší se jen věcná problematika.</w:t>
      </w:r>
    </w:p>
    <w:p w:rsidR="00ED4DA9" w:rsidRPr="008B58A7" w:rsidRDefault="00ED4DA9" w:rsidP="004629A0">
      <w:pPr>
        <w:pStyle w:val="Normlnweb"/>
        <w:spacing w:before="0" w:beforeAutospacing="0" w:after="120" w:afterAutospacing="0"/>
        <w:jc w:val="both"/>
        <w:rPr>
          <w:rFonts w:ascii="Times New Roman" w:hAnsi="Times New Roman" w:cs="Times New Roman"/>
          <w:color w:val="000000"/>
          <w:sz w:val="24"/>
          <w:szCs w:val="24"/>
        </w:rPr>
      </w:pPr>
      <w:r w:rsidRPr="008B58A7">
        <w:rPr>
          <w:rFonts w:ascii="Times New Roman" w:hAnsi="Times New Roman" w:cs="Times New Roman"/>
          <w:sz w:val="24"/>
          <w:szCs w:val="24"/>
        </w:rPr>
        <w:t>Kdyby vlastník požádal</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posouzení zamýšlených prací (tedy před jejich provedením), vydával by orgán památkové péče</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 xml:space="preserve">věci </w:t>
      </w:r>
      <w:r w:rsidRPr="008B58A7">
        <w:rPr>
          <w:rFonts w:ascii="Times New Roman" w:hAnsi="Times New Roman" w:cs="Times New Roman"/>
          <w:b/>
          <w:bCs/>
          <w:sz w:val="24"/>
          <w:szCs w:val="24"/>
        </w:rPr>
        <w:t xml:space="preserve">rozhodnutí </w:t>
      </w:r>
      <w:r w:rsidRPr="008B58A7">
        <w:rPr>
          <w:rFonts w:ascii="Times New Roman" w:hAnsi="Times New Roman" w:cs="Times New Roman"/>
          <w:sz w:val="24"/>
          <w:szCs w:val="24"/>
        </w:rPr>
        <w:t xml:space="preserve">(nikoliv ZS) </w:t>
      </w:r>
      <w:r w:rsidRPr="008B58A7">
        <w:rPr>
          <w:rFonts w:ascii="Times New Roman" w:hAnsi="Times New Roman" w:cs="Times New Roman"/>
          <w:b/>
          <w:bCs/>
          <w:sz w:val="24"/>
          <w:szCs w:val="24"/>
        </w:rPr>
        <w:t>dle</w:t>
      </w:r>
      <w:r w:rsidR="00393531">
        <w:rPr>
          <w:rFonts w:ascii="Times New Roman" w:hAnsi="Times New Roman" w:cs="Times New Roman"/>
          <w:b/>
          <w:bCs/>
          <w:sz w:val="24"/>
          <w:szCs w:val="24"/>
        </w:rPr>
        <w:t xml:space="preserve"> § </w:t>
      </w:r>
      <w:r w:rsidRPr="008B58A7">
        <w:rPr>
          <w:rFonts w:ascii="Times New Roman" w:hAnsi="Times New Roman" w:cs="Times New Roman"/>
          <w:b/>
          <w:bCs/>
          <w:sz w:val="24"/>
          <w:szCs w:val="24"/>
        </w:rPr>
        <w:t xml:space="preserve">14 </w:t>
      </w:r>
      <w:r w:rsidR="00F81CF9">
        <w:rPr>
          <w:rFonts w:ascii="Times New Roman" w:hAnsi="Times New Roman" w:cs="Times New Roman"/>
          <w:b/>
          <w:bCs/>
          <w:sz w:val="24"/>
          <w:szCs w:val="24"/>
        </w:rPr>
        <w:t>památkového zákona</w:t>
      </w:r>
      <w:r w:rsidRPr="008B58A7">
        <w:rPr>
          <w:rFonts w:ascii="Times New Roman" w:hAnsi="Times New Roman" w:cs="Times New Roman"/>
          <w:b/>
          <w:bCs/>
          <w:sz w:val="24"/>
          <w:szCs w:val="24"/>
        </w:rPr>
        <w:t>.</w:t>
      </w:r>
      <w:r w:rsidRPr="008B58A7">
        <w:rPr>
          <w:rFonts w:ascii="Times New Roman" w:hAnsi="Times New Roman" w:cs="Times New Roman"/>
          <w:sz w:val="24"/>
          <w:szCs w:val="24"/>
        </w:rPr>
        <w:t xml:space="preserve"> Jsou-li práce provedeny, není již postup dle tohoto ustanovení možný. Smysl posouzení vlivu záměru, ač provedeného,</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hodnoty posuzovaného veřejného zájmu však zůstává.</w:t>
      </w:r>
      <w:r w:rsidRPr="008B58A7">
        <w:rPr>
          <w:rFonts w:ascii="Times New Roman" w:hAnsi="Times New Roman" w:cs="Times New Roman"/>
          <w:color w:val="000000"/>
          <w:sz w:val="24"/>
          <w:szCs w:val="24"/>
        </w:rPr>
        <w:t xml:space="preserve"> </w:t>
      </w:r>
    </w:p>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V případě stavby, která dodatečné povolení nevyžaduje, je třeba prokázat konkrétní porušení předpisů</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našem úseku. Orgán státní památkové péče</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svém podnětu/závazném stanovisku podle</w:t>
      </w:r>
      <w:r w:rsidR="00393531">
        <w:rPr>
          <w:rFonts w:ascii="Times New Roman" w:hAnsi="Times New Roman" w:cs="Times New Roman"/>
          <w:sz w:val="24"/>
          <w:szCs w:val="24"/>
        </w:rPr>
        <w:t xml:space="preserve"> § </w:t>
      </w:r>
      <w:r w:rsidRPr="008B58A7">
        <w:rPr>
          <w:rFonts w:ascii="Times New Roman" w:hAnsi="Times New Roman" w:cs="Times New Roman"/>
          <w:sz w:val="24"/>
          <w:szCs w:val="24"/>
        </w:rPr>
        <w:t>11</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F81CF9" w:rsidRPr="00F81CF9">
        <w:rPr>
          <w:rFonts w:ascii="Times New Roman" w:hAnsi="Times New Roman" w:cs="Times New Roman"/>
          <w:bCs/>
          <w:sz w:val="24"/>
          <w:szCs w:val="24"/>
        </w:rPr>
        <w:t>památkového zákona</w:t>
      </w:r>
      <w:r w:rsidRPr="008B58A7">
        <w:rPr>
          <w:rFonts w:ascii="Times New Roman" w:hAnsi="Times New Roman" w:cs="Times New Roman"/>
          <w:sz w:val="24"/>
          <w:szCs w:val="24"/>
        </w:rPr>
        <w:t xml:space="preserve"> vysvětlí, proč je stavba nebo její část</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předpisy</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úseku státní památkové péče. Negativní míra dotčenosti se hodnotí stejně jako u</w:t>
      </w:r>
      <w:r w:rsidR="00393531">
        <w:rPr>
          <w:rFonts w:ascii="Times New Roman" w:hAnsi="Times New Roman" w:cs="Times New Roman"/>
          <w:sz w:val="24"/>
          <w:szCs w:val="24"/>
        </w:rPr>
        <w:t> </w:t>
      </w:r>
      <w:r w:rsidRPr="008B58A7">
        <w:rPr>
          <w:rFonts w:ascii="Times New Roman" w:hAnsi="Times New Roman" w:cs="Times New Roman"/>
          <w:sz w:val="24"/>
          <w:szCs w:val="24"/>
        </w:rPr>
        <w:t>zamýšlené stavby. Neposuzuje ji přísněji nebo naopak benevolentněji, protože byly práce provedeny "načerno", ale musí vzít</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potaz proporcionalitu veřejného</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soukromého zájmu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současně princip rovného měření všem (§ 2</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4 </w:t>
      </w:r>
      <w:r w:rsidR="00F81CF9">
        <w:rPr>
          <w:rFonts w:ascii="Times New Roman" w:hAnsi="Times New Roman" w:cs="Times New Roman"/>
          <w:sz w:val="24"/>
          <w:szCs w:val="24"/>
        </w:rPr>
        <w:t>správního řádu</w:t>
      </w:r>
      <w:r w:rsidRPr="008B58A7">
        <w:rPr>
          <w:rFonts w:ascii="Times New Roman" w:hAnsi="Times New Roman" w:cs="Times New Roman"/>
          <w:sz w:val="24"/>
          <w:szCs w:val="24"/>
        </w:rPr>
        <w:t xml:space="preserve">). </w:t>
      </w:r>
    </w:p>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Protože se jedná</w:t>
      </w:r>
      <w:r w:rsidR="00393531">
        <w:rPr>
          <w:rFonts w:ascii="Times New Roman" w:hAnsi="Times New Roman" w:cs="Times New Roman"/>
          <w:sz w:val="24"/>
          <w:szCs w:val="24"/>
        </w:rPr>
        <w:t xml:space="preserve"> o do </w:t>
      </w:r>
      <w:r w:rsidRPr="008B58A7">
        <w:rPr>
          <w:rFonts w:ascii="Times New Roman" w:hAnsi="Times New Roman" w:cs="Times New Roman"/>
          <w:sz w:val="24"/>
          <w:szCs w:val="24"/>
        </w:rPr>
        <w:t>jisté míry otočený pohled</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věc je třeba, aby dotčený orgán stanovil limity přípustnosti. Výsledkem Vaší informace by mělo být, že stavebník bude vědět, jak může stavbu</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souladu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 xml:space="preserve">předpisy uvést. </w:t>
      </w:r>
    </w:p>
    <w:p w:rsidR="00ED4DA9" w:rsidRPr="008B58A7" w:rsidRDefault="00ED4DA9" w:rsidP="004629A0">
      <w:pPr>
        <w:pStyle w:val="Normlnweb"/>
        <w:spacing w:before="0" w:beforeAutospacing="0" w:after="120" w:afterAutospacing="0"/>
        <w:jc w:val="both"/>
        <w:rPr>
          <w:rFonts w:ascii="Times New Roman" w:hAnsi="Times New Roman" w:cs="Times New Roman"/>
          <w:color w:val="000000"/>
          <w:sz w:val="24"/>
          <w:szCs w:val="24"/>
        </w:rPr>
      </w:pPr>
      <w:r w:rsidRPr="008B58A7">
        <w:rPr>
          <w:rFonts w:ascii="Times New Roman" w:hAnsi="Times New Roman" w:cs="Times New Roman"/>
          <w:sz w:val="24"/>
          <w:szCs w:val="24"/>
        </w:rPr>
        <w:t>Zda např. stačí snížit</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120 cm, může být neprůhledný jen</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výšky např. 60 cm</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nad tím průhledný či zda betonové panely být nesmí</w:t>
      </w:r>
      <w:r w:rsidR="00393531">
        <w:rPr>
          <w:rFonts w:ascii="Times New Roman" w:hAnsi="Times New Roman" w:cs="Times New Roman"/>
          <w:sz w:val="24"/>
          <w:szCs w:val="24"/>
        </w:rPr>
        <w:t xml:space="preserve"> za </w:t>
      </w:r>
      <w:r w:rsidRPr="008B58A7">
        <w:rPr>
          <w:rFonts w:ascii="Times New Roman" w:hAnsi="Times New Roman" w:cs="Times New Roman"/>
          <w:sz w:val="24"/>
          <w:szCs w:val="24"/>
        </w:rPr>
        <w:t>žádných okolností</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jaký plot je tedy přípustný –</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tím, že dotčený orgán nemá právo projektovat, ale pouze</w:t>
      </w:r>
      <w:r w:rsidR="00393531">
        <w:rPr>
          <w:rFonts w:ascii="Times New Roman" w:hAnsi="Times New Roman" w:cs="Times New Roman"/>
          <w:sz w:val="24"/>
          <w:szCs w:val="24"/>
        </w:rPr>
        <w:t xml:space="preserve"> na </w:t>
      </w:r>
      <w:r w:rsidRPr="008B58A7">
        <w:rPr>
          <w:rFonts w:ascii="Times New Roman" w:hAnsi="Times New Roman" w:cs="Times New Roman"/>
          <w:sz w:val="24"/>
          <w:szCs w:val="24"/>
        </w:rPr>
        <w:t>základě hodnot území, případně okolních kulturních památek, stanovit limity</w:t>
      </w:r>
      <w:r w:rsidR="00393531">
        <w:rPr>
          <w:rFonts w:ascii="Times New Roman" w:hAnsi="Times New Roman" w:cs="Times New Roman"/>
          <w:sz w:val="24"/>
          <w:szCs w:val="24"/>
        </w:rPr>
        <w:t xml:space="preserve"> ve </w:t>
      </w:r>
      <w:r w:rsidRPr="008B58A7">
        <w:rPr>
          <w:rFonts w:ascii="Times New Roman" w:hAnsi="Times New Roman" w:cs="Times New Roman"/>
          <w:sz w:val="24"/>
          <w:szCs w:val="24"/>
        </w:rPr>
        <w:t xml:space="preserve">kterých se žadatel může při navrhování plotu pohybovat – výška, materiál, </w:t>
      </w:r>
      <w:proofErr w:type="gramStart"/>
      <w:r w:rsidRPr="008B58A7">
        <w:rPr>
          <w:rFonts w:ascii="Times New Roman" w:hAnsi="Times New Roman" w:cs="Times New Roman"/>
          <w:sz w:val="24"/>
          <w:szCs w:val="24"/>
        </w:rPr>
        <w:t>průhlednost,</w:t>
      </w:r>
      <w:proofErr w:type="gramEnd"/>
      <w:r w:rsidRPr="008B58A7">
        <w:rPr>
          <w:rFonts w:ascii="Times New Roman" w:hAnsi="Times New Roman" w:cs="Times New Roman"/>
          <w:sz w:val="24"/>
          <w:szCs w:val="24"/>
        </w:rPr>
        <w:t xml:space="preserve"> atd. –</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řádně je odůvodní. Z těchto limitů by pak mělo vyplynout, zda je možné odstranit jen část či zda je nutné odstranit celou stavbu oplocení. Předpokládám nicméně, že nějaké oplocení je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místě běžné?</w:t>
      </w:r>
    </w:p>
    <w:p w:rsidR="00ED4DA9" w:rsidRPr="008B58A7" w:rsidRDefault="00ED4DA9" w:rsidP="004629A0">
      <w:pPr>
        <w:pStyle w:val="Normlnweb"/>
        <w:spacing w:before="0" w:beforeAutospacing="0" w:after="120" w:afterAutospacing="0"/>
        <w:jc w:val="both"/>
        <w:rPr>
          <w:rFonts w:ascii="Times New Roman" w:hAnsi="Times New Roman" w:cs="Times New Roman"/>
          <w:i/>
          <w:iCs/>
          <w:sz w:val="24"/>
          <w:szCs w:val="24"/>
        </w:rPr>
      </w:pPr>
      <w:r w:rsidRPr="008B58A7">
        <w:rPr>
          <w:rFonts w:ascii="Times New Roman" w:hAnsi="Times New Roman" w:cs="Times New Roman"/>
          <w:color w:val="000000"/>
          <w:sz w:val="24"/>
          <w:szCs w:val="24"/>
        </w:rPr>
        <w:t>Výše uvedené vyplývá např.</w:t>
      </w:r>
      <w:r w:rsidR="00393531">
        <w:rPr>
          <w:rFonts w:ascii="Times New Roman" w:hAnsi="Times New Roman" w:cs="Times New Roman"/>
          <w:color w:val="000000"/>
          <w:sz w:val="24"/>
          <w:szCs w:val="24"/>
        </w:rPr>
        <w:t xml:space="preserve"> z </w:t>
      </w:r>
      <w:r w:rsidRPr="008B58A7">
        <w:rPr>
          <w:rFonts w:ascii="Times New Roman" w:hAnsi="Times New Roman" w:cs="Times New Roman"/>
          <w:color w:val="000000"/>
          <w:sz w:val="24"/>
          <w:szCs w:val="24"/>
        </w:rPr>
        <w:t>rozsudku NSS 9 As 41/</w:t>
      </w:r>
      <w:proofErr w:type="gramStart"/>
      <w:r w:rsidRPr="008B58A7">
        <w:rPr>
          <w:rFonts w:ascii="Times New Roman" w:hAnsi="Times New Roman" w:cs="Times New Roman"/>
          <w:color w:val="000000"/>
          <w:sz w:val="24"/>
          <w:szCs w:val="24"/>
        </w:rPr>
        <w:t>2009 – 109</w:t>
      </w:r>
      <w:proofErr w:type="gramEnd"/>
      <w:r w:rsidRPr="008B58A7">
        <w:rPr>
          <w:rFonts w:ascii="Times New Roman" w:hAnsi="Times New Roman" w:cs="Times New Roman"/>
          <w:color w:val="000000"/>
          <w:sz w:val="24"/>
          <w:szCs w:val="24"/>
        </w:rPr>
        <w:t xml:space="preserve"> ze</w:t>
      </w:r>
      <w:r w:rsidRPr="008B58A7">
        <w:rPr>
          <w:rFonts w:ascii="Times New Roman" w:hAnsi="Times New Roman" w:cs="Times New Roman"/>
          <w:color w:val="000000"/>
          <w:sz w:val="24"/>
          <w:szCs w:val="24"/>
          <w:shd w:val="clear" w:color="auto" w:fill="FFFFFF"/>
        </w:rPr>
        <w:t xml:space="preserve"> dne 31. března 2010</w:t>
      </w:r>
      <w:r w:rsidRPr="008B58A7">
        <w:rPr>
          <w:rFonts w:ascii="Times New Roman" w:hAnsi="Times New Roman" w:cs="Times New Roman"/>
          <w:color w:val="000000"/>
          <w:sz w:val="24"/>
          <w:szCs w:val="24"/>
        </w:rPr>
        <w:t xml:space="preserve"> „</w:t>
      </w:r>
      <w:r w:rsidRPr="008B58A7">
        <w:rPr>
          <w:rFonts w:ascii="Times New Roman" w:hAnsi="Times New Roman" w:cs="Times New Roman"/>
          <w:i/>
          <w:iCs/>
          <w:color w:val="000000"/>
          <w:sz w:val="24"/>
          <w:szCs w:val="24"/>
        </w:rPr>
        <w:t>Ve</w:t>
      </w:r>
      <w:r w:rsidR="00393531">
        <w:rPr>
          <w:rFonts w:ascii="Times New Roman" w:hAnsi="Times New Roman" w:cs="Times New Roman"/>
          <w:i/>
          <w:iCs/>
          <w:color w:val="000000"/>
          <w:sz w:val="24"/>
          <w:szCs w:val="24"/>
        </w:rPr>
        <w:t> </w:t>
      </w:r>
      <w:r w:rsidRPr="008B58A7">
        <w:rPr>
          <w:rFonts w:ascii="Times New Roman" w:hAnsi="Times New Roman" w:cs="Times New Roman"/>
          <w:i/>
          <w:iCs/>
          <w:color w:val="000000"/>
          <w:sz w:val="24"/>
          <w:szCs w:val="24"/>
        </w:rPr>
        <w:t>výroku rozhodnutí stavebního úřadu nesmí chybět podmínka, ze které by vyplývalo,</w:t>
      </w:r>
      <w:r w:rsidR="00393531">
        <w:rPr>
          <w:rFonts w:ascii="Times New Roman" w:hAnsi="Times New Roman" w:cs="Times New Roman"/>
          <w:i/>
          <w:iCs/>
          <w:color w:val="000000"/>
          <w:sz w:val="24"/>
          <w:szCs w:val="24"/>
        </w:rPr>
        <w:t xml:space="preserve"> do </w:t>
      </w:r>
      <w:r w:rsidRPr="008B58A7">
        <w:rPr>
          <w:rFonts w:ascii="Times New Roman" w:hAnsi="Times New Roman" w:cs="Times New Roman"/>
          <w:i/>
          <w:iCs/>
          <w:color w:val="000000"/>
          <w:sz w:val="24"/>
          <w:szCs w:val="24"/>
        </w:rPr>
        <w:t>jakého stavu (podle kterého kolaudačního rozhodnutí, resp. podle které ověřené dokumentace) má být stavba po odstranění nepovolených stavebních úprav uvedena.</w:t>
      </w:r>
      <w:r w:rsidRPr="008B58A7">
        <w:rPr>
          <w:rFonts w:ascii="Times New Roman" w:hAnsi="Times New Roman" w:cs="Times New Roman"/>
          <w:i/>
          <w:iCs/>
          <w:sz w:val="24"/>
          <w:szCs w:val="24"/>
        </w:rPr>
        <w:t xml:space="preserve"> Pokud povinný nepředloží dokumentaci pro odstranění stavby, stavební úřad ji opatří</w:t>
      </w:r>
      <w:r w:rsidR="00393531">
        <w:rPr>
          <w:rFonts w:ascii="Times New Roman" w:hAnsi="Times New Roman" w:cs="Times New Roman"/>
          <w:i/>
          <w:iCs/>
          <w:sz w:val="24"/>
          <w:szCs w:val="24"/>
        </w:rPr>
        <w:t xml:space="preserve"> na </w:t>
      </w:r>
      <w:r w:rsidRPr="008B58A7">
        <w:rPr>
          <w:rFonts w:ascii="Times New Roman" w:hAnsi="Times New Roman" w:cs="Times New Roman"/>
          <w:i/>
          <w:iCs/>
          <w:sz w:val="24"/>
          <w:szCs w:val="24"/>
        </w:rPr>
        <w:t>jeho náklady (pokud toto uvedl</w:t>
      </w:r>
      <w:r w:rsidR="00393531">
        <w:rPr>
          <w:rFonts w:ascii="Times New Roman" w:hAnsi="Times New Roman" w:cs="Times New Roman"/>
          <w:i/>
          <w:iCs/>
          <w:sz w:val="24"/>
          <w:szCs w:val="24"/>
        </w:rPr>
        <w:t xml:space="preserve"> v </w:t>
      </w:r>
      <w:r w:rsidRPr="008B58A7">
        <w:rPr>
          <w:rFonts w:ascii="Times New Roman" w:hAnsi="Times New Roman" w:cs="Times New Roman"/>
          <w:i/>
          <w:iCs/>
          <w:sz w:val="24"/>
          <w:szCs w:val="24"/>
        </w:rPr>
        <w:t>poučení).“</w:t>
      </w:r>
    </w:p>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Stavební úřad oznámí zahájení řízení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odstranění stavby povinnému</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vyzve povinného (vlastník, výjimečně stavebník)</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předložení dokumentace pro odstranění stavby, pokud by taková dokumentace byla nezbytná,</w:t>
      </w:r>
      <w:r w:rsidR="00393531">
        <w:rPr>
          <w:rFonts w:ascii="Times New Roman" w:hAnsi="Times New Roman" w:cs="Times New Roman"/>
          <w:sz w:val="24"/>
          <w:szCs w:val="24"/>
        </w:rPr>
        <w:t xml:space="preserve"> a </w:t>
      </w:r>
      <w:r w:rsidRPr="008B58A7">
        <w:rPr>
          <w:rFonts w:ascii="Times New Roman" w:hAnsi="Times New Roman" w:cs="Times New Roman"/>
          <w:sz w:val="24"/>
          <w:szCs w:val="24"/>
        </w:rPr>
        <w:t>stanoví mu</w:t>
      </w:r>
      <w:r w:rsidR="00393531">
        <w:rPr>
          <w:rFonts w:ascii="Times New Roman" w:hAnsi="Times New Roman" w:cs="Times New Roman"/>
          <w:sz w:val="24"/>
          <w:szCs w:val="24"/>
        </w:rPr>
        <w:t xml:space="preserve"> k </w:t>
      </w:r>
      <w:r w:rsidRPr="008B58A7">
        <w:rPr>
          <w:rFonts w:ascii="Times New Roman" w:hAnsi="Times New Roman" w:cs="Times New Roman"/>
          <w:sz w:val="24"/>
          <w:szCs w:val="24"/>
        </w:rPr>
        <w:t xml:space="preserve">tomu přiměřenou lhůtu. </w:t>
      </w:r>
    </w:p>
    <w:p w:rsidR="00ED4DA9" w:rsidRPr="008B58A7" w:rsidRDefault="00ED4DA9" w:rsidP="004629A0">
      <w:pPr>
        <w:numPr>
          <w:ilvl w:val="0"/>
          <w:numId w:val="10"/>
        </w:numPr>
        <w:spacing w:after="120" w:line="240" w:lineRule="auto"/>
        <w:jc w:val="both"/>
        <w:rPr>
          <w:rFonts w:ascii="Times New Roman" w:eastAsia="Times New Roman" w:hAnsi="Times New Roman" w:cs="Times New Roman"/>
          <w:sz w:val="24"/>
          <w:szCs w:val="24"/>
          <w:lang w:eastAsia="cs-CZ"/>
        </w:rPr>
      </w:pPr>
      <w:r w:rsidRPr="008B58A7">
        <w:rPr>
          <w:rFonts w:ascii="Times New Roman" w:eastAsia="Times New Roman" w:hAnsi="Times New Roman" w:cs="Times New Roman"/>
          <w:b/>
          <w:bCs/>
          <w:sz w:val="24"/>
          <w:szCs w:val="24"/>
          <w:lang w:eastAsia="cs-CZ"/>
        </w:rPr>
        <w:t>projektová dokumentace pro odstranění stavby</w:t>
      </w:r>
      <w:r w:rsidRPr="008B58A7">
        <w:rPr>
          <w:rFonts w:ascii="Times New Roman" w:eastAsia="Times New Roman" w:hAnsi="Times New Roman" w:cs="Times New Roman"/>
          <w:sz w:val="24"/>
          <w:szCs w:val="24"/>
          <w:lang w:eastAsia="cs-CZ"/>
        </w:rPr>
        <w:t xml:space="preserve"> je vybranou činností</w:t>
      </w:r>
      <w:r w:rsidR="00393531">
        <w:rPr>
          <w:rFonts w:ascii="Times New Roman" w:eastAsia="Times New Roman" w:hAnsi="Times New Roman" w:cs="Times New Roman"/>
          <w:sz w:val="24"/>
          <w:szCs w:val="24"/>
          <w:lang w:eastAsia="cs-CZ"/>
        </w:rPr>
        <w:t xml:space="preserve"> ve </w:t>
      </w:r>
      <w:r w:rsidRPr="008B58A7">
        <w:rPr>
          <w:rFonts w:ascii="Times New Roman" w:eastAsia="Times New Roman" w:hAnsi="Times New Roman" w:cs="Times New Roman"/>
          <w:sz w:val="24"/>
          <w:szCs w:val="24"/>
          <w:lang w:eastAsia="cs-CZ"/>
        </w:rPr>
        <w:t>výstavbě (dle</w:t>
      </w:r>
      <w:r w:rsidR="00393531">
        <w:rPr>
          <w:rFonts w:ascii="Times New Roman" w:eastAsia="Times New Roman" w:hAnsi="Times New Roman" w:cs="Times New Roman"/>
          <w:sz w:val="24"/>
          <w:szCs w:val="24"/>
          <w:lang w:eastAsia="cs-CZ"/>
        </w:rPr>
        <w:t xml:space="preserve"> § </w:t>
      </w:r>
      <w:r w:rsidRPr="008B58A7">
        <w:rPr>
          <w:rFonts w:ascii="Times New Roman" w:eastAsia="Times New Roman" w:hAnsi="Times New Roman" w:cs="Times New Roman"/>
          <w:sz w:val="24"/>
          <w:szCs w:val="24"/>
          <w:lang w:eastAsia="cs-CZ"/>
        </w:rPr>
        <w:t>155 písm.</w:t>
      </w:r>
      <w:r w:rsidR="00393531">
        <w:rPr>
          <w:rFonts w:ascii="Times New Roman" w:eastAsia="Times New Roman" w:hAnsi="Times New Roman" w:cs="Times New Roman"/>
          <w:sz w:val="24"/>
          <w:szCs w:val="24"/>
          <w:lang w:eastAsia="cs-CZ"/>
        </w:rPr>
        <w:t xml:space="preserve"> a </w:t>
      </w:r>
      <w:r w:rsidRPr="008B58A7">
        <w:rPr>
          <w:rFonts w:ascii="Times New Roman" w:eastAsia="Times New Roman" w:hAnsi="Times New Roman" w:cs="Times New Roman"/>
          <w:sz w:val="24"/>
          <w:szCs w:val="24"/>
          <w:lang w:eastAsia="cs-CZ"/>
        </w:rPr>
        <w:t>SZ),</w:t>
      </w:r>
      <w:r w:rsidR="00393531">
        <w:rPr>
          <w:rFonts w:ascii="Times New Roman" w:eastAsia="Times New Roman" w:hAnsi="Times New Roman" w:cs="Times New Roman"/>
          <w:sz w:val="24"/>
          <w:szCs w:val="24"/>
          <w:lang w:eastAsia="cs-CZ"/>
        </w:rPr>
        <w:t xml:space="preserve"> a </w:t>
      </w:r>
      <w:r w:rsidRPr="008B58A7">
        <w:rPr>
          <w:rFonts w:ascii="Times New Roman" w:eastAsia="Times New Roman" w:hAnsi="Times New Roman" w:cs="Times New Roman"/>
          <w:sz w:val="24"/>
          <w:szCs w:val="24"/>
          <w:lang w:eastAsia="cs-CZ"/>
        </w:rPr>
        <w:t>musí proto být zpracována projektantem (§ 156</w:t>
      </w:r>
      <w:r w:rsidR="00393531">
        <w:rPr>
          <w:rFonts w:ascii="Times New Roman" w:eastAsia="Times New Roman" w:hAnsi="Times New Roman" w:cs="Times New Roman"/>
          <w:sz w:val="24"/>
          <w:szCs w:val="24"/>
          <w:lang w:eastAsia="cs-CZ"/>
        </w:rPr>
        <w:t xml:space="preserve"> odst. </w:t>
      </w:r>
      <w:r w:rsidRPr="008B58A7">
        <w:rPr>
          <w:rFonts w:ascii="Times New Roman" w:eastAsia="Times New Roman" w:hAnsi="Times New Roman" w:cs="Times New Roman"/>
          <w:sz w:val="24"/>
          <w:szCs w:val="24"/>
          <w:lang w:eastAsia="cs-CZ"/>
        </w:rPr>
        <w:t xml:space="preserve">1 </w:t>
      </w:r>
      <w:r w:rsidR="00F81CF9" w:rsidRPr="008B58A7">
        <w:rPr>
          <w:rFonts w:ascii="Times New Roman" w:hAnsi="Times New Roman" w:cs="Times New Roman"/>
          <w:sz w:val="24"/>
          <w:szCs w:val="24"/>
        </w:rPr>
        <w:t>stavebního zákona</w:t>
      </w:r>
      <w:r w:rsidRPr="008B58A7">
        <w:rPr>
          <w:rFonts w:ascii="Times New Roman" w:eastAsia="Times New Roman" w:hAnsi="Times New Roman" w:cs="Times New Roman"/>
          <w:sz w:val="24"/>
          <w:szCs w:val="24"/>
          <w:lang w:eastAsia="cs-CZ"/>
        </w:rPr>
        <w:t>),</w:t>
      </w:r>
    </w:p>
    <w:p w:rsidR="00ED4DA9" w:rsidRPr="008B58A7" w:rsidRDefault="00ED4DA9" w:rsidP="004629A0">
      <w:pPr>
        <w:numPr>
          <w:ilvl w:val="0"/>
          <w:numId w:val="10"/>
        </w:numPr>
        <w:spacing w:after="120" w:line="240" w:lineRule="auto"/>
        <w:jc w:val="both"/>
        <w:rPr>
          <w:rFonts w:ascii="Times New Roman" w:eastAsia="Times New Roman" w:hAnsi="Times New Roman" w:cs="Times New Roman"/>
          <w:sz w:val="24"/>
          <w:szCs w:val="24"/>
          <w:lang w:eastAsia="cs-CZ"/>
        </w:rPr>
      </w:pPr>
      <w:r w:rsidRPr="008B58A7">
        <w:rPr>
          <w:rFonts w:ascii="Times New Roman" w:eastAsia="Times New Roman" w:hAnsi="Times New Roman" w:cs="Times New Roman"/>
          <w:b/>
          <w:bCs/>
          <w:sz w:val="24"/>
          <w:szCs w:val="24"/>
          <w:lang w:eastAsia="cs-CZ"/>
        </w:rPr>
        <w:lastRenderedPageBreak/>
        <w:t>dokumentace pro odstranění jednoduché stavby</w:t>
      </w:r>
      <w:r w:rsidRPr="008B58A7">
        <w:rPr>
          <w:rFonts w:ascii="Times New Roman" w:eastAsia="Times New Roman" w:hAnsi="Times New Roman" w:cs="Times New Roman"/>
          <w:sz w:val="24"/>
          <w:szCs w:val="24"/>
          <w:lang w:eastAsia="cs-CZ"/>
        </w:rPr>
        <w:t xml:space="preserve"> není vybranou činností</w:t>
      </w:r>
      <w:r w:rsidR="00393531">
        <w:rPr>
          <w:rFonts w:ascii="Times New Roman" w:eastAsia="Times New Roman" w:hAnsi="Times New Roman" w:cs="Times New Roman"/>
          <w:sz w:val="24"/>
          <w:szCs w:val="24"/>
          <w:lang w:eastAsia="cs-CZ"/>
        </w:rPr>
        <w:t xml:space="preserve"> ve </w:t>
      </w:r>
      <w:r w:rsidRPr="008B58A7">
        <w:rPr>
          <w:rFonts w:ascii="Times New Roman" w:eastAsia="Times New Roman" w:hAnsi="Times New Roman" w:cs="Times New Roman"/>
          <w:sz w:val="24"/>
          <w:szCs w:val="24"/>
          <w:lang w:eastAsia="cs-CZ"/>
        </w:rPr>
        <w:t>výstavbě</w:t>
      </w:r>
      <w:r w:rsidR="00393531">
        <w:rPr>
          <w:rFonts w:ascii="Times New Roman" w:eastAsia="Times New Roman" w:hAnsi="Times New Roman" w:cs="Times New Roman"/>
          <w:sz w:val="24"/>
          <w:szCs w:val="24"/>
          <w:lang w:eastAsia="cs-CZ"/>
        </w:rPr>
        <w:t xml:space="preserve"> a </w:t>
      </w:r>
      <w:r w:rsidRPr="008B58A7">
        <w:rPr>
          <w:rFonts w:ascii="Times New Roman" w:eastAsia="Times New Roman" w:hAnsi="Times New Roman" w:cs="Times New Roman"/>
          <w:sz w:val="24"/>
          <w:szCs w:val="24"/>
          <w:lang w:eastAsia="cs-CZ"/>
        </w:rPr>
        <w:t>může ji zpracovat též osoba, která má vysokoškolské vzdělání stavebního nebo architektonického směru anebo střední vzdělání stavebního směru</w:t>
      </w:r>
      <w:r w:rsidR="00393531">
        <w:rPr>
          <w:rFonts w:ascii="Times New Roman" w:eastAsia="Times New Roman" w:hAnsi="Times New Roman" w:cs="Times New Roman"/>
          <w:sz w:val="24"/>
          <w:szCs w:val="24"/>
          <w:lang w:eastAsia="cs-CZ"/>
        </w:rPr>
        <w:t xml:space="preserve"> s </w:t>
      </w:r>
      <w:r w:rsidRPr="008B58A7">
        <w:rPr>
          <w:rFonts w:ascii="Times New Roman" w:eastAsia="Times New Roman" w:hAnsi="Times New Roman" w:cs="Times New Roman"/>
          <w:sz w:val="24"/>
          <w:szCs w:val="24"/>
          <w:lang w:eastAsia="cs-CZ"/>
        </w:rPr>
        <w:t>maturitní zkouškou</w:t>
      </w:r>
      <w:r w:rsidR="00393531">
        <w:rPr>
          <w:rFonts w:ascii="Times New Roman" w:eastAsia="Times New Roman" w:hAnsi="Times New Roman" w:cs="Times New Roman"/>
          <w:sz w:val="24"/>
          <w:szCs w:val="24"/>
          <w:lang w:eastAsia="cs-CZ"/>
        </w:rPr>
        <w:t xml:space="preserve"> a </w:t>
      </w:r>
      <w:r w:rsidRPr="008B58A7">
        <w:rPr>
          <w:rFonts w:ascii="Times New Roman" w:eastAsia="Times New Roman" w:hAnsi="Times New Roman" w:cs="Times New Roman"/>
          <w:sz w:val="24"/>
          <w:szCs w:val="24"/>
          <w:lang w:eastAsia="cs-CZ"/>
        </w:rPr>
        <w:t>alespoň 3 roky praxe</w:t>
      </w:r>
      <w:r w:rsidR="00393531">
        <w:rPr>
          <w:rFonts w:ascii="Times New Roman" w:eastAsia="Times New Roman" w:hAnsi="Times New Roman" w:cs="Times New Roman"/>
          <w:sz w:val="24"/>
          <w:szCs w:val="24"/>
          <w:lang w:eastAsia="cs-CZ"/>
        </w:rPr>
        <w:t xml:space="preserve"> v </w:t>
      </w:r>
      <w:r w:rsidRPr="008B58A7">
        <w:rPr>
          <w:rFonts w:ascii="Times New Roman" w:eastAsia="Times New Roman" w:hAnsi="Times New Roman" w:cs="Times New Roman"/>
          <w:sz w:val="24"/>
          <w:szCs w:val="24"/>
          <w:lang w:eastAsia="cs-CZ"/>
        </w:rPr>
        <w:t>projektování staveb (§ 156</w:t>
      </w:r>
      <w:r w:rsidR="00393531">
        <w:rPr>
          <w:rFonts w:ascii="Times New Roman" w:eastAsia="Times New Roman" w:hAnsi="Times New Roman" w:cs="Times New Roman"/>
          <w:sz w:val="24"/>
          <w:szCs w:val="24"/>
          <w:lang w:eastAsia="cs-CZ"/>
        </w:rPr>
        <w:t xml:space="preserve"> odst. </w:t>
      </w:r>
      <w:r w:rsidRPr="008B58A7">
        <w:rPr>
          <w:rFonts w:ascii="Times New Roman" w:eastAsia="Times New Roman" w:hAnsi="Times New Roman" w:cs="Times New Roman"/>
          <w:sz w:val="24"/>
          <w:szCs w:val="24"/>
          <w:lang w:eastAsia="cs-CZ"/>
        </w:rPr>
        <w:t xml:space="preserve">2 </w:t>
      </w:r>
      <w:r w:rsidR="00F81CF9" w:rsidRPr="008B58A7">
        <w:rPr>
          <w:rFonts w:ascii="Times New Roman" w:hAnsi="Times New Roman" w:cs="Times New Roman"/>
          <w:sz w:val="24"/>
          <w:szCs w:val="24"/>
        </w:rPr>
        <w:t>stavebního zákona</w:t>
      </w:r>
      <w:r w:rsidRPr="008B58A7">
        <w:rPr>
          <w:rFonts w:ascii="Times New Roman" w:eastAsia="Times New Roman" w:hAnsi="Times New Roman" w:cs="Times New Roman"/>
          <w:sz w:val="24"/>
          <w:szCs w:val="24"/>
          <w:lang w:eastAsia="cs-CZ"/>
        </w:rPr>
        <w:t>).</w:t>
      </w:r>
    </w:p>
    <w:p w:rsidR="00ED4DA9" w:rsidRPr="008B58A7" w:rsidRDefault="00ED4DA9" w:rsidP="004629A0">
      <w:pPr>
        <w:pStyle w:val="Normlnweb"/>
        <w:spacing w:before="0" w:beforeAutospacing="0" w:after="120" w:afterAutospacing="0"/>
        <w:jc w:val="both"/>
        <w:rPr>
          <w:rFonts w:ascii="Times New Roman" w:hAnsi="Times New Roman" w:cs="Times New Roman"/>
          <w:i/>
          <w:iCs/>
          <w:sz w:val="24"/>
          <w:szCs w:val="24"/>
        </w:rPr>
      </w:pPr>
      <w:r w:rsidRPr="008B58A7">
        <w:rPr>
          <w:rFonts w:ascii="Times New Roman" w:hAnsi="Times New Roman" w:cs="Times New Roman"/>
          <w:sz w:val="24"/>
          <w:szCs w:val="24"/>
        </w:rPr>
        <w:t>§ 252</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1 </w:t>
      </w:r>
      <w:r w:rsidR="006B2EFF" w:rsidRPr="006B2EFF">
        <w:rPr>
          <w:rFonts w:ascii="Times New Roman" w:hAnsi="Times New Roman" w:cs="Times New Roman"/>
          <w:iCs/>
          <w:sz w:val="24"/>
          <w:szCs w:val="24"/>
        </w:rPr>
        <w:t>stavebního zákona</w:t>
      </w:r>
      <w:r w:rsidRPr="008B58A7">
        <w:rPr>
          <w:rFonts w:ascii="Times New Roman" w:hAnsi="Times New Roman" w:cs="Times New Roman"/>
          <w:i/>
          <w:iCs/>
          <w:sz w:val="24"/>
          <w:szCs w:val="24"/>
        </w:rPr>
        <w:t xml:space="preserve"> „Rozhodnutí</w:t>
      </w:r>
      <w:r w:rsidR="00393531">
        <w:rPr>
          <w:rFonts w:ascii="Times New Roman" w:hAnsi="Times New Roman" w:cs="Times New Roman"/>
          <w:i/>
          <w:iCs/>
          <w:sz w:val="24"/>
          <w:szCs w:val="24"/>
        </w:rPr>
        <w:t xml:space="preserve"> o </w:t>
      </w:r>
      <w:r w:rsidRPr="008B58A7">
        <w:rPr>
          <w:rFonts w:ascii="Times New Roman" w:hAnsi="Times New Roman" w:cs="Times New Roman"/>
          <w:i/>
          <w:iCs/>
          <w:sz w:val="24"/>
          <w:szCs w:val="24"/>
        </w:rPr>
        <w:t>nařízení odstranění stavby</w:t>
      </w:r>
      <w:r w:rsidR="00393531">
        <w:rPr>
          <w:rFonts w:ascii="Times New Roman" w:hAnsi="Times New Roman" w:cs="Times New Roman"/>
          <w:i/>
          <w:iCs/>
          <w:sz w:val="24"/>
          <w:szCs w:val="24"/>
        </w:rPr>
        <w:t xml:space="preserve"> ve </w:t>
      </w:r>
      <w:r w:rsidRPr="008B58A7">
        <w:rPr>
          <w:rFonts w:ascii="Times New Roman" w:hAnsi="Times New Roman" w:cs="Times New Roman"/>
          <w:i/>
          <w:iCs/>
          <w:sz w:val="24"/>
          <w:szCs w:val="24"/>
        </w:rPr>
        <w:t>výrokové části kromě obecných náležitostí podle správního řádu</w:t>
      </w:r>
      <w:r w:rsidR="00393531">
        <w:rPr>
          <w:rFonts w:ascii="Times New Roman" w:hAnsi="Times New Roman" w:cs="Times New Roman"/>
          <w:i/>
          <w:iCs/>
          <w:sz w:val="24"/>
          <w:szCs w:val="24"/>
        </w:rPr>
        <w:t xml:space="preserve"> a </w:t>
      </w:r>
      <w:r w:rsidRPr="008B58A7">
        <w:rPr>
          <w:rFonts w:ascii="Times New Roman" w:hAnsi="Times New Roman" w:cs="Times New Roman"/>
          <w:i/>
          <w:iCs/>
          <w:sz w:val="24"/>
          <w:szCs w:val="24"/>
        </w:rPr>
        <w:t>náležitostí podle</w:t>
      </w:r>
      <w:r w:rsidR="00393531">
        <w:rPr>
          <w:rFonts w:ascii="Times New Roman" w:hAnsi="Times New Roman" w:cs="Times New Roman"/>
          <w:i/>
          <w:iCs/>
          <w:sz w:val="24"/>
          <w:szCs w:val="24"/>
        </w:rPr>
        <w:t xml:space="preserve"> § </w:t>
      </w:r>
      <w:r w:rsidRPr="008B58A7">
        <w:rPr>
          <w:rFonts w:ascii="Times New Roman" w:hAnsi="Times New Roman" w:cs="Times New Roman"/>
          <w:i/>
          <w:iCs/>
          <w:sz w:val="24"/>
          <w:szCs w:val="24"/>
        </w:rPr>
        <w:t>197</w:t>
      </w:r>
      <w:r w:rsidR="00393531">
        <w:rPr>
          <w:rFonts w:ascii="Times New Roman" w:hAnsi="Times New Roman" w:cs="Times New Roman"/>
          <w:i/>
          <w:iCs/>
          <w:sz w:val="24"/>
          <w:szCs w:val="24"/>
        </w:rPr>
        <w:t xml:space="preserve"> odst. </w:t>
      </w:r>
      <w:r w:rsidRPr="008B58A7">
        <w:rPr>
          <w:rFonts w:ascii="Times New Roman" w:hAnsi="Times New Roman" w:cs="Times New Roman"/>
          <w:i/>
          <w:iCs/>
          <w:sz w:val="24"/>
          <w:szCs w:val="24"/>
        </w:rPr>
        <w:t>1</w:t>
      </w:r>
      <w:r w:rsidR="00393531">
        <w:rPr>
          <w:rFonts w:ascii="Times New Roman" w:hAnsi="Times New Roman" w:cs="Times New Roman"/>
          <w:i/>
          <w:iCs/>
          <w:sz w:val="24"/>
          <w:szCs w:val="24"/>
        </w:rPr>
        <w:t xml:space="preserve"> a </w:t>
      </w:r>
      <w:r w:rsidRPr="00F81CF9">
        <w:rPr>
          <w:rFonts w:ascii="Times New Roman" w:hAnsi="Times New Roman" w:cs="Times New Roman"/>
          <w:iCs/>
          <w:sz w:val="24"/>
          <w:szCs w:val="24"/>
        </w:rPr>
        <w:t xml:space="preserve">2 </w:t>
      </w:r>
      <w:r w:rsidR="006B2EFF">
        <w:rPr>
          <w:rFonts w:ascii="Times New Roman" w:hAnsi="Times New Roman" w:cs="Times New Roman"/>
          <w:iCs/>
          <w:sz w:val="24"/>
          <w:szCs w:val="24"/>
        </w:rPr>
        <w:t>[</w:t>
      </w:r>
      <w:r w:rsidR="00F81CF9" w:rsidRPr="00F81CF9">
        <w:rPr>
          <w:rFonts w:ascii="Times New Roman" w:hAnsi="Times New Roman" w:cs="Times New Roman"/>
          <w:sz w:val="24"/>
          <w:szCs w:val="24"/>
        </w:rPr>
        <w:t>stavebního zákona</w:t>
      </w:r>
      <w:r w:rsidR="006B2EFF">
        <w:rPr>
          <w:rFonts w:ascii="Times New Roman" w:hAnsi="Times New Roman" w:cs="Times New Roman"/>
          <w:sz w:val="24"/>
          <w:szCs w:val="24"/>
        </w:rPr>
        <w:t>]</w:t>
      </w:r>
      <w:r w:rsidRPr="008B58A7">
        <w:rPr>
          <w:rFonts w:ascii="Times New Roman" w:hAnsi="Times New Roman" w:cs="Times New Roman"/>
          <w:i/>
          <w:iCs/>
          <w:sz w:val="24"/>
          <w:szCs w:val="24"/>
        </w:rPr>
        <w:t xml:space="preserve"> obsahuje</w:t>
      </w:r>
    </w:p>
    <w:p w:rsidR="00ED4DA9" w:rsidRPr="008B58A7" w:rsidRDefault="00ED4DA9" w:rsidP="00AE1F69">
      <w:pPr>
        <w:pStyle w:val="Normlnweb"/>
        <w:spacing w:before="0" w:beforeAutospacing="0" w:after="0" w:afterAutospacing="0"/>
        <w:ind w:left="709"/>
        <w:jc w:val="both"/>
        <w:rPr>
          <w:rFonts w:ascii="Times New Roman" w:hAnsi="Times New Roman" w:cs="Times New Roman"/>
          <w:i/>
          <w:iCs/>
          <w:sz w:val="24"/>
          <w:szCs w:val="24"/>
        </w:rPr>
      </w:pPr>
      <w:r w:rsidRPr="008B58A7">
        <w:rPr>
          <w:rFonts w:ascii="Times New Roman" w:hAnsi="Times New Roman" w:cs="Times New Roman"/>
          <w:i/>
          <w:iCs/>
          <w:sz w:val="24"/>
          <w:szCs w:val="24"/>
        </w:rPr>
        <w:t>a) druh, účel stavby, číslo popisné nebo evidenční,</w:t>
      </w:r>
    </w:p>
    <w:p w:rsidR="00ED4DA9" w:rsidRPr="008B58A7" w:rsidRDefault="00ED4DA9" w:rsidP="00AE1F69">
      <w:pPr>
        <w:pStyle w:val="Normlnweb"/>
        <w:spacing w:before="0" w:beforeAutospacing="0" w:after="0" w:afterAutospacing="0"/>
        <w:ind w:left="709"/>
        <w:jc w:val="both"/>
        <w:rPr>
          <w:rFonts w:ascii="Times New Roman" w:hAnsi="Times New Roman" w:cs="Times New Roman"/>
          <w:i/>
          <w:iCs/>
          <w:sz w:val="24"/>
          <w:szCs w:val="24"/>
        </w:rPr>
      </w:pPr>
      <w:r w:rsidRPr="008B58A7">
        <w:rPr>
          <w:rFonts w:ascii="Times New Roman" w:hAnsi="Times New Roman" w:cs="Times New Roman"/>
          <w:i/>
          <w:iCs/>
          <w:sz w:val="24"/>
          <w:szCs w:val="24"/>
        </w:rPr>
        <w:t>b) místo stavby</w:t>
      </w:r>
      <w:r w:rsidR="00393531">
        <w:rPr>
          <w:rFonts w:ascii="Times New Roman" w:hAnsi="Times New Roman" w:cs="Times New Roman"/>
          <w:i/>
          <w:iCs/>
          <w:sz w:val="24"/>
          <w:szCs w:val="24"/>
        </w:rPr>
        <w:t xml:space="preserve"> s </w:t>
      </w:r>
      <w:r w:rsidRPr="008B58A7">
        <w:rPr>
          <w:rFonts w:ascii="Times New Roman" w:hAnsi="Times New Roman" w:cs="Times New Roman"/>
          <w:i/>
          <w:iCs/>
          <w:sz w:val="24"/>
          <w:szCs w:val="24"/>
        </w:rPr>
        <w:t>uvedením parcelního čísla pozemku</w:t>
      </w:r>
      <w:r w:rsidR="00393531">
        <w:rPr>
          <w:rFonts w:ascii="Times New Roman" w:hAnsi="Times New Roman" w:cs="Times New Roman"/>
          <w:i/>
          <w:iCs/>
          <w:sz w:val="24"/>
          <w:szCs w:val="24"/>
        </w:rPr>
        <w:t xml:space="preserve"> a </w:t>
      </w:r>
      <w:r w:rsidRPr="008B58A7">
        <w:rPr>
          <w:rFonts w:ascii="Times New Roman" w:hAnsi="Times New Roman" w:cs="Times New Roman"/>
          <w:i/>
          <w:iCs/>
          <w:sz w:val="24"/>
          <w:szCs w:val="24"/>
        </w:rPr>
        <w:t>katastrálního území podle katastru nemovitostí,</w:t>
      </w:r>
    </w:p>
    <w:p w:rsidR="00ED4DA9" w:rsidRPr="008B58A7" w:rsidRDefault="00ED4DA9" w:rsidP="00AE1F69">
      <w:pPr>
        <w:pStyle w:val="Normlnweb"/>
        <w:spacing w:before="0" w:beforeAutospacing="0" w:after="0" w:afterAutospacing="0"/>
        <w:ind w:left="709"/>
        <w:jc w:val="both"/>
        <w:rPr>
          <w:rFonts w:ascii="Times New Roman" w:hAnsi="Times New Roman" w:cs="Times New Roman"/>
          <w:i/>
          <w:iCs/>
          <w:sz w:val="24"/>
          <w:szCs w:val="24"/>
        </w:rPr>
      </w:pPr>
      <w:r w:rsidRPr="008B58A7">
        <w:rPr>
          <w:rFonts w:ascii="Times New Roman" w:hAnsi="Times New Roman" w:cs="Times New Roman"/>
          <w:i/>
          <w:iCs/>
          <w:sz w:val="24"/>
          <w:szCs w:val="24"/>
        </w:rPr>
        <w:t>c) postup</w:t>
      </w:r>
      <w:r w:rsidR="00393531">
        <w:rPr>
          <w:rFonts w:ascii="Times New Roman" w:hAnsi="Times New Roman" w:cs="Times New Roman"/>
          <w:i/>
          <w:iCs/>
          <w:sz w:val="24"/>
          <w:szCs w:val="24"/>
        </w:rPr>
        <w:t xml:space="preserve"> a </w:t>
      </w:r>
      <w:r w:rsidRPr="008B58A7">
        <w:rPr>
          <w:rFonts w:ascii="Times New Roman" w:hAnsi="Times New Roman" w:cs="Times New Roman"/>
          <w:i/>
          <w:iCs/>
          <w:sz w:val="24"/>
          <w:szCs w:val="24"/>
        </w:rPr>
        <w:t>způsob provedení bouracích prací, zejména zajištění stability</w:t>
      </w:r>
      <w:r w:rsidR="00393531">
        <w:rPr>
          <w:rFonts w:ascii="Times New Roman" w:hAnsi="Times New Roman" w:cs="Times New Roman"/>
          <w:i/>
          <w:iCs/>
          <w:sz w:val="24"/>
          <w:szCs w:val="24"/>
        </w:rPr>
        <w:t xml:space="preserve"> a </w:t>
      </w:r>
      <w:r w:rsidRPr="008B58A7">
        <w:rPr>
          <w:rFonts w:ascii="Times New Roman" w:hAnsi="Times New Roman" w:cs="Times New Roman"/>
          <w:i/>
          <w:iCs/>
          <w:sz w:val="24"/>
          <w:szCs w:val="24"/>
        </w:rPr>
        <w:t>bezpečného užívání sousedních staveb, včetně staveb technické infrastruktury,</w:t>
      </w:r>
      <w:r w:rsidR="00393531">
        <w:rPr>
          <w:rFonts w:ascii="Times New Roman" w:hAnsi="Times New Roman" w:cs="Times New Roman"/>
          <w:i/>
          <w:iCs/>
          <w:sz w:val="24"/>
          <w:szCs w:val="24"/>
        </w:rPr>
        <w:t xml:space="preserve"> a </w:t>
      </w:r>
      <w:r w:rsidRPr="008B58A7">
        <w:rPr>
          <w:rFonts w:ascii="Times New Roman" w:hAnsi="Times New Roman" w:cs="Times New Roman"/>
          <w:i/>
          <w:iCs/>
          <w:sz w:val="24"/>
          <w:szCs w:val="24"/>
        </w:rPr>
        <w:t>provozu</w:t>
      </w:r>
      <w:r w:rsidR="00393531">
        <w:rPr>
          <w:rFonts w:ascii="Times New Roman" w:hAnsi="Times New Roman" w:cs="Times New Roman"/>
          <w:i/>
          <w:iCs/>
          <w:sz w:val="24"/>
          <w:szCs w:val="24"/>
        </w:rPr>
        <w:t xml:space="preserve"> na </w:t>
      </w:r>
      <w:r w:rsidRPr="008B58A7">
        <w:rPr>
          <w:rFonts w:ascii="Times New Roman" w:hAnsi="Times New Roman" w:cs="Times New Roman"/>
          <w:i/>
          <w:iCs/>
          <w:sz w:val="24"/>
          <w:szCs w:val="24"/>
        </w:rPr>
        <w:t>přilehlých komunikacích,</w:t>
      </w:r>
    </w:p>
    <w:p w:rsidR="00ED4DA9" w:rsidRPr="008B58A7" w:rsidRDefault="00ED4DA9" w:rsidP="00AE1F69">
      <w:pPr>
        <w:pStyle w:val="Normlnweb"/>
        <w:spacing w:before="0" w:beforeAutospacing="0" w:after="0" w:afterAutospacing="0"/>
        <w:ind w:left="709"/>
        <w:jc w:val="both"/>
        <w:rPr>
          <w:rFonts w:ascii="Times New Roman" w:hAnsi="Times New Roman" w:cs="Times New Roman"/>
          <w:b/>
          <w:bCs/>
          <w:i/>
          <w:iCs/>
          <w:sz w:val="24"/>
          <w:szCs w:val="24"/>
        </w:rPr>
      </w:pPr>
      <w:r w:rsidRPr="008B58A7">
        <w:rPr>
          <w:rFonts w:ascii="Times New Roman" w:hAnsi="Times New Roman" w:cs="Times New Roman"/>
          <w:b/>
          <w:bCs/>
          <w:i/>
          <w:iCs/>
          <w:sz w:val="24"/>
          <w:szCs w:val="24"/>
        </w:rPr>
        <w:t xml:space="preserve">d) podmínky, kterými se podle potřeby zajistí </w:t>
      </w:r>
      <w:r w:rsidRPr="008B58A7">
        <w:rPr>
          <w:rFonts w:ascii="Times New Roman" w:hAnsi="Times New Roman" w:cs="Times New Roman"/>
          <w:i/>
          <w:iCs/>
          <w:sz w:val="24"/>
          <w:szCs w:val="24"/>
        </w:rPr>
        <w:t>dodržení technických předpisů</w:t>
      </w:r>
      <w:r w:rsidR="00393531">
        <w:rPr>
          <w:rFonts w:ascii="Times New Roman" w:hAnsi="Times New Roman" w:cs="Times New Roman"/>
          <w:i/>
          <w:iCs/>
          <w:sz w:val="24"/>
          <w:szCs w:val="24"/>
        </w:rPr>
        <w:t xml:space="preserve"> a </w:t>
      </w:r>
      <w:r w:rsidRPr="008B58A7">
        <w:rPr>
          <w:rFonts w:ascii="Times New Roman" w:hAnsi="Times New Roman" w:cs="Times New Roman"/>
          <w:b/>
          <w:bCs/>
          <w:i/>
          <w:iCs/>
          <w:sz w:val="24"/>
          <w:szCs w:val="24"/>
        </w:rPr>
        <w:t>ochrana veřejných zájmů,</w:t>
      </w:r>
    </w:p>
    <w:p w:rsidR="00ED4DA9" w:rsidRPr="008B58A7" w:rsidRDefault="00ED4DA9" w:rsidP="00AE1F69">
      <w:pPr>
        <w:pStyle w:val="Normlnweb"/>
        <w:spacing w:before="0" w:beforeAutospacing="0" w:after="0" w:afterAutospacing="0"/>
        <w:ind w:left="709"/>
        <w:jc w:val="both"/>
        <w:rPr>
          <w:rFonts w:ascii="Times New Roman" w:hAnsi="Times New Roman" w:cs="Times New Roman"/>
          <w:i/>
          <w:iCs/>
          <w:sz w:val="24"/>
          <w:szCs w:val="24"/>
        </w:rPr>
      </w:pPr>
      <w:r w:rsidRPr="008B58A7">
        <w:rPr>
          <w:rFonts w:ascii="Times New Roman" w:hAnsi="Times New Roman" w:cs="Times New Roman"/>
          <w:i/>
          <w:iCs/>
          <w:sz w:val="24"/>
          <w:szCs w:val="24"/>
        </w:rPr>
        <w:t>e) povinnost oznámit před zahájením bouracích prací název</w:t>
      </w:r>
      <w:r w:rsidR="00393531">
        <w:rPr>
          <w:rFonts w:ascii="Times New Roman" w:hAnsi="Times New Roman" w:cs="Times New Roman"/>
          <w:i/>
          <w:iCs/>
          <w:sz w:val="24"/>
          <w:szCs w:val="24"/>
        </w:rPr>
        <w:t xml:space="preserve"> a </w:t>
      </w:r>
      <w:r w:rsidRPr="008B58A7">
        <w:rPr>
          <w:rFonts w:ascii="Times New Roman" w:hAnsi="Times New Roman" w:cs="Times New Roman"/>
          <w:i/>
          <w:iCs/>
          <w:sz w:val="24"/>
          <w:szCs w:val="24"/>
        </w:rPr>
        <w:t>sídlo stavebního podnikatele, který bude práce provádět,</w:t>
      </w:r>
    </w:p>
    <w:p w:rsidR="00ED4DA9" w:rsidRPr="008B58A7" w:rsidRDefault="00ED4DA9" w:rsidP="00AE1F69">
      <w:pPr>
        <w:pStyle w:val="Normlnweb"/>
        <w:spacing w:before="0" w:beforeAutospacing="0" w:after="0" w:afterAutospacing="0"/>
        <w:ind w:left="709"/>
        <w:jc w:val="both"/>
        <w:rPr>
          <w:rFonts w:ascii="Times New Roman" w:hAnsi="Times New Roman" w:cs="Times New Roman"/>
          <w:i/>
          <w:iCs/>
          <w:sz w:val="24"/>
          <w:szCs w:val="24"/>
        </w:rPr>
      </w:pPr>
      <w:r w:rsidRPr="008B58A7">
        <w:rPr>
          <w:rFonts w:ascii="Times New Roman" w:hAnsi="Times New Roman" w:cs="Times New Roman"/>
          <w:i/>
          <w:iCs/>
          <w:sz w:val="24"/>
          <w:szCs w:val="24"/>
        </w:rPr>
        <w:t>f) povinnost oznámit určité stadium bouracích prací stavebnímu úřadu pro provedení kontrolní prohlídky,</w:t>
      </w:r>
    </w:p>
    <w:p w:rsidR="00ED4DA9" w:rsidRPr="008B58A7" w:rsidRDefault="00ED4DA9" w:rsidP="00AE1F69">
      <w:pPr>
        <w:pStyle w:val="Normlnweb"/>
        <w:spacing w:before="0" w:beforeAutospacing="0" w:after="0" w:afterAutospacing="0"/>
        <w:ind w:left="709"/>
        <w:jc w:val="both"/>
        <w:rPr>
          <w:rFonts w:ascii="Times New Roman" w:hAnsi="Times New Roman" w:cs="Times New Roman"/>
          <w:i/>
          <w:iCs/>
          <w:sz w:val="24"/>
          <w:szCs w:val="24"/>
        </w:rPr>
      </w:pPr>
      <w:r w:rsidRPr="008B58A7">
        <w:rPr>
          <w:rFonts w:ascii="Times New Roman" w:hAnsi="Times New Roman" w:cs="Times New Roman"/>
          <w:i/>
          <w:iCs/>
          <w:sz w:val="24"/>
          <w:szCs w:val="24"/>
        </w:rPr>
        <w:t>g) povinnost zajistit úpravu pozemku po odstranění stavby podle jeho původního účelového určení, nezávadné odvádění povrchových vod</w:t>
      </w:r>
      <w:r w:rsidR="00393531">
        <w:rPr>
          <w:rFonts w:ascii="Times New Roman" w:hAnsi="Times New Roman" w:cs="Times New Roman"/>
          <w:i/>
          <w:iCs/>
          <w:sz w:val="24"/>
          <w:szCs w:val="24"/>
        </w:rPr>
        <w:t xml:space="preserve"> a </w:t>
      </w:r>
      <w:r w:rsidRPr="008B58A7">
        <w:rPr>
          <w:rFonts w:ascii="Times New Roman" w:hAnsi="Times New Roman" w:cs="Times New Roman"/>
          <w:i/>
          <w:iCs/>
          <w:sz w:val="24"/>
          <w:szCs w:val="24"/>
        </w:rPr>
        <w:t>vysázení zeleně,</w:t>
      </w:r>
    </w:p>
    <w:p w:rsidR="00ED4DA9" w:rsidRPr="008B58A7" w:rsidRDefault="00ED4DA9" w:rsidP="00D531BD">
      <w:pPr>
        <w:pStyle w:val="Normlnweb"/>
        <w:spacing w:before="0" w:beforeAutospacing="0" w:after="120" w:afterAutospacing="0"/>
        <w:ind w:left="709"/>
        <w:jc w:val="both"/>
        <w:rPr>
          <w:rFonts w:ascii="Times New Roman" w:hAnsi="Times New Roman" w:cs="Times New Roman"/>
          <w:i/>
          <w:iCs/>
          <w:sz w:val="24"/>
          <w:szCs w:val="24"/>
        </w:rPr>
      </w:pPr>
      <w:r w:rsidRPr="008B58A7">
        <w:rPr>
          <w:rFonts w:ascii="Times New Roman" w:hAnsi="Times New Roman" w:cs="Times New Roman"/>
          <w:i/>
          <w:iCs/>
          <w:sz w:val="24"/>
          <w:szCs w:val="24"/>
        </w:rPr>
        <w:t>h) lhůtu pro odstranění stavby.“</w:t>
      </w:r>
    </w:p>
    <w:p w:rsidR="00ED4DA9" w:rsidRPr="008B58A7" w:rsidRDefault="00ED4DA9" w:rsidP="00D531BD">
      <w:pPr>
        <w:pStyle w:val="Normlnweb"/>
        <w:spacing w:before="0" w:beforeAutospacing="0" w:after="120" w:afterAutospacing="0"/>
        <w:jc w:val="both"/>
        <w:rPr>
          <w:rFonts w:ascii="Times New Roman" w:hAnsi="Times New Roman" w:cs="Times New Roman"/>
          <w:i/>
          <w:iCs/>
          <w:sz w:val="24"/>
          <w:szCs w:val="24"/>
        </w:rPr>
      </w:pPr>
      <w:r w:rsidRPr="008B58A7">
        <w:rPr>
          <w:rFonts w:ascii="Times New Roman" w:hAnsi="Times New Roman" w:cs="Times New Roman"/>
          <w:sz w:val="24"/>
          <w:szCs w:val="24"/>
        </w:rPr>
        <w:t>§ 252</w:t>
      </w:r>
      <w:r w:rsidR="00393531">
        <w:rPr>
          <w:rFonts w:ascii="Times New Roman" w:hAnsi="Times New Roman" w:cs="Times New Roman"/>
          <w:sz w:val="24"/>
          <w:szCs w:val="24"/>
        </w:rPr>
        <w:t xml:space="preserve"> odst. </w:t>
      </w:r>
      <w:r w:rsidRPr="008B58A7">
        <w:rPr>
          <w:rFonts w:ascii="Times New Roman" w:hAnsi="Times New Roman" w:cs="Times New Roman"/>
          <w:sz w:val="24"/>
          <w:szCs w:val="24"/>
        </w:rPr>
        <w:t xml:space="preserve">2 </w:t>
      </w:r>
      <w:r w:rsidR="00F81CF9" w:rsidRPr="008B58A7">
        <w:rPr>
          <w:rFonts w:ascii="Times New Roman" w:hAnsi="Times New Roman" w:cs="Times New Roman"/>
          <w:sz w:val="24"/>
          <w:szCs w:val="24"/>
        </w:rPr>
        <w:t>stavebního zákona</w:t>
      </w:r>
      <w:r w:rsidRPr="008B58A7">
        <w:rPr>
          <w:rFonts w:ascii="Times New Roman" w:hAnsi="Times New Roman" w:cs="Times New Roman"/>
          <w:i/>
          <w:iCs/>
          <w:sz w:val="24"/>
          <w:szCs w:val="24"/>
        </w:rPr>
        <w:t xml:space="preserve"> „V rozhodnutí může stavební úřad též uložit povinnému předložit návrh technologického postupu prací při odstraňování stavby, včetně </w:t>
      </w:r>
      <w:r w:rsidRPr="008B58A7">
        <w:rPr>
          <w:rFonts w:ascii="Times New Roman" w:hAnsi="Times New Roman" w:cs="Times New Roman"/>
          <w:b/>
          <w:bCs/>
          <w:i/>
          <w:iCs/>
          <w:sz w:val="24"/>
          <w:szCs w:val="24"/>
        </w:rPr>
        <w:t>nutných opatření</w:t>
      </w:r>
      <w:r w:rsidR="00393531">
        <w:rPr>
          <w:rFonts w:ascii="Times New Roman" w:hAnsi="Times New Roman" w:cs="Times New Roman"/>
          <w:b/>
          <w:bCs/>
          <w:i/>
          <w:iCs/>
          <w:sz w:val="24"/>
          <w:szCs w:val="24"/>
        </w:rPr>
        <w:t xml:space="preserve"> k </w:t>
      </w:r>
      <w:r w:rsidRPr="008B58A7">
        <w:rPr>
          <w:rFonts w:ascii="Times New Roman" w:hAnsi="Times New Roman" w:cs="Times New Roman"/>
          <w:b/>
          <w:bCs/>
          <w:i/>
          <w:iCs/>
          <w:sz w:val="24"/>
          <w:szCs w:val="24"/>
        </w:rPr>
        <w:t>vyloučení, omezení nebo ke kompenzaci případných negativních důsledků</w:t>
      </w:r>
      <w:r w:rsidR="00393531">
        <w:rPr>
          <w:rFonts w:ascii="Times New Roman" w:hAnsi="Times New Roman" w:cs="Times New Roman"/>
          <w:b/>
          <w:bCs/>
          <w:i/>
          <w:iCs/>
          <w:sz w:val="24"/>
          <w:szCs w:val="24"/>
        </w:rPr>
        <w:t xml:space="preserve"> na </w:t>
      </w:r>
      <w:r w:rsidRPr="008B58A7">
        <w:rPr>
          <w:rFonts w:ascii="Times New Roman" w:hAnsi="Times New Roman" w:cs="Times New Roman"/>
          <w:b/>
          <w:bCs/>
          <w:i/>
          <w:iCs/>
          <w:sz w:val="24"/>
          <w:szCs w:val="24"/>
        </w:rPr>
        <w:t>zájmy chráněné podle zákona nebo jiných právních předpisů.</w:t>
      </w:r>
      <w:r w:rsidRPr="008B58A7">
        <w:rPr>
          <w:rFonts w:ascii="Times New Roman" w:hAnsi="Times New Roman" w:cs="Times New Roman"/>
          <w:i/>
          <w:iCs/>
          <w:sz w:val="24"/>
          <w:szCs w:val="24"/>
        </w:rPr>
        <w:t xml:space="preserve"> Nepředloží-li povinný</w:t>
      </w:r>
      <w:r w:rsidR="00393531">
        <w:rPr>
          <w:rFonts w:ascii="Times New Roman" w:hAnsi="Times New Roman" w:cs="Times New Roman"/>
          <w:i/>
          <w:iCs/>
          <w:sz w:val="24"/>
          <w:szCs w:val="24"/>
        </w:rPr>
        <w:t xml:space="preserve"> ve </w:t>
      </w:r>
      <w:r w:rsidRPr="008B58A7">
        <w:rPr>
          <w:rFonts w:ascii="Times New Roman" w:hAnsi="Times New Roman" w:cs="Times New Roman"/>
          <w:i/>
          <w:iCs/>
          <w:sz w:val="24"/>
          <w:szCs w:val="24"/>
        </w:rPr>
        <w:t>stanovené lhůtě návrh technologického postupu prací při odstraňování stavby, stavební úřad jej opatří</w:t>
      </w:r>
      <w:r w:rsidR="00393531">
        <w:rPr>
          <w:rFonts w:ascii="Times New Roman" w:hAnsi="Times New Roman" w:cs="Times New Roman"/>
          <w:i/>
          <w:iCs/>
          <w:sz w:val="24"/>
          <w:szCs w:val="24"/>
        </w:rPr>
        <w:t xml:space="preserve"> na </w:t>
      </w:r>
      <w:r w:rsidRPr="008B58A7">
        <w:rPr>
          <w:rFonts w:ascii="Times New Roman" w:hAnsi="Times New Roman" w:cs="Times New Roman"/>
          <w:i/>
          <w:iCs/>
          <w:sz w:val="24"/>
          <w:szCs w:val="24"/>
        </w:rPr>
        <w:t>náklady povinného;</w:t>
      </w:r>
      <w:r w:rsidR="00393531">
        <w:rPr>
          <w:rFonts w:ascii="Times New Roman" w:hAnsi="Times New Roman" w:cs="Times New Roman"/>
          <w:i/>
          <w:iCs/>
          <w:sz w:val="24"/>
          <w:szCs w:val="24"/>
        </w:rPr>
        <w:t xml:space="preserve"> o </w:t>
      </w:r>
      <w:r w:rsidRPr="008B58A7">
        <w:rPr>
          <w:rFonts w:ascii="Times New Roman" w:hAnsi="Times New Roman" w:cs="Times New Roman"/>
          <w:i/>
          <w:iCs/>
          <w:sz w:val="24"/>
          <w:szCs w:val="24"/>
        </w:rPr>
        <w:t>tom musí být povinný poučen.“</w:t>
      </w:r>
    </w:p>
    <w:p w:rsidR="00ED4DA9" w:rsidRPr="008B58A7" w:rsidRDefault="00ED4DA9" w:rsidP="004629A0">
      <w:pPr>
        <w:pStyle w:val="Normlnweb"/>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Vlastník může uvést stavbu</w:t>
      </w:r>
      <w:r w:rsidR="00393531">
        <w:rPr>
          <w:rFonts w:ascii="Times New Roman" w:hAnsi="Times New Roman" w:cs="Times New Roman"/>
          <w:sz w:val="24"/>
          <w:szCs w:val="24"/>
        </w:rPr>
        <w:t xml:space="preserve"> do </w:t>
      </w:r>
      <w:r w:rsidRPr="008B58A7">
        <w:rPr>
          <w:rFonts w:ascii="Times New Roman" w:hAnsi="Times New Roman" w:cs="Times New Roman"/>
          <w:sz w:val="24"/>
          <w:szCs w:val="24"/>
        </w:rPr>
        <w:t>souladu se zájmy státní památkové péče i po zahájení řízení před stavebním úřadem. Proto je tak důležitá počáteční výzva dopisem, aby bylo zřejmé, co se od</w:t>
      </w:r>
      <w:r w:rsidR="006B2EFF">
        <w:rPr>
          <w:rFonts w:ascii="Times New Roman" w:hAnsi="Times New Roman" w:cs="Times New Roman"/>
          <w:sz w:val="24"/>
          <w:szCs w:val="24"/>
        </w:rPr>
        <w:t> </w:t>
      </w:r>
      <w:r w:rsidRPr="008B58A7">
        <w:rPr>
          <w:rFonts w:ascii="Times New Roman" w:hAnsi="Times New Roman" w:cs="Times New Roman"/>
          <w:sz w:val="24"/>
          <w:szCs w:val="24"/>
        </w:rPr>
        <w:t>něj</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hlediska souladu záměru se zájmy státní památkové péče očekává. Za tohoto stavu stavební úřad řízení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odstranění stavby zastaví, protože odpadl důvod pro vedení jeho řízení.</w:t>
      </w:r>
    </w:p>
    <w:p w:rsidR="00E30501" w:rsidRPr="00E30501" w:rsidRDefault="00ED4DA9" w:rsidP="004629A0">
      <w:pPr>
        <w:pStyle w:val="Normlnweb"/>
        <w:keepNext/>
        <w:spacing w:before="0" w:beforeAutospacing="0" w:after="120" w:afterAutospacing="0"/>
        <w:jc w:val="both"/>
        <w:rPr>
          <w:rFonts w:ascii="Times New Roman" w:hAnsi="Times New Roman" w:cs="Times New Roman"/>
          <w:sz w:val="24"/>
          <w:szCs w:val="24"/>
        </w:rPr>
      </w:pPr>
      <w:r w:rsidRPr="008B58A7">
        <w:rPr>
          <w:rFonts w:ascii="Times New Roman" w:hAnsi="Times New Roman" w:cs="Times New Roman"/>
          <w:sz w:val="24"/>
          <w:szCs w:val="24"/>
        </w:rPr>
        <w:t>Stavební úřad ukončí řízení</w:t>
      </w:r>
      <w:r w:rsidR="00393531">
        <w:rPr>
          <w:rFonts w:ascii="Times New Roman" w:hAnsi="Times New Roman" w:cs="Times New Roman"/>
          <w:sz w:val="24"/>
          <w:szCs w:val="24"/>
        </w:rPr>
        <w:t xml:space="preserve"> o </w:t>
      </w:r>
      <w:r w:rsidRPr="008B58A7">
        <w:rPr>
          <w:rFonts w:ascii="Times New Roman" w:hAnsi="Times New Roman" w:cs="Times New Roman"/>
          <w:sz w:val="24"/>
          <w:szCs w:val="24"/>
        </w:rPr>
        <w:t>odstranění stavby jednou</w:t>
      </w:r>
      <w:r w:rsidR="00393531">
        <w:rPr>
          <w:rFonts w:ascii="Times New Roman" w:hAnsi="Times New Roman" w:cs="Times New Roman"/>
          <w:sz w:val="24"/>
          <w:szCs w:val="24"/>
        </w:rPr>
        <w:t xml:space="preserve"> z </w:t>
      </w:r>
      <w:r w:rsidRPr="008B58A7">
        <w:rPr>
          <w:rFonts w:ascii="Times New Roman" w:hAnsi="Times New Roman" w:cs="Times New Roman"/>
          <w:sz w:val="24"/>
          <w:szCs w:val="24"/>
        </w:rPr>
        <w:t>níže uvedených variant</w:t>
      </w:r>
      <w:r w:rsidR="00E30501">
        <w:rPr>
          <w:rFonts w:ascii="Times New Roman" w:hAnsi="Times New Roman" w:cs="Times New Roman"/>
          <w:sz w:val="24"/>
          <w:szCs w:val="24"/>
        </w:rPr>
        <w:t>:</w:t>
      </w:r>
    </w:p>
    <w:p w:rsidR="00ED4DA9" w:rsidRPr="008B58A7" w:rsidRDefault="00ED4DA9" w:rsidP="004629A0">
      <w:pPr>
        <w:pStyle w:val="Normlnweb"/>
        <w:keepNext/>
        <w:spacing w:before="0" w:beforeAutospacing="0" w:after="120" w:afterAutospacing="0"/>
        <w:ind w:left="709"/>
        <w:jc w:val="both"/>
        <w:rPr>
          <w:rFonts w:ascii="Times New Roman" w:hAnsi="Times New Roman" w:cs="Times New Roman"/>
          <w:sz w:val="24"/>
          <w:szCs w:val="24"/>
        </w:rPr>
      </w:pPr>
      <w:r w:rsidRPr="008B58A7">
        <w:rPr>
          <w:rFonts w:ascii="Times New Roman" w:hAnsi="Times New Roman" w:cs="Times New Roman"/>
          <w:b/>
          <w:bCs/>
          <w:sz w:val="24"/>
          <w:szCs w:val="24"/>
        </w:rPr>
        <w:t>1)</w:t>
      </w:r>
      <w:r w:rsidRPr="008B58A7">
        <w:rPr>
          <w:rFonts w:ascii="Times New Roman" w:hAnsi="Times New Roman" w:cs="Times New Roman"/>
          <w:sz w:val="24"/>
          <w:szCs w:val="24"/>
        </w:rPr>
        <w:t xml:space="preserve"> </w:t>
      </w:r>
      <w:r w:rsidRPr="008B58A7">
        <w:rPr>
          <w:rFonts w:ascii="Times New Roman" w:hAnsi="Times New Roman" w:cs="Times New Roman"/>
          <w:b/>
          <w:bCs/>
          <w:sz w:val="24"/>
          <w:szCs w:val="24"/>
        </w:rPr>
        <w:t xml:space="preserve">Nařízení odstranění stavby </w:t>
      </w:r>
      <w:r w:rsidRPr="008B58A7">
        <w:rPr>
          <w:rFonts w:ascii="Times New Roman" w:hAnsi="Times New Roman" w:cs="Times New Roman"/>
          <w:sz w:val="24"/>
          <w:szCs w:val="24"/>
        </w:rPr>
        <w:t>(celá stavba či její část je</w:t>
      </w:r>
      <w:r w:rsidR="00393531">
        <w:rPr>
          <w:rFonts w:ascii="Times New Roman" w:hAnsi="Times New Roman" w:cs="Times New Roman"/>
          <w:sz w:val="24"/>
          <w:szCs w:val="24"/>
        </w:rPr>
        <w:t xml:space="preserve"> v </w:t>
      </w:r>
      <w:r w:rsidRPr="008B58A7">
        <w:rPr>
          <w:rFonts w:ascii="Times New Roman" w:hAnsi="Times New Roman" w:cs="Times New Roman"/>
          <w:sz w:val="24"/>
          <w:szCs w:val="24"/>
        </w:rPr>
        <w:t>rozporu</w:t>
      </w:r>
      <w:r w:rsidR="00393531">
        <w:rPr>
          <w:rFonts w:ascii="Times New Roman" w:hAnsi="Times New Roman" w:cs="Times New Roman"/>
          <w:sz w:val="24"/>
          <w:szCs w:val="24"/>
        </w:rPr>
        <w:t xml:space="preserve"> s </w:t>
      </w:r>
      <w:r w:rsidRPr="008B58A7">
        <w:rPr>
          <w:rFonts w:ascii="Times New Roman" w:hAnsi="Times New Roman" w:cs="Times New Roman"/>
          <w:sz w:val="24"/>
          <w:szCs w:val="24"/>
        </w:rPr>
        <w:t>veřejným zájmem).</w:t>
      </w:r>
    </w:p>
    <w:p w:rsidR="00ED4DA9" w:rsidRPr="008B58A7" w:rsidRDefault="00ED4DA9" w:rsidP="004629A0">
      <w:pPr>
        <w:pStyle w:val="Normlnweb"/>
        <w:spacing w:before="0" w:beforeAutospacing="0" w:after="120" w:afterAutospacing="0"/>
        <w:ind w:left="708"/>
        <w:jc w:val="both"/>
        <w:rPr>
          <w:rFonts w:ascii="Times New Roman" w:hAnsi="Times New Roman" w:cs="Times New Roman"/>
          <w:sz w:val="24"/>
          <w:szCs w:val="24"/>
        </w:rPr>
      </w:pPr>
      <w:r w:rsidRPr="008B58A7">
        <w:rPr>
          <w:rFonts w:ascii="Times New Roman" w:hAnsi="Times New Roman" w:cs="Times New Roman"/>
          <w:b/>
          <w:bCs/>
          <w:sz w:val="24"/>
          <w:szCs w:val="24"/>
        </w:rPr>
        <w:t>2) Nenařízení odstranění stavby, pokud by stavba byla</w:t>
      </w:r>
      <w:r w:rsidR="00393531">
        <w:rPr>
          <w:rFonts w:ascii="Times New Roman" w:hAnsi="Times New Roman" w:cs="Times New Roman"/>
          <w:b/>
          <w:bCs/>
          <w:sz w:val="24"/>
          <w:szCs w:val="24"/>
        </w:rPr>
        <w:t xml:space="preserve"> v </w:t>
      </w:r>
      <w:r w:rsidRPr="008B58A7">
        <w:rPr>
          <w:rFonts w:ascii="Times New Roman" w:hAnsi="Times New Roman" w:cs="Times New Roman"/>
          <w:b/>
          <w:bCs/>
          <w:sz w:val="24"/>
          <w:szCs w:val="24"/>
        </w:rPr>
        <w:t>průběhu řízení uvedena</w:t>
      </w:r>
      <w:r w:rsidR="00393531">
        <w:rPr>
          <w:rFonts w:ascii="Times New Roman" w:hAnsi="Times New Roman" w:cs="Times New Roman"/>
          <w:b/>
          <w:bCs/>
          <w:sz w:val="24"/>
          <w:szCs w:val="24"/>
        </w:rPr>
        <w:t xml:space="preserve"> do </w:t>
      </w:r>
      <w:r w:rsidRPr="008B58A7">
        <w:rPr>
          <w:rFonts w:ascii="Times New Roman" w:hAnsi="Times New Roman" w:cs="Times New Roman"/>
          <w:b/>
          <w:bCs/>
          <w:sz w:val="24"/>
          <w:szCs w:val="24"/>
        </w:rPr>
        <w:t>souladu se zájmy státní památkové péče,</w:t>
      </w:r>
      <w:r w:rsidR="00393531">
        <w:rPr>
          <w:rFonts w:ascii="Times New Roman" w:hAnsi="Times New Roman" w:cs="Times New Roman"/>
          <w:b/>
          <w:bCs/>
          <w:sz w:val="24"/>
          <w:szCs w:val="24"/>
        </w:rPr>
        <w:t xml:space="preserve"> a </w:t>
      </w:r>
      <w:r w:rsidRPr="008B58A7">
        <w:rPr>
          <w:rFonts w:ascii="Times New Roman" w:hAnsi="Times New Roman" w:cs="Times New Roman"/>
          <w:b/>
          <w:bCs/>
          <w:sz w:val="24"/>
          <w:szCs w:val="24"/>
        </w:rPr>
        <w:t>toto řízení zastaví.</w:t>
      </w:r>
    </w:p>
    <w:p w:rsidR="00ED4DA9" w:rsidRPr="008B58A7" w:rsidRDefault="00ED4DA9" w:rsidP="004629A0">
      <w:pPr>
        <w:pStyle w:val="Normlnweb"/>
        <w:spacing w:before="0" w:beforeAutospacing="0" w:after="120" w:afterAutospacing="0"/>
        <w:jc w:val="both"/>
        <w:rPr>
          <w:rFonts w:ascii="Times New Roman" w:hAnsi="Times New Roman" w:cs="Times New Roman"/>
          <w:i/>
          <w:iCs/>
          <w:color w:val="000000"/>
          <w:sz w:val="24"/>
          <w:szCs w:val="24"/>
          <w:shd w:val="clear" w:color="auto" w:fill="FFFFFF"/>
        </w:rPr>
      </w:pPr>
      <w:r w:rsidRPr="008B58A7">
        <w:rPr>
          <w:rFonts w:ascii="Times New Roman" w:hAnsi="Times New Roman" w:cs="Times New Roman"/>
          <w:color w:val="000000"/>
          <w:sz w:val="24"/>
          <w:szCs w:val="24"/>
          <w:shd w:val="clear" w:color="auto" w:fill="FFFFFF"/>
        </w:rPr>
        <w:t>Dle rozsudku krajského soudu</w:t>
      </w:r>
      <w:r w:rsidR="00393531">
        <w:rPr>
          <w:rFonts w:ascii="Times New Roman" w:hAnsi="Times New Roman" w:cs="Times New Roman"/>
          <w:color w:val="000000"/>
          <w:sz w:val="24"/>
          <w:szCs w:val="24"/>
          <w:shd w:val="clear" w:color="auto" w:fill="FFFFFF"/>
        </w:rPr>
        <w:t xml:space="preserve"> v </w:t>
      </w:r>
      <w:r w:rsidRPr="008B58A7">
        <w:rPr>
          <w:rFonts w:ascii="Times New Roman" w:hAnsi="Times New Roman" w:cs="Times New Roman"/>
          <w:color w:val="000000"/>
          <w:sz w:val="24"/>
          <w:szCs w:val="24"/>
          <w:shd w:val="clear" w:color="auto" w:fill="FFFFFF"/>
        </w:rPr>
        <w:t xml:space="preserve">Plzni </w:t>
      </w:r>
      <w:proofErr w:type="spellStart"/>
      <w:r w:rsidRPr="008B58A7">
        <w:rPr>
          <w:rFonts w:ascii="Times New Roman" w:hAnsi="Times New Roman" w:cs="Times New Roman"/>
          <w:color w:val="000000"/>
          <w:sz w:val="24"/>
          <w:szCs w:val="24"/>
          <w:shd w:val="clear" w:color="auto" w:fill="FFFFFF"/>
        </w:rPr>
        <w:t>sp</w:t>
      </w:r>
      <w:proofErr w:type="spellEnd"/>
      <w:r w:rsidRPr="008B58A7">
        <w:rPr>
          <w:rFonts w:ascii="Times New Roman" w:hAnsi="Times New Roman" w:cs="Times New Roman"/>
          <w:color w:val="000000"/>
          <w:sz w:val="24"/>
          <w:szCs w:val="24"/>
          <w:shd w:val="clear" w:color="auto" w:fill="FFFFFF"/>
        </w:rPr>
        <w:t>. zn. 30 Ca 394/99 „</w:t>
      </w:r>
      <w:r w:rsidRPr="008B58A7">
        <w:rPr>
          <w:rFonts w:ascii="Times New Roman" w:hAnsi="Times New Roman" w:cs="Times New Roman"/>
          <w:i/>
          <w:iCs/>
          <w:color w:val="000000"/>
          <w:sz w:val="24"/>
          <w:szCs w:val="24"/>
          <w:shd w:val="clear" w:color="auto" w:fill="FFFFFF"/>
        </w:rPr>
        <w:t>Výrok rozhodnutí stavebního úřadu</w:t>
      </w:r>
      <w:r w:rsidR="00393531">
        <w:rPr>
          <w:rFonts w:ascii="Times New Roman" w:hAnsi="Times New Roman" w:cs="Times New Roman"/>
          <w:i/>
          <w:iCs/>
          <w:color w:val="000000"/>
          <w:sz w:val="24"/>
          <w:szCs w:val="24"/>
          <w:shd w:val="clear" w:color="auto" w:fill="FFFFFF"/>
        </w:rPr>
        <w:t xml:space="preserve"> o </w:t>
      </w:r>
      <w:r w:rsidRPr="008B58A7">
        <w:rPr>
          <w:rFonts w:ascii="Times New Roman" w:hAnsi="Times New Roman" w:cs="Times New Roman"/>
          <w:i/>
          <w:iCs/>
          <w:color w:val="000000"/>
          <w:sz w:val="24"/>
          <w:szCs w:val="24"/>
          <w:shd w:val="clear" w:color="auto" w:fill="FFFFFF"/>
        </w:rPr>
        <w:t>nařízení odstranění nepovolené přístavby musí přesně určovat, co má být zbouráno (§ 140 SZ 1976,</w:t>
      </w:r>
      <w:r w:rsidR="00393531">
        <w:rPr>
          <w:rFonts w:ascii="Times New Roman" w:hAnsi="Times New Roman" w:cs="Times New Roman"/>
          <w:i/>
          <w:iCs/>
          <w:color w:val="000000"/>
          <w:sz w:val="24"/>
          <w:szCs w:val="24"/>
          <w:shd w:val="clear" w:color="auto" w:fill="FFFFFF"/>
        </w:rPr>
        <w:t xml:space="preserve"> § </w:t>
      </w:r>
      <w:r w:rsidRPr="008B58A7">
        <w:rPr>
          <w:rFonts w:ascii="Times New Roman" w:hAnsi="Times New Roman" w:cs="Times New Roman"/>
          <w:i/>
          <w:iCs/>
          <w:color w:val="000000"/>
          <w:sz w:val="24"/>
          <w:szCs w:val="24"/>
          <w:shd w:val="clear" w:color="auto" w:fill="FFFFFF"/>
        </w:rPr>
        <w:t>47odst. 2 SŘ).“</w:t>
      </w:r>
    </w:p>
    <w:p w:rsidR="00ED4DA9" w:rsidRPr="008B58A7" w:rsidRDefault="00ED4DA9" w:rsidP="004629A0">
      <w:pPr>
        <w:pStyle w:val="Default"/>
        <w:spacing w:after="120"/>
        <w:jc w:val="both"/>
        <w:rPr>
          <w:rFonts w:ascii="Times New Roman" w:hAnsi="Times New Roman" w:cs="Times New Roman"/>
          <w:i/>
          <w:iCs/>
          <w:color w:val="auto"/>
        </w:rPr>
      </w:pPr>
      <w:r w:rsidRPr="008B58A7">
        <w:rPr>
          <w:rFonts w:ascii="Times New Roman" w:hAnsi="Times New Roman" w:cs="Times New Roman"/>
        </w:rPr>
        <w:t xml:space="preserve">Dle závěru Ústavního soudu </w:t>
      </w:r>
      <w:r w:rsidRPr="008B58A7">
        <w:rPr>
          <w:rFonts w:ascii="Times New Roman" w:hAnsi="Times New Roman" w:cs="Times New Roman"/>
          <w:color w:val="auto"/>
        </w:rPr>
        <w:t>II. ÚS 482/02</w:t>
      </w:r>
      <w:r w:rsidRPr="008B58A7">
        <w:rPr>
          <w:rFonts w:ascii="Times New Roman" w:hAnsi="Times New Roman" w:cs="Times New Roman"/>
        </w:rPr>
        <w:t xml:space="preserve"> </w:t>
      </w:r>
      <w:r w:rsidRPr="008B58A7">
        <w:rPr>
          <w:rFonts w:ascii="Times New Roman" w:hAnsi="Times New Roman" w:cs="Times New Roman"/>
          <w:i/>
          <w:iCs/>
          <w:color w:val="auto"/>
        </w:rPr>
        <w:t>Nejde</w:t>
      </w:r>
      <w:r w:rsidR="00393531">
        <w:rPr>
          <w:rFonts w:ascii="Times New Roman" w:hAnsi="Times New Roman" w:cs="Times New Roman"/>
          <w:i/>
          <w:iCs/>
          <w:color w:val="auto"/>
        </w:rPr>
        <w:t xml:space="preserve"> o </w:t>
      </w:r>
      <w:r w:rsidRPr="008B58A7">
        <w:rPr>
          <w:rFonts w:ascii="Times New Roman" w:hAnsi="Times New Roman" w:cs="Times New Roman"/>
          <w:i/>
          <w:iCs/>
          <w:color w:val="auto"/>
        </w:rPr>
        <w:t>sankci, která by se alternativně nabízela např. vedle pokuty</w:t>
      </w:r>
      <w:r w:rsidR="00393531">
        <w:rPr>
          <w:rFonts w:ascii="Times New Roman" w:hAnsi="Times New Roman" w:cs="Times New Roman"/>
          <w:i/>
          <w:iCs/>
          <w:color w:val="auto"/>
        </w:rPr>
        <w:t xml:space="preserve"> za </w:t>
      </w:r>
      <w:r w:rsidRPr="008B58A7">
        <w:rPr>
          <w:rFonts w:ascii="Times New Roman" w:hAnsi="Times New Roman" w:cs="Times New Roman"/>
          <w:i/>
          <w:iCs/>
          <w:color w:val="auto"/>
        </w:rPr>
        <w:t>přestupek proti stavebnímu řádu, nýbrž opatřením, jehož cílem je navrácení území</w:t>
      </w:r>
      <w:r w:rsidR="00393531">
        <w:rPr>
          <w:rFonts w:ascii="Times New Roman" w:hAnsi="Times New Roman" w:cs="Times New Roman"/>
          <w:i/>
          <w:iCs/>
          <w:color w:val="auto"/>
        </w:rPr>
        <w:t xml:space="preserve"> v </w:t>
      </w:r>
      <w:r w:rsidRPr="008B58A7">
        <w:rPr>
          <w:rFonts w:ascii="Times New Roman" w:hAnsi="Times New Roman" w:cs="Times New Roman"/>
          <w:i/>
          <w:iCs/>
          <w:color w:val="auto"/>
        </w:rPr>
        <w:t>původní stav.</w:t>
      </w:r>
    </w:p>
    <w:sectPr w:rsidR="00ED4DA9" w:rsidRPr="008B58A7" w:rsidSect="009F1E5D">
      <w:headerReference w:type="default" r:id="rId14"/>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FBD" w:rsidRDefault="00EB1FBD" w:rsidP="00E30501">
      <w:pPr>
        <w:spacing w:after="0" w:line="240" w:lineRule="auto"/>
      </w:pPr>
      <w:r>
        <w:separator/>
      </w:r>
    </w:p>
  </w:endnote>
  <w:endnote w:type="continuationSeparator" w:id="0">
    <w:p w:rsidR="00EB1FBD" w:rsidRDefault="00EB1FBD" w:rsidP="00E3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419750"/>
      <w:docPartObj>
        <w:docPartGallery w:val="Page Numbers (Bottom of Page)"/>
        <w:docPartUnique/>
      </w:docPartObj>
    </w:sdtPr>
    <w:sdtContent>
      <w:p w:rsidR="00EB1FBD" w:rsidRDefault="00EB1FBD" w:rsidP="00393531">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FBD" w:rsidRDefault="00EB1FBD" w:rsidP="00E30501">
      <w:pPr>
        <w:spacing w:after="0" w:line="240" w:lineRule="auto"/>
      </w:pPr>
      <w:r>
        <w:separator/>
      </w:r>
    </w:p>
  </w:footnote>
  <w:footnote w:type="continuationSeparator" w:id="0">
    <w:p w:rsidR="00EB1FBD" w:rsidRDefault="00EB1FBD" w:rsidP="00E30501">
      <w:pPr>
        <w:spacing w:after="0" w:line="240" w:lineRule="auto"/>
      </w:pPr>
      <w:r>
        <w:continuationSeparator/>
      </w:r>
    </w:p>
  </w:footnote>
  <w:footnote w:id="1">
    <w:p w:rsidR="00EB1FBD" w:rsidRDefault="00EB1FBD" w:rsidP="008C21EB">
      <w:pPr>
        <w:pStyle w:val="Textpoznpodarou"/>
        <w:jc w:val="both"/>
      </w:pPr>
      <w:r>
        <w:rPr>
          <w:rStyle w:val="Znakapoznpodarou"/>
        </w:rPr>
        <w:footnoteRef/>
      </w:r>
      <w:r>
        <w:t xml:space="preserve"> </w:t>
      </w:r>
      <w:r w:rsidRPr="008C21EB">
        <w:rPr>
          <w:rFonts w:ascii="Times New Roman" w:hAnsi="Times New Roman" w:cs="Times New Roman"/>
        </w:rPr>
        <w:t>Zídek, Martin. </w:t>
      </w:r>
      <w:r w:rsidRPr="008C21EB">
        <w:rPr>
          <w:rFonts w:ascii="Times New Roman" w:hAnsi="Times New Roman" w:cs="Times New Roman"/>
          <w:i/>
        </w:rPr>
        <w:t>Zákon o státní památkové péči.</w:t>
      </w:r>
      <w:r w:rsidRPr="008C21EB">
        <w:rPr>
          <w:rFonts w:ascii="Times New Roman" w:hAnsi="Times New Roman" w:cs="Times New Roman"/>
        </w:rPr>
        <w:t xml:space="preserve"> 2. vydání. Praha: </w:t>
      </w:r>
      <w:proofErr w:type="spellStart"/>
      <w:r w:rsidRPr="008C21EB">
        <w:rPr>
          <w:rFonts w:ascii="Times New Roman" w:hAnsi="Times New Roman" w:cs="Times New Roman"/>
        </w:rPr>
        <w:t>Wolters</w:t>
      </w:r>
      <w:proofErr w:type="spellEnd"/>
      <w:r w:rsidRPr="008C21EB">
        <w:rPr>
          <w:rFonts w:ascii="Times New Roman" w:hAnsi="Times New Roman" w:cs="Times New Roman"/>
        </w:rPr>
        <w:t xml:space="preserve"> </w:t>
      </w:r>
      <w:proofErr w:type="spellStart"/>
      <w:r w:rsidRPr="008C21EB">
        <w:rPr>
          <w:rFonts w:ascii="Times New Roman" w:hAnsi="Times New Roman" w:cs="Times New Roman"/>
        </w:rPr>
        <w:t>Kluwer</w:t>
      </w:r>
      <w:proofErr w:type="spellEnd"/>
      <w:r w:rsidRPr="008C21EB">
        <w:rPr>
          <w:rFonts w:ascii="Times New Roman" w:hAnsi="Times New Roman" w:cs="Times New Roman"/>
        </w:rPr>
        <w:t xml:space="preserve">, 2024. </w:t>
      </w:r>
      <w:proofErr w:type="spellStart"/>
      <w:r w:rsidRPr="008C21EB">
        <w:rPr>
          <w:rFonts w:ascii="Times New Roman" w:hAnsi="Times New Roman" w:cs="Times New Roman"/>
        </w:rPr>
        <w:t>xvii</w:t>
      </w:r>
      <w:proofErr w:type="spellEnd"/>
      <w:r w:rsidRPr="008C21EB">
        <w:rPr>
          <w:rFonts w:ascii="Times New Roman" w:hAnsi="Times New Roman" w:cs="Times New Roman"/>
        </w:rPr>
        <w:t xml:space="preserve">, 672 stran. </w:t>
      </w:r>
      <w:r w:rsidRPr="008C21EB">
        <w:rPr>
          <w:rFonts w:ascii="Times New Roman" w:hAnsi="Times New Roman" w:cs="Times New Roman"/>
          <w:i/>
        </w:rPr>
        <w:t>Praktický komentář</w:t>
      </w:r>
      <w:r w:rsidRPr="008C21EB">
        <w:rPr>
          <w:rFonts w:ascii="Times New Roman" w:hAnsi="Times New Roman" w:cs="Times New Roman"/>
        </w:rPr>
        <w:t>. ISBN 978-80-286-0000-6, str. 459-460</w:t>
      </w:r>
    </w:p>
  </w:footnote>
  <w:footnote w:id="2">
    <w:p w:rsidR="00EB1FBD" w:rsidRDefault="00EB1FBD">
      <w:pPr>
        <w:pStyle w:val="Textpoznpodarou"/>
      </w:pPr>
      <w:r>
        <w:rPr>
          <w:rStyle w:val="Znakapoznpodarou"/>
        </w:rPr>
        <w:footnoteRef/>
      </w:r>
      <w:r>
        <w:t xml:space="preserve"> </w:t>
      </w:r>
      <w:r w:rsidRPr="00801784">
        <w:rPr>
          <w:rFonts w:ascii="Times New Roman" w:hAnsi="Times New Roman" w:cs="Times New Roman"/>
          <w:sz w:val="24"/>
          <w:szCs w:val="24"/>
        </w:rPr>
        <w:t>Zídek, Martin. Zákon</w:t>
      </w:r>
      <w:r>
        <w:rPr>
          <w:rFonts w:ascii="Times New Roman" w:hAnsi="Times New Roman" w:cs="Times New Roman"/>
          <w:sz w:val="24"/>
          <w:szCs w:val="24"/>
        </w:rPr>
        <w:t xml:space="preserve"> o </w:t>
      </w:r>
      <w:r w:rsidRPr="00801784">
        <w:rPr>
          <w:rFonts w:ascii="Times New Roman" w:hAnsi="Times New Roman" w:cs="Times New Roman"/>
          <w:sz w:val="24"/>
          <w:szCs w:val="24"/>
        </w:rPr>
        <w:t xml:space="preserve">státní památkové péči. 2. vydání. Praha: </w:t>
      </w:r>
      <w:proofErr w:type="spellStart"/>
      <w:r w:rsidRPr="00801784">
        <w:rPr>
          <w:rFonts w:ascii="Times New Roman" w:hAnsi="Times New Roman" w:cs="Times New Roman"/>
          <w:sz w:val="24"/>
          <w:szCs w:val="24"/>
        </w:rPr>
        <w:t>Wolters</w:t>
      </w:r>
      <w:proofErr w:type="spellEnd"/>
      <w:r w:rsidRPr="00801784">
        <w:rPr>
          <w:rFonts w:ascii="Times New Roman" w:hAnsi="Times New Roman" w:cs="Times New Roman"/>
          <w:sz w:val="24"/>
          <w:szCs w:val="24"/>
        </w:rPr>
        <w:t xml:space="preserve"> </w:t>
      </w:r>
      <w:proofErr w:type="spellStart"/>
      <w:r w:rsidRPr="00801784">
        <w:rPr>
          <w:rFonts w:ascii="Times New Roman" w:hAnsi="Times New Roman" w:cs="Times New Roman"/>
          <w:sz w:val="24"/>
          <w:szCs w:val="24"/>
        </w:rPr>
        <w:t>Kluwer</w:t>
      </w:r>
      <w:proofErr w:type="spellEnd"/>
      <w:r w:rsidRPr="00801784">
        <w:rPr>
          <w:rFonts w:ascii="Times New Roman" w:hAnsi="Times New Roman" w:cs="Times New Roman"/>
          <w:sz w:val="24"/>
          <w:szCs w:val="24"/>
        </w:rPr>
        <w:t xml:space="preserve">, 2024. </w:t>
      </w:r>
      <w:proofErr w:type="spellStart"/>
      <w:r w:rsidRPr="00801784">
        <w:rPr>
          <w:rFonts w:ascii="Times New Roman" w:hAnsi="Times New Roman" w:cs="Times New Roman"/>
          <w:sz w:val="24"/>
          <w:szCs w:val="24"/>
        </w:rPr>
        <w:t>xvii</w:t>
      </w:r>
      <w:proofErr w:type="spellEnd"/>
      <w:r w:rsidRPr="00801784">
        <w:rPr>
          <w:rFonts w:ascii="Times New Roman" w:hAnsi="Times New Roman" w:cs="Times New Roman"/>
          <w:sz w:val="24"/>
          <w:szCs w:val="24"/>
        </w:rPr>
        <w:t>, 672 stran. Praktický komentář. ISBN 978-80-286-0000-6</w:t>
      </w:r>
      <w:r>
        <w:rPr>
          <w:rFonts w:ascii="Times New Roman" w:hAnsi="Times New Roman" w:cs="Times New Roman"/>
          <w:sz w:val="24"/>
          <w:szCs w:val="24"/>
        </w:rPr>
        <w:t>, str. 111-115</w:t>
      </w:r>
    </w:p>
  </w:footnote>
  <w:footnote w:id="3">
    <w:p w:rsidR="00EB1FBD" w:rsidRDefault="00EB1FBD">
      <w:pPr>
        <w:pStyle w:val="Textpoznpodarou"/>
      </w:pPr>
      <w:r>
        <w:rPr>
          <w:rStyle w:val="Znakapoznpodarou"/>
        </w:rPr>
        <w:footnoteRef/>
      </w:r>
      <w:r>
        <w:t xml:space="preserve"> </w:t>
      </w:r>
      <w:r w:rsidRPr="008C21EB">
        <w:rPr>
          <w:rFonts w:ascii="Times New Roman" w:hAnsi="Times New Roman" w:cs="Times New Roman"/>
        </w:rPr>
        <w:t xml:space="preserve">Zídek, Martin. Zákon o státní památkové péči. 2. vydání. Praha: </w:t>
      </w:r>
      <w:proofErr w:type="spellStart"/>
      <w:r w:rsidRPr="008C21EB">
        <w:rPr>
          <w:rFonts w:ascii="Times New Roman" w:hAnsi="Times New Roman" w:cs="Times New Roman"/>
        </w:rPr>
        <w:t>Wolters</w:t>
      </w:r>
      <w:proofErr w:type="spellEnd"/>
      <w:r w:rsidRPr="008C21EB">
        <w:rPr>
          <w:rFonts w:ascii="Times New Roman" w:hAnsi="Times New Roman" w:cs="Times New Roman"/>
        </w:rPr>
        <w:t xml:space="preserve"> </w:t>
      </w:r>
      <w:proofErr w:type="spellStart"/>
      <w:r w:rsidRPr="008C21EB">
        <w:rPr>
          <w:rFonts w:ascii="Times New Roman" w:hAnsi="Times New Roman" w:cs="Times New Roman"/>
        </w:rPr>
        <w:t>Kluwer</w:t>
      </w:r>
      <w:proofErr w:type="spellEnd"/>
      <w:r w:rsidRPr="008C21EB">
        <w:rPr>
          <w:rFonts w:ascii="Times New Roman" w:hAnsi="Times New Roman" w:cs="Times New Roman"/>
        </w:rPr>
        <w:t xml:space="preserve">, 2024. </w:t>
      </w:r>
      <w:proofErr w:type="spellStart"/>
      <w:r w:rsidRPr="008C21EB">
        <w:rPr>
          <w:rFonts w:ascii="Times New Roman" w:hAnsi="Times New Roman" w:cs="Times New Roman"/>
        </w:rPr>
        <w:t>xvii</w:t>
      </w:r>
      <w:proofErr w:type="spellEnd"/>
      <w:r w:rsidRPr="008C21EB">
        <w:rPr>
          <w:rFonts w:ascii="Times New Roman" w:hAnsi="Times New Roman" w:cs="Times New Roman"/>
        </w:rPr>
        <w:t>, 672 stran. Praktický komentář. ISBN 978-80-286-0000-6, str. 164-166 a 208-212</w:t>
      </w:r>
    </w:p>
  </w:footnote>
  <w:footnote w:id="4">
    <w:p w:rsidR="00EB1FBD" w:rsidRDefault="00EB1FBD" w:rsidP="00393531">
      <w:pPr>
        <w:pStyle w:val="Textpoznpodarou"/>
        <w:jc w:val="both"/>
      </w:pPr>
      <w:r>
        <w:rPr>
          <w:rStyle w:val="Znakapoznpodarou"/>
        </w:rPr>
        <w:footnoteRef/>
      </w:r>
      <w:r>
        <w:t xml:space="preserve"> </w:t>
      </w:r>
      <w:r w:rsidRPr="005F13B7">
        <w:rPr>
          <w:rFonts w:ascii="Times New Roman" w:hAnsi="Times New Roman" w:cs="Times New Roman"/>
          <w:caps/>
          <w:shd w:val="clear" w:color="auto" w:fill="FFFFFF"/>
        </w:rPr>
        <w:t>Kopecký</w:t>
      </w:r>
      <w:r w:rsidRPr="005F13B7">
        <w:rPr>
          <w:rFonts w:ascii="Times New Roman" w:hAnsi="Times New Roman" w:cs="Times New Roman"/>
          <w:shd w:val="clear" w:color="auto" w:fill="FFFFFF"/>
        </w:rPr>
        <w:t>, Martin a kol. </w:t>
      </w:r>
      <w:r w:rsidRPr="005F13B7">
        <w:rPr>
          <w:rFonts w:ascii="Times New Roman" w:hAnsi="Times New Roman" w:cs="Times New Roman"/>
          <w:i/>
          <w:iCs/>
          <w:shd w:val="clear" w:color="auto" w:fill="FFFFFF"/>
        </w:rPr>
        <w:t>Správní řád: komentář</w:t>
      </w:r>
      <w:r w:rsidRPr="005F13B7">
        <w:rPr>
          <w:rFonts w:ascii="Times New Roman" w:hAnsi="Times New Roman" w:cs="Times New Roman"/>
          <w:shd w:val="clear" w:color="auto" w:fill="FFFFFF"/>
        </w:rPr>
        <w:t xml:space="preserve">. Vydání první. Praha: </w:t>
      </w:r>
      <w:proofErr w:type="spellStart"/>
      <w:r w:rsidRPr="005F13B7">
        <w:rPr>
          <w:rFonts w:ascii="Times New Roman" w:hAnsi="Times New Roman" w:cs="Times New Roman"/>
          <w:shd w:val="clear" w:color="auto" w:fill="FFFFFF"/>
        </w:rPr>
        <w:t>Wolters</w:t>
      </w:r>
      <w:proofErr w:type="spellEnd"/>
      <w:r w:rsidRPr="005F13B7">
        <w:rPr>
          <w:rFonts w:ascii="Times New Roman" w:hAnsi="Times New Roman" w:cs="Times New Roman"/>
          <w:shd w:val="clear" w:color="auto" w:fill="FFFFFF"/>
        </w:rPr>
        <w:t xml:space="preserve"> </w:t>
      </w:r>
      <w:proofErr w:type="spellStart"/>
      <w:r w:rsidRPr="005F13B7">
        <w:rPr>
          <w:rFonts w:ascii="Times New Roman" w:hAnsi="Times New Roman" w:cs="Times New Roman"/>
          <w:shd w:val="clear" w:color="auto" w:fill="FFFFFF"/>
        </w:rPr>
        <w:t>Kluwer</w:t>
      </w:r>
      <w:proofErr w:type="spellEnd"/>
      <w:r w:rsidRPr="005F13B7">
        <w:rPr>
          <w:rFonts w:ascii="Times New Roman" w:hAnsi="Times New Roman" w:cs="Times New Roman"/>
          <w:shd w:val="clear" w:color="auto" w:fill="FFFFFF"/>
        </w:rPr>
        <w:t xml:space="preserve">, 2022. </w:t>
      </w:r>
      <w:proofErr w:type="spellStart"/>
      <w:r w:rsidRPr="005F13B7">
        <w:rPr>
          <w:rFonts w:ascii="Times New Roman" w:hAnsi="Times New Roman" w:cs="Times New Roman"/>
          <w:shd w:val="clear" w:color="auto" w:fill="FFFFFF"/>
        </w:rPr>
        <w:t>xv</w:t>
      </w:r>
      <w:proofErr w:type="spellEnd"/>
      <w:r w:rsidRPr="005F13B7">
        <w:rPr>
          <w:rFonts w:ascii="Times New Roman" w:hAnsi="Times New Roman" w:cs="Times New Roman"/>
          <w:shd w:val="clear" w:color="auto" w:fill="FFFFFF"/>
        </w:rPr>
        <w:t xml:space="preserve">, 906 stran. Komentáře </w:t>
      </w:r>
      <w:proofErr w:type="spellStart"/>
      <w:r w:rsidRPr="005F13B7">
        <w:rPr>
          <w:rFonts w:ascii="Times New Roman" w:hAnsi="Times New Roman" w:cs="Times New Roman"/>
          <w:shd w:val="clear" w:color="auto" w:fill="FFFFFF"/>
        </w:rPr>
        <w:t>Wolters</w:t>
      </w:r>
      <w:proofErr w:type="spellEnd"/>
      <w:r w:rsidRPr="005F13B7">
        <w:rPr>
          <w:rFonts w:ascii="Times New Roman" w:hAnsi="Times New Roman" w:cs="Times New Roman"/>
          <w:shd w:val="clear" w:color="auto" w:fill="FFFFFF"/>
        </w:rPr>
        <w:t xml:space="preserve"> </w:t>
      </w:r>
      <w:proofErr w:type="spellStart"/>
      <w:r w:rsidRPr="005F13B7">
        <w:rPr>
          <w:rFonts w:ascii="Times New Roman" w:hAnsi="Times New Roman" w:cs="Times New Roman"/>
          <w:shd w:val="clear" w:color="auto" w:fill="FFFFFF"/>
        </w:rPr>
        <w:t>Kluwer</w:t>
      </w:r>
      <w:proofErr w:type="spellEnd"/>
      <w:r w:rsidRPr="005F13B7">
        <w:rPr>
          <w:rFonts w:ascii="Times New Roman" w:hAnsi="Times New Roman" w:cs="Times New Roman"/>
          <w:shd w:val="clear" w:color="auto" w:fill="FFFFFF"/>
        </w:rPr>
        <w:t>. Kodex. </w:t>
      </w:r>
      <w:r w:rsidRPr="005F13B7">
        <w:rPr>
          <w:rFonts w:ascii="Times New Roman" w:hAnsi="Times New Roman" w:cs="Times New Roman"/>
        </w:rPr>
        <w:t>ISBN 978-80-7676-422-4</w:t>
      </w:r>
      <w:r w:rsidRPr="005F13B7">
        <w:rPr>
          <w:rFonts w:ascii="Times New Roman" w:hAnsi="Times New Roman" w:cs="Times New Roman"/>
          <w:shd w:val="clear" w:color="auto" w:fill="FFFFFF"/>
        </w:rPr>
        <w:t>.</w:t>
      </w:r>
    </w:p>
  </w:footnote>
  <w:footnote w:id="5">
    <w:p w:rsidR="00EB1FBD" w:rsidRDefault="00EB1FBD">
      <w:pPr>
        <w:pStyle w:val="Textpoznpodarou"/>
      </w:pPr>
      <w:r>
        <w:rPr>
          <w:rStyle w:val="Znakapoznpodarou"/>
        </w:rPr>
        <w:footnoteRef/>
      </w:r>
      <w:r>
        <w:t xml:space="preserve"> </w:t>
      </w:r>
      <w:r w:rsidRPr="005F13B7">
        <w:rPr>
          <w:rFonts w:ascii="Times New Roman" w:hAnsi="Times New Roman" w:cs="Times New Roman"/>
        </w:rPr>
        <w:t xml:space="preserve">podrobněji též Helena PRÁŠKOVÁ, </w:t>
      </w:r>
      <w:r w:rsidRPr="005F13B7">
        <w:rPr>
          <w:rFonts w:ascii="Times New Roman" w:hAnsi="Times New Roman" w:cs="Times New Roman"/>
          <w:i/>
          <w:iCs/>
        </w:rPr>
        <w:t>Příkazní řízení o přestupku,</w:t>
      </w:r>
      <w:r w:rsidRPr="005F13B7">
        <w:rPr>
          <w:rFonts w:ascii="Times New Roman" w:hAnsi="Times New Roman" w:cs="Times New Roman"/>
        </w:rPr>
        <w:t xml:space="preserve"> dostupné online </w:t>
      </w:r>
      <w:hyperlink r:id="rId1" w:history="1">
        <w:r w:rsidRPr="005F13B7">
          <w:rPr>
            <w:rStyle w:val="Hypertextovodkaz"/>
            <w:rFonts w:ascii="Times New Roman" w:hAnsi="Times New Roman" w:cs="Times New Roman"/>
          </w:rPr>
          <w:t>https://karolinum.cz/data/clanek/8150/Iurid_66_2_0121.pdf</w:t>
        </w:r>
      </w:hyperlink>
    </w:p>
  </w:footnote>
  <w:footnote w:id="6">
    <w:p w:rsidR="00EB1FBD" w:rsidRDefault="00EB1FBD">
      <w:pPr>
        <w:pStyle w:val="Textpoznpodarou"/>
      </w:pPr>
      <w:r>
        <w:rPr>
          <w:rStyle w:val="Znakapoznpodarou"/>
        </w:rPr>
        <w:footnoteRef/>
      </w:r>
      <w:r>
        <w:t xml:space="preserve"> </w:t>
      </w:r>
      <w:r w:rsidRPr="00437F5E">
        <w:rPr>
          <w:rStyle w:val="Inline"/>
          <w:rFonts w:ascii="Times New Roman" w:hAnsi="Times New Roman" w:cs="Times New Roman"/>
        </w:rPr>
        <w:t xml:space="preserve">rozsudek Krajského soudu v Ostravě č. j. </w:t>
      </w:r>
      <w:r w:rsidRPr="00437F5E">
        <w:rPr>
          <w:rFonts w:ascii="Times New Roman" w:hAnsi="Times New Roman" w:cs="Times New Roman"/>
        </w:rPr>
        <w:t>22 A 64/2019-32</w:t>
      </w:r>
      <w:r w:rsidRPr="00437F5E">
        <w:rPr>
          <w:rStyle w:val="Inline"/>
          <w:rFonts w:ascii="Times New Roman" w:hAnsi="Times New Roman" w:cs="Times New Roman"/>
        </w:rPr>
        <w:t xml:space="preserve"> ze dne 20. 8. 2020 a č. j. </w:t>
      </w:r>
      <w:r w:rsidRPr="00437F5E">
        <w:rPr>
          <w:rFonts w:ascii="Times New Roman" w:hAnsi="Times New Roman" w:cs="Times New Roman"/>
        </w:rPr>
        <w:t>22 A 17/2020-31</w:t>
      </w:r>
      <w:r w:rsidRPr="00437F5E">
        <w:rPr>
          <w:rStyle w:val="Inline"/>
          <w:rFonts w:ascii="Times New Roman" w:hAnsi="Times New Roman" w:cs="Times New Roman"/>
        </w:rPr>
        <w:t xml:space="preserve"> ze dne 14. 1.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FBD" w:rsidRPr="00534BD3" w:rsidRDefault="00EB1FBD" w:rsidP="00272AA3">
    <w:pPr>
      <w:pStyle w:val="Zhlav"/>
      <w:jc w:val="center"/>
      <w:rPr>
        <w:rFonts w:ascii="Times New Roman" w:hAnsi="Times New Roman" w:cs="Times New Roman"/>
        <w:b/>
        <w:sz w:val="20"/>
        <w:szCs w:val="20"/>
      </w:rPr>
    </w:pPr>
    <w:r w:rsidRPr="00534BD3">
      <w:rPr>
        <w:rFonts w:ascii="Times New Roman" w:hAnsi="Times New Roman" w:cs="Times New Roman"/>
        <w:b/>
        <w:sz w:val="20"/>
        <w:szCs w:val="20"/>
      </w:rPr>
      <w:t>10 otázek a odpovědi z praxe památkové péče 2025</w:t>
    </w:r>
  </w:p>
  <w:p w:rsidR="00EB1FBD" w:rsidRPr="00534BD3" w:rsidRDefault="00EB1FBD" w:rsidP="00272AA3">
    <w:pPr>
      <w:pStyle w:val="Zhlav"/>
      <w:jc w:val="center"/>
      <w:rPr>
        <w:rFonts w:ascii="Times New Roman" w:hAnsi="Times New Roman" w:cs="Times New Roman"/>
        <w:sz w:val="20"/>
        <w:szCs w:val="20"/>
      </w:rPr>
    </w:pPr>
    <w:r w:rsidRPr="00534BD3">
      <w:rPr>
        <w:rFonts w:ascii="Times New Roman" w:hAnsi="Times New Roman" w:cs="Times New Roman"/>
        <w:sz w:val="20"/>
        <w:szCs w:val="20"/>
      </w:rPr>
      <w:t xml:space="preserve">podklad pro poradu Ministerstva kultury s pracovníky krajských úřadů a MHMP </w:t>
    </w:r>
  </w:p>
  <w:p w:rsidR="00EB1FBD" w:rsidRPr="00534BD3" w:rsidRDefault="00EB1FBD" w:rsidP="00534BD3">
    <w:pPr>
      <w:pStyle w:val="Zhlav"/>
      <w:spacing w:after="120"/>
      <w:jc w:val="center"/>
      <w:rPr>
        <w:rFonts w:ascii="Times New Roman" w:hAnsi="Times New Roman" w:cs="Times New Roman"/>
        <w:sz w:val="20"/>
        <w:szCs w:val="20"/>
      </w:rPr>
    </w:pPr>
    <w:r w:rsidRPr="00534BD3">
      <w:rPr>
        <w:rFonts w:ascii="Times New Roman" w:hAnsi="Times New Roman" w:cs="Times New Roman"/>
        <w:sz w:val="20"/>
        <w:szCs w:val="20"/>
      </w:rPr>
      <w:t>konanou dne 6. listopadu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764C"/>
    <w:multiLevelType w:val="hybridMultilevel"/>
    <w:tmpl w:val="28F6C8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7D36BED"/>
    <w:multiLevelType w:val="multilevel"/>
    <w:tmpl w:val="69A666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17FA7BFC"/>
    <w:multiLevelType w:val="hybridMultilevel"/>
    <w:tmpl w:val="89B2FE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13B0B04"/>
    <w:multiLevelType w:val="hybridMultilevel"/>
    <w:tmpl w:val="B5AC22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CBE3238"/>
    <w:multiLevelType w:val="hybridMultilevel"/>
    <w:tmpl w:val="85F6B3F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1400EDE"/>
    <w:multiLevelType w:val="hybridMultilevel"/>
    <w:tmpl w:val="89B2FE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29E08A3"/>
    <w:multiLevelType w:val="hybridMultilevel"/>
    <w:tmpl w:val="A94C76D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C640A13"/>
    <w:multiLevelType w:val="hybridMultilevel"/>
    <w:tmpl w:val="7F2667D2"/>
    <w:lvl w:ilvl="0" w:tplc="BA0E3B40">
      <w:start w:val="1"/>
      <w:numFmt w:val="decimal"/>
      <w:lvlText w:val="%1."/>
      <w:lvlJc w:val="left"/>
      <w:pPr>
        <w:ind w:left="36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6951870"/>
    <w:multiLevelType w:val="hybridMultilevel"/>
    <w:tmpl w:val="747E9A5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AB254CF"/>
    <w:multiLevelType w:val="hybridMultilevel"/>
    <w:tmpl w:val="978C4098"/>
    <w:lvl w:ilvl="0" w:tplc="5FE44BA6">
      <w:numFmt w:val="bullet"/>
      <w:lvlText w:val="•"/>
      <w:lvlJc w:val="left"/>
      <w:pPr>
        <w:ind w:left="1245" w:hanging="88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06904EA"/>
    <w:multiLevelType w:val="hybridMultilevel"/>
    <w:tmpl w:val="3210DA92"/>
    <w:lvl w:ilvl="0" w:tplc="C86A48FA">
      <w:start w:val="1"/>
      <w:numFmt w:val="bullet"/>
      <w:lvlText w:val="-"/>
      <w:lvlJc w:val="left"/>
      <w:pPr>
        <w:ind w:left="720" w:hanging="360"/>
      </w:pPr>
      <w:rPr>
        <w:rFonts w:ascii="Calibri" w:eastAsia="Calibri" w:hAnsi="Calibri" w:cs="Calibri"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67B7D43"/>
    <w:multiLevelType w:val="hybridMultilevel"/>
    <w:tmpl w:val="D3A04B6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DF30876"/>
    <w:multiLevelType w:val="hybridMultilevel"/>
    <w:tmpl w:val="A866BB9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65D5902"/>
    <w:multiLevelType w:val="hybridMultilevel"/>
    <w:tmpl w:val="0D20E5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D52866"/>
    <w:multiLevelType w:val="hybridMultilevel"/>
    <w:tmpl w:val="3C829B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6C14F2"/>
    <w:multiLevelType w:val="hybridMultilevel"/>
    <w:tmpl w:val="7E3C2B3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18B2F12"/>
    <w:multiLevelType w:val="hybridMultilevel"/>
    <w:tmpl w:val="3D3A6A28"/>
    <w:lvl w:ilvl="0" w:tplc="B040FD9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B623E4"/>
    <w:multiLevelType w:val="hybridMultilevel"/>
    <w:tmpl w:val="4DB80D8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AD46F90"/>
    <w:multiLevelType w:val="hybridMultilevel"/>
    <w:tmpl w:val="F09AD1DA"/>
    <w:lvl w:ilvl="0" w:tplc="26B68DBC">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CE827EF"/>
    <w:multiLevelType w:val="hybridMultilevel"/>
    <w:tmpl w:val="EF4CBD8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0"/>
  </w:num>
  <w:num w:numId="13">
    <w:abstractNumId w:val="16"/>
  </w:num>
  <w:num w:numId="14">
    <w:abstractNumId w:val="14"/>
  </w:num>
  <w:num w:numId="15">
    <w:abstractNumId w:val="9"/>
  </w:num>
  <w:num w:numId="16">
    <w:abstractNumId w:val="6"/>
  </w:num>
  <w:num w:numId="17">
    <w:abstractNumId w:val="8"/>
  </w:num>
  <w:num w:numId="18">
    <w:abstractNumId w:val="12"/>
  </w:num>
  <w:num w:numId="19">
    <w:abstractNumId w:val="17"/>
  </w:num>
  <w:num w:numId="20">
    <w:abstractNumId w:val="4"/>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A9"/>
    <w:rsid w:val="000520F8"/>
    <w:rsid w:val="0006391B"/>
    <w:rsid w:val="00066E9D"/>
    <w:rsid w:val="000A2AF3"/>
    <w:rsid w:val="000C5599"/>
    <w:rsid w:val="00196E9E"/>
    <w:rsid w:val="00272AA3"/>
    <w:rsid w:val="002A05DC"/>
    <w:rsid w:val="002A2570"/>
    <w:rsid w:val="002E0B94"/>
    <w:rsid w:val="00334F93"/>
    <w:rsid w:val="00364C36"/>
    <w:rsid w:val="00393531"/>
    <w:rsid w:val="003A39C5"/>
    <w:rsid w:val="004179CB"/>
    <w:rsid w:val="00437F5E"/>
    <w:rsid w:val="004629A0"/>
    <w:rsid w:val="004773DE"/>
    <w:rsid w:val="0048680F"/>
    <w:rsid w:val="004B2743"/>
    <w:rsid w:val="00534BD3"/>
    <w:rsid w:val="0054560D"/>
    <w:rsid w:val="005F13B7"/>
    <w:rsid w:val="006002E3"/>
    <w:rsid w:val="00616873"/>
    <w:rsid w:val="00657DBC"/>
    <w:rsid w:val="006B2EFF"/>
    <w:rsid w:val="006D7154"/>
    <w:rsid w:val="006F0253"/>
    <w:rsid w:val="007635B3"/>
    <w:rsid w:val="00783B12"/>
    <w:rsid w:val="0079512F"/>
    <w:rsid w:val="00801784"/>
    <w:rsid w:val="0083004E"/>
    <w:rsid w:val="00862DCA"/>
    <w:rsid w:val="00883356"/>
    <w:rsid w:val="008B58A7"/>
    <w:rsid w:val="008B594E"/>
    <w:rsid w:val="008C21EB"/>
    <w:rsid w:val="00916B5F"/>
    <w:rsid w:val="00926E17"/>
    <w:rsid w:val="009F1E5D"/>
    <w:rsid w:val="009F37A9"/>
    <w:rsid w:val="00A572F4"/>
    <w:rsid w:val="00A94DFB"/>
    <w:rsid w:val="00AB5AA0"/>
    <w:rsid w:val="00AC6379"/>
    <w:rsid w:val="00AE1F69"/>
    <w:rsid w:val="00B372A2"/>
    <w:rsid w:val="00B82E43"/>
    <w:rsid w:val="00B94ACF"/>
    <w:rsid w:val="00C234A2"/>
    <w:rsid w:val="00C45AFF"/>
    <w:rsid w:val="00C461AA"/>
    <w:rsid w:val="00C95148"/>
    <w:rsid w:val="00CB63B7"/>
    <w:rsid w:val="00CB6B77"/>
    <w:rsid w:val="00CF6290"/>
    <w:rsid w:val="00D531BD"/>
    <w:rsid w:val="00D535C2"/>
    <w:rsid w:val="00D63DAF"/>
    <w:rsid w:val="00D85D94"/>
    <w:rsid w:val="00DA012B"/>
    <w:rsid w:val="00DC5528"/>
    <w:rsid w:val="00DE2234"/>
    <w:rsid w:val="00E04A9E"/>
    <w:rsid w:val="00E14C5E"/>
    <w:rsid w:val="00E30501"/>
    <w:rsid w:val="00E605F3"/>
    <w:rsid w:val="00E77086"/>
    <w:rsid w:val="00EB1FBD"/>
    <w:rsid w:val="00ED4DA9"/>
    <w:rsid w:val="00EF7196"/>
    <w:rsid w:val="00F37F3C"/>
    <w:rsid w:val="00F81CF9"/>
    <w:rsid w:val="00FD6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54BE"/>
  <w15:chartTrackingRefBased/>
  <w15:docId w15:val="{A04808E4-A146-4622-95BE-96EC63C3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F1E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0C55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0C55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D4DA9"/>
    <w:pPr>
      <w:spacing w:after="0" w:line="240" w:lineRule="auto"/>
      <w:ind w:left="720"/>
    </w:pPr>
    <w:rPr>
      <w:rFonts w:ascii="Calibri" w:hAnsi="Calibri" w:cs="Calibri"/>
      <w14:ligatures w14:val="standardContextual"/>
    </w:rPr>
  </w:style>
  <w:style w:type="character" w:customStyle="1" w:styleId="Inline">
    <w:name w:val="Inline"/>
    <w:basedOn w:val="Standardnpsmoodstavce"/>
    <w:uiPriority w:val="1"/>
    <w:rsid w:val="00ED4DA9"/>
  </w:style>
  <w:style w:type="character" w:styleId="Hypertextovodkaz">
    <w:name w:val="Hyperlink"/>
    <w:basedOn w:val="Standardnpsmoodstavce"/>
    <w:uiPriority w:val="99"/>
    <w:unhideWhenUsed/>
    <w:rsid w:val="00ED4DA9"/>
    <w:rPr>
      <w:color w:val="467886"/>
      <w:u w:val="single"/>
    </w:rPr>
  </w:style>
  <w:style w:type="character" w:customStyle="1" w:styleId="citation-text">
    <w:name w:val="citation-text"/>
    <w:basedOn w:val="Standardnpsmoodstavce"/>
    <w:rsid w:val="00ED4DA9"/>
  </w:style>
  <w:style w:type="paragraph" w:customStyle="1" w:styleId="para">
    <w:name w:val="para"/>
    <w:basedOn w:val="Normln"/>
    <w:rsid w:val="00ED4DA9"/>
    <w:pPr>
      <w:spacing w:before="100" w:beforeAutospacing="1" w:after="100" w:afterAutospacing="1" w:line="240" w:lineRule="auto"/>
    </w:pPr>
    <w:rPr>
      <w:rFonts w:ascii="Times New Roman" w:hAnsi="Times New Roman" w:cs="Times New Roman"/>
      <w:sz w:val="24"/>
      <w:szCs w:val="24"/>
      <w:lang w:eastAsia="cs-CZ"/>
    </w:rPr>
  </w:style>
  <w:style w:type="character" w:styleId="PromnnHTML">
    <w:name w:val="HTML Variable"/>
    <w:basedOn w:val="Standardnpsmoodstavce"/>
    <w:uiPriority w:val="99"/>
    <w:semiHidden/>
    <w:unhideWhenUsed/>
    <w:rsid w:val="00ED4DA9"/>
    <w:rPr>
      <w:i/>
      <w:iCs/>
    </w:rPr>
  </w:style>
  <w:style w:type="character" w:styleId="Siln">
    <w:name w:val="Strong"/>
    <w:basedOn w:val="Standardnpsmoodstavce"/>
    <w:uiPriority w:val="22"/>
    <w:qFormat/>
    <w:rsid w:val="00ED4DA9"/>
    <w:rPr>
      <w:b/>
      <w:bCs/>
    </w:rPr>
  </w:style>
  <w:style w:type="character" w:styleId="Zdraznn">
    <w:name w:val="Emphasis"/>
    <w:basedOn w:val="Standardnpsmoodstavce"/>
    <w:uiPriority w:val="20"/>
    <w:qFormat/>
    <w:rsid w:val="00ED4DA9"/>
    <w:rPr>
      <w:i/>
      <w:iCs/>
    </w:rPr>
  </w:style>
  <w:style w:type="paragraph" w:customStyle="1" w:styleId="odst">
    <w:name w:val="odst"/>
    <w:basedOn w:val="Normln"/>
    <w:rsid w:val="00ED4DA9"/>
    <w:pPr>
      <w:spacing w:before="100" w:beforeAutospacing="1" w:after="100" w:afterAutospacing="1" w:line="240" w:lineRule="auto"/>
    </w:pPr>
    <w:rPr>
      <w:rFonts w:ascii="Calibri" w:hAnsi="Calibri" w:cs="Calibri"/>
      <w:lang w:eastAsia="cs-CZ"/>
    </w:rPr>
  </w:style>
  <w:style w:type="paragraph" w:customStyle="1" w:styleId="l5">
    <w:name w:val="l5"/>
    <w:basedOn w:val="Normln"/>
    <w:rsid w:val="00ED4DA9"/>
    <w:pPr>
      <w:spacing w:before="100" w:beforeAutospacing="1" w:after="100" w:afterAutospacing="1" w:line="240" w:lineRule="auto"/>
    </w:pPr>
    <w:rPr>
      <w:rFonts w:ascii="Calibri" w:hAnsi="Calibri" w:cs="Calibri"/>
      <w:lang w:eastAsia="cs-CZ"/>
    </w:rPr>
  </w:style>
  <w:style w:type="paragraph" w:customStyle="1" w:styleId="l6">
    <w:name w:val="l6"/>
    <w:basedOn w:val="Normln"/>
    <w:rsid w:val="00ED4DA9"/>
    <w:pPr>
      <w:spacing w:before="100" w:beforeAutospacing="1" w:after="100" w:afterAutospacing="1" w:line="240" w:lineRule="auto"/>
    </w:pPr>
    <w:rPr>
      <w:rFonts w:ascii="Calibri" w:hAnsi="Calibri" w:cs="Calibri"/>
      <w:lang w:eastAsia="cs-CZ"/>
    </w:rPr>
  </w:style>
  <w:style w:type="paragraph" w:customStyle="1" w:styleId="l7">
    <w:name w:val="l7"/>
    <w:basedOn w:val="Normln"/>
    <w:rsid w:val="00ED4DA9"/>
    <w:pPr>
      <w:spacing w:before="100" w:beforeAutospacing="1" w:after="100" w:afterAutospacing="1" w:line="240" w:lineRule="auto"/>
    </w:pPr>
    <w:rPr>
      <w:rFonts w:ascii="Calibri" w:hAnsi="Calibri" w:cs="Calibri"/>
      <w:lang w:eastAsia="cs-CZ"/>
    </w:rPr>
  </w:style>
  <w:style w:type="paragraph" w:styleId="Normlnweb">
    <w:name w:val="Normal (Web)"/>
    <w:basedOn w:val="Normln"/>
    <w:uiPriority w:val="99"/>
    <w:semiHidden/>
    <w:unhideWhenUsed/>
    <w:rsid w:val="00ED4DA9"/>
    <w:pPr>
      <w:spacing w:before="100" w:beforeAutospacing="1" w:after="100" w:afterAutospacing="1" w:line="240" w:lineRule="auto"/>
    </w:pPr>
    <w:rPr>
      <w:rFonts w:ascii="Calibri" w:hAnsi="Calibri" w:cs="Calibri"/>
      <w:lang w:eastAsia="cs-CZ"/>
    </w:rPr>
  </w:style>
  <w:style w:type="paragraph" w:customStyle="1" w:styleId="Default">
    <w:name w:val="Default"/>
    <w:basedOn w:val="Normln"/>
    <w:uiPriority w:val="99"/>
    <w:semiHidden/>
    <w:rsid w:val="00ED4DA9"/>
    <w:pPr>
      <w:autoSpaceDE w:val="0"/>
      <w:autoSpaceDN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E305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0501"/>
  </w:style>
  <w:style w:type="paragraph" w:styleId="Zpat">
    <w:name w:val="footer"/>
    <w:basedOn w:val="Normln"/>
    <w:link w:val="ZpatChar"/>
    <w:uiPriority w:val="99"/>
    <w:unhideWhenUsed/>
    <w:rsid w:val="00E30501"/>
    <w:pPr>
      <w:tabs>
        <w:tab w:val="center" w:pos="4536"/>
        <w:tab w:val="right" w:pos="9072"/>
      </w:tabs>
      <w:spacing w:after="0" w:line="240" w:lineRule="auto"/>
    </w:pPr>
  </w:style>
  <w:style w:type="character" w:customStyle="1" w:styleId="ZpatChar">
    <w:name w:val="Zápatí Char"/>
    <w:basedOn w:val="Standardnpsmoodstavce"/>
    <w:link w:val="Zpat"/>
    <w:uiPriority w:val="99"/>
    <w:rsid w:val="00E30501"/>
  </w:style>
  <w:style w:type="paragraph" w:styleId="Nzev">
    <w:name w:val="Title"/>
    <w:basedOn w:val="Normln"/>
    <w:next w:val="Normln"/>
    <w:link w:val="NzevChar"/>
    <w:uiPriority w:val="10"/>
    <w:qFormat/>
    <w:rsid w:val="00E305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0501"/>
    <w:rPr>
      <w:rFonts w:asciiTheme="majorHAnsi" w:eastAsiaTheme="majorEastAsia" w:hAnsiTheme="majorHAnsi" w:cstheme="majorBidi"/>
      <w:spacing w:val="-10"/>
      <w:kern w:val="28"/>
      <w:sz w:val="56"/>
      <w:szCs w:val="56"/>
    </w:rPr>
  </w:style>
  <w:style w:type="paragraph" w:customStyle="1" w:styleId="Nadpisy3">
    <w:name w:val="Nadpisy 3"/>
    <w:basedOn w:val="Normln"/>
    <w:link w:val="Nadpisy3Char"/>
    <w:qFormat/>
    <w:rsid w:val="00E30501"/>
    <w:rPr>
      <w:rFonts w:ascii="Times New Roman" w:hAnsi="Times New Roman" w:cs="Times New Roman"/>
      <w:sz w:val="32"/>
      <w:szCs w:val="32"/>
      <w:u w:val="single"/>
    </w:rPr>
  </w:style>
  <w:style w:type="paragraph" w:customStyle="1" w:styleId="Podnadpisy4">
    <w:name w:val="Podnadpisy 4"/>
    <w:basedOn w:val="Normln"/>
    <w:link w:val="Podnadpisy4Char"/>
    <w:qFormat/>
    <w:rsid w:val="00E30501"/>
    <w:rPr>
      <w:rFonts w:ascii="Times New Roman" w:hAnsi="Times New Roman" w:cs="Times New Roman"/>
      <w:b/>
      <w:color w:val="000000"/>
      <w:sz w:val="28"/>
      <w:szCs w:val="24"/>
    </w:rPr>
  </w:style>
  <w:style w:type="character" w:customStyle="1" w:styleId="Nadpisy3Char">
    <w:name w:val="Nadpisy 3 Char"/>
    <w:basedOn w:val="Standardnpsmoodstavce"/>
    <w:link w:val="Nadpisy3"/>
    <w:rsid w:val="00E30501"/>
    <w:rPr>
      <w:rFonts w:ascii="Times New Roman" w:hAnsi="Times New Roman" w:cs="Times New Roman"/>
      <w:sz w:val="32"/>
      <w:szCs w:val="32"/>
      <w:u w:val="single"/>
    </w:rPr>
  </w:style>
  <w:style w:type="character" w:customStyle="1" w:styleId="Nadpis1Char">
    <w:name w:val="Nadpis 1 Char"/>
    <w:basedOn w:val="Standardnpsmoodstavce"/>
    <w:link w:val="Nadpis1"/>
    <w:uiPriority w:val="9"/>
    <w:rsid w:val="009F1E5D"/>
    <w:rPr>
      <w:rFonts w:asciiTheme="majorHAnsi" w:eastAsiaTheme="majorEastAsia" w:hAnsiTheme="majorHAnsi" w:cstheme="majorBidi"/>
      <w:color w:val="2F5496" w:themeColor="accent1" w:themeShade="BF"/>
      <w:sz w:val="32"/>
      <w:szCs w:val="32"/>
    </w:rPr>
  </w:style>
  <w:style w:type="character" w:customStyle="1" w:styleId="Podnadpisy4Char">
    <w:name w:val="Podnadpisy 4 Char"/>
    <w:basedOn w:val="Standardnpsmoodstavce"/>
    <w:link w:val="Podnadpisy4"/>
    <w:rsid w:val="00E30501"/>
    <w:rPr>
      <w:rFonts w:ascii="Times New Roman" w:hAnsi="Times New Roman" w:cs="Times New Roman"/>
      <w:b/>
      <w:color w:val="000000"/>
      <w:sz w:val="28"/>
      <w:szCs w:val="24"/>
    </w:rPr>
  </w:style>
  <w:style w:type="paragraph" w:styleId="Nadpisobsahu">
    <w:name w:val="TOC Heading"/>
    <w:basedOn w:val="Nadpis1"/>
    <w:next w:val="Normln"/>
    <w:uiPriority w:val="39"/>
    <w:unhideWhenUsed/>
    <w:qFormat/>
    <w:rsid w:val="009F1E5D"/>
    <w:pPr>
      <w:outlineLvl w:val="9"/>
    </w:pPr>
    <w:rPr>
      <w:lang w:eastAsia="cs-CZ"/>
    </w:rPr>
  </w:style>
  <w:style w:type="paragraph" w:styleId="Bezmezer">
    <w:name w:val="No Spacing"/>
    <w:link w:val="BezmezerChar"/>
    <w:uiPriority w:val="1"/>
    <w:qFormat/>
    <w:rsid w:val="009F1E5D"/>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F1E5D"/>
    <w:rPr>
      <w:rFonts w:eastAsiaTheme="minorEastAsia"/>
      <w:lang w:eastAsia="cs-CZ"/>
    </w:rPr>
  </w:style>
  <w:style w:type="character" w:customStyle="1" w:styleId="Nadpis2Char">
    <w:name w:val="Nadpis 2 Char"/>
    <w:basedOn w:val="Standardnpsmoodstavce"/>
    <w:link w:val="Nadpis2"/>
    <w:uiPriority w:val="9"/>
    <w:rsid w:val="000C5599"/>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0C5599"/>
    <w:rPr>
      <w:rFonts w:asciiTheme="majorHAnsi" w:eastAsiaTheme="majorEastAsia" w:hAnsiTheme="majorHAnsi" w:cstheme="majorBidi"/>
      <w:color w:val="1F3763" w:themeColor="accent1" w:themeShade="7F"/>
      <w:sz w:val="24"/>
      <w:szCs w:val="24"/>
    </w:rPr>
  </w:style>
  <w:style w:type="paragraph" w:styleId="Obsah1">
    <w:name w:val="toc 1"/>
    <w:basedOn w:val="Normln"/>
    <w:next w:val="Normln"/>
    <w:autoRedefine/>
    <w:uiPriority w:val="39"/>
    <w:unhideWhenUsed/>
    <w:rsid w:val="000C5599"/>
    <w:pPr>
      <w:spacing w:after="100"/>
    </w:pPr>
  </w:style>
  <w:style w:type="paragraph" w:styleId="Obsah2">
    <w:name w:val="toc 2"/>
    <w:basedOn w:val="Normln"/>
    <w:next w:val="Normln"/>
    <w:autoRedefine/>
    <w:uiPriority w:val="39"/>
    <w:unhideWhenUsed/>
    <w:rsid w:val="000C5599"/>
    <w:pPr>
      <w:tabs>
        <w:tab w:val="right" w:leader="dot" w:pos="9062"/>
      </w:tabs>
      <w:spacing w:after="100"/>
      <w:ind w:left="220"/>
    </w:pPr>
    <w:rPr>
      <w:rFonts w:ascii="Times New Roman" w:hAnsi="Times New Roman" w:cs="Times New Roman"/>
      <w:noProof/>
    </w:rPr>
  </w:style>
  <w:style w:type="paragraph" w:styleId="Textbubliny">
    <w:name w:val="Balloon Text"/>
    <w:basedOn w:val="Normln"/>
    <w:link w:val="TextbublinyChar"/>
    <w:uiPriority w:val="99"/>
    <w:semiHidden/>
    <w:unhideWhenUsed/>
    <w:rsid w:val="00196E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6E9E"/>
    <w:rPr>
      <w:rFonts w:ascii="Segoe UI" w:hAnsi="Segoe UI" w:cs="Segoe UI"/>
      <w:sz w:val="18"/>
      <w:szCs w:val="18"/>
    </w:rPr>
  </w:style>
  <w:style w:type="character" w:styleId="Odkaznakoment">
    <w:name w:val="annotation reference"/>
    <w:basedOn w:val="Standardnpsmoodstavce"/>
    <w:uiPriority w:val="99"/>
    <w:semiHidden/>
    <w:unhideWhenUsed/>
    <w:rsid w:val="00CF6290"/>
    <w:rPr>
      <w:sz w:val="16"/>
      <w:szCs w:val="16"/>
    </w:rPr>
  </w:style>
  <w:style w:type="paragraph" w:styleId="Textkomente">
    <w:name w:val="annotation text"/>
    <w:basedOn w:val="Normln"/>
    <w:link w:val="TextkomenteChar"/>
    <w:uiPriority w:val="99"/>
    <w:semiHidden/>
    <w:unhideWhenUsed/>
    <w:rsid w:val="00CF6290"/>
    <w:pPr>
      <w:spacing w:line="240" w:lineRule="auto"/>
    </w:pPr>
    <w:rPr>
      <w:sz w:val="20"/>
      <w:szCs w:val="20"/>
    </w:rPr>
  </w:style>
  <w:style w:type="character" w:customStyle="1" w:styleId="TextkomenteChar">
    <w:name w:val="Text komentáře Char"/>
    <w:basedOn w:val="Standardnpsmoodstavce"/>
    <w:link w:val="Textkomente"/>
    <w:uiPriority w:val="99"/>
    <w:semiHidden/>
    <w:rsid w:val="00CF6290"/>
    <w:rPr>
      <w:sz w:val="20"/>
      <w:szCs w:val="20"/>
    </w:rPr>
  </w:style>
  <w:style w:type="paragraph" w:styleId="Pedmtkomente">
    <w:name w:val="annotation subject"/>
    <w:basedOn w:val="Textkomente"/>
    <w:next w:val="Textkomente"/>
    <w:link w:val="PedmtkomenteChar"/>
    <w:uiPriority w:val="99"/>
    <w:semiHidden/>
    <w:unhideWhenUsed/>
    <w:rsid w:val="00CF6290"/>
    <w:rPr>
      <w:b/>
      <w:bCs/>
    </w:rPr>
  </w:style>
  <w:style w:type="character" w:customStyle="1" w:styleId="PedmtkomenteChar">
    <w:name w:val="Předmět komentáře Char"/>
    <w:basedOn w:val="TextkomenteChar"/>
    <w:link w:val="Pedmtkomente"/>
    <w:uiPriority w:val="99"/>
    <w:semiHidden/>
    <w:rsid w:val="00CF6290"/>
    <w:rPr>
      <w:b/>
      <w:bCs/>
      <w:sz w:val="20"/>
      <w:szCs w:val="20"/>
    </w:rPr>
  </w:style>
  <w:style w:type="paragraph" w:styleId="Textpoznpodarou">
    <w:name w:val="footnote text"/>
    <w:basedOn w:val="Normln"/>
    <w:link w:val="TextpoznpodarouChar"/>
    <w:uiPriority w:val="99"/>
    <w:semiHidden/>
    <w:unhideWhenUsed/>
    <w:rsid w:val="0039353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93531"/>
    <w:rPr>
      <w:sz w:val="20"/>
      <w:szCs w:val="20"/>
    </w:rPr>
  </w:style>
  <w:style w:type="character" w:styleId="Znakapoznpodarou">
    <w:name w:val="footnote reference"/>
    <w:basedOn w:val="Standardnpsmoodstavce"/>
    <w:uiPriority w:val="99"/>
    <w:semiHidden/>
    <w:unhideWhenUsed/>
    <w:rsid w:val="00393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5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k.gov.cz/doc/cms_library/201-09-11-judikaty-2017-finfin-7934.doc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po.gov.cz/cz/podnikani/zivnostenske-podnikani/aktualni-informace/pro-informaci-_-umisteni-vydejnich-boxu-lze-regulovat-prostrednictvim-trzniho-radu--28553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mr.gov.cz/getmedia/f0e0392b-1d7d-49da-b2b4-de88ef0ec5e6/Metodika-mobiliar.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mr.gov.cz/getattachment/a7a91dcc-faad-4362-aaa2-4bf6b75d31f9/Vydejni-boxy_metodika_MMR_zari_2023.pdf.aspx?lang=cs-CZ&amp;ext=.pdf" TargetMode="External"/><Relationship Id="rId4" Type="http://schemas.openxmlformats.org/officeDocument/2006/relationships/styles" Target="styles.xml"/><Relationship Id="rId9" Type="http://schemas.openxmlformats.org/officeDocument/2006/relationships/hyperlink" Target="https://mmr.gov.cz/getattachment/a7a91dcc-faad-4362-aaa2-4bf6b75d31f9/Vydejni-boxy_metodika_MMR_zari_2023.pdf.aspx?lang=cs-CZ&amp;ext=.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arolinum.cz/data/clanek/8150/Iurid_66_2_01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13C70331D848938D026381EEFCC0B0"/>
        <w:category>
          <w:name w:val="Obecné"/>
          <w:gallery w:val="placeholder"/>
        </w:category>
        <w:types>
          <w:type w:val="bbPlcHdr"/>
        </w:types>
        <w:behaviors>
          <w:behavior w:val="content"/>
        </w:behaviors>
        <w:guid w:val="{DF24869A-31D6-43A5-9778-4EC4A78BC465}"/>
      </w:docPartPr>
      <w:docPartBody>
        <w:p w:rsidR="004073DE" w:rsidRDefault="00CC6391" w:rsidP="00CC6391">
          <w:pPr>
            <w:pStyle w:val="A213C70331D848938D026381EEFCC0B0"/>
          </w:pPr>
          <w:r>
            <w:rPr>
              <w:rFonts w:asciiTheme="majorHAnsi" w:eastAsiaTheme="majorEastAsia" w:hAnsiTheme="majorHAnsi" w:cstheme="majorBidi"/>
              <w:caps/>
              <w:color w:val="4472C4" w:themeColor="accent1"/>
              <w:sz w:val="80"/>
              <w:szCs w:val="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91"/>
    <w:rsid w:val="003100F8"/>
    <w:rsid w:val="004073DE"/>
    <w:rsid w:val="00831426"/>
    <w:rsid w:val="008E00BB"/>
    <w:rsid w:val="00C464C0"/>
    <w:rsid w:val="00CC63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213C70331D848938D026381EEFCC0B0">
    <w:name w:val="A213C70331D848938D026381EEFCC0B0"/>
    <w:rsid w:val="00CC6391"/>
  </w:style>
  <w:style w:type="paragraph" w:customStyle="1" w:styleId="FE753C03E87C4B78AC94A6A7CBE601D3">
    <w:name w:val="FE753C03E87C4B78AC94A6A7CBE601D3"/>
    <w:rsid w:val="00CC6391"/>
  </w:style>
  <w:style w:type="paragraph" w:customStyle="1" w:styleId="9C1E4090610842C5A35C8170A3278753">
    <w:name w:val="9C1E4090610842C5A35C8170A3278753"/>
    <w:rsid w:val="00310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2025-11-06T00:00:00</PublishDate>
  <Abstract/>
  <CompanyAddress>Ke Starému Bubenči 569/4, Praha 6</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31A3C2-9F85-4FE3-8B4A-8A5A4D7C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16147</Words>
  <Characters>95270</Characters>
  <Application>Microsoft Office Word</Application>
  <DocSecurity>4</DocSecurity>
  <Lines>793</Lines>
  <Paragraphs>222</Paragraphs>
  <ScaleCrop>false</ScaleCrop>
  <HeadingPairs>
    <vt:vector size="2" baseType="variant">
      <vt:variant>
        <vt:lpstr>Název</vt:lpstr>
      </vt:variant>
      <vt:variant>
        <vt:i4>1</vt:i4>
      </vt:variant>
    </vt:vector>
  </HeadingPairs>
  <TitlesOfParts>
    <vt:vector size="1" baseType="lpstr">
      <vt:lpstr>10 Otázek a odpovědí z Praxe památkové péče 2025</vt:lpstr>
    </vt:vector>
  </TitlesOfParts>
  <Company>Ministerstvo kultury, odbor památkové inspekce</Company>
  <LinksUpToDate>false</LinksUpToDate>
  <CharactersWithSpaces>111195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otázek a odpovědí z praxe památkové péče 2025</dc:title>
  <dc:subject/>
  <dc:creator>Malaník Daniel</dc:creator>
  <cp:keywords/>
  <dc:description/>
  <cp:lastModifiedBy>Křížová Alexandra</cp:lastModifiedBy>
  <cp:revision>2</cp:revision>
  <dcterms:created xsi:type="dcterms:W3CDTF">2025-11-05T13:32:00Z</dcterms:created>
  <dcterms:modified xsi:type="dcterms:W3CDTF">2025-11-05T13:32:00Z</dcterms:modified>
</cp:coreProperties>
</file>