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023AC" w14:textId="77777777" w:rsidR="00EF5437" w:rsidRPr="00EF5437" w:rsidRDefault="00EF5437" w:rsidP="002E0A18">
      <w:pPr>
        <w:autoSpaceDE w:val="0"/>
        <w:autoSpaceDN w:val="0"/>
        <w:adjustRightInd w:val="0"/>
        <w:spacing w:before="3600"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EF5437">
        <w:rPr>
          <w:rFonts w:ascii="Arial" w:hAnsi="Arial" w:cs="Arial"/>
          <w:b/>
          <w:bCs/>
          <w:sz w:val="40"/>
          <w:szCs w:val="40"/>
        </w:rPr>
        <w:t>Postup při výkonu kontrol</w:t>
      </w:r>
    </w:p>
    <w:p w14:paraId="197557ED" w14:textId="77777777" w:rsidR="00EF5437" w:rsidRPr="00EF5437" w:rsidRDefault="00EF5437" w:rsidP="00CD77D5">
      <w:pPr>
        <w:autoSpaceDE w:val="0"/>
        <w:autoSpaceDN w:val="0"/>
        <w:adjustRightInd w:val="0"/>
        <w:spacing w:after="36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EF5437">
        <w:rPr>
          <w:rFonts w:ascii="Arial" w:hAnsi="Arial" w:cs="Arial"/>
          <w:b/>
          <w:bCs/>
          <w:sz w:val="40"/>
          <w:szCs w:val="40"/>
        </w:rPr>
        <w:t>přenesené působnosti</w:t>
      </w:r>
    </w:p>
    <w:p w14:paraId="2C8EB32B" w14:textId="77777777" w:rsidR="00EF5437" w:rsidRPr="00EF5437" w:rsidRDefault="00EF5437" w:rsidP="002E0A18">
      <w:pPr>
        <w:autoSpaceDE w:val="0"/>
        <w:autoSpaceDN w:val="0"/>
        <w:adjustRightInd w:val="0"/>
        <w:spacing w:after="3600" w:line="240" w:lineRule="auto"/>
        <w:jc w:val="center"/>
        <w:rPr>
          <w:rFonts w:ascii="Arial" w:hAnsi="Arial" w:cs="Arial"/>
          <w:sz w:val="32"/>
          <w:szCs w:val="32"/>
        </w:rPr>
      </w:pPr>
      <w:r w:rsidRPr="00EF5437">
        <w:rPr>
          <w:rFonts w:ascii="Arial" w:hAnsi="Arial" w:cs="Arial"/>
          <w:sz w:val="32"/>
          <w:szCs w:val="32"/>
        </w:rPr>
        <w:t>realizovaných krajskými úřady</w:t>
      </w:r>
    </w:p>
    <w:p w14:paraId="29AD7A8C" w14:textId="77777777" w:rsidR="00EF5437" w:rsidRPr="00EF5437" w:rsidRDefault="00EF5437" w:rsidP="002E0A18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sz w:val="32"/>
          <w:szCs w:val="32"/>
        </w:rPr>
      </w:pPr>
      <w:r w:rsidRPr="00EF5437">
        <w:rPr>
          <w:rFonts w:ascii="Arial" w:hAnsi="Arial" w:cs="Arial"/>
          <w:sz w:val="32"/>
          <w:szCs w:val="32"/>
        </w:rPr>
        <w:t>Výkon agendy státní památkové péče v přenesené působnosti</w:t>
      </w:r>
    </w:p>
    <w:p w14:paraId="7BB37A78" w14:textId="77777777" w:rsidR="00CD77D5" w:rsidRDefault="00EF5437" w:rsidP="002E0A18">
      <w:pPr>
        <w:autoSpaceDE w:val="0"/>
        <w:autoSpaceDN w:val="0"/>
        <w:adjustRightInd w:val="0"/>
        <w:spacing w:before="4080" w:after="0" w:line="240" w:lineRule="auto"/>
        <w:jc w:val="center"/>
        <w:rPr>
          <w:rFonts w:ascii="Arial" w:hAnsi="Arial" w:cs="Arial"/>
          <w:sz w:val="24"/>
          <w:szCs w:val="24"/>
        </w:rPr>
      </w:pPr>
      <w:r w:rsidRPr="00EF5437">
        <w:rPr>
          <w:rFonts w:ascii="Arial" w:hAnsi="Arial" w:cs="Arial"/>
          <w:sz w:val="24"/>
          <w:szCs w:val="24"/>
        </w:rPr>
        <w:t>Ministerstvo kultury, Praha, 2024</w:t>
      </w:r>
    </w:p>
    <w:p w14:paraId="2F6E4E8C" w14:textId="77777777" w:rsidR="00CD77D5" w:rsidRDefault="00CD77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8D640D2" w14:textId="77777777" w:rsidR="00EF5437" w:rsidRPr="00EF5437" w:rsidRDefault="00EF5437" w:rsidP="002E0A18">
      <w:pPr>
        <w:autoSpaceDE w:val="0"/>
        <w:autoSpaceDN w:val="0"/>
        <w:adjustRightInd w:val="0"/>
        <w:spacing w:before="2160" w:after="3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F5437">
        <w:rPr>
          <w:rFonts w:ascii="Arial" w:hAnsi="Arial" w:cs="Arial"/>
          <w:b/>
          <w:bCs/>
          <w:sz w:val="28"/>
          <w:szCs w:val="28"/>
        </w:rPr>
        <w:lastRenderedPageBreak/>
        <w:t xml:space="preserve">STANDARD KONTROLY </w:t>
      </w:r>
      <w:r w:rsidRPr="00EF5437">
        <w:rPr>
          <w:rFonts w:ascii="Arial" w:hAnsi="Arial" w:cs="Arial"/>
          <w:b/>
          <w:bCs/>
          <w:caps/>
          <w:sz w:val="28"/>
          <w:szCs w:val="28"/>
        </w:rPr>
        <w:t>agendy státní památkové péče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13529743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sz w:val="24"/>
        </w:rPr>
      </w:sdtEndPr>
      <w:sdtContent>
        <w:p w14:paraId="3FC3A023" w14:textId="77777777" w:rsidR="003A1B16" w:rsidRPr="002E0A18" w:rsidRDefault="003A1B16" w:rsidP="00BB7CD5">
          <w:pPr>
            <w:pStyle w:val="Nadpisobsahu"/>
            <w:numPr>
              <w:ilvl w:val="0"/>
              <w:numId w:val="0"/>
            </w:numPr>
            <w:spacing w:before="0" w:line="240" w:lineRule="auto"/>
            <w:ind w:left="432" w:hanging="432"/>
            <w:rPr>
              <w:rFonts w:ascii="Arial" w:eastAsiaTheme="minorHAnsi" w:hAnsi="Arial" w:cs="Arial"/>
              <w:b/>
              <w:color w:val="auto"/>
              <w:sz w:val="24"/>
              <w:szCs w:val="24"/>
              <w:lang w:eastAsia="en-US"/>
            </w:rPr>
          </w:pPr>
          <w:r w:rsidRPr="002E0A18">
            <w:rPr>
              <w:rFonts w:ascii="Arial" w:eastAsiaTheme="minorHAnsi" w:hAnsi="Arial" w:cs="Arial"/>
              <w:b/>
              <w:color w:val="auto"/>
              <w:sz w:val="24"/>
              <w:szCs w:val="24"/>
              <w:lang w:eastAsia="en-US"/>
            </w:rPr>
            <w:t>Obsah</w:t>
          </w:r>
        </w:p>
        <w:p w14:paraId="13DD36F4" w14:textId="737F572D" w:rsidR="00B35D85" w:rsidRDefault="003A1B16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 w:rsidRPr="003A1B16">
            <w:rPr>
              <w:rFonts w:cs="Arial"/>
              <w:szCs w:val="24"/>
            </w:rPr>
            <w:fldChar w:fldCharType="begin"/>
          </w:r>
          <w:r w:rsidRPr="003A1B16">
            <w:rPr>
              <w:rFonts w:cs="Arial"/>
              <w:szCs w:val="24"/>
            </w:rPr>
            <w:instrText xml:space="preserve"> TOC \o "1-3" \h \z \u </w:instrText>
          </w:r>
          <w:r w:rsidRPr="003A1B16">
            <w:rPr>
              <w:rFonts w:cs="Arial"/>
              <w:szCs w:val="24"/>
            </w:rPr>
            <w:fldChar w:fldCharType="separate"/>
          </w:r>
          <w:hyperlink w:anchor="_Toc162968513" w:history="1">
            <w:r w:rsidR="00B35D85" w:rsidRPr="008778C9">
              <w:rPr>
                <w:rStyle w:val="Hypertextovodkaz"/>
                <w:noProof/>
              </w:rPr>
              <w:t>1.</w:t>
            </w:r>
            <w:r w:rsidR="00B35D8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35D85" w:rsidRPr="008778C9">
              <w:rPr>
                <w:rStyle w:val="Hypertextovodkaz"/>
                <w:noProof/>
              </w:rPr>
              <w:t>Přehled právních předpisů</w:t>
            </w:r>
            <w:r w:rsidR="00B35D85">
              <w:rPr>
                <w:noProof/>
                <w:webHidden/>
              </w:rPr>
              <w:tab/>
            </w:r>
            <w:r w:rsidR="00B35D85">
              <w:rPr>
                <w:noProof/>
                <w:webHidden/>
              </w:rPr>
              <w:fldChar w:fldCharType="begin"/>
            </w:r>
            <w:r w:rsidR="00B35D85">
              <w:rPr>
                <w:noProof/>
                <w:webHidden/>
              </w:rPr>
              <w:instrText xml:space="preserve"> PAGEREF _Toc162968513 \h </w:instrText>
            </w:r>
            <w:r w:rsidR="00B35D85">
              <w:rPr>
                <w:noProof/>
                <w:webHidden/>
              </w:rPr>
            </w:r>
            <w:r w:rsidR="00B35D85">
              <w:rPr>
                <w:noProof/>
                <w:webHidden/>
              </w:rPr>
              <w:fldChar w:fldCharType="separate"/>
            </w:r>
            <w:r w:rsidR="00B35D85">
              <w:rPr>
                <w:noProof/>
                <w:webHidden/>
              </w:rPr>
              <w:t>3</w:t>
            </w:r>
            <w:r w:rsidR="00B35D85">
              <w:rPr>
                <w:noProof/>
                <w:webHidden/>
              </w:rPr>
              <w:fldChar w:fldCharType="end"/>
            </w:r>
          </w:hyperlink>
        </w:p>
        <w:p w14:paraId="2891D994" w14:textId="45904115" w:rsidR="00B35D85" w:rsidRDefault="001C580B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62968514" w:history="1">
            <w:r w:rsidR="00B35D85" w:rsidRPr="008778C9">
              <w:rPr>
                <w:rStyle w:val="Hypertextovodkaz"/>
                <w:noProof/>
              </w:rPr>
              <w:t>2.</w:t>
            </w:r>
            <w:r w:rsidR="00B35D8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35D85" w:rsidRPr="008778C9">
              <w:rPr>
                <w:rStyle w:val="Hypertextovodkaz"/>
                <w:noProof/>
              </w:rPr>
              <w:t>Předmět kontroly</w:t>
            </w:r>
            <w:r w:rsidR="00B35D85">
              <w:rPr>
                <w:noProof/>
                <w:webHidden/>
              </w:rPr>
              <w:tab/>
            </w:r>
            <w:r w:rsidR="00B35D85">
              <w:rPr>
                <w:noProof/>
                <w:webHidden/>
              </w:rPr>
              <w:fldChar w:fldCharType="begin"/>
            </w:r>
            <w:r w:rsidR="00B35D85">
              <w:rPr>
                <w:noProof/>
                <w:webHidden/>
              </w:rPr>
              <w:instrText xml:space="preserve"> PAGEREF _Toc162968514 \h </w:instrText>
            </w:r>
            <w:r w:rsidR="00B35D85">
              <w:rPr>
                <w:noProof/>
                <w:webHidden/>
              </w:rPr>
            </w:r>
            <w:r w:rsidR="00B35D85">
              <w:rPr>
                <w:noProof/>
                <w:webHidden/>
              </w:rPr>
              <w:fldChar w:fldCharType="separate"/>
            </w:r>
            <w:r w:rsidR="00B35D85">
              <w:rPr>
                <w:noProof/>
                <w:webHidden/>
              </w:rPr>
              <w:t>3</w:t>
            </w:r>
            <w:r w:rsidR="00B35D85">
              <w:rPr>
                <w:noProof/>
                <w:webHidden/>
              </w:rPr>
              <w:fldChar w:fldCharType="end"/>
            </w:r>
          </w:hyperlink>
        </w:p>
        <w:p w14:paraId="7E54B94F" w14:textId="2C185C6E" w:rsidR="00B35D85" w:rsidRDefault="001C580B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62968515" w:history="1">
            <w:r w:rsidR="00B35D85" w:rsidRPr="008778C9">
              <w:rPr>
                <w:rStyle w:val="Hypertextovodkaz"/>
                <w:noProof/>
              </w:rPr>
              <w:t>3.</w:t>
            </w:r>
            <w:r w:rsidR="00B35D8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35D85" w:rsidRPr="008778C9">
              <w:rPr>
                <w:rStyle w:val="Hypertextovodkaz"/>
                <w:noProof/>
              </w:rPr>
              <w:t>Obecná kritéria posuzování předmětu kontroly</w:t>
            </w:r>
            <w:r w:rsidR="00B35D85">
              <w:rPr>
                <w:noProof/>
                <w:webHidden/>
              </w:rPr>
              <w:tab/>
            </w:r>
            <w:r w:rsidR="00B35D85">
              <w:rPr>
                <w:noProof/>
                <w:webHidden/>
              </w:rPr>
              <w:fldChar w:fldCharType="begin"/>
            </w:r>
            <w:r w:rsidR="00B35D85">
              <w:rPr>
                <w:noProof/>
                <w:webHidden/>
              </w:rPr>
              <w:instrText xml:space="preserve"> PAGEREF _Toc162968515 \h </w:instrText>
            </w:r>
            <w:r w:rsidR="00B35D85">
              <w:rPr>
                <w:noProof/>
                <w:webHidden/>
              </w:rPr>
            </w:r>
            <w:r w:rsidR="00B35D85">
              <w:rPr>
                <w:noProof/>
                <w:webHidden/>
              </w:rPr>
              <w:fldChar w:fldCharType="separate"/>
            </w:r>
            <w:r w:rsidR="00B35D85">
              <w:rPr>
                <w:noProof/>
                <w:webHidden/>
              </w:rPr>
              <w:t>4</w:t>
            </w:r>
            <w:r w:rsidR="00B35D85">
              <w:rPr>
                <w:noProof/>
                <w:webHidden/>
              </w:rPr>
              <w:fldChar w:fldCharType="end"/>
            </w:r>
          </w:hyperlink>
        </w:p>
        <w:p w14:paraId="135614E5" w14:textId="1C95F919" w:rsidR="00B35D85" w:rsidRDefault="001C580B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62968516" w:history="1">
            <w:r w:rsidR="00B35D85" w:rsidRPr="008778C9">
              <w:rPr>
                <w:rStyle w:val="Hypertextovodkaz"/>
                <w:noProof/>
              </w:rPr>
              <w:t>3.1.</w:t>
            </w:r>
            <w:r w:rsidR="00B35D8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35D85" w:rsidRPr="008778C9">
              <w:rPr>
                <w:rStyle w:val="Hypertextovodkaz"/>
                <w:noProof/>
              </w:rPr>
              <w:t>Odborná způsobilost úředníka samosprávného celku</w:t>
            </w:r>
            <w:r w:rsidR="00B35D85">
              <w:rPr>
                <w:noProof/>
                <w:webHidden/>
              </w:rPr>
              <w:tab/>
            </w:r>
            <w:r w:rsidR="00B35D85">
              <w:rPr>
                <w:noProof/>
                <w:webHidden/>
              </w:rPr>
              <w:fldChar w:fldCharType="begin"/>
            </w:r>
            <w:r w:rsidR="00B35D85">
              <w:rPr>
                <w:noProof/>
                <w:webHidden/>
              </w:rPr>
              <w:instrText xml:space="preserve"> PAGEREF _Toc162968516 \h </w:instrText>
            </w:r>
            <w:r w:rsidR="00B35D85">
              <w:rPr>
                <w:noProof/>
                <w:webHidden/>
              </w:rPr>
            </w:r>
            <w:r w:rsidR="00B35D85">
              <w:rPr>
                <w:noProof/>
                <w:webHidden/>
              </w:rPr>
              <w:fldChar w:fldCharType="separate"/>
            </w:r>
            <w:r w:rsidR="00B35D85">
              <w:rPr>
                <w:noProof/>
                <w:webHidden/>
              </w:rPr>
              <w:t>4</w:t>
            </w:r>
            <w:r w:rsidR="00B35D85">
              <w:rPr>
                <w:noProof/>
                <w:webHidden/>
              </w:rPr>
              <w:fldChar w:fldCharType="end"/>
            </w:r>
          </w:hyperlink>
        </w:p>
        <w:p w14:paraId="686C5F25" w14:textId="6086C009" w:rsidR="00B35D85" w:rsidRDefault="001C580B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62968517" w:history="1">
            <w:r w:rsidR="00B35D85" w:rsidRPr="008778C9">
              <w:rPr>
                <w:rStyle w:val="Hypertextovodkaz"/>
                <w:noProof/>
              </w:rPr>
              <w:t>3.2.</w:t>
            </w:r>
            <w:r w:rsidR="00B35D8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35D85" w:rsidRPr="008778C9">
              <w:rPr>
                <w:rStyle w:val="Hypertextovodkaz"/>
                <w:noProof/>
              </w:rPr>
              <w:t>Vedení spisu podle správního řádu</w:t>
            </w:r>
            <w:r w:rsidR="00B35D85">
              <w:rPr>
                <w:noProof/>
                <w:webHidden/>
              </w:rPr>
              <w:tab/>
            </w:r>
            <w:r w:rsidR="00B35D85">
              <w:rPr>
                <w:noProof/>
                <w:webHidden/>
              </w:rPr>
              <w:fldChar w:fldCharType="begin"/>
            </w:r>
            <w:r w:rsidR="00B35D85">
              <w:rPr>
                <w:noProof/>
                <w:webHidden/>
              </w:rPr>
              <w:instrText xml:space="preserve"> PAGEREF _Toc162968517 \h </w:instrText>
            </w:r>
            <w:r w:rsidR="00B35D85">
              <w:rPr>
                <w:noProof/>
                <w:webHidden/>
              </w:rPr>
            </w:r>
            <w:r w:rsidR="00B35D85">
              <w:rPr>
                <w:noProof/>
                <w:webHidden/>
              </w:rPr>
              <w:fldChar w:fldCharType="separate"/>
            </w:r>
            <w:r w:rsidR="00B35D85">
              <w:rPr>
                <w:noProof/>
                <w:webHidden/>
              </w:rPr>
              <w:t>4</w:t>
            </w:r>
            <w:r w:rsidR="00B35D85">
              <w:rPr>
                <w:noProof/>
                <w:webHidden/>
              </w:rPr>
              <w:fldChar w:fldCharType="end"/>
            </w:r>
          </w:hyperlink>
        </w:p>
        <w:p w14:paraId="208AF2FF" w14:textId="5E6E86B2" w:rsidR="00B35D85" w:rsidRDefault="001C580B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62968518" w:history="1">
            <w:r w:rsidR="00B35D85" w:rsidRPr="008778C9">
              <w:rPr>
                <w:rStyle w:val="Hypertextovodkaz"/>
                <w:noProof/>
              </w:rPr>
              <w:t>4.</w:t>
            </w:r>
            <w:r w:rsidR="00B35D8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35D85" w:rsidRPr="008778C9">
              <w:rPr>
                <w:rStyle w:val="Hypertextovodkaz"/>
                <w:noProof/>
              </w:rPr>
              <w:t>Speciální kritéria posuzování předmětu kontroly u standardně kontrolovaných postupů podle PamZ</w:t>
            </w:r>
            <w:r w:rsidR="00B35D85">
              <w:rPr>
                <w:noProof/>
                <w:webHidden/>
              </w:rPr>
              <w:tab/>
            </w:r>
            <w:r w:rsidR="00B35D85">
              <w:rPr>
                <w:noProof/>
                <w:webHidden/>
              </w:rPr>
              <w:fldChar w:fldCharType="begin"/>
            </w:r>
            <w:r w:rsidR="00B35D85">
              <w:rPr>
                <w:noProof/>
                <w:webHidden/>
              </w:rPr>
              <w:instrText xml:space="preserve"> PAGEREF _Toc162968518 \h </w:instrText>
            </w:r>
            <w:r w:rsidR="00B35D85">
              <w:rPr>
                <w:noProof/>
                <w:webHidden/>
              </w:rPr>
            </w:r>
            <w:r w:rsidR="00B35D85">
              <w:rPr>
                <w:noProof/>
                <w:webHidden/>
              </w:rPr>
              <w:fldChar w:fldCharType="separate"/>
            </w:r>
            <w:r w:rsidR="00B35D85">
              <w:rPr>
                <w:noProof/>
                <w:webHidden/>
              </w:rPr>
              <w:t>5</w:t>
            </w:r>
            <w:r w:rsidR="00B35D85">
              <w:rPr>
                <w:noProof/>
                <w:webHidden/>
              </w:rPr>
              <w:fldChar w:fldCharType="end"/>
            </w:r>
          </w:hyperlink>
        </w:p>
        <w:p w14:paraId="0D98F157" w14:textId="7CA295DE" w:rsidR="00B35D85" w:rsidRDefault="001C580B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62968519" w:history="1">
            <w:r w:rsidR="00B35D85" w:rsidRPr="008778C9">
              <w:rPr>
                <w:rStyle w:val="Hypertextovodkaz"/>
                <w:noProof/>
              </w:rPr>
              <w:t>4.1.</w:t>
            </w:r>
            <w:r w:rsidR="00B35D8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35D85" w:rsidRPr="008778C9">
              <w:rPr>
                <w:rStyle w:val="Hypertextovodkaz"/>
                <w:noProof/>
              </w:rPr>
              <w:t>Obnova kulturní památky posuzovaná formou rozhodnutí</w:t>
            </w:r>
            <w:r w:rsidR="00B35D85">
              <w:rPr>
                <w:noProof/>
                <w:webHidden/>
              </w:rPr>
              <w:tab/>
            </w:r>
            <w:r w:rsidR="00B35D85">
              <w:rPr>
                <w:noProof/>
                <w:webHidden/>
              </w:rPr>
              <w:fldChar w:fldCharType="begin"/>
            </w:r>
            <w:r w:rsidR="00B35D85">
              <w:rPr>
                <w:noProof/>
                <w:webHidden/>
              </w:rPr>
              <w:instrText xml:space="preserve"> PAGEREF _Toc162968519 \h </w:instrText>
            </w:r>
            <w:r w:rsidR="00B35D85">
              <w:rPr>
                <w:noProof/>
                <w:webHidden/>
              </w:rPr>
            </w:r>
            <w:r w:rsidR="00B35D85">
              <w:rPr>
                <w:noProof/>
                <w:webHidden/>
              </w:rPr>
              <w:fldChar w:fldCharType="separate"/>
            </w:r>
            <w:r w:rsidR="00B35D85">
              <w:rPr>
                <w:noProof/>
                <w:webHidden/>
              </w:rPr>
              <w:t>5</w:t>
            </w:r>
            <w:r w:rsidR="00B35D85">
              <w:rPr>
                <w:noProof/>
                <w:webHidden/>
              </w:rPr>
              <w:fldChar w:fldCharType="end"/>
            </w:r>
          </w:hyperlink>
        </w:p>
        <w:p w14:paraId="3F6F3BC5" w14:textId="0F8F682F" w:rsidR="00B35D85" w:rsidRDefault="001C580B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62968520" w:history="1">
            <w:r w:rsidR="00B35D85" w:rsidRPr="008778C9">
              <w:rPr>
                <w:rStyle w:val="Hypertextovodkaz"/>
                <w:noProof/>
              </w:rPr>
              <w:t>4.2.</w:t>
            </w:r>
            <w:r w:rsidR="00B35D8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35D85" w:rsidRPr="008778C9">
              <w:rPr>
                <w:rStyle w:val="Hypertextovodkaz"/>
                <w:noProof/>
              </w:rPr>
              <w:t>Obnova kulturní památky posuzovaná formou závazného stanoviska</w:t>
            </w:r>
            <w:r w:rsidR="00B35D85">
              <w:rPr>
                <w:noProof/>
                <w:webHidden/>
              </w:rPr>
              <w:tab/>
            </w:r>
            <w:r w:rsidR="00B35D85">
              <w:rPr>
                <w:noProof/>
                <w:webHidden/>
              </w:rPr>
              <w:fldChar w:fldCharType="begin"/>
            </w:r>
            <w:r w:rsidR="00B35D85">
              <w:rPr>
                <w:noProof/>
                <w:webHidden/>
              </w:rPr>
              <w:instrText xml:space="preserve"> PAGEREF _Toc162968520 \h </w:instrText>
            </w:r>
            <w:r w:rsidR="00B35D85">
              <w:rPr>
                <w:noProof/>
                <w:webHidden/>
              </w:rPr>
            </w:r>
            <w:r w:rsidR="00B35D85">
              <w:rPr>
                <w:noProof/>
                <w:webHidden/>
              </w:rPr>
              <w:fldChar w:fldCharType="separate"/>
            </w:r>
            <w:r w:rsidR="00B35D85">
              <w:rPr>
                <w:noProof/>
                <w:webHidden/>
              </w:rPr>
              <w:t>6</w:t>
            </w:r>
            <w:r w:rsidR="00B35D85">
              <w:rPr>
                <w:noProof/>
                <w:webHidden/>
              </w:rPr>
              <w:fldChar w:fldCharType="end"/>
            </w:r>
          </w:hyperlink>
        </w:p>
        <w:p w14:paraId="2954D201" w14:textId="33989909" w:rsidR="00B35D85" w:rsidRDefault="001C580B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62968521" w:history="1">
            <w:r w:rsidR="00B35D85" w:rsidRPr="008778C9">
              <w:rPr>
                <w:rStyle w:val="Hypertextovodkaz"/>
                <w:noProof/>
              </w:rPr>
              <w:t>4.3.</w:t>
            </w:r>
            <w:r w:rsidR="00B35D8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35D85" w:rsidRPr="008778C9">
              <w:rPr>
                <w:rStyle w:val="Hypertextovodkaz"/>
                <w:noProof/>
              </w:rPr>
              <w:t>Úprava nemovitosti, která se nachází v památkové rezervaci, památkové zóně nebo ochranném pásmu a která je posuzována formou rozhodnutí</w:t>
            </w:r>
            <w:r w:rsidR="00B35D85">
              <w:rPr>
                <w:noProof/>
                <w:webHidden/>
              </w:rPr>
              <w:tab/>
            </w:r>
            <w:r w:rsidR="00B35D85">
              <w:rPr>
                <w:noProof/>
                <w:webHidden/>
              </w:rPr>
              <w:fldChar w:fldCharType="begin"/>
            </w:r>
            <w:r w:rsidR="00B35D85">
              <w:rPr>
                <w:noProof/>
                <w:webHidden/>
              </w:rPr>
              <w:instrText xml:space="preserve"> PAGEREF _Toc162968521 \h </w:instrText>
            </w:r>
            <w:r w:rsidR="00B35D85">
              <w:rPr>
                <w:noProof/>
                <w:webHidden/>
              </w:rPr>
            </w:r>
            <w:r w:rsidR="00B35D85">
              <w:rPr>
                <w:noProof/>
                <w:webHidden/>
              </w:rPr>
              <w:fldChar w:fldCharType="separate"/>
            </w:r>
            <w:r w:rsidR="00B35D85">
              <w:rPr>
                <w:noProof/>
                <w:webHidden/>
              </w:rPr>
              <w:t>7</w:t>
            </w:r>
            <w:r w:rsidR="00B35D85">
              <w:rPr>
                <w:noProof/>
                <w:webHidden/>
              </w:rPr>
              <w:fldChar w:fldCharType="end"/>
            </w:r>
          </w:hyperlink>
        </w:p>
        <w:p w14:paraId="3609373F" w14:textId="314F41C1" w:rsidR="00B35D85" w:rsidRDefault="001C580B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62968522" w:history="1">
            <w:r w:rsidR="00B35D85" w:rsidRPr="008778C9">
              <w:rPr>
                <w:rStyle w:val="Hypertextovodkaz"/>
                <w:noProof/>
              </w:rPr>
              <w:t>4.4.</w:t>
            </w:r>
            <w:r w:rsidR="00B35D8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35D85" w:rsidRPr="008778C9">
              <w:rPr>
                <w:rStyle w:val="Hypertextovodkaz"/>
                <w:noProof/>
              </w:rPr>
              <w:t>Úprava nemovitosti, která se nachází v památkové rezervaci, památkové zóně nebo ochranném pásmu a která je posuzována formou závazného stanoviska</w:t>
            </w:r>
            <w:r w:rsidR="00B35D85">
              <w:rPr>
                <w:noProof/>
                <w:webHidden/>
              </w:rPr>
              <w:tab/>
            </w:r>
            <w:r w:rsidR="00B35D85">
              <w:rPr>
                <w:noProof/>
                <w:webHidden/>
              </w:rPr>
              <w:fldChar w:fldCharType="begin"/>
            </w:r>
            <w:r w:rsidR="00B35D85">
              <w:rPr>
                <w:noProof/>
                <w:webHidden/>
              </w:rPr>
              <w:instrText xml:space="preserve"> PAGEREF _Toc162968522 \h </w:instrText>
            </w:r>
            <w:r w:rsidR="00B35D85">
              <w:rPr>
                <w:noProof/>
                <w:webHidden/>
              </w:rPr>
            </w:r>
            <w:r w:rsidR="00B35D85">
              <w:rPr>
                <w:noProof/>
                <w:webHidden/>
              </w:rPr>
              <w:fldChar w:fldCharType="separate"/>
            </w:r>
            <w:r w:rsidR="00B35D85">
              <w:rPr>
                <w:noProof/>
                <w:webHidden/>
              </w:rPr>
              <w:t>9</w:t>
            </w:r>
            <w:r w:rsidR="00B35D85">
              <w:rPr>
                <w:noProof/>
                <w:webHidden/>
              </w:rPr>
              <w:fldChar w:fldCharType="end"/>
            </w:r>
          </w:hyperlink>
        </w:p>
        <w:p w14:paraId="1A993F49" w14:textId="75B211CF" w:rsidR="00B35D85" w:rsidRDefault="001C580B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62968523" w:history="1">
            <w:r w:rsidR="00B35D85" w:rsidRPr="008778C9">
              <w:rPr>
                <w:rStyle w:val="Hypertextovodkaz"/>
                <w:noProof/>
              </w:rPr>
              <w:t>4.5.</w:t>
            </w:r>
            <w:r w:rsidR="00B35D8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35D85" w:rsidRPr="008778C9">
              <w:rPr>
                <w:rStyle w:val="Hypertextovodkaz"/>
                <w:noProof/>
              </w:rPr>
              <w:t>Závazné stanovisko do postupu jiného orgánu ve věci, která není upravena speciálně § 14 PamZ</w:t>
            </w:r>
            <w:r w:rsidR="00B35D85">
              <w:rPr>
                <w:noProof/>
                <w:webHidden/>
              </w:rPr>
              <w:tab/>
            </w:r>
            <w:r w:rsidR="00B35D85">
              <w:rPr>
                <w:noProof/>
                <w:webHidden/>
              </w:rPr>
              <w:fldChar w:fldCharType="begin"/>
            </w:r>
            <w:r w:rsidR="00B35D85">
              <w:rPr>
                <w:noProof/>
                <w:webHidden/>
              </w:rPr>
              <w:instrText xml:space="preserve"> PAGEREF _Toc162968523 \h </w:instrText>
            </w:r>
            <w:r w:rsidR="00B35D85">
              <w:rPr>
                <w:noProof/>
                <w:webHidden/>
              </w:rPr>
            </w:r>
            <w:r w:rsidR="00B35D85">
              <w:rPr>
                <w:noProof/>
                <w:webHidden/>
              </w:rPr>
              <w:fldChar w:fldCharType="separate"/>
            </w:r>
            <w:r w:rsidR="00B35D85">
              <w:rPr>
                <w:noProof/>
                <w:webHidden/>
              </w:rPr>
              <w:t>10</w:t>
            </w:r>
            <w:r w:rsidR="00B35D85">
              <w:rPr>
                <w:noProof/>
                <w:webHidden/>
              </w:rPr>
              <w:fldChar w:fldCharType="end"/>
            </w:r>
          </w:hyperlink>
        </w:p>
        <w:p w14:paraId="041D8D5E" w14:textId="1EFA10DB" w:rsidR="00B35D85" w:rsidRDefault="001C580B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62968524" w:history="1">
            <w:r w:rsidR="00B35D85" w:rsidRPr="008778C9">
              <w:rPr>
                <w:rStyle w:val="Hypertextovodkaz"/>
                <w:noProof/>
              </w:rPr>
              <w:t>4.6.</w:t>
            </w:r>
            <w:r w:rsidR="00B35D8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35D85" w:rsidRPr="008778C9">
              <w:rPr>
                <w:rStyle w:val="Hypertextovodkaz"/>
                <w:noProof/>
              </w:rPr>
              <w:t>Uložení nápravného opatření podle § 10 odst. 1 PamZ</w:t>
            </w:r>
            <w:r w:rsidR="00B35D85">
              <w:rPr>
                <w:noProof/>
                <w:webHidden/>
              </w:rPr>
              <w:tab/>
            </w:r>
            <w:r w:rsidR="00B35D85">
              <w:rPr>
                <w:noProof/>
                <w:webHidden/>
              </w:rPr>
              <w:fldChar w:fldCharType="begin"/>
            </w:r>
            <w:r w:rsidR="00B35D85">
              <w:rPr>
                <w:noProof/>
                <w:webHidden/>
              </w:rPr>
              <w:instrText xml:space="preserve"> PAGEREF _Toc162968524 \h </w:instrText>
            </w:r>
            <w:r w:rsidR="00B35D85">
              <w:rPr>
                <w:noProof/>
                <w:webHidden/>
              </w:rPr>
            </w:r>
            <w:r w:rsidR="00B35D85">
              <w:rPr>
                <w:noProof/>
                <w:webHidden/>
              </w:rPr>
              <w:fldChar w:fldCharType="separate"/>
            </w:r>
            <w:r w:rsidR="00B35D85">
              <w:rPr>
                <w:noProof/>
                <w:webHidden/>
              </w:rPr>
              <w:t>11</w:t>
            </w:r>
            <w:r w:rsidR="00B35D85">
              <w:rPr>
                <w:noProof/>
                <w:webHidden/>
              </w:rPr>
              <w:fldChar w:fldCharType="end"/>
            </w:r>
          </w:hyperlink>
        </w:p>
        <w:p w14:paraId="7CC50B50" w14:textId="7AF1CE16" w:rsidR="00B35D85" w:rsidRDefault="001C580B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62968525" w:history="1">
            <w:r w:rsidR="00B35D85" w:rsidRPr="008778C9">
              <w:rPr>
                <w:rStyle w:val="Hypertextovodkaz"/>
                <w:noProof/>
              </w:rPr>
              <w:t>4.7.</w:t>
            </w:r>
            <w:r w:rsidR="00B35D8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35D85" w:rsidRPr="008778C9">
              <w:rPr>
                <w:rStyle w:val="Hypertextovodkaz"/>
                <w:noProof/>
              </w:rPr>
              <w:t>Přestupkové řízení podle PamZ</w:t>
            </w:r>
            <w:r w:rsidR="00B35D85">
              <w:rPr>
                <w:noProof/>
                <w:webHidden/>
              </w:rPr>
              <w:tab/>
            </w:r>
            <w:r w:rsidR="00B35D85">
              <w:rPr>
                <w:noProof/>
                <w:webHidden/>
              </w:rPr>
              <w:fldChar w:fldCharType="begin"/>
            </w:r>
            <w:r w:rsidR="00B35D85">
              <w:rPr>
                <w:noProof/>
                <w:webHidden/>
              </w:rPr>
              <w:instrText xml:space="preserve"> PAGEREF _Toc162968525 \h </w:instrText>
            </w:r>
            <w:r w:rsidR="00B35D85">
              <w:rPr>
                <w:noProof/>
                <w:webHidden/>
              </w:rPr>
            </w:r>
            <w:r w:rsidR="00B35D85">
              <w:rPr>
                <w:noProof/>
                <w:webHidden/>
              </w:rPr>
              <w:fldChar w:fldCharType="separate"/>
            </w:r>
            <w:r w:rsidR="00B35D85">
              <w:rPr>
                <w:noProof/>
                <w:webHidden/>
              </w:rPr>
              <w:t>12</w:t>
            </w:r>
            <w:r w:rsidR="00B35D85">
              <w:rPr>
                <w:noProof/>
                <w:webHidden/>
              </w:rPr>
              <w:fldChar w:fldCharType="end"/>
            </w:r>
          </w:hyperlink>
        </w:p>
        <w:p w14:paraId="2E4FF6CC" w14:textId="00DCC4B5" w:rsidR="00B35D85" w:rsidRDefault="001C580B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62968526" w:history="1">
            <w:r w:rsidR="00B35D85" w:rsidRPr="008778C9">
              <w:rPr>
                <w:rStyle w:val="Hypertextovodkaz"/>
                <w:noProof/>
              </w:rPr>
              <w:t>4.8.</w:t>
            </w:r>
            <w:r w:rsidR="00B35D8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35D85" w:rsidRPr="008778C9">
              <w:rPr>
                <w:rStyle w:val="Hypertextovodkaz"/>
                <w:noProof/>
              </w:rPr>
              <w:t>Vyjádření k řízení o prohlášení za kulturní památku nebo zrušení prohlášení za kulturní památku</w:t>
            </w:r>
            <w:r w:rsidR="00B35D85">
              <w:rPr>
                <w:noProof/>
                <w:webHidden/>
              </w:rPr>
              <w:tab/>
            </w:r>
            <w:r w:rsidR="00B35D85">
              <w:rPr>
                <w:noProof/>
                <w:webHidden/>
              </w:rPr>
              <w:fldChar w:fldCharType="begin"/>
            </w:r>
            <w:r w:rsidR="00B35D85">
              <w:rPr>
                <w:noProof/>
                <w:webHidden/>
              </w:rPr>
              <w:instrText xml:space="preserve"> PAGEREF _Toc162968526 \h </w:instrText>
            </w:r>
            <w:r w:rsidR="00B35D85">
              <w:rPr>
                <w:noProof/>
                <w:webHidden/>
              </w:rPr>
            </w:r>
            <w:r w:rsidR="00B35D85">
              <w:rPr>
                <w:noProof/>
                <w:webHidden/>
              </w:rPr>
              <w:fldChar w:fldCharType="separate"/>
            </w:r>
            <w:r w:rsidR="00B35D85">
              <w:rPr>
                <w:noProof/>
                <w:webHidden/>
              </w:rPr>
              <w:t>13</w:t>
            </w:r>
            <w:r w:rsidR="00B35D85">
              <w:rPr>
                <w:noProof/>
                <w:webHidden/>
              </w:rPr>
              <w:fldChar w:fldCharType="end"/>
            </w:r>
          </w:hyperlink>
        </w:p>
        <w:p w14:paraId="4CBBB7F7" w14:textId="19FFD110" w:rsidR="00B35D85" w:rsidRDefault="001C580B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62968527" w:history="1">
            <w:r w:rsidR="00B35D85" w:rsidRPr="008778C9">
              <w:rPr>
                <w:rStyle w:val="Hypertextovodkaz"/>
                <w:noProof/>
              </w:rPr>
              <w:t>4.9.</w:t>
            </w:r>
            <w:r w:rsidR="00B35D8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35D85" w:rsidRPr="008778C9">
              <w:rPr>
                <w:rStyle w:val="Hypertextovodkaz"/>
                <w:noProof/>
              </w:rPr>
              <w:t>Vyjádření a stanovisko k územně plánovací dokumentaci</w:t>
            </w:r>
            <w:r w:rsidR="00B35D85">
              <w:rPr>
                <w:noProof/>
                <w:webHidden/>
              </w:rPr>
              <w:tab/>
            </w:r>
            <w:r w:rsidR="00B35D85">
              <w:rPr>
                <w:noProof/>
                <w:webHidden/>
              </w:rPr>
              <w:fldChar w:fldCharType="begin"/>
            </w:r>
            <w:r w:rsidR="00B35D85">
              <w:rPr>
                <w:noProof/>
                <w:webHidden/>
              </w:rPr>
              <w:instrText xml:space="preserve"> PAGEREF _Toc162968527 \h </w:instrText>
            </w:r>
            <w:r w:rsidR="00B35D85">
              <w:rPr>
                <w:noProof/>
                <w:webHidden/>
              </w:rPr>
            </w:r>
            <w:r w:rsidR="00B35D85">
              <w:rPr>
                <w:noProof/>
                <w:webHidden/>
              </w:rPr>
              <w:fldChar w:fldCharType="separate"/>
            </w:r>
            <w:r w:rsidR="00B35D85">
              <w:rPr>
                <w:noProof/>
                <w:webHidden/>
              </w:rPr>
              <w:t>14</w:t>
            </w:r>
            <w:r w:rsidR="00B35D85">
              <w:rPr>
                <w:noProof/>
                <w:webHidden/>
              </w:rPr>
              <w:fldChar w:fldCharType="end"/>
            </w:r>
          </w:hyperlink>
        </w:p>
        <w:p w14:paraId="588D5FFC" w14:textId="260E2864" w:rsidR="00B35D85" w:rsidRDefault="001C580B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62968528" w:history="1">
            <w:r w:rsidR="00B35D85" w:rsidRPr="008778C9">
              <w:rPr>
                <w:rStyle w:val="Hypertextovodkaz"/>
                <w:noProof/>
              </w:rPr>
              <w:t>4.10.</w:t>
            </w:r>
            <w:r w:rsidR="00B35D8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35D85" w:rsidRPr="008778C9">
              <w:rPr>
                <w:rStyle w:val="Hypertextovodkaz"/>
                <w:noProof/>
              </w:rPr>
              <w:t>Výkon dozoru a kontrola</w:t>
            </w:r>
            <w:r w:rsidR="00B35D85">
              <w:rPr>
                <w:noProof/>
                <w:webHidden/>
              </w:rPr>
              <w:tab/>
            </w:r>
            <w:r w:rsidR="00B35D85">
              <w:rPr>
                <w:noProof/>
                <w:webHidden/>
              </w:rPr>
              <w:fldChar w:fldCharType="begin"/>
            </w:r>
            <w:r w:rsidR="00B35D85">
              <w:rPr>
                <w:noProof/>
                <w:webHidden/>
              </w:rPr>
              <w:instrText xml:space="preserve"> PAGEREF _Toc162968528 \h </w:instrText>
            </w:r>
            <w:r w:rsidR="00B35D85">
              <w:rPr>
                <w:noProof/>
                <w:webHidden/>
              </w:rPr>
            </w:r>
            <w:r w:rsidR="00B35D85">
              <w:rPr>
                <w:noProof/>
                <w:webHidden/>
              </w:rPr>
              <w:fldChar w:fldCharType="separate"/>
            </w:r>
            <w:r w:rsidR="00B35D85">
              <w:rPr>
                <w:noProof/>
                <w:webHidden/>
              </w:rPr>
              <w:t>14</w:t>
            </w:r>
            <w:r w:rsidR="00B35D85">
              <w:rPr>
                <w:noProof/>
                <w:webHidden/>
              </w:rPr>
              <w:fldChar w:fldCharType="end"/>
            </w:r>
          </w:hyperlink>
        </w:p>
        <w:p w14:paraId="42A83DE8" w14:textId="3D34A4B2" w:rsidR="00B35D85" w:rsidRDefault="001C580B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62968529" w:history="1">
            <w:r w:rsidR="00B35D85" w:rsidRPr="008778C9">
              <w:rPr>
                <w:rStyle w:val="Hypertextovodkaz"/>
                <w:noProof/>
              </w:rPr>
              <w:t>5.</w:t>
            </w:r>
            <w:r w:rsidR="00B35D8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35D85" w:rsidRPr="008778C9">
              <w:rPr>
                <w:rStyle w:val="Hypertextovodkaz"/>
                <w:noProof/>
              </w:rPr>
              <w:t>Speciální kritéria posuzování předmětu kontroly u výjimečně kontrolovaných postupů podle PamZ</w:t>
            </w:r>
            <w:r w:rsidR="00B35D85">
              <w:rPr>
                <w:noProof/>
                <w:webHidden/>
              </w:rPr>
              <w:tab/>
            </w:r>
            <w:r w:rsidR="00B35D85">
              <w:rPr>
                <w:noProof/>
                <w:webHidden/>
              </w:rPr>
              <w:fldChar w:fldCharType="begin"/>
            </w:r>
            <w:r w:rsidR="00B35D85">
              <w:rPr>
                <w:noProof/>
                <w:webHidden/>
              </w:rPr>
              <w:instrText xml:space="preserve"> PAGEREF _Toc162968529 \h </w:instrText>
            </w:r>
            <w:r w:rsidR="00B35D85">
              <w:rPr>
                <w:noProof/>
                <w:webHidden/>
              </w:rPr>
            </w:r>
            <w:r w:rsidR="00B35D85">
              <w:rPr>
                <w:noProof/>
                <w:webHidden/>
              </w:rPr>
              <w:fldChar w:fldCharType="separate"/>
            </w:r>
            <w:r w:rsidR="00B35D85">
              <w:rPr>
                <w:noProof/>
                <w:webHidden/>
              </w:rPr>
              <w:t>15</w:t>
            </w:r>
            <w:r w:rsidR="00B35D85">
              <w:rPr>
                <w:noProof/>
                <w:webHidden/>
              </w:rPr>
              <w:fldChar w:fldCharType="end"/>
            </w:r>
          </w:hyperlink>
        </w:p>
        <w:p w14:paraId="4B5BD4AF" w14:textId="0E3DECB7" w:rsidR="00B35D85" w:rsidRDefault="001C580B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62968530" w:history="1">
            <w:r w:rsidR="00B35D85" w:rsidRPr="008778C9">
              <w:rPr>
                <w:rStyle w:val="Hypertextovodkaz"/>
                <w:noProof/>
              </w:rPr>
              <w:t>5.1.</w:t>
            </w:r>
            <w:r w:rsidR="00B35D8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35D85" w:rsidRPr="008778C9">
              <w:rPr>
                <w:rStyle w:val="Hypertextovodkaz"/>
                <w:noProof/>
              </w:rPr>
              <w:t>Přehled méně frekventovaných postupů podle PamZ</w:t>
            </w:r>
            <w:r w:rsidR="00B35D85">
              <w:rPr>
                <w:noProof/>
                <w:webHidden/>
              </w:rPr>
              <w:tab/>
            </w:r>
            <w:r w:rsidR="00B35D85">
              <w:rPr>
                <w:noProof/>
                <w:webHidden/>
              </w:rPr>
              <w:fldChar w:fldCharType="begin"/>
            </w:r>
            <w:r w:rsidR="00B35D85">
              <w:rPr>
                <w:noProof/>
                <w:webHidden/>
              </w:rPr>
              <w:instrText xml:space="preserve"> PAGEREF _Toc162968530 \h </w:instrText>
            </w:r>
            <w:r w:rsidR="00B35D85">
              <w:rPr>
                <w:noProof/>
                <w:webHidden/>
              </w:rPr>
            </w:r>
            <w:r w:rsidR="00B35D85">
              <w:rPr>
                <w:noProof/>
                <w:webHidden/>
              </w:rPr>
              <w:fldChar w:fldCharType="separate"/>
            </w:r>
            <w:r w:rsidR="00B35D85">
              <w:rPr>
                <w:noProof/>
                <w:webHidden/>
              </w:rPr>
              <w:t>15</w:t>
            </w:r>
            <w:r w:rsidR="00B35D85">
              <w:rPr>
                <w:noProof/>
                <w:webHidden/>
              </w:rPr>
              <w:fldChar w:fldCharType="end"/>
            </w:r>
          </w:hyperlink>
        </w:p>
        <w:p w14:paraId="1CFB0A87" w14:textId="08741472" w:rsidR="00B35D85" w:rsidRDefault="001C580B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62968531" w:history="1">
            <w:r w:rsidR="00B35D85" w:rsidRPr="008778C9">
              <w:rPr>
                <w:rStyle w:val="Hypertextovodkaz"/>
                <w:noProof/>
              </w:rPr>
              <w:t>5.2.</w:t>
            </w:r>
            <w:r w:rsidR="00B35D8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35D85" w:rsidRPr="008778C9">
              <w:rPr>
                <w:rStyle w:val="Hypertextovodkaz"/>
                <w:noProof/>
              </w:rPr>
              <w:t>Stanovení, změna nebo zrušení ochranného pásma</w:t>
            </w:r>
            <w:r w:rsidR="00B35D85">
              <w:rPr>
                <w:noProof/>
                <w:webHidden/>
              </w:rPr>
              <w:tab/>
            </w:r>
            <w:r w:rsidR="00B35D85">
              <w:rPr>
                <w:noProof/>
                <w:webHidden/>
              </w:rPr>
              <w:fldChar w:fldCharType="begin"/>
            </w:r>
            <w:r w:rsidR="00B35D85">
              <w:rPr>
                <w:noProof/>
                <w:webHidden/>
              </w:rPr>
              <w:instrText xml:space="preserve"> PAGEREF _Toc162968531 \h </w:instrText>
            </w:r>
            <w:r w:rsidR="00B35D85">
              <w:rPr>
                <w:noProof/>
                <w:webHidden/>
              </w:rPr>
            </w:r>
            <w:r w:rsidR="00B35D85">
              <w:rPr>
                <w:noProof/>
                <w:webHidden/>
              </w:rPr>
              <w:fldChar w:fldCharType="separate"/>
            </w:r>
            <w:r w:rsidR="00B35D85">
              <w:rPr>
                <w:noProof/>
                <w:webHidden/>
              </w:rPr>
              <w:t>15</w:t>
            </w:r>
            <w:r w:rsidR="00B35D85">
              <w:rPr>
                <w:noProof/>
                <w:webHidden/>
              </w:rPr>
              <w:fldChar w:fldCharType="end"/>
            </w:r>
          </w:hyperlink>
        </w:p>
        <w:p w14:paraId="65CFA56C" w14:textId="31182669" w:rsidR="00B35D85" w:rsidRDefault="001C580B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62968532" w:history="1">
            <w:r w:rsidR="00B35D85" w:rsidRPr="008778C9">
              <w:rPr>
                <w:rStyle w:val="Hypertextovodkaz"/>
                <w:noProof/>
              </w:rPr>
              <w:t>6.</w:t>
            </w:r>
            <w:r w:rsidR="00B35D8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35D85" w:rsidRPr="008778C9">
              <w:rPr>
                <w:rStyle w:val="Hypertextovodkaz"/>
                <w:noProof/>
              </w:rPr>
              <w:t>Opatření k nápravě nebo prevenci nedostatků</w:t>
            </w:r>
            <w:r w:rsidR="00B35D85">
              <w:rPr>
                <w:noProof/>
                <w:webHidden/>
              </w:rPr>
              <w:tab/>
            </w:r>
            <w:r w:rsidR="00B35D85">
              <w:rPr>
                <w:noProof/>
                <w:webHidden/>
              </w:rPr>
              <w:fldChar w:fldCharType="begin"/>
            </w:r>
            <w:r w:rsidR="00B35D85">
              <w:rPr>
                <w:noProof/>
                <w:webHidden/>
              </w:rPr>
              <w:instrText xml:space="preserve"> PAGEREF _Toc162968532 \h </w:instrText>
            </w:r>
            <w:r w:rsidR="00B35D85">
              <w:rPr>
                <w:noProof/>
                <w:webHidden/>
              </w:rPr>
            </w:r>
            <w:r w:rsidR="00B35D85">
              <w:rPr>
                <w:noProof/>
                <w:webHidden/>
              </w:rPr>
              <w:fldChar w:fldCharType="separate"/>
            </w:r>
            <w:r w:rsidR="00B35D85">
              <w:rPr>
                <w:noProof/>
                <w:webHidden/>
              </w:rPr>
              <w:t>16</w:t>
            </w:r>
            <w:r w:rsidR="00B35D85">
              <w:rPr>
                <w:noProof/>
                <w:webHidden/>
              </w:rPr>
              <w:fldChar w:fldCharType="end"/>
            </w:r>
          </w:hyperlink>
        </w:p>
        <w:p w14:paraId="05E28E72" w14:textId="0E48A48C" w:rsidR="003A1B16" w:rsidRDefault="003A1B16" w:rsidP="00B35D85">
          <w:pPr>
            <w:pStyle w:val="Obsah1"/>
          </w:pPr>
          <w:r w:rsidRPr="003A1B16">
            <w:rPr>
              <w:rFonts w:cs="Arial"/>
              <w:bCs/>
              <w:szCs w:val="24"/>
            </w:rPr>
            <w:fldChar w:fldCharType="end"/>
          </w:r>
        </w:p>
      </w:sdtContent>
    </w:sdt>
    <w:p w14:paraId="5F7F6448" w14:textId="77777777" w:rsidR="00EF5437" w:rsidRPr="00EF5437" w:rsidRDefault="00EF5437">
      <w:pPr>
        <w:rPr>
          <w:rFonts w:ascii="Arial" w:hAnsi="Arial" w:cs="Arial"/>
        </w:rPr>
      </w:pPr>
      <w:r w:rsidRPr="00EF5437">
        <w:rPr>
          <w:rFonts w:ascii="Arial" w:hAnsi="Arial" w:cs="Arial"/>
        </w:rPr>
        <w:br w:type="page"/>
      </w:r>
    </w:p>
    <w:p w14:paraId="35371931" w14:textId="77777777" w:rsidR="00EF5437" w:rsidRPr="00E52A2E" w:rsidRDefault="00EF5437" w:rsidP="00CB6EB3">
      <w:pPr>
        <w:pStyle w:val="Styl8"/>
      </w:pPr>
      <w:bookmarkStart w:id="0" w:name="_Toc162968513"/>
      <w:r w:rsidRPr="00E52A2E">
        <w:lastRenderedPageBreak/>
        <w:t>Přehled právních předpisů</w:t>
      </w:r>
      <w:bookmarkEnd w:id="0"/>
    </w:p>
    <w:p w14:paraId="1DCE2A05" w14:textId="77777777" w:rsidR="00EF5437" w:rsidRPr="00E52A2E" w:rsidRDefault="00EF5437" w:rsidP="00684E8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Zákon č. 20/1987 Sb., o státní památkové péči, ve znění pozdějších předpisů (dále „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>“)</w:t>
      </w:r>
    </w:p>
    <w:p w14:paraId="092EC4A8" w14:textId="77777777" w:rsidR="00EF5437" w:rsidRPr="00E52A2E" w:rsidRDefault="00EF5437" w:rsidP="00684E8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Vyhláška Ministerstva kultury č. 66/1988 Sb., kterou se provádí zákon České národní rady č. 20/1987 Sb., o státní památkové péči, v platném znění (dále „</w:t>
      </w:r>
      <w:proofErr w:type="spellStart"/>
      <w:r w:rsidRPr="00E52A2E">
        <w:rPr>
          <w:rFonts w:ascii="Arial" w:hAnsi="Arial" w:cs="Arial"/>
          <w:sz w:val="24"/>
          <w:szCs w:val="24"/>
        </w:rPr>
        <w:t>PVyhl</w:t>
      </w:r>
      <w:proofErr w:type="spellEnd"/>
      <w:r w:rsidRPr="00E52A2E">
        <w:rPr>
          <w:rFonts w:ascii="Arial" w:hAnsi="Arial" w:cs="Arial"/>
          <w:sz w:val="24"/>
          <w:szCs w:val="24"/>
        </w:rPr>
        <w:t>“)</w:t>
      </w:r>
    </w:p>
    <w:p w14:paraId="623B1568" w14:textId="353C4FF9" w:rsidR="00EF5437" w:rsidRPr="00E52A2E" w:rsidRDefault="00EF5437" w:rsidP="00684E8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Úmluva o ochraně archeologického dědictví Evropy, publikována pod</w:t>
      </w:r>
      <w:r w:rsidR="00684E83">
        <w:rPr>
          <w:rFonts w:ascii="Arial" w:hAnsi="Arial" w:cs="Arial"/>
          <w:sz w:val="24"/>
          <w:szCs w:val="24"/>
        </w:rPr>
        <w:t xml:space="preserve"> </w:t>
      </w:r>
      <w:r w:rsidRPr="00E52A2E">
        <w:rPr>
          <w:rFonts w:ascii="Arial" w:hAnsi="Arial" w:cs="Arial"/>
          <w:sz w:val="24"/>
          <w:szCs w:val="24"/>
        </w:rPr>
        <w:t>č.</w:t>
      </w:r>
      <w:r w:rsidR="00B924AD">
        <w:rPr>
          <w:rFonts w:ascii="Arial" w:hAnsi="Arial" w:cs="Arial"/>
          <w:sz w:val="24"/>
          <w:szCs w:val="24"/>
        </w:rPr>
        <w:t> </w:t>
      </w:r>
      <w:r w:rsidRPr="00E52A2E">
        <w:rPr>
          <w:rFonts w:ascii="Arial" w:hAnsi="Arial" w:cs="Arial"/>
          <w:sz w:val="24"/>
          <w:szCs w:val="24"/>
        </w:rPr>
        <w:t xml:space="preserve">99/2000 Sb. m. s. (dále jen </w:t>
      </w:r>
      <w:proofErr w:type="gramStart"/>
      <w:r w:rsidRPr="00E52A2E">
        <w:rPr>
          <w:rFonts w:ascii="Arial" w:hAnsi="Arial" w:cs="Arial"/>
          <w:sz w:val="24"/>
          <w:szCs w:val="24"/>
        </w:rPr>
        <w:t>„</w:t>
      </w:r>
      <w:r w:rsidR="00E50ED0" w:rsidRPr="00E50E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ED0" w:rsidRPr="00E52A2E">
        <w:rPr>
          <w:rFonts w:ascii="Arial" w:hAnsi="Arial" w:cs="Arial"/>
          <w:sz w:val="24"/>
          <w:szCs w:val="24"/>
        </w:rPr>
        <w:t>ÚArcheo</w:t>
      </w:r>
      <w:proofErr w:type="spellEnd"/>
      <w:proofErr w:type="gramEnd"/>
      <w:r w:rsidRPr="00E52A2E">
        <w:rPr>
          <w:rFonts w:ascii="Arial" w:hAnsi="Arial" w:cs="Arial"/>
          <w:sz w:val="24"/>
          <w:szCs w:val="24"/>
        </w:rPr>
        <w:t>“)</w:t>
      </w:r>
    </w:p>
    <w:p w14:paraId="0FB10F5A" w14:textId="303DB52C" w:rsidR="00EF5437" w:rsidRPr="00E52A2E" w:rsidRDefault="00EF5437" w:rsidP="00684E8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Úmluva o ochraně architektonického dědictví Evropy, publikovaná pod č.</w:t>
      </w:r>
      <w:r w:rsidR="00B924AD">
        <w:rPr>
          <w:rFonts w:ascii="Arial" w:hAnsi="Arial" w:cs="Arial"/>
          <w:sz w:val="24"/>
          <w:szCs w:val="24"/>
        </w:rPr>
        <w:t> </w:t>
      </w:r>
      <w:r w:rsidRPr="00E52A2E">
        <w:rPr>
          <w:rFonts w:ascii="Arial" w:hAnsi="Arial" w:cs="Arial"/>
          <w:sz w:val="24"/>
          <w:szCs w:val="24"/>
        </w:rPr>
        <w:t>73/2000 Sb. m. s. (dále jen „</w:t>
      </w:r>
      <w:proofErr w:type="spellStart"/>
      <w:r w:rsidR="00E50ED0" w:rsidRPr="00E52A2E">
        <w:rPr>
          <w:rFonts w:ascii="Arial" w:hAnsi="Arial" w:cs="Arial"/>
          <w:sz w:val="24"/>
          <w:szCs w:val="24"/>
        </w:rPr>
        <w:t>ÚArchi</w:t>
      </w:r>
      <w:proofErr w:type="spellEnd"/>
      <w:r w:rsidRPr="00E52A2E">
        <w:rPr>
          <w:rFonts w:ascii="Arial" w:hAnsi="Arial" w:cs="Arial"/>
          <w:sz w:val="24"/>
          <w:szCs w:val="24"/>
        </w:rPr>
        <w:t>“)</w:t>
      </w:r>
    </w:p>
    <w:p w14:paraId="16A697A3" w14:textId="77777777" w:rsidR="00EF5437" w:rsidRPr="00E52A2E" w:rsidRDefault="00EF5437" w:rsidP="00684E8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Zákon č. 500/2004 Sb., správní řád, ve znění pozdějších předpisů (dále jen „SŘ“)</w:t>
      </w:r>
    </w:p>
    <w:p w14:paraId="1013F493" w14:textId="77777777" w:rsidR="00EF5437" w:rsidRPr="00E52A2E" w:rsidRDefault="00EF5437" w:rsidP="00684E8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Zákon č. 255/2012 Sb., o kontrole (kontrolní řád), ve znění pozdějších předpisů (dále jen „</w:t>
      </w:r>
      <w:proofErr w:type="spellStart"/>
      <w:r w:rsidRPr="00E52A2E">
        <w:rPr>
          <w:rFonts w:ascii="Arial" w:hAnsi="Arial" w:cs="Arial"/>
          <w:sz w:val="24"/>
          <w:szCs w:val="24"/>
        </w:rPr>
        <w:t>KontrolŘ</w:t>
      </w:r>
      <w:proofErr w:type="spellEnd"/>
      <w:r w:rsidRPr="00E52A2E">
        <w:rPr>
          <w:rFonts w:ascii="Arial" w:hAnsi="Arial" w:cs="Arial"/>
          <w:sz w:val="24"/>
          <w:szCs w:val="24"/>
        </w:rPr>
        <w:t>“)</w:t>
      </w:r>
    </w:p>
    <w:p w14:paraId="689A7342" w14:textId="6437E646" w:rsidR="00EF5437" w:rsidRPr="00E52A2E" w:rsidRDefault="00EF5437" w:rsidP="00684E8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Zákon č. 25</w:t>
      </w:r>
      <w:r w:rsidR="002F63FD">
        <w:rPr>
          <w:rFonts w:ascii="Arial" w:hAnsi="Arial" w:cs="Arial"/>
          <w:sz w:val="24"/>
          <w:szCs w:val="24"/>
        </w:rPr>
        <w:t>0</w:t>
      </w:r>
      <w:r w:rsidRPr="00E52A2E">
        <w:rPr>
          <w:rFonts w:ascii="Arial" w:hAnsi="Arial" w:cs="Arial"/>
          <w:sz w:val="24"/>
          <w:szCs w:val="24"/>
        </w:rPr>
        <w:t>/2016 Sb., o odpovědnosti za přestupky a řízení o nich, ve znění pozdějších předpisů (dále jen „</w:t>
      </w:r>
      <w:proofErr w:type="spellStart"/>
      <w:r w:rsidRPr="00E52A2E">
        <w:rPr>
          <w:rFonts w:ascii="Arial" w:hAnsi="Arial" w:cs="Arial"/>
          <w:sz w:val="24"/>
          <w:szCs w:val="24"/>
        </w:rPr>
        <w:t>PřestZ</w:t>
      </w:r>
      <w:proofErr w:type="spellEnd"/>
      <w:r w:rsidRPr="00E52A2E">
        <w:rPr>
          <w:rFonts w:ascii="Arial" w:hAnsi="Arial" w:cs="Arial"/>
          <w:sz w:val="24"/>
          <w:szCs w:val="24"/>
        </w:rPr>
        <w:t>“)</w:t>
      </w:r>
    </w:p>
    <w:p w14:paraId="08448C3D" w14:textId="4A5C32E6" w:rsidR="00EF5437" w:rsidRPr="00E52A2E" w:rsidRDefault="00EF5437" w:rsidP="00684E8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Zákon č. 283/</w:t>
      </w:r>
      <w:r w:rsidR="006A72FC" w:rsidRPr="00E52A2E">
        <w:rPr>
          <w:rFonts w:ascii="Arial" w:hAnsi="Arial" w:cs="Arial"/>
          <w:sz w:val="24"/>
          <w:szCs w:val="24"/>
        </w:rPr>
        <w:t>20</w:t>
      </w:r>
      <w:r w:rsidR="006A72FC">
        <w:rPr>
          <w:rFonts w:ascii="Arial" w:hAnsi="Arial" w:cs="Arial"/>
          <w:sz w:val="24"/>
          <w:szCs w:val="24"/>
        </w:rPr>
        <w:t>21</w:t>
      </w:r>
      <w:r w:rsidR="006A72FC" w:rsidRPr="00E52A2E">
        <w:rPr>
          <w:rFonts w:ascii="Arial" w:hAnsi="Arial" w:cs="Arial"/>
          <w:sz w:val="24"/>
          <w:szCs w:val="24"/>
        </w:rPr>
        <w:t xml:space="preserve"> </w:t>
      </w:r>
      <w:r w:rsidRPr="00E52A2E">
        <w:rPr>
          <w:rFonts w:ascii="Arial" w:hAnsi="Arial" w:cs="Arial"/>
          <w:sz w:val="24"/>
          <w:szCs w:val="24"/>
        </w:rPr>
        <w:t>Sb., stavební zákon, ve znění pozdějších předpisů (dále jen „</w:t>
      </w:r>
      <w:proofErr w:type="spellStart"/>
      <w:r w:rsidRPr="00E52A2E">
        <w:rPr>
          <w:rFonts w:ascii="Arial" w:hAnsi="Arial" w:cs="Arial"/>
          <w:sz w:val="24"/>
          <w:szCs w:val="24"/>
        </w:rPr>
        <w:t>StavZ</w:t>
      </w:r>
      <w:proofErr w:type="spellEnd"/>
      <w:r w:rsidRPr="00E52A2E">
        <w:rPr>
          <w:rFonts w:ascii="Arial" w:hAnsi="Arial" w:cs="Arial"/>
          <w:sz w:val="24"/>
          <w:szCs w:val="24"/>
        </w:rPr>
        <w:t>“)</w:t>
      </w:r>
    </w:p>
    <w:p w14:paraId="48C4AACB" w14:textId="77777777" w:rsidR="00C11D38" w:rsidRPr="00E52A2E" w:rsidRDefault="00C11D38" w:rsidP="00684E8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Zákon č. 312/2002 Sb., o úřednících územních samosprávných celků, ve znění pozdějších předpisů (dále jen „</w:t>
      </w:r>
      <w:proofErr w:type="spellStart"/>
      <w:r w:rsidRPr="00E52A2E">
        <w:rPr>
          <w:rFonts w:ascii="Arial" w:hAnsi="Arial" w:cs="Arial"/>
          <w:sz w:val="24"/>
          <w:szCs w:val="24"/>
        </w:rPr>
        <w:t>ÚřÚSCZ</w:t>
      </w:r>
      <w:proofErr w:type="spellEnd"/>
      <w:r w:rsidRPr="00E52A2E">
        <w:rPr>
          <w:rFonts w:ascii="Arial" w:hAnsi="Arial" w:cs="Arial"/>
          <w:sz w:val="24"/>
          <w:szCs w:val="24"/>
        </w:rPr>
        <w:t>“)</w:t>
      </w:r>
    </w:p>
    <w:p w14:paraId="3BD91526" w14:textId="77777777" w:rsidR="00EF5437" w:rsidRPr="00E52A2E" w:rsidRDefault="00EF5437" w:rsidP="00CB6EB3">
      <w:pPr>
        <w:pStyle w:val="Styl8"/>
        <w:ind w:left="357" w:hanging="357"/>
      </w:pPr>
      <w:bookmarkStart w:id="1" w:name="_Toc162968514"/>
      <w:r w:rsidRPr="00E52A2E">
        <w:t>Předmět kontroly</w:t>
      </w:r>
      <w:bookmarkEnd w:id="1"/>
    </w:p>
    <w:p w14:paraId="120D1FC2" w14:textId="77777777" w:rsidR="00DC5365" w:rsidRPr="00E52A2E" w:rsidRDefault="00DC5365" w:rsidP="00B33D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Předmětem kontroly je výkon agendy státní památkové péče vykonávané obecními úřady obcí s rozšířenou působností.</w:t>
      </w:r>
      <w:r w:rsidR="009512BA" w:rsidRPr="00E52A2E">
        <w:rPr>
          <w:rFonts w:ascii="Arial" w:hAnsi="Arial" w:cs="Arial"/>
          <w:sz w:val="24"/>
          <w:szCs w:val="24"/>
        </w:rPr>
        <w:t xml:space="preserve"> Agenda orgánů státní památkové péče zahrnuje vydávání rozhodnutí, závazných stanovisek, stanovisek, vyjádření, opatření obecné povahy a výkon dozoru na úseku státní památkové péče.</w:t>
      </w:r>
    </w:p>
    <w:p w14:paraId="2CEE463B" w14:textId="77777777" w:rsidR="00DC5365" w:rsidRPr="00E52A2E" w:rsidRDefault="00DC5365" w:rsidP="002E0A18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b/>
          <w:bCs/>
          <w:sz w:val="24"/>
          <w:szCs w:val="24"/>
        </w:rPr>
        <w:t>Standardní rozsah kontrolovaných ustanovení je následující</w:t>
      </w:r>
      <w:r w:rsidRPr="00E52A2E">
        <w:rPr>
          <w:rFonts w:ascii="Arial" w:hAnsi="Arial" w:cs="Arial"/>
          <w:sz w:val="24"/>
          <w:szCs w:val="24"/>
        </w:rPr>
        <w:t>:</w:t>
      </w:r>
    </w:p>
    <w:p w14:paraId="151B70F1" w14:textId="72F7C45C" w:rsidR="00385CF2" w:rsidRPr="002E0A18" w:rsidRDefault="00385CF2" w:rsidP="00E3726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2E0A18">
        <w:rPr>
          <w:rFonts w:ascii="Arial" w:hAnsi="Arial" w:cs="Arial"/>
          <w:sz w:val="24"/>
          <w:szCs w:val="24"/>
        </w:rPr>
        <w:t>PamZ</w:t>
      </w:r>
      <w:proofErr w:type="spellEnd"/>
      <w:r w:rsidRPr="002E0A18">
        <w:rPr>
          <w:rFonts w:ascii="Arial" w:hAnsi="Arial" w:cs="Arial"/>
          <w:sz w:val="24"/>
          <w:szCs w:val="24"/>
        </w:rPr>
        <w:t xml:space="preserve"> </w:t>
      </w:r>
      <w:r w:rsidR="008B773B" w:rsidRPr="002E0A18">
        <w:rPr>
          <w:rFonts w:ascii="Arial" w:hAnsi="Arial" w:cs="Arial"/>
          <w:sz w:val="24"/>
          <w:szCs w:val="24"/>
        </w:rPr>
        <w:t xml:space="preserve">- </w:t>
      </w:r>
      <w:r w:rsidR="00684E83" w:rsidRPr="002E0A18">
        <w:rPr>
          <w:rFonts w:ascii="Arial" w:hAnsi="Arial" w:cs="Arial"/>
          <w:sz w:val="24"/>
          <w:szCs w:val="24"/>
        </w:rPr>
        <w:t>§ </w:t>
      </w:r>
      <w:r w:rsidRPr="002E0A18">
        <w:rPr>
          <w:rFonts w:ascii="Arial" w:hAnsi="Arial" w:cs="Arial"/>
          <w:sz w:val="24"/>
          <w:szCs w:val="24"/>
        </w:rPr>
        <w:t xml:space="preserve">3 odst. 1, </w:t>
      </w:r>
      <w:r w:rsidR="00684E83" w:rsidRPr="002E0A18">
        <w:rPr>
          <w:rFonts w:ascii="Arial" w:hAnsi="Arial" w:cs="Arial"/>
          <w:sz w:val="24"/>
          <w:szCs w:val="24"/>
        </w:rPr>
        <w:t>§ </w:t>
      </w:r>
      <w:r w:rsidRPr="002E0A18">
        <w:rPr>
          <w:rFonts w:ascii="Arial" w:hAnsi="Arial" w:cs="Arial"/>
          <w:sz w:val="24"/>
          <w:szCs w:val="24"/>
        </w:rPr>
        <w:t xml:space="preserve">8 odst. 2, </w:t>
      </w:r>
      <w:r w:rsidR="00684E83" w:rsidRPr="002E0A18">
        <w:rPr>
          <w:rFonts w:ascii="Arial" w:hAnsi="Arial" w:cs="Arial"/>
          <w:sz w:val="24"/>
          <w:szCs w:val="24"/>
        </w:rPr>
        <w:t>§ </w:t>
      </w:r>
      <w:r w:rsidRPr="002E0A18">
        <w:rPr>
          <w:rFonts w:ascii="Arial" w:hAnsi="Arial" w:cs="Arial"/>
          <w:sz w:val="24"/>
          <w:szCs w:val="24"/>
        </w:rPr>
        <w:t>10</w:t>
      </w:r>
      <w:r w:rsidR="00B33D0E" w:rsidRPr="002E0A18">
        <w:rPr>
          <w:rFonts w:ascii="Arial" w:hAnsi="Arial" w:cs="Arial"/>
          <w:sz w:val="24"/>
          <w:szCs w:val="24"/>
        </w:rPr>
        <w:t xml:space="preserve"> odst. 1</w:t>
      </w:r>
      <w:r w:rsidRPr="002E0A18">
        <w:rPr>
          <w:rFonts w:ascii="Arial" w:hAnsi="Arial" w:cs="Arial"/>
          <w:sz w:val="24"/>
          <w:szCs w:val="24"/>
        </w:rPr>
        <w:t xml:space="preserve">, </w:t>
      </w:r>
      <w:r w:rsidR="00684E83" w:rsidRPr="002E0A18">
        <w:rPr>
          <w:rFonts w:ascii="Arial" w:hAnsi="Arial" w:cs="Arial"/>
          <w:sz w:val="24"/>
          <w:szCs w:val="24"/>
        </w:rPr>
        <w:t>§ </w:t>
      </w:r>
      <w:r w:rsidRPr="002E0A18">
        <w:rPr>
          <w:rFonts w:ascii="Arial" w:hAnsi="Arial" w:cs="Arial"/>
          <w:sz w:val="24"/>
          <w:szCs w:val="24"/>
        </w:rPr>
        <w:t xml:space="preserve">11, </w:t>
      </w:r>
      <w:r w:rsidR="00684E83" w:rsidRPr="002E0A18">
        <w:rPr>
          <w:rFonts w:ascii="Arial" w:hAnsi="Arial" w:cs="Arial"/>
          <w:sz w:val="24"/>
          <w:szCs w:val="24"/>
        </w:rPr>
        <w:t>§ </w:t>
      </w:r>
      <w:r w:rsidRPr="002E0A18">
        <w:rPr>
          <w:rFonts w:ascii="Arial" w:hAnsi="Arial" w:cs="Arial"/>
          <w:sz w:val="24"/>
          <w:szCs w:val="24"/>
        </w:rPr>
        <w:t>12</w:t>
      </w:r>
      <w:r w:rsidR="008B773B" w:rsidRPr="002E0A18">
        <w:rPr>
          <w:rFonts w:ascii="Arial" w:hAnsi="Arial" w:cs="Arial"/>
          <w:sz w:val="24"/>
          <w:szCs w:val="24"/>
        </w:rPr>
        <w:t xml:space="preserve"> odst. 1</w:t>
      </w:r>
      <w:r w:rsidRPr="002E0A18">
        <w:rPr>
          <w:rFonts w:ascii="Arial" w:hAnsi="Arial" w:cs="Arial"/>
          <w:sz w:val="24"/>
          <w:szCs w:val="24"/>
        </w:rPr>
        <w:t xml:space="preserve">, </w:t>
      </w:r>
      <w:r w:rsidR="00684E83" w:rsidRPr="002E0A18">
        <w:rPr>
          <w:rFonts w:ascii="Arial" w:hAnsi="Arial" w:cs="Arial"/>
          <w:sz w:val="24"/>
          <w:szCs w:val="24"/>
        </w:rPr>
        <w:t>§ </w:t>
      </w:r>
      <w:r w:rsidRPr="002E0A18">
        <w:rPr>
          <w:rFonts w:ascii="Arial" w:hAnsi="Arial" w:cs="Arial"/>
          <w:sz w:val="24"/>
          <w:szCs w:val="24"/>
        </w:rPr>
        <w:t xml:space="preserve">14, </w:t>
      </w:r>
      <w:r w:rsidR="00684E83" w:rsidRPr="002E0A18">
        <w:rPr>
          <w:rFonts w:ascii="Arial" w:hAnsi="Arial" w:cs="Arial"/>
          <w:sz w:val="24"/>
          <w:szCs w:val="24"/>
        </w:rPr>
        <w:t>§ </w:t>
      </w:r>
      <w:r w:rsidRPr="002E0A18">
        <w:rPr>
          <w:rFonts w:ascii="Arial" w:hAnsi="Arial" w:cs="Arial"/>
          <w:sz w:val="24"/>
          <w:szCs w:val="24"/>
        </w:rPr>
        <w:t>15</w:t>
      </w:r>
      <w:r w:rsidR="008B773B" w:rsidRPr="002E0A18">
        <w:rPr>
          <w:rFonts w:ascii="Arial" w:hAnsi="Arial" w:cs="Arial"/>
          <w:sz w:val="24"/>
          <w:szCs w:val="24"/>
        </w:rPr>
        <w:t xml:space="preserve"> odst. 1, 3 a 4</w:t>
      </w:r>
      <w:r w:rsidRPr="002E0A18">
        <w:rPr>
          <w:rFonts w:ascii="Arial" w:hAnsi="Arial" w:cs="Arial"/>
          <w:sz w:val="24"/>
          <w:szCs w:val="24"/>
        </w:rPr>
        <w:t xml:space="preserve">, </w:t>
      </w:r>
      <w:r w:rsidR="00684E83" w:rsidRPr="002E0A18">
        <w:rPr>
          <w:rFonts w:ascii="Arial" w:hAnsi="Arial" w:cs="Arial"/>
          <w:sz w:val="24"/>
          <w:szCs w:val="24"/>
        </w:rPr>
        <w:t>§ </w:t>
      </w:r>
      <w:r w:rsidRPr="002E0A18">
        <w:rPr>
          <w:rFonts w:ascii="Arial" w:hAnsi="Arial" w:cs="Arial"/>
          <w:sz w:val="24"/>
          <w:szCs w:val="24"/>
        </w:rPr>
        <w:t xml:space="preserve">17, </w:t>
      </w:r>
      <w:r w:rsidR="00684E83" w:rsidRPr="002E0A18">
        <w:rPr>
          <w:rFonts w:ascii="Arial" w:hAnsi="Arial" w:cs="Arial"/>
          <w:sz w:val="24"/>
          <w:szCs w:val="24"/>
        </w:rPr>
        <w:t>§ </w:t>
      </w:r>
      <w:r w:rsidRPr="002E0A18">
        <w:rPr>
          <w:rFonts w:ascii="Arial" w:hAnsi="Arial" w:cs="Arial"/>
          <w:sz w:val="24"/>
          <w:szCs w:val="24"/>
        </w:rPr>
        <w:t xml:space="preserve">29, </w:t>
      </w:r>
      <w:r w:rsidR="00684E83" w:rsidRPr="002E0A18">
        <w:rPr>
          <w:rFonts w:ascii="Arial" w:hAnsi="Arial" w:cs="Arial"/>
          <w:sz w:val="24"/>
          <w:szCs w:val="24"/>
        </w:rPr>
        <w:t>§ </w:t>
      </w:r>
      <w:r w:rsidRPr="002E0A18">
        <w:rPr>
          <w:rFonts w:ascii="Arial" w:hAnsi="Arial" w:cs="Arial"/>
          <w:sz w:val="24"/>
          <w:szCs w:val="24"/>
        </w:rPr>
        <w:t xml:space="preserve">35, </w:t>
      </w:r>
      <w:r w:rsidR="00684E83" w:rsidRPr="002E0A18">
        <w:rPr>
          <w:rFonts w:ascii="Arial" w:hAnsi="Arial" w:cs="Arial"/>
          <w:sz w:val="24"/>
          <w:szCs w:val="24"/>
        </w:rPr>
        <w:t>§ </w:t>
      </w:r>
      <w:r w:rsidRPr="002E0A18">
        <w:rPr>
          <w:rFonts w:ascii="Arial" w:hAnsi="Arial" w:cs="Arial"/>
          <w:sz w:val="24"/>
          <w:szCs w:val="24"/>
        </w:rPr>
        <w:t xml:space="preserve">36, </w:t>
      </w:r>
      <w:r w:rsidR="00684E83" w:rsidRPr="002E0A18">
        <w:rPr>
          <w:rFonts w:ascii="Arial" w:hAnsi="Arial" w:cs="Arial"/>
          <w:sz w:val="24"/>
          <w:szCs w:val="24"/>
        </w:rPr>
        <w:t>§ </w:t>
      </w:r>
      <w:r w:rsidRPr="002E0A18">
        <w:rPr>
          <w:rFonts w:ascii="Arial" w:hAnsi="Arial" w:cs="Arial"/>
          <w:sz w:val="24"/>
          <w:szCs w:val="24"/>
        </w:rPr>
        <w:t xml:space="preserve">39 a </w:t>
      </w:r>
      <w:r w:rsidR="00684E83" w:rsidRPr="002E0A18">
        <w:rPr>
          <w:rFonts w:ascii="Arial" w:hAnsi="Arial" w:cs="Arial"/>
          <w:sz w:val="24"/>
          <w:szCs w:val="24"/>
        </w:rPr>
        <w:t>§ </w:t>
      </w:r>
      <w:r w:rsidRPr="002E0A18">
        <w:rPr>
          <w:rFonts w:ascii="Arial" w:hAnsi="Arial" w:cs="Arial"/>
          <w:sz w:val="24"/>
          <w:szCs w:val="24"/>
        </w:rPr>
        <w:t>40</w:t>
      </w:r>
    </w:p>
    <w:p w14:paraId="58C881D9" w14:textId="3B90524E" w:rsidR="00385CF2" w:rsidRPr="002E0A18" w:rsidRDefault="00385CF2" w:rsidP="00E3726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2E0A18">
        <w:rPr>
          <w:rFonts w:ascii="Arial" w:hAnsi="Arial" w:cs="Arial"/>
          <w:sz w:val="24"/>
          <w:szCs w:val="24"/>
        </w:rPr>
        <w:t>PVyhl</w:t>
      </w:r>
      <w:proofErr w:type="spellEnd"/>
      <w:r w:rsidR="008B773B" w:rsidRPr="002E0A18">
        <w:rPr>
          <w:rFonts w:ascii="Arial" w:hAnsi="Arial" w:cs="Arial"/>
          <w:sz w:val="24"/>
          <w:szCs w:val="24"/>
        </w:rPr>
        <w:t xml:space="preserve"> - </w:t>
      </w:r>
      <w:r w:rsidR="00684E83" w:rsidRPr="002E0A18">
        <w:rPr>
          <w:rFonts w:ascii="Arial" w:hAnsi="Arial" w:cs="Arial"/>
          <w:sz w:val="24"/>
          <w:szCs w:val="24"/>
        </w:rPr>
        <w:t>§ </w:t>
      </w:r>
      <w:r w:rsidR="008B773B" w:rsidRPr="002E0A18">
        <w:rPr>
          <w:rFonts w:ascii="Arial" w:hAnsi="Arial" w:cs="Arial"/>
          <w:sz w:val="24"/>
          <w:szCs w:val="24"/>
        </w:rPr>
        <w:t xml:space="preserve">9, </w:t>
      </w:r>
      <w:r w:rsidR="00684E83" w:rsidRPr="002E0A18">
        <w:rPr>
          <w:rFonts w:ascii="Arial" w:hAnsi="Arial" w:cs="Arial"/>
          <w:sz w:val="24"/>
          <w:szCs w:val="24"/>
        </w:rPr>
        <w:t>§ </w:t>
      </w:r>
      <w:r w:rsidR="008B773B" w:rsidRPr="002E0A18">
        <w:rPr>
          <w:rFonts w:ascii="Arial" w:hAnsi="Arial" w:cs="Arial"/>
          <w:sz w:val="24"/>
          <w:szCs w:val="24"/>
        </w:rPr>
        <w:t xml:space="preserve">10, </w:t>
      </w:r>
      <w:r w:rsidR="00684E83" w:rsidRPr="002E0A18">
        <w:rPr>
          <w:rFonts w:ascii="Arial" w:hAnsi="Arial" w:cs="Arial"/>
          <w:sz w:val="24"/>
          <w:szCs w:val="24"/>
        </w:rPr>
        <w:t>§ </w:t>
      </w:r>
      <w:r w:rsidR="008B773B" w:rsidRPr="002E0A18">
        <w:rPr>
          <w:rFonts w:ascii="Arial" w:hAnsi="Arial" w:cs="Arial"/>
          <w:sz w:val="24"/>
          <w:szCs w:val="24"/>
        </w:rPr>
        <w:t>17</w:t>
      </w:r>
    </w:p>
    <w:p w14:paraId="1F2A59CB" w14:textId="681AF6DA" w:rsidR="00385CF2" w:rsidRPr="002E0A18" w:rsidRDefault="00385CF2" w:rsidP="00E3726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2E0A18">
        <w:rPr>
          <w:rFonts w:ascii="Arial" w:hAnsi="Arial" w:cs="Arial"/>
          <w:sz w:val="24"/>
          <w:szCs w:val="24"/>
        </w:rPr>
        <w:t>ÚArchi</w:t>
      </w:r>
      <w:proofErr w:type="spellEnd"/>
      <w:r w:rsidR="008B773B" w:rsidRPr="002E0A18">
        <w:rPr>
          <w:rFonts w:ascii="Arial" w:hAnsi="Arial" w:cs="Arial"/>
          <w:sz w:val="24"/>
          <w:szCs w:val="24"/>
        </w:rPr>
        <w:t xml:space="preserve"> – </w:t>
      </w:r>
      <w:r w:rsidR="00684E83" w:rsidRPr="002E0A18">
        <w:rPr>
          <w:rFonts w:ascii="Arial" w:hAnsi="Arial" w:cs="Arial"/>
          <w:sz w:val="24"/>
          <w:szCs w:val="24"/>
        </w:rPr>
        <w:t>čl. </w:t>
      </w:r>
      <w:r w:rsidR="008B773B" w:rsidRPr="002E0A18">
        <w:rPr>
          <w:rFonts w:ascii="Arial" w:hAnsi="Arial" w:cs="Arial"/>
          <w:sz w:val="24"/>
          <w:szCs w:val="24"/>
        </w:rPr>
        <w:t xml:space="preserve">4 odst. 2, </w:t>
      </w:r>
      <w:r w:rsidR="00684E83" w:rsidRPr="002E0A18">
        <w:rPr>
          <w:rFonts w:ascii="Arial" w:hAnsi="Arial" w:cs="Arial"/>
          <w:sz w:val="24"/>
          <w:szCs w:val="24"/>
        </w:rPr>
        <w:t>čl. </w:t>
      </w:r>
      <w:r w:rsidR="008B773B" w:rsidRPr="002E0A18">
        <w:rPr>
          <w:rFonts w:ascii="Arial" w:hAnsi="Arial" w:cs="Arial"/>
          <w:sz w:val="24"/>
          <w:szCs w:val="24"/>
        </w:rPr>
        <w:t xml:space="preserve">11, </w:t>
      </w:r>
      <w:r w:rsidR="00684E83" w:rsidRPr="002E0A18">
        <w:rPr>
          <w:rFonts w:ascii="Arial" w:hAnsi="Arial" w:cs="Arial"/>
          <w:sz w:val="24"/>
          <w:szCs w:val="24"/>
        </w:rPr>
        <w:t>čl. </w:t>
      </w:r>
      <w:r w:rsidR="008B773B" w:rsidRPr="002E0A18">
        <w:rPr>
          <w:rFonts w:ascii="Arial" w:hAnsi="Arial" w:cs="Arial"/>
          <w:sz w:val="24"/>
          <w:szCs w:val="24"/>
        </w:rPr>
        <w:t>12</w:t>
      </w:r>
    </w:p>
    <w:p w14:paraId="36C3932B" w14:textId="7EC32F43" w:rsidR="00385CF2" w:rsidRPr="002E0A18" w:rsidRDefault="00385CF2" w:rsidP="00E3726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2E0A18">
        <w:rPr>
          <w:rFonts w:ascii="Arial" w:hAnsi="Arial" w:cs="Arial"/>
          <w:sz w:val="24"/>
          <w:szCs w:val="24"/>
        </w:rPr>
        <w:t>ÚArcheo</w:t>
      </w:r>
      <w:proofErr w:type="spellEnd"/>
      <w:r w:rsidR="008B773B" w:rsidRPr="002E0A18">
        <w:rPr>
          <w:rFonts w:ascii="Arial" w:hAnsi="Arial" w:cs="Arial"/>
          <w:sz w:val="24"/>
          <w:szCs w:val="24"/>
        </w:rPr>
        <w:t xml:space="preserve"> – </w:t>
      </w:r>
      <w:r w:rsidR="00684E83" w:rsidRPr="002E0A18">
        <w:rPr>
          <w:rFonts w:ascii="Arial" w:hAnsi="Arial" w:cs="Arial"/>
          <w:sz w:val="24"/>
          <w:szCs w:val="24"/>
        </w:rPr>
        <w:t>čl. </w:t>
      </w:r>
      <w:r w:rsidR="008B773B" w:rsidRPr="002E0A18">
        <w:rPr>
          <w:rFonts w:ascii="Arial" w:hAnsi="Arial" w:cs="Arial"/>
          <w:sz w:val="24"/>
          <w:szCs w:val="24"/>
        </w:rPr>
        <w:t xml:space="preserve">3 odst. 1 písm. b), </w:t>
      </w:r>
      <w:r w:rsidR="00684E83" w:rsidRPr="002E0A18">
        <w:rPr>
          <w:rFonts w:ascii="Arial" w:hAnsi="Arial" w:cs="Arial"/>
          <w:sz w:val="24"/>
          <w:szCs w:val="24"/>
        </w:rPr>
        <w:t>čl. </w:t>
      </w:r>
      <w:r w:rsidR="008B773B" w:rsidRPr="002E0A18">
        <w:rPr>
          <w:rFonts w:ascii="Arial" w:hAnsi="Arial" w:cs="Arial"/>
          <w:sz w:val="24"/>
          <w:szCs w:val="24"/>
        </w:rPr>
        <w:t xml:space="preserve">4 odst. 2, </w:t>
      </w:r>
      <w:r w:rsidR="00684E83" w:rsidRPr="002E0A18">
        <w:rPr>
          <w:rFonts w:ascii="Arial" w:hAnsi="Arial" w:cs="Arial"/>
          <w:sz w:val="24"/>
          <w:szCs w:val="24"/>
        </w:rPr>
        <w:t>čl. </w:t>
      </w:r>
      <w:r w:rsidR="008B773B" w:rsidRPr="002E0A18">
        <w:rPr>
          <w:rFonts w:ascii="Arial" w:hAnsi="Arial" w:cs="Arial"/>
          <w:sz w:val="24"/>
          <w:szCs w:val="24"/>
        </w:rPr>
        <w:t>5 odst. 4 a 5</w:t>
      </w:r>
    </w:p>
    <w:p w14:paraId="07F1AAF9" w14:textId="08F9573B" w:rsidR="00385CF2" w:rsidRPr="00390EC3" w:rsidRDefault="00385CF2" w:rsidP="005A767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E0A18">
        <w:rPr>
          <w:rFonts w:ascii="Arial" w:hAnsi="Arial" w:cs="Arial"/>
          <w:sz w:val="24"/>
          <w:szCs w:val="24"/>
        </w:rPr>
        <w:t>SŘ</w:t>
      </w:r>
      <w:r w:rsidR="008B773B" w:rsidRPr="002E0A18">
        <w:rPr>
          <w:rFonts w:ascii="Arial" w:hAnsi="Arial" w:cs="Arial"/>
          <w:sz w:val="24"/>
          <w:szCs w:val="24"/>
        </w:rPr>
        <w:t xml:space="preserve"> - </w:t>
      </w:r>
      <w:r w:rsidR="00684E83" w:rsidRPr="002E0A18">
        <w:rPr>
          <w:rFonts w:ascii="Arial" w:hAnsi="Arial" w:cs="Arial"/>
          <w:sz w:val="24"/>
          <w:szCs w:val="24"/>
        </w:rPr>
        <w:t>§ </w:t>
      </w:r>
      <w:r w:rsidR="008B773B" w:rsidRPr="002E0A18">
        <w:rPr>
          <w:rFonts w:ascii="Arial" w:hAnsi="Arial" w:cs="Arial"/>
          <w:sz w:val="24"/>
          <w:szCs w:val="24"/>
        </w:rPr>
        <w:t xml:space="preserve">2, </w:t>
      </w:r>
      <w:r w:rsidR="00684E83" w:rsidRPr="002E0A18">
        <w:rPr>
          <w:rFonts w:ascii="Arial" w:hAnsi="Arial" w:cs="Arial"/>
          <w:sz w:val="24"/>
          <w:szCs w:val="24"/>
        </w:rPr>
        <w:t>§ </w:t>
      </w:r>
      <w:r w:rsidR="008B773B" w:rsidRPr="002E0A18">
        <w:rPr>
          <w:rFonts w:ascii="Arial" w:hAnsi="Arial" w:cs="Arial"/>
          <w:sz w:val="24"/>
          <w:szCs w:val="24"/>
        </w:rPr>
        <w:t xml:space="preserve">3, </w:t>
      </w:r>
      <w:r w:rsidR="00684E83" w:rsidRPr="002E0A18">
        <w:rPr>
          <w:rFonts w:ascii="Arial" w:hAnsi="Arial" w:cs="Arial"/>
          <w:sz w:val="24"/>
          <w:szCs w:val="24"/>
        </w:rPr>
        <w:t>§ </w:t>
      </w:r>
      <w:r w:rsidR="008B773B" w:rsidRPr="002E0A18">
        <w:rPr>
          <w:rFonts w:ascii="Arial" w:hAnsi="Arial" w:cs="Arial"/>
          <w:sz w:val="24"/>
          <w:szCs w:val="24"/>
        </w:rPr>
        <w:t xml:space="preserve">6, </w:t>
      </w:r>
      <w:r w:rsidR="00684E83" w:rsidRPr="002E0A18">
        <w:rPr>
          <w:rFonts w:ascii="Arial" w:hAnsi="Arial" w:cs="Arial"/>
          <w:sz w:val="24"/>
          <w:szCs w:val="24"/>
        </w:rPr>
        <w:t>§ </w:t>
      </w:r>
      <w:r w:rsidR="008B773B" w:rsidRPr="002E0A18">
        <w:rPr>
          <w:rFonts w:ascii="Arial" w:hAnsi="Arial" w:cs="Arial"/>
          <w:sz w:val="24"/>
          <w:szCs w:val="24"/>
        </w:rPr>
        <w:t xml:space="preserve">11, </w:t>
      </w:r>
      <w:r w:rsidR="00684E83" w:rsidRPr="002E0A18">
        <w:rPr>
          <w:rFonts w:ascii="Arial" w:hAnsi="Arial" w:cs="Arial"/>
          <w:sz w:val="24"/>
          <w:szCs w:val="24"/>
        </w:rPr>
        <w:t>§ </w:t>
      </w:r>
      <w:r w:rsidR="00C11D38" w:rsidRPr="002E0A18">
        <w:rPr>
          <w:rFonts w:ascii="Arial" w:hAnsi="Arial" w:cs="Arial"/>
          <w:sz w:val="24"/>
          <w:szCs w:val="24"/>
        </w:rPr>
        <w:t xml:space="preserve">15, </w:t>
      </w:r>
      <w:r w:rsidR="00684E83" w:rsidRPr="002E0A18">
        <w:rPr>
          <w:rFonts w:ascii="Arial" w:hAnsi="Arial" w:cs="Arial"/>
          <w:sz w:val="24"/>
          <w:szCs w:val="24"/>
        </w:rPr>
        <w:t>§ </w:t>
      </w:r>
      <w:r w:rsidR="008B773B" w:rsidRPr="002E0A18">
        <w:rPr>
          <w:rFonts w:ascii="Arial" w:hAnsi="Arial" w:cs="Arial"/>
          <w:sz w:val="24"/>
          <w:szCs w:val="24"/>
        </w:rPr>
        <w:t xml:space="preserve">17, </w:t>
      </w:r>
      <w:r w:rsidR="00684E83" w:rsidRPr="002E0A18">
        <w:rPr>
          <w:rFonts w:ascii="Arial" w:hAnsi="Arial" w:cs="Arial"/>
          <w:sz w:val="24"/>
          <w:szCs w:val="24"/>
        </w:rPr>
        <w:t>§ </w:t>
      </w:r>
      <w:r w:rsidR="008B773B" w:rsidRPr="002E0A18">
        <w:rPr>
          <w:rFonts w:ascii="Arial" w:hAnsi="Arial" w:cs="Arial"/>
          <w:sz w:val="24"/>
          <w:szCs w:val="24"/>
        </w:rPr>
        <w:t xml:space="preserve">19, </w:t>
      </w:r>
      <w:r w:rsidR="00684E83" w:rsidRPr="002E0A18">
        <w:rPr>
          <w:rFonts w:ascii="Arial" w:hAnsi="Arial" w:cs="Arial"/>
          <w:sz w:val="24"/>
          <w:szCs w:val="24"/>
        </w:rPr>
        <w:t>§ </w:t>
      </w:r>
      <w:r w:rsidR="008B773B" w:rsidRPr="002E0A18">
        <w:rPr>
          <w:rFonts w:ascii="Arial" w:hAnsi="Arial" w:cs="Arial"/>
          <w:sz w:val="24"/>
          <w:szCs w:val="24"/>
        </w:rPr>
        <w:t xml:space="preserve">33, </w:t>
      </w:r>
      <w:r w:rsidR="00684E83" w:rsidRPr="002E0A18">
        <w:rPr>
          <w:rFonts w:ascii="Arial" w:hAnsi="Arial" w:cs="Arial"/>
          <w:sz w:val="24"/>
          <w:szCs w:val="24"/>
        </w:rPr>
        <w:t>§ </w:t>
      </w:r>
      <w:r w:rsidR="008B773B" w:rsidRPr="002E0A18">
        <w:rPr>
          <w:rFonts w:ascii="Arial" w:hAnsi="Arial" w:cs="Arial"/>
          <w:sz w:val="24"/>
          <w:szCs w:val="24"/>
        </w:rPr>
        <w:t xml:space="preserve">36, </w:t>
      </w:r>
      <w:r w:rsidR="00684E83" w:rsidRPr="002E0A18">
        <w:rPr>
          <w:rFonts w:ascii="Arial" w:hAnsi="Arial" w:cs="Arial"/>
          <w:sz w:val="24"/>
          <w:szCs w:val="24"/>
        </w:rPr>
        <w:t>§ </w:t>
      </w:r>
      <w:r w:rsidR="008B773B" w:rsidRPr="002E0A18">
        <w:rPr>
          <w:rFonts w:ascii="Arial" w:hAnsi="Arial" w:cs="Arial"/>
          <w:sz w:val="24"/>
          <w:szCs w:val="24"/>
        </w:rPr>
        <w:t xml:space="preserve">37, </w:t>
      </w:r>
      <w:r w:rsidR="00684E83" w:rsidRPr="002E0A18">
        <w:rPr>
          <w:rFonts w:ascii="Arial" w:hAnsi="Arial" w:cs="Arial"/>
          <w:sz w:val="24"/>
          <w:szCs w:val="24"/>
        </w:rPr>
        <w:t>§ </w:t>
      </w:r>
      <w:r w:rsidR="000A58F4" w:rsidRPr="002E0A18">
        <w:rPr>
          <w:rFonts w:ascii="Arial" w:hAnsi="Arial" w:cs="Arial"/>
          <w:sz w:val="24"/>
          <w:szCs w:val="24"/>
        </w:rPr>
        <w:t>44</w:t>
      </w:r>
      <w:r w:rsidR="005A767B">
        <w:rPr>
          <w:rFonts w:ascii="Arial" w:hAnsi="Arial" w:cs="Arial"/>
          <w:sz w:val="24"/>
          <w:szCs w:val="24"/>
        </w:rPr>
        <w:t>–</w:t>
      </w:r>
      <w:r w:rsidR="008B773B" w:rsidRPr="00390EC3">
        <w:rPr>
          <w:rFonts w:ascii="Arial" w:hAnsi="Arial" w:cs="Arial"/>
          <w:sz w:val="24"/>
          <w:szCs w:val="24"/>
        </w:rPr>
        <w:t>4</w:t>
      </w:r>
      <w:r w:rsidR="000A58F4" w:rsidRPr="00390EC3">
        <w:rPr>
          <w:rFonts w:ascii="Arial" w:hAnsi="Arial" w:cs="Arial"/>
          <w:sz w:val="24"/>
          <w:szCs w:val="24"/>
        </w:rPr>
        <w:t>7</w:t>
      </w:r>
      <w:r w:rsidR="008B773B" w:rsidRPr="00390EC3">
        <w:rPr>
          <w:rFonts w:ascii="Arial" w:hAnsi="Arial" w:cs="Arial"/>
          <w:sz w:val="24"/>
          <w:szCs w:val="24"/>
        </w:rPr>
        <w:t xml:space="preserve">, </w:t>
      </w:r>
      <w:r w:rsidR="00684E83" w:rsidRPr="00390EC3">
        <w:rPr>
          <w:rFonts w:ascii="Arial" w:hAnsi="Arial" w:cs="Arial"/>
          <w:sz w:val="24"/>
          <w:szCs w:val="24"/>
        </w:rPr>
        <w:t>§ </w:t>
      </w:r>
      <w:r w:rsidR="000A58F4" w:rsidRPr="00390EC3">
        <w:rPr>
          <w:rFonts w:ascii="Arial" w:hAnsi="Arial" w:cs="Arial"/>
          <w:sz w:val="24"/>
          <w:szCs w:val="24"/>
        </w:rPr>
        <w:t xml:space="preserve">51, </w:t>
      </w:r>
      <w:r w:rsidR="00684E83" w:rsidRPr="00390EC3">
        <w:rPr>
          <w:rFonts w:ascii="Arial" w:hAnsi="Arial" w:cs="Arial"/>
          <w:sz w:val="24"/>
          <w:szCs w:val="24"/>
        </w:rPr>
        <w:t>§ </w:t>
      </w:r>
      <w:r w:rsidR="000A58F4" w:rsidRPr="00390EC3">
        <w:rPr>
          <w:rFonts w:ascii="Arial" w:hAnsi="Arial" w:cs="Arial"/>
          <w:sz w:val="24"/>
          <w:szCs w:val="24"/>
        </w:rPr>
        <w:t xml:space="preserve">52, </w:t>
      </w:r>
      <w:r w:rsidR="00684E83" w:rsidRPr="00390EC3">
        <w:rPr>
          <w:rFonts w:ascii="Arial" w:hAnsi="Arial" w:cs="Arial"/>
          <w:sz w:val="24"/>
          <w:szCs w:val="24"/>
        </w:rPr>
        <w:t>§ </w:t>
      </w:r>
      <w:r w:rsidR="008B773B" w:rsidRPr="00390EC3">
        <w:rPr>
          <w:rFonts w:ascii="Arial" w:hAnsi="Arial" w:cs="Arial"/>
          <w:sz w:val="24"/>
          <w:szCs w:val="24"/>
        </w:rPr>
        <w:t xml:space="preserve">67, </w:t>
      </w:r>
      <w:r w:rsidR="00684E83" w:rsidRPr="00390EC3">
        <w:rPr>
          <w:rFonts w:ascii="Arial" w:hAnsi="Arial" w:cs="Arial"/>
          <w:sz w:val="24"/>
          <w:szCs w:val="24"/>
        </w:rPr>
        <w:t>§ </w:t>
      </w:r>
      <w:r w:rsidR="008B773B" w:rsidRPr="00390EC3">
        <w:rPr>
          <w:rFonts w:ascii="Arial" w:hAnsi="Arial" w:cs="Arial"/>
          <w:sz w:val="24"/>
          <w:szCs w:val="24"/>
        </w:rPr>
        <w:t xml:space="preserve">68, 69, </w:t>
      </w:r>
      <w:r w:rsidR="000A58F4" w:rsidRPr="00390EC3">
        <w:rPr>
          <w:rFonts w:ascii="Arial" w:hAnsi="Arial" w:cs="Arial"/>
          <w:sz w:val="24"/>
          <w:szCs w:val="24"/>
        </w:rPr>
        <w:t xml:space="preserve">§ </w:t>
      </w:r>
      <w:r w:rsidR="008B773B" w:rsidRPr="00390EC3">
        <w:rPr>
          <w:rFonts w:ascii="Arial" w:hAnsi="Arial" w:cs="Arial"/>
          <w:sz w:val="24"/>
          <w:szCs w:val="24"/>
        </w:rPr>
        <w:t>71</w:t>
      </w:r>
      <w:r w:rsidR="008500AA" w:rsidRPr="00390EC3">
        <w:rPr>
          <w:rFonts w:ascii="Arial" w:hAnsi="Arial" w:cs="Arial"/>
          <w:sz w:val="24"/>
          <w:szCs w:val="24"/>
        </w:rPr>
        <w:t>, § 72</w:t>
      </w:r>
      <w:r w:rsidR="008B773B" w:rsidRPr="00390EC3">
        <w:rPr>
          <w:rFonts w:ascii="Arial" w:hAnsi="Arial" w:cs="Arial"/>
          <w:sz w:val="24"/>
          <w:szCs w:val="24"/>
        </w:rPr>
        <w:t xml:space="preserve">, </w:t>
      </w:r>
      <w:r w:rsidR="009512BA" w:rsidRPr="00390EC3">
        <w:rPr>
          <w:rFonts w:ascii="Arial" w:hAnsi="Arial" w:cs="Arial"/>
          <w:sz w:val="24"/>
          <w:szCs w:val="24"/>
        </w:rPr>
        <w:t xml:space="preserve">§ 75, </w:t>
      </w:r>
      <w:r w:rsidR="000A58F4" w:rsidRPr="00390EC3">
        <w:rPr>
          <w:rFonts w:ascii="Arial" w:hAnsi="Arial" w:cs="Arial"/>
          <w:sz w:val="24"/>
          <w:szCs w:val="24"/>
        </w:rPr>
        <w:t xml:space="preserve">§ </w:t>
      </w:r>
      <w:r w:rsidR="008B773B" w:rsidRPr="00390EC3">
        <w:rPr>
          <w:rFonts w:ascii="Arial" w:hAnsi="Arial" w:cs="Arial"/>
          <w:sz w:val="24"/>
          <w:szCs w:val="24"/>
        </w:rPr>
        <w:t xml:space="preserve">76, </w:t>
      </w:r>
      <w:r w:rsidR="000A58F4" w:rsidRPr="00390EC3">
        <w:rPr>
          <w:rFonts w:ascii="Arial" w:hAnsi="Arial" w:cs="Arial"/>
          <w:sz w:val="24"/>
          <w:szCs w:val="24"/>
        </w:rPr>
        <w:t>§</w:t>
      </w:r>
      <w:r w:rsidR="008B773B" w:rsidRPr="00390EC3">
        <w:rPr>
          <w:rFonts w:ascii="Arial" w:hAnsi="Arial" w:cs="Arial"/>
          <w:sz w:val="24"/>
          <w:szCs w:val="24"/>
        </w:rPr>
        <w:t xml:space="preserve"> 149</w:t>
      </w:r>
      <w:r w:rsidR="000A58F4" w:rsidRPr="00390EC3">
        <w:rPr>
          <w:rFonts w:ascii="Arial" w:hAnsi="Arial" w:cs="Arial"/>
          <w:sz w:val="24"/>
          <w:szCs w:val="24"/>
        </w:rPr>
        <w:t>, § 150, § 172, § 173</w:t>
      </w:r>
    </w:p>
    <w:p w14:paraId="5D38B778" w14:textId="7F0A7338" w:rsidR="00385CF2" w:rsidRPr="002E0A18" w:rsidRDefault="00385CF2" w:rsidP="00E3726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2E0A18">
        <w:rPr>
          <w:rFonts w:ascii="Arial" w:hAnsi="Arial" w:cs="Arial"/>
          <w:sz w:val="24"/>
          <w:szCs w:val="24"/>
        </w:rPr>
        <w:t>KontrolŘ</w:t>
      </w:r>
      <w:proofErr w:type="spellEnd"/>
      <w:r w:rsidR="001B5E6B" w:rsidRPr="002E0A18">
        <w:rPr>
          <w:rFonts w:ascii="Arial" w:hAnsi="Arial" w:cs="Arial"/>
          <w:sz w:val="24"/>
          <w:szCs w:val="24"/>
        </w:rPr>
        <w:t xml:space="preserve"> - § 4, § 5, § 12, § 14</w:t>
      </w:r>
    </w:p>
    <w:p w14:paraId="63E36C74" w14:textId="3395C38C" w:rsidR="00385CF2" w:rsidRPr="002E0A18" w:rsidRDefault="00385CF2" w:rsidP="00E3726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bookmarkStart w:id="2" w:name="_Hlk162011756"/>
      <w:proofErr w:type="spellStart"/>
      <w:r w:rsidRPr="002E0A18">
        <w:rPr>
          <w:rFonts w:ascii="Arial" w:hAnsi="Arial" w:cs="Arial"/>
          <w:sz w:val="24"/>
          <w:szCs w:val="24"/>
        </w:rPr>
        <w:t>PřestZ</w:t>
      </w:r>
      <w:proofErr w:type="spellEnd"/>
      <w:r w:rsidR="009512BA" w:rsidRPr="002E0A18">
        <w:rPr>
          <w:rFonts w:ascii="Arial" w:hAnsi="Arial" w:cs="Arial"/>
          <w:sz w:val="24"/>
          <w:szCs w:val="24"/>
        </w:rPr>
        <w:t xml:space="preserve"> - </w:t>
      </w:r>
      <w:r w:rsidR="00AD1EB9" w:rsidRPr="002E0A18">
        <w:rPr>
          <w:rFonts w:ascii="Arial" w:hAnsi="Arial" w:cs="Arial"/>
          <w:sz w:val="24"/>
          <w:szCs w:val="24"/>
        </w:rPr>
        <w:t xml:space="preserve">§ </w:t>
      </w:r>
      <w:r w:rsidR="009512BA" w:rsidRPr="002E0A18">
        <w:rPr>
          <w:rFonts w:ascii="Arial" w:hAnsi="Arial" w:cs="Arial"/>
          <w:sz w:val="24"/>
          <w:szCs w:val="24"/>
        </w:rPr>
        <w:t xml:space="preserve">30, § 31, </w:t>
      </w:r>
      <w:r w:rsidR="001B5E6B" w:rsidRPr="002E0A18">
        <w:rPr>
          <w:rFonts w:ascii="Arial" w:hAnsi="Arial" w:cs="Arial"/>
          <w:sz w:val="24"/>
          <w:szCs w:val="24"/>
        </w:rPr>
        <w:t xml:space="preserve">§ 38 - § 40, </w:t>
      </w:r>
      <w:r w:rsidR="005B7258" w:rsidRPr="002E0A18">
        <w:rPr>
          <w:rFonts w:ascii="Arial" w:hAnsi="Arial" w:cs="Arial"/>
          <w:sz w:val="24"/>
          <w:szCs w:val="24"/>
        </w:rPr>
        <w:t xml:space="preserve">§ 62, </w:t>
      </w:r>
      <w:r w:rsidR="001B5E6B" w:rsidRPr="002E0A18">
        <w:rPr>
          <w:rFonts w:ascii="Arial" w:hAnsi="Arial" w:cs="Arial"/>
          <w:sz w:val="24"/>
          <w:szCs w:val="24"/>
        </w:rPr>
        <w:t xml:space="preserve">§ </w:t>
      </w:r>
      <w:r w:rsidR="00AD1EB9" w:rsidRPr="002E0A18">
        <w:rPr>
          <w:rFonts w:ascii="Arial" w:hAnsi="Arial" w:cs="Arial"/>
          <w:sz w:val="24"/>
          <w:szCs w:val="24"/>
        </w:rPr>
        <w:t>6</w:t>
      </w:r>
      <w:r w:rsidR="001B5E6B" w:rsidRPr="002E0A18">
        <w:rPr>
          <w:rFonts w:ascii="Arial" w:hAnsi="Arial" w:cs="Arial"/>
          <w:sz w:val="24"/>
          <w:szCs w:val="24"/>
        </w:rPr>
        <w:t>3</w:t>
      </w:r>
      <w:r w:rsidR="00AD1EB9" w:rsidRPr="002E0A18">
        <w:rPr>
          <w:rFonts w:ascii="Arial" w:hAnsi="Arial" w:cs="Arial"/>
          <w:sz w:val="24"/>
          <w:szCs w:val="24"/>
        </w:rPr>
        <w:t xml:space="preserve">, </w:t>
      </w:r>
      <w:r w:rsidR="009512BA" w:rsidRPr="002E0A18">
        <w:rPr>
          <w:rFonts w:ascii="Arial" w:hAnsi="Arial" w:cs="Arial"/>
          <w:sz w:val="24"/>
          <w:szCs w:val="24"/>
        </w:rPr>
        <w:t xml:space="preserve">§ </w:t>
      </w:r>
      <w:r w:rsidR="00AD1EB9" w:rsidRPr="002E0A18">
        <w:rPr>
          <w:rFonts w:ascii="Arial" w:hAnsi="Arial" w:cs="Arial"/>
          <w:sz w:val="24"/>
          <w:szCs w:val="24"/>
        </w:rPr>
        <w:t>78</w:t>
      </w:r>
      <w:r w:rsidR="005B7258" w:rsidRPr="002E0A18">
        <w:rPr>
          <w:rFonts w:ascii="Arial" w:hAnsi="Arial" w:cs="Arial"/>
          <w:sz w:val="24"/>
          <w:szCs w:val="24"/>
        </w:rPr>
        <w:t xml:space="preserve"> odst. 3</w:t>
      </w:r>
      <w:r w:rsidR="00AD1EB9" w:rsidRPr="002E0A18">
        <w:rPr>
          <w:rFonts w:ascii="Arial" w:hAnsi="Arial" w:cs="Arial"/>
          <w:sz w:val="24"/>
          <w:szCs w:val="24"/>
        </w:rPr>
        <w:t>,</w:t>
      </w:r>
      <w:r w:rsidR="00696E9C" w:rsidRPr="002E0A18">
        <w:rPr>
          <w:rFonts w:ascii="Arial" w:hAnsi="Arial" w:cs="Arial"/>
          <w:sz w:val="24"/>
          <w:szCs w:val="24"/>
        </w:rPr>
        <w:t xml:space="preserve"> § 82,</w:t>
      </w:r>
      <w:r w:rsidR="009512BA" w:rsidRPr="002E0A18">
        <w:rPr>
          <w:rFonts w:ascii="Arial" w:hAnsi="Arial" w:cs="Arial"/>
          <w:sz w:val="24"/>
          <w:szCs w:val="24"/>
        </w:rPr>
        <w:t xml:space="preserve"> § </w:t>
      </w:r>
      <w:r w:rsidR="00AD1EB9" w:rsidRPr="002E0A18">
        <w:rPr>
          <w:rFonts w:ascii="Arial" w:hAnsi="Arial" w:cs="Arial"/>
          <w:sz w:val="24"/>
          <w:szCs w:val="24"/>
        </w:rPr>
        <w:t>90, § 93 odst. 1</w:t>
      </w:r>
      <w:r w:rsidR="00696E9C" w:rsidRPr="002E0A18">
        <w:rPr>
          <w:rFonts w:ascii="Arial" w:hAnsi="Arial" w:cs="Arial"/>
          <w:sz w:val="24"/>
          <w:szCs w:val="24"/>
        </w:rPr>
        <w:t>, § 94</w:t>
      </w:r>
    </w:p>
    <w:bookmarkEnd w:id="2"/>
    <w:p w14:paraId="26C493A1" w14:textId="60941E91" w:rsidR="00385CF2" w:rsidRPr="002E0A18" w:rsidRDefault="00385CF2" w:rsidP="00E3726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2E0A18">
        <w:rPr>
          <w:rFonts w:ascii="Arial" w:hAnsi="Arial" w:cs="Arial"/>
          <w:sz w:val="24"/>
          <w:szCs w:val="24"/>
        </w:rPr>
        <w:t>StavZ</w:t>
      </w:r>
      <w:proofErr w:type="spellEnd"/>
      <w:r w:rsidR="001B5E6B" w:rsidRPr="002E0A18">
        <w:rPr>
          <w:rFonts w:ascii="Arial" w:hAnsi="Arial" w:cs="Arial"/>
          <w:sz w:val="24"/>
          <w:szCs w:val="24"/>
        </w:rPr>
        <w:t xml:space="preserve"> - § 2, § 3, </w:t>
      </w:r>
      <w:r w:rsidR="00504BAC" w:rsidRPr="002E0A18">
        <w:rPr>
          <w:rFonts w:ascii="Arial" w:hAnsi="Arial" w:cs="Arial"/>
          <w:sz w:val="24"/>
          <w:szCs w:val="24"/>
        </w:rPr>
        <w:t xml:space="preserve">§ 18 odst. 4, </w:t>
      </w:r>
      <w:r w:rsidR="001B5E6B" w:rsidRPr="002E0A18">
        <w:rPr>
          <w:rFonts w:ascii="Arial" w:hAnsi="Arial" w:cs="Arial"/>
          <w:sz w:val="24"/>
          <w:szCs w:val="24"/>
        </w:rPr>
        <w:t xml:space="preserve">§ 54, </w:t>
      </w:r>
      <w:r w:rsidR="00752E78" w:rsidRPr="002E0A18">
        <w:rPr>
          <w:rFonts w:ascii="Arial" w:hAnsi="Arial" w:cs="Arial"/>
          <w:sz w:val="24"/>
          <w:szCs w:val="24"/>
        </w:rPr>
        <w:t xml:space="preserve">§ 89 odst. 5, § 94 odst. 3, </w:t>
      </w:r>
      <w:r w:rsidR="001B5E6B" w:rsidRPr="002E0A18">
        <w:rPr>
          <w:rFonts w:ascii="Arial" w:hAnsi="Arial" w:cs="Arial"/>
          <w:sz w:val="24"/>
          <w:szCs w:val="24"/>
        </w:rPr>
        <w:t xml:space="preserve">§ 177, § 178, </w:t>
      </w:r>
      <w:r w:rsidR="00C41D0B" w:rsidRPr="002E0A18">
        <w:rPr>
          <w:rFonts w:ascii="Arial" w:hAnsi="Arial" w:cs="Arial"/>
          <w:sz w:val="24"/>
          <w:szCs w:val="24"/>
        </w:rPr>
        <w:t>§</w:t>
      </w:r>
      <w:r w:rsidR="00E8515A">
        <w:rPr>
          <w:rFonts w:ascii="Arial" w:hAnsi="Arial" w:cs="Arial"/>
          <w:sz w:val="24"/>
          <w:szCs w:val="24"/>
        </w:rPr>
        <w:t> </w:t>
      </w:r>
      <w:r w:rsidR="006324FA" w:rsidRPr="002E0A18">
        <w:rPr>
          <w:rFonts w:ascii="Arial" w:hAnsi="Arial" w:cs="Arial"/>
          <w:sz w:val="24"/>
          <w:szCs w:val="24"/>
        </w:rPr>
        <w:t xml:space="preserve">219, § 220, </w:t>
      </w:r>
      <w:r w:rsidR="001B5E6B" w:rsidRPr="002E0A18">
        <w:rPr>
          <w:rFonts w:ascii="Arial" w:hAnsi="Arial" w:cs="Arial"/>
          <w:sz w:val="24"/>
          <w:szCs w:val="24"/>
        </w:rPr>
        <w:t>§ 266</w:t>
      </w:r>
    </w:p>
    <w:p w14:paraId="316EB19B" w14:textId="6C95B2A8" w:rsidR="00385CF2" w:rsidRPr="002E0A18" w:rsidRDefault="00C11D38" w:rsidP="002E0A1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2E0A18">
        <w:rPr>
          <w:rFonts w:ascii="Arial" w:hAnsi="Arial" w:cs="Arial"/>
          <w:sz w:val="24"/>
          <w:szCs w:val="24"/>
        </w:rPr>
        <w:t>ÚřÚSCZ</w:t>
      </w:r>
      <w:proofErr w:type="spellEnd"/>
      <w:r w:rsidRPr="002E0A18">
        <w:rPr>
          <w:rFonts w:ascii="Arial" w:hAnsi="Arial" w:cs="Arial"/>
          <w:sz w:val="24"/>
          <w:szCs w:val="24"/>
        </w:rPr>
        <w:t xml:space="preserve"> - § 21, § 33</w:t>
      </w:r>
    </w:p>
    <w:p w14:paraId="65B6AEC6" w14:textId="6CF20C34" w:rsidR="009512BA" w:rsidRPr="00E52A2E" w:rsidRDefault="00DC5365" w:rsidP="002E0A18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52A2E">
        <w:rPr>
          <w:rFonts w:ascii="Arial" w:hAnsi="Arial" w:cs="Arial"/>
          <w:b/>
          <w:bCs/>
          <w:sz w:val="24"/>
          <w:szCs w:val="24"/>
        </w:rPr>
        <w:lastRenderedPageBreak/>
        <w:t xml:space="preserve">Uvedený výčet by měl zahrnovat nejdůležitější ustanovení </w:t>
      </w:r>
      <w:r w:rsidR="009512BA" w:rsidRPr="00E52A2E">
        <w:rPr>
          <w:rFonts w:ascii="Arial" w:hAnsi="Arial" w:cs="Arial"/>
          <w:b/>
          <w:bCs/>
          <w:sz w:val="24"/>
          <w:szCs w:val="24"/>
        </w:rPr>
        <w:t>výše uvedených předpisů</w:t>
      </w:r>
      <w:r w:rsidRPr="00E52A2E">
        <w:rPr>
          <w:rFonts w:ascii="Arial" w:hAnsi="Arial" w:cs="Arial"/>
          <w:sz w:val="24"/>
          <w:szCs w:val="24"/>
        </w:rPr>
        <w:t>, jejichž</w:t>
      </w:r>
      <w:r w:rsidR="009512BA" w:rsidRPr="00E52A2E">
        <w:rPr>
          <w:rFonts w:ascii="Arial" w:hAnsi="Arial" w:cs="Arial"/>
          <w:sz w:val="24"/>
          <w:szCs w:val="24"/>
        </w:rPr>
        <w:t xml:space="preserve"> </w:t>
      </w:r>
      <w:r w:rsidRPr="00E52A2E">
        <w:rPr>
          <w:rFonts w:ascii="Arial" w:hAnsi="Arial" w:cs="Arial"/>
          <w:sz w:val="24"/>
          <w:szCs w:val="24"/>
        </w:rPr>
        <w:t>řádná aplikace umožňuje přezkoumávat postup prvostupňového orgánu</w:t>
      </w:r>
      <w:r w:rsidR="00165CBD" w:rsidRPr="00E52A2E">
        <w:rPr>
          <w:rFonts w:ascii="Arial" w:hAnsi="Arial" w:cs="Arial"/>
          <w:sz w:val="24"/>
          <w:szCs w:val="24"/>
        </w:rPr>
        <w:t xml:space="preserve"> státní památkové péče.</w:t>
      </w:r>
    </w:p>
    <w:p w14:paraId="2C5BCCDB" w14:textId="77777777" w:rsidR="009512BA" w:rsidRPr="00E52A2E" w:rsidRDefault="009512BA" w:rsidP="002E0A18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2A2E">
        <w:rPr>
          <w:rFonts w:ascii="Arial" w:hAnsi="Arial" w:cs="Arial"/>
          <w:b/>
          <w:bCs/>
          <w:sz w:val="24"/>
          <w:szCs w:val="24"/>
        </w:rPr>
        <w:t>Zjištěná porušení zákona nad rámec uvedeného standardního rozsahu by měla</w:t>
      </w:r>
    </w:p>
    <w:p w14:paraId="58CEA8C0" w14:textId="77777777" w:rsidR="009512BA" w:rsidRPr="00E52A2E" w:rsidRDefault="009512BA" w:rsidP="00B33D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52A2E">
        <w:rPr>
          <w:rFonts w:ascii="Arial" w:hAnsi="Arial" w:cs="Arial"/>
          <w:b/>
          <w:bCs/>
          <w:sz w:val="24"/>
          <w:szCs w:val="24"/>
        </w:rPr>
        <w:t>být v protokolu o kontrole ovšem také uvedena.</w:t>
      </w:r>
    </w:p>
    <w:p w14:paraId="0B2CBAA0" w14:textId="77777777" w:rsidR="005A0036" w:rsidRPr="00E52A2E" w:rsidRDefault="004D6C17" w:rsidP="00CB6EB3">
      <w:pPr>
        <w:pStyle w:val="Styl8"/>
        <w:ind w:left="357" w:hanging="357"/>
      </w:pPr>
      <w:bookmarkStart w:id="3" w:name="_Toc162968515"/>
      <w:r w:rsidRPr="00E52A2E">
        <w:t>Obecná k</w:t>
      </w:r>
      <w:r w:rsidR="001B5E6B" w:rsidRPr="00E52A2E">
        <w:t>ritéria posuzování předmětu kontroly</w:t>
      </w:r>
      <w:bookmarkEnd w:id="3"/>
    </w:p>
    <w:p w14:paraId="4E003CAE" w14:textId="1CCB1C02" w:rsidR="002E2BE1" w:rsidRPr="00E52A2E" w:rsidRDefault="002E2BE1" w:rsidP="00B33D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V této kapitole jsou popsána obecně platná kritéria pro kontrolu, kter</w:t>
      </w:r>
      <w:r w:rsidR="00381246">
        <w:rPr>
          <w:rFonts w:ascii="Arial" w:hAnsi="Arial" w:cs="Arial"/>
          <w:sz w:val="24"/>
          <w:szCs w:val="24"/>
        </w:rPr>
        <w:t>á</w:t>
      </w:r>
      <w:r w:rsidRPr="00E52A2E">
        <w:rPr>
          <w:rFonts w:ascii="Arial" w:hAnsi="Arial" w:cs="Arial"/>
          <w:sz w:val="24"/>
          <w:szCs w:val="24"/>
        </w:rPr>
        <w:t xml:space="preserve"> neodrážejí specifika </w:t>
      </w:r>
      <w:r w:rsidR="00D47176" w:rsidRPr="00E52A2E">
        <w:rPr>
          <w:rFonts w:ascii="Arial" w:hAnsi="Arial" w:cs="Arial"/>
          <w:sz w:val="24"/>
          <w:szCs w:val="24"/>
        </w:rPr>
        <w:t xml:space="preserve">postupů podle </w:t>
      </w:r>
      <w:proofErr w:type="spellStart"/>
      <w:r w:rsidR="00D47176" w:rsidRPr="00E52A2E">
        <w:rPr>
          <w:rFonts w:ascii="Arial" w:hAnsi="Arial" w:cs="Arial"/>
          <w:sz w:val="24"/>
          <w:szCs w:val="24"/>
        </w:rPr>
        <w:t>PamZ</w:t>
      </w:r>
      <w:proofErr w:type="spellEnd"/>
      <w:r w:rsidR="00D47176" w:rsidRPr="00E52A2E">
        <w:rPr>
          <w:rFonts w:ascii="Arial" w:hAnsi="Arial" w:cs="Arial"/>
          <w:sz w:val="24"/>
          <w:szCs w:val="24"/>
        </w:rPr>
        <w:t>.</w:t>
      </w:r>
    </w:p>
    <w:p w14:paraId="7A24ADA8" w14:textId="77777777" w:rsidR="00902AD0" w:rsidRPr="00E52A2E" w:rsidRDefault="00902AD0" w:rsidP="00522008">
      <w:pPr>
        <w:pStyle w:val="Styl6"/>
        <w:ind w:left="426"/>
      </w:pPr>
      <w:bookmarkStart w:id="4" w:name="_Toc162968516"/>
      <w:r w:rsidRPr="00E52A2E">
        <w:t>Odborná způsobilost úředníka samosprávného celku</w:t>
      </w:r>
      <w:bookmarkEnd w:id="4"/>
    </w:p>
    <w:p w14:paraId="312C91DA" w14:textId="485BE672" w:rsidR="00C11D38" w:rsidRPr="00E52A2E" w:rsidRDefault="00902AD0" w:rsidP="002E0A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Kontrolní orgán na základě předložených podkladů ověřuje splnění obecné i zvláštní</w:t>
      </w:r>
      <w:r w:rsidR="00C11D38" w:rsidRPr="00E52A2E">
        <w:rPr>
          <w:rFonts w:ascii="Arial" w:hAnsi="Arial" w:cs="Arial"/>
          <w:sz w:val="24"/>
          <w:szCs w:val="24"/>
        </w:rPr>
        <w:t xml:space="preserve"> </w:t>
      </w:r>
      <w:r w:rsidRPr="00E52A2E">
        <w:rPr>
          <w:rFonts w:ascii="Arial" w:hAnsi="Arial" w:cs="Arial"/>
          <w:sz w:val="24"/>
          <w:szCs w:val="24"/>
        </w:rPr>
        <w:t>části zkoušky zvláštní odborné způsobilosti, případně doložení uznání rovnocennosti</w:t>
      </w:r>
      <w:r w:rsidR="00C11D38" w:rsidRPr="00E52A2E">
        <w:rPr>
          <w:rFonts w:ascii="Arial" w:hAnsi="Arial" w:cs="Arial"/>
          <w:sz w:val="24"/>
          <w:szCs w:val="24"/>
        </w:rPr>
        <w:t xml:space="preserve"> </w:t>
      </w:r>
      <w:r w:rsidRPr="00E52A2E">
        <w:rPr>
          <w:rFonts w:ascii="Arial" w:hAnsi="Arial" w:cs="Arial"/>
          <w:sz w:val="24"/>
          <w:szCs w:val="24"/>
        </w:rPr>
        <w:t>vzdělání</w:t>
      </w:r>
      <w:r w:rsidR="002F1C77">
        <w:rPr>
          <w:rFonts w:ascii="Arial" w:hAnsi="Arial" w:cs="Arial"/>
          <w:sz w:val="24"/>
          <w:szCs w:val="24"/>
        </w:rPr>
        <w:t xml:space="preserve"> u všech oprávněných úředních </w:t>
      </w:r>
      <w:r w:rsidR="00E5402A">
        <w:rPr>
          <w:rFonts w:ascii="Arial" w:hAnsi="Arial" w:cs="Arial"/>
          <w:sz w:val="24"/>
          <w:szCs w:val="24"/>
        </w:rPr>
        <w:t>o</w:t>
      </w:r>
      <w:r w:rsidR="002F1C77">
        <w:rPr>
          <w:rFonts w:ascii="Arial" w:hAnsi="Arial" w:cs="Arial"/>
          <w:sz w:val="24"/>
          <w:szCs w:val="24"/>
        </w:rPr>
        <w:t>sob, které se podílejí na výkonu agendy na</w:t>
      </w:r>
      <w:r w:rsidR="00E8515A">
        <w:rPr>
          <w:rFonts w:ascii="Arial" w:hAnsi="Arial" w:cs="Arial"/>
          <w:sz w:val="24"/>
          <w:szCs w:val="24"/>
        </w:rPr>
        <w:t> </w:t>
      </w:r>
      <w:r w:rsidR="002F1C77">
        <w:rPr>
          <w:rFonts w:ascii="Arial" w:hAnsi="Arial" w:cs="Arial"/>
          <w:sz w:val="24"/>
          <w:szCs w:val="24"/>
        </w:rPr>
        <w:t>úseku státní památkové péče</w:t>
      </w:r>
      <w:r w:rsidR="00C233B1">
        <w:rPr>
          <w:rFonts w:ascii="Arial" w:hAnsi="Arial" w:cs="Arial"/>
          <w:sz w:val="24"/>
          <w:szCs w:val="24"/>
        </w:rPr>
        <w:t>, popř. přestupkové agendy na úseku státní památkové péče</w:t>
      </w:r>
      <w:r w:rsidRPr="00E52A2E">
        <w:rPr>
          <w:rFonts w:ascii="Arial" w:hAnsi="Arial" w:cs="Arial"/>
          <w:sz w:val="24"/>
          <w:szCs w:val="24"/>
        </w:rPr>
        <w:t>. (Povinnost prokázat zvláštní odbornou způsobilost z</w:t>
      </w:r>
      <w:r w:rsidR="00E8515A">
        <w:rPr>
          <w:rFonts w:ascii="Arial" w:hAnsi="Arial" w:cs="Arial"/>
          <w:sz w:val="24"/>
          <w:szCs w:val="24"/>
        </w:rPr>
        <w:t> </w:t>
      </w:r>
      <w:r w:rsidRPr="00E52A2E">
        <w:rPr>
          <w:rFonts w:ascii="Arial" w:hAnsi="Arial" w:cs="Arial"/>
          <w:sz w:val="24"/>
          <w:szCs w:val="24"/>
        </w:rPr>
        <w:t>obecné části se</w:t>
      </w:r>
      <w:r w:rsidR="00C11D38" w:rsidRPr="00E52A2E">
        <w:rPr>
          <w:rFonts w:ascii="Arial" w:hAnsi="Arial" w:cs="Arial"/>
          <w:sz w:val="24"/>
          <w:szCs w:val="24"/>
        </w:rPr>
        <w:t xml:space="preserve"> </w:t>
      </w:r>
      <w:r w:rsidRPr="00E52A2E">
        <w:rPr>
          <w:rFonts w:ascii="Arial" w:hAnsi="Arial" w:cs="Arial"/>
          <w:sz w:val="24"/>
          <w:szCs w:val="24"/>
        </w:rPr>
        <w:t>nevztahuje na fyzickou osobu, která vykonala úřednickou zkoušku podle zákona</w:t>
      </w:r>
      <w:r w:rsidR="00C11D38" w:rsidRPr="00E52A2E">
        <w:rPr>
          <w:rFonts w:ascii="Arial" w:hAnsi="Arial" w:cs="Arial"/>
          <w:sz w:val="24"/>
          <w:szCs w:val="24"/>
        </w:rPr>
        <w:t xml:space="preserve"> </w:t>
      </w:r>
      <w:r w:rsidRPr="00E52A2E">
        <w:rPr>
          <w:rFonts w:ascii="Arial" w:hAnsi="Arial" w:cs="Arial"/>
          <w:sz w:val="24"/>
          <w:szCs w:val="24"/>
        </w:rPr>
        <w:t>o</w:t>
      </w:r>
      <w:r w:rsidR="00B924AD">
        <w:rPr>
          <w:rFonts w:ascii="Arial" w:hAnsi="Arial" w:cs="Arial"/>
          <w:sz w:val="24"/>
          <w:szCs w:val="24"/>
        </w:rPr>
        <w:t> </w:t>
      </w:r>
      <w:r w:rsidRPr="00E52A2E">
        <w:rPr>
          <w:rFonts w:ascii="Arial" w:hAnsi="Arial" w:cs="Arial"/>
          <w:sz w:val="24"/>
          <w:szCs w:val="24"/>
        </w:rPr>
        <w:t>státní službě.)</w:t>
      </w:r>
    </w:p>
    <w:p w14:paraId="6BF370E0" w14:textId="7B9FCAF2" w:rsidR="00C11D38" w:rsidRPr="00E52A2E" w:rsidRDefault="00902AD0" w:rsidP="002E0A18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b/>
          <w:bCs/>
          <w:sz w:val="24"/>
          <w:szCs w:val="24"/>
        </w:rPr>
        <w:t>Závěr</w:t>
      </w:r>
    </w:p>
    <w:p w14:paraId="6BC0920D" w14:textId="1B4C85A3" w:rsidR="00C11D38" w:rsidRPr="00E52A2E" w:rsidRDefault="00902AD0" w:rsidP="002E0A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V případě zjištěného nedostatku se jedná o porušení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21, případně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33 </w:t>
      </w:r>
      <w:proofErr w:type="spellStart"/>
      <w:r w:rsidR="00C11D38" w:rsidRPr="00E52A2E">
        <w:rPr>
          <w:rFonts w:ascii="Arial" w:hAnsi="Arial" w:cs="Arial"/>
          <w:sz w:val="24"/>
          <w:szCs w:val="24"/>
        </w:rPr>
        <w:t>ÚřÚSCZ</w:t>
      </w:r>
      <w:proofErr w:type="spellEnd"/>
      <w:r w:rsidRPr="00E52A2E">
        <w:rPr>
          <w:rFonts w:ascii="Arial" w:hAnsi="Arial" w:cs="Arial"/>
          <w:sz w:val="24"/>
          <w:szCs w:val="24"/>
        </w:rPr>
        <w:t>.</w:t>
      </w:r>
    </w:p>
    <w:p w14:paraId="597BB961" w14:textId="61AF91E8" w:rsidR="00C11D38" w:rsidRPr="00E52A2E" w:rsidRDefault="00902AD0" w:rsidP="002E0A18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b/>
          <w:bCs/>
          <w:sz w:val="24"/>
          <w:szCs w:val="24"/>
        </w:rPr>
        <w:t>Opatření</w:t>
      </w:r>
    </w:p>
    <w:p w14:paraId="7A83B3B9" w14:textId="11D95AD6" w:rsidR="009512BA" w:rsidRPr="00E52A2E" w:rsidRDefault="00902AD0" w:rsidP="00B33D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Kontrolní orgán uvede v protokolu o kontrole konkrétní návrh opatření a období,</w:t>
      </w:r>
      <w:r w:rsidR="00C11D38" w:rsidRPr="00E52A2E">
        <w:rPr>
          <w:rFonts w:ascii="Arial" w:hAnsi="Arial" w:cs="Arial"/>
          <w:sz w:val="24"/>
          <w:szCs w:val="24"/>
        </w:rPr>
        <w:t xml:space="preserve"> </w:t>
      </w:r>
      <w:r w:rsidRPr="00E52A2E">
        <w:rPr>
          <w:rFonts w:ascii="Arial" w:hAnsi="Arial" w:cs="Arial"/>
          <w:sz w:val="24"/>
          <w:szCs w:val="24"/>
        </w:rPr>
        <w:t>ve</w:t>
      </w:r>
      <w:r w:rsidR="00B924AD">
        <w:rPr>
          <w:rFonts w:ascii="Arial" w:hAnsi="Arial" w:cs="Arial"/>
          <w:sz w:val="24"/>
          <w:szCs w:val="24"/>
        </w:rPr>
        <w:t> </w:t>
      </w:r>
      <w:r w:rsidRPr="00E52A2E">
        <w:rPr>
          <w:rFonts w:ascii="Arial" w:hAnsi="Arial" w:cs="Arial"/>
          <w:sz w:val="24"/>
          <w:szCs w:val="24"/>
        </w:rPr>
        <w:t>kterém obecní úřad obce s rozšířenou působností zjedná nápravu a výkon přenesené působnosti bude vykonávat zaměstnanec</w:t>
      </w:r>
      <w:r w:rsidR="00C11D38" w:rsidRPr="00E52A2E">
        <w:rPr>
          <w:rFonts w:ascii="Arial" w:hAnsi="Arial" w:cs="Arial"/>
          <w:sz w:val="24"/>
          <w:szCs w:val="24"/>
        </w:rPr>
        <w:t xml:space="preserve"> </w:t>
      </w:r>
      <w:r w:rsidRPr="00E52A2E">
        <w:rPr>
          <w:rFonts w:ascii="Arial" w:hAnsi="Arial" w:cs="Arial"/>
          <w:sz w:val="24"/>
          <w:szCs w:val="24"/>
        </w:rPr>
        <w:t>obecního úřadu obce s</w:t>
      </w:r>
      <w:r w:rsidR="00B924AD">
        <w:rPr>
          <w:rFonts w:ascii="Arial" w:hAnsi="Arial" w:cs="Arial"/>
          <w:sz w:val="24"/>
          <w:szCs w:val="24"/>
        </w:rPr>
        <w:t> </w:t>
      </w:r>
      <w:r w:rsidRPr="00E52A2E">
        <w:rPr>
          <w:rFonts w:ascii="Arial" w:hAnsi="Arial" w:cs="Arial"/>
          <w:sz w:val="24"/>
          <w:szCs w:val="24"/>
        </w:rPr>
        <w:t>rozšířenou působností nebo pověřeného obecního úřadu,</w:t>
      </w:r>
      <w:r w:rsidR="00C11D38" w:rsidRPr="00E52A2E">
        <w:rPr>
          <w:rFonts w:ascii="Arial" w:hAnsi="Arial" w:cs="Arial"/>
          <w:sz w:val="24"/>
          <w:szCs w:val="24"/>
        </w:rPr>
        <w:t xml:space="preserve"> </w:t>
      </w:r>
      <w:r w:rsidRPr="00E52A2E">
        <w:rPr>
          <w:rFonts w:ascii="Arial" w:hAnsi="Arial" w:cs="Arial"/>
          <w:sz w:val="24"/>
          <w:szCs w:val="24"/>
        </w:rPr>
        <w:t>který je odborně způsobilý.</w:t>
      </w:r>
    </w:p>
    <w:p w14:paraId="2992B938" w14:textId="77777777" w:rsidR="00C11D38" w:rsidRPr="00E52A2E" w:rsidRDefault="00C11D38" w:rsidP="00522008">
      <w:pPr>
        <w:pStyle w:val="Styl6"/>
        <w:ind w:left="426"/>
      </w:pPr>
      <w:bookmarkStart w:id="5" w:name="_Toc162968517"/>
      <w:r w:rsidRPr="00E52A2E">
        <w:t>Vedení spisu podle správního řádu</w:t>
      </w:r>
      <w:bookmarkEnd w:id="5"/>
    </w:p>
    <w:p w14:paraId="130D4EAF" w14:textId="345FABA3" w:rsidR="004D6C17" w:rsidRPr="00E52A2E" w:rsidRDefault="00C11D38" w:rsidP="002E0A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Z ustanovení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17 odst. 1 SŘ, ve spojení s navazujícími ustanoveními SŘ, zejména ustanoveními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68 odst. 2</w:t>
      </w:r>
      <w:r w:rsidR="004D6C17" w:rsidRPr="00E52A2E">
        <w:rPr>
          <w:rFonts w:ascii="Arial" w:hAnsi="Arial" w:cs="Arial"/>
          <w:sz w:val="24"/>
          <w:szCs w:val="24"/>
        </w:rPr>
        <w:t xml:space="preserve"> a 3, </w:t>
      </w:r>
      <w:r w:rsidR="00684E83">
        <w:rPr>
          <w:rFonts w:ascii="Arial" w:hAnsi="Arial" w:cs="Arial"/>
          <w:sz w:val="24"/>
          <w:szCs w:val="24"/>
        </w:rPr>
        <w:t>§ </w:t>
      </w:r>
      <w:r w:rsidR="00962E17" w:rsidRPr="00E52A2E">
        <w:rPr>
          <w:rFonts w:ascii="Arial" w:hAnsi="Arial" w:cs="Arial"/>
          <w:sz w:val="24"/>
          <w:szCs w:val="24"/>
        </w:rPr>
        <w:t xml:space="preserve">69, </w:t>
      </w:r>
      <w:r w:rsidR="00684E83">
        <w:rPr>
          <w:rFonts w:ascii="Arial" w:hAnsi="Arial" w:cs="Arial"/>
          <w:sz w:val="24"/>
          <w:szCs w:val="24"/>
        </w:rPr>
        <w:t>§ </w:t>
      </w:r>
      <w:r w:rsidR="00962E17" w:rsidRPr="00E52A2E">
        <w:rPr>
          <w:rFonts w:ascii="Arial" w:hAnsi="Arial" w:cs="Arial"/>
          <w:sz w:val="24"/>
          <w:szCs w:val="24"/>
        </w:rPr>
        <w:t xml:space="preserve">71, </w:t>
      </w:r>
      <w:r w:rsidR="00684E83">
        <w:rPr>
          <w:rFonts w:ascii="Arial" w:hAnsi="Arial" w:cs="Arial"/>
          <w:sz w:val="24"/>
          <w:szCs w:val="24"/>
        </w:rPr>
        <w:t>§ </w:t>
      </w:r>
      <w:r w:rsidR="00962E17" w:rsidRPr="00E52A2E">
        <w:rPr>
          <w:rFonts w:ascii="Arial" w:hAnsi="Arial" w:cs="Arial"/>
          <w:sz w:val="24"/>
          <w:szCs w:val="24"/>
        </w:rPr>
        <w:t xml:space="preserve">75, </w:t>
      </w:r>
      <w:r w:rsidR="00684E83">
        <w:rPr>
          <w:rFonts w:ascii="Arial" w:hAnsi="Arial" w:cs="Arial"/>
          <w:sz w:val="24"/>
          <w:szCs w:val="24"/>
        </w:rPr>
        <w:t>§ </w:t>
      </w:r>
      <w:r w:rsidR="004D6C17" w:rsidRPr="00E52A2E">
        <w:rPr>
          <w:rFonts w:ascii="Arial" w:hAnsi="Arial" w:cs="Arial"/>
          <w:sz w:val="24"/>
          <w:szCs w:val="24"/>
        </w:rPr>
        <w:t xml:space="preserve">149 odst. 2, </w:t>
      </w:r>
      <w:r w:rsidR="00684E83">
        <w:rPr>
          <w:rFonts w:ascii="Arial" w:hAnsi="Arial" w:cs="Arial"/>
          <w:sz w:val="24"/>
          <w:szCs w:val="24"/>
        </w:rPr>
        <w:t>§ </w:t>
      </w:r>
      <w:r w:rsidR="004D6C17" w:rsidRPr="00E52A2E">
        <w:rPr>
          <w:rFonts w:ascii="Arial" w:hAnsi="Arial" w:cs="Arial"/>
          <w:sz w:val="24"/>
          <w:szCs w:val="24"/>
        </w:rPr>
        <w:t>172 odst. 5</w:t>
      </w:r>
      <w:r w:rsidRPr="00E52A2E">
        <w:rPr>
          <w:rFonts w:ascii="Arial" w:hAnsi="Arial" w:cs="Arial"/>
          <w:sz w:val="24"/>
          <w:szCs w:val="24"/>
        </w:rPr>
        <w:t xml:space="preserve"> a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36 odst. 3, plyne, že spis by měl především obsahovat všechny podklady, ze kterých správní orgán vycházel pro své rozhodnutí. Ve spisu</w:t>
      </w:r>
      <w:r w:rsidR="004D6C17" w:rsidRPr="00E52A2E">
        <w:rPr>
          <w:rFonts w:ascii="Arial" w:hAnsi="Arial" w:cs="Arial"/>
          <w:sz w:val="24"/>
          <w:szCs w:val="24"/>
        </w:rPr>
        <w:t xml:space="preserve"> </w:t>
      </w:r>
      <w:r w:rsidRPr="00E52A2E">
        <w:rPr>
          <w:rFonts w:ascii="Arial" w:hAnsi="Arial" w:cs="Arial"/>
          <w:sz w:val="24"/>
          <w:szCs w:val="24"/>
        </w:rPr>
        <w:t>by měly být dále dokladovány všechny důležité úkony, které správní orgán v rámci řízení činil. Neméně zásadní je rovněž vyznačování doložky právní moci na</w:t>
      </w:r>
      <w:r w:rsidR="004D6C17" w:rsidRPr="00E52A2E">
        <w:rPr>
          <w:rFonts w:ascii="Arial" w:hAnsi="Arial" w:cs="Arial"/>
          <w:sz w:val="24"/>
          <w:szCs w:val="24"/>
        </w:rPr>
        <w:t xml:space="preserve"> </w:t>
      </w:r>
      <w:r w:rsidRPr="00E52A2E">
        <w:rPr>
          <w:rFonts w:ascii="Arial" w:hAnsi="Arial" w:cs="Arial"/>
          <w:sz w:val="24"/>
          <w:szCs w:val="24"/>
        </w:rPr>
        <w:t>vydaných rozhodnutí</w:t>
      </w:r>
      <w:r w:rsidR="00381246">
        <w:rPr>
          <w:rFonts w:ascii="Arial" w:hAnsi="Arial" w:cs="Arial"/>
          <w:sz w:val="24"/>
          <w:szCs w:val="24"/>
        </w:rPr>
        <w:t>ch</w:t>
      </w:r>
      <w:r w:rsidRPr="00E52A2E">
        <w:rPr>
          <w:rFonts w:ascii="Arial" w:hAnsi="Arial" w:cs="Arial"/>
          <w:sz w:val="24"/>
          <w:szCs w:val="24"/>
        </w:rPr>
        <w:t>.</w:t>
      </w:r>
      <w:r w:rsidR="004D6C17" w:rsidRPr="00E52A2E">
        <w:rPr>
          <w:rFonts w:ascii="Arial" w:hAnsi="Arial" w:cs="Arial"/>
          <w:sz w:val="24"/>
          <w:szCs w:val="24"/>
        </w:rPr>
        <w:t xml:space="preserve"> Ze spisu by mimo jiné mělo vyplývat, kdo je v souladu s </w:t>
      </w:r>
      <w:r w:rsidR="00684E83">
        <w:rPr>
          <w:rFonts w:ascii="Arial" w:hAnsi="Arial" w:cs="Arial"/>
          <w:sz w:val="24"/>
          <w:szCs w:val="24"/>
        </w:rPr>
        <w:t>§ </w:t>
      </w:r>
      <w:r w:rsidR="004D6C17" w:rsidRPr="00E52A2E">
        <w:rPr>
          <w:rFonts w:ascii="Arial" w:hAnsi="Arial" w:cs="Arial"/>
          <w:sz w:val="24"/>
          <w:szCs w:val="24"/>
        </w:rPr>
        <w:t>15 SŘ oprávněnou úřední osobou.</w:t>
      </w:r>
    </w:p>
    <w:p w14:paraId="3D2EEFF1" w14:textId="55484D8D" w:rsidR="004D6C17" w:rsidRPr="00E52A2E" w:rsidRDefault="004D6C17" w:rsidP="002E0A18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b/>
          <w:bCs/>
          <w:sz w:val="24"/>
          <w:szCs w:val="24"/>
        </w:rPr>
        <w:t>Závěr</w:t>
      </w:r>
    </w:p>
    <w:p w14:paraId="167AB4DB" w14:textId="77777777" w:rsidR="00775037" w:rsidRDefault="00C11D38" w:rsidP="00775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Nejsou-li uvedené doklady součástí spisu nebo není-li na rozhodnutích vyznačována</w:t>
      </w:r>
      <w:r w:rsidR="004D6C17" w:rsidRPr="00E52A2E">
        <w:rPr>
          <w:rFonts w:ascii="Arial" w:hAnsi="Arial" w:cs="Arial"/>
          <w:sz w:val="24"/>
          <w:szCs w:val="24"/>
        </w:rPr>
        <w:t xml:space="preserve"> </w:t>
      </w:r>
      <w:r w:rsidRPr="00E52A2E">
        <w:rPr>
          <w:rFonts w:ascii="Arial" w:hAnsi="Arial" w:cs="Arial"/>
          <w:sz w:val="24"/>
          <w:szCs w:val="24"/>
        </w:rPr>
        <w:t>právní moc, je na místě kontrolovanému správnímu orgánu v protokolu o kontrol</w:t>
      </w:r>
      <w:r w:rsidR="00E50ED0">
        <w:rPr>
          <w:rFonts w:ascii="Arial" w:hAnsi="Arial" w:cs="Arial"/>
          <w:sz w:val="24"/>
          <w:szCs w:val="24"/>
        </w:rPr>
        <w:t>e</w:t>
      </w:r>
      <w:r w:rsidR="00B924AD">
        <w:rPr>
          <w:rFonts w:ascii="Arial" w:hAnsi="Arial" w:cs="Arial"/>
          <w:sz w:val="24"/>
          <w:szCs w:val="24"/>
        </w:rPr>
        <w:t xml:space="preserve"> </w:t>
      </w:r>
      <w:r w:rsidRPr="00E52A2E">
        <w:rPr>
          <w:rFonts w:ascii="Arial" w:hAnsi="Arial" w:cs="Arial"/>
          <w:sz w:val="24"/>
          <w:szCs w:val="24"/>
        </w:rPr>
        <w:t>vytknout ve spojení s jeho identifikovatelným postupem (uvedením spisové značky)</w:t>
      </w:r>
      <w:r w:rsidR="00B924AD">
        <w:rPr>
          <w:rFonts w:ascii="Arial" w:hAnsi="Arial" w:cs="Arial"/>
          <w:sz w:val="24"/>
          <w:szCs w:val="24"/>
        </w:rPr>
        <w:t xml:space="preserve"> </w:t>
      </w:r>
      <w:r w:rsidRPr="00E52A2E">
        <w:rPr>
          <w:rFonts w:ascii="Arial" w:hAnsi="Arial" w:cs="Arial"/>
          <w:sz w:val="24"/>
          <w:szCs w:val="24"/>
        </w:rPr>
        <w:t xml:space="preserve">porušení ustanovení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17 odst. 1 SŘ</w:t>
      </w:r>
      <w:r w:rsidR="004D6C17" w:rsidRPr="00E52A2E">
        <w:rPr>
          <w:rFonts w:ascii="Arial" w:hAnsi="Arial" w:cs="Arial"/>
          <w:sz w:val="24"/>
          <w:szCs w:val="24"/>
        </w:rPr>
        <w:t>.</w:t>
      </w:r>
    </w:p>
    <w:p w14:paraId="46B8E29F" w14:textId="77777777" w:rsidR="00775037" w:rsidRDefault="00775037" w:rsidP="00775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FD4783" w14:textId="7C78F0C0" w:rsidR="004D6C17" w:rsidRPr="00775037" w:rsidRDefault="004D6C17" w:rsidP="00775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52A2E">
        <w:rPr>
          <w:rFonts w:ascii="Arial" w:hAnsi="Arial" w:cs="Arial"/>
          <w:b/>
          <w:bCs/>
          <w:sz w:val="24"/>
          <w:szCs w:val="24"/>
        </w:rPr>
        <w:t>Opatření</w:t>
      </w:r>
    </w:p>
    <w:p w14:paraId="00AD3DF7" w14:textId="5AA0418D" w:rsidR="001B5E6B" w:rsidRPr="00E52A2E" w:rsidRDefault="004D6C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Kontrolní orgán uvede v protokolu o kontrole konkrétní návrh opatření, který</w:t>
      </w:r>
      <w:r w:rsidR="006935FD">
        <w:rPr>
          <w:rFonts w:ascii="Arial" w:hAnsi="Arial" w:cs="Arial"/>
          <w:sz w:val="24"/>
          <w:szCs w:val="24"/>
        </w:rPr>
        <w:t>m</w:t>
      </w:r>
      <w:r w:rsidRPr="00E52A2E">
        <w:rPr>
          <w:rFonts w:ascii="Arial" w:hAnsi="Arial" w:cs="Arial"/>
          <w:sz w:val="24"/>
          <w:szCs w:val="24"/>
        </w:rPr>
        <w:t xml:space="preserve"> uloží kontrolovanému řádné vedení spisu, tj. povinnost vystříhat se zjištěného pochybení. Toto opatření je třeba plnit průběžně.</w:t>
      </w:r>
    </w:p>
    <w:p w14:paraId="112EEA40" w14:textId="4894ED1C" w:rsidR="00D47176" w:rsidRPr="00E52A2E" w:rsidRDefault="00AB4FA8" w:rsidP="00427123">
      <w:pPr>
        <w:pStyle w:val="Styl8"/>
        <w:ind w:left="357" w:hanging="357"/>
        <w:jc w:val="both"/>
      </w:pPr>
      <w:bookmarkStart w:id="6" w:name="_Toc162968518"/>
      <w:r w:rsidRPr="00E52A2E">
        <w:lastRenderedPageBreak/>
        <w:t>Speciální kritéria posuzování předmětu kontroly</w:t>
      </w:r>
      <w:r w:rsidR="00D47176" w:rsidRPr="00E52A2E">
        <w:t xml:space="preserve"> u</w:t>
      </w:r>
      <w:r w:rsidR="00B924AD">
        <w:t> </w:t>
      </w:r>
      <w:r w:rsidR="00D47176" w:rsidRPr="00E52A2E">
        <w:t xml:space="preserve">standardně kontrolovaných postupů podle </w:t>
      </w:r>
      <w:proofErr w:type="spellStart"/>
      <w:r w:rsidR="00D47176" w:rsidRPr="00E52A2E">
        <w:t>PamZ</w:t>
      </w:r>
      <w:bookmarkEnd w:id="6"/>
      <w:proofErr w:type="spellEnd"/>
    </w:p>
    <w:p w14:paraId="4FDD5199" w14:textId="391FB061" w:rsidR="00D362BD" w:rsidRPr="00E52A2E" w:rsidRDefault="00D47176" w:rsidP="00D362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V této kapitole jsou popsány nejfrekventovanější postupy podle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, u kterých lze předpokládat, že budou pravidelným předmětem kontroly. </w:t>
      </w:r>
      <w:r w:rsidR="00D362BD" w:rsidRPr="00E52A2E">
        <w:rPr>
          <w:rFonts w:ascii="Arial" w:hAnsi="Arial" w:cs="Arial"/>
          <w:sz w:val="24"/>
          <w:szCs w:val="24"/>
        </w:rPr>
        <w:t xml:space="preserve">V rámci kontroly je vhodné si ověřit, zda v kontrolovaném období tuto agendu orgán památkové péče vykonával v plné šíři a tento fakt v rámci rekapitulace předmětu kontroly uvést. </w:t>
      </w:r>
      <w:r w:rsidR="00B924AD">
        <w:rPr>
          <w:rFonts w:ascii="Arial" w:hAnsi="Arial" w:cs="Arial"/>
          <w:sz w:val="24"/>
          <w:szCs w:val="24"/>
        </w:rPr>
        <w:t>Z</w:t>
      </w:r>
      <w:r w:rsidR="00D362BD" w:rsidRPr="00E52A2E">
        <w:rPr>
          <w:rFonts w:ascii="Arial" w:hAnsi="Arial" w:cs="Arial"/>
          <w:sz w:val="24"/>
          <w:szCs w:val="24"/>
        </w:rPr>
        <w:t>jištění, že určité typy postupů orgán státní památkové péče nerealizoval, může sloužit jako podklad pro</w:t>
      </w:r>
      <w:r w:rsidR="00A706B1">
        <w:rPr>
          <w:rFonts w:ascii="Arial" w:hAnsi="Arial" w:cs="Arial"/>
          <w:sz w:val="24"/>
          <w:szCs w:val="24"/>
        </w:rPr>
        <w:t> </w:t>
      </w:r>
      <w:r w:rsidR="00D362BD" w:rsidRPr="00E52A2E">
        <w:rPr>
          <w:rFonts w:ascii="Arial" w:hAnsi="Arial" w:cs="Arial"/>
          <w:sz w:val="24"/>
          <w:szCs w:val="24"/>
        </w:rPr>
        <w:t>uložení nápravného opatření (typicky nevedení řízení z moci úřední) i jako podklad pro</w:t>
      </w:r>
      <w:r w:rsidR="00A706B1">
        <w:rPr>
          <w:rFonts w:ascii="Arial" w:hAnsi="Arial" w:cs="Arial"/>
          <w:sz w:val="24"/>
          <w:szCs w:val="24"/>
        </w:rPr>
        <w:t> </w:t>
      </w:r>
      <w:r w:rsidR="00D362BD" w:rsidRPr="00E52A2E">
        <w:rPr>
          <w:rFonts w:ascii="Arial" w:hAnsi="Arial" w:cs="Arial"/>
          <w:sz w:val="24"/>
          <w:szCs w:val="24"/>
        </w:rPr>
        <w:t>následující kontroly, kdy následně zjištěné pochybení může nebo nemusí být s ohledem na četnost výkonu dané agendy systémovým nebo dlouhodobým pochybením.</w:t>
      </w:r>
    </w:p>
    <w:p w14:paraId="78903056" w14:textId="105E3C48" w:rsidR="00D47176" w:rsidRPr="00E52A2E" w:rsidRDefault="000B22D5" w:rsidP="00B33D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Obecně platí, že v případech, kdy kontrolní orgán v kontrolním vzorku pochybení neshledal, uvede </w:t>
      </w:r>
      <w:r w:rsidR="00A706B1" w:rsidRPr="00E52A2E">
        <w:rPr>
          <w:rFonts w:ascii="Arial" w:hAnsi="Arial" w:cs="Arial"/>
          <w:sz w:val="24"/>
          <w:szCs w:val="24"/>
        </w:rPr>
        <w:t xml:space="preserve">tuto skutečnost </w:t>
      </w:r>
      <w:r w:rsidRPr="00E52A2E">
        <w:rPr>
          <w:rFonts w:ascii="Arial" w:hAnsi="Arial" w:cs="Arial"/>
          <w:sz w:val="24"/>
          <w:szCs w:val="24"/>
        </w:rPr>
        <w:t>rovněž jako závěr u jednotlivých kontrolovaných oblastí.</w:t>
      </w:r>
    </w:p>
    <w:p w14:paraId="4E9B3BFE" w14:textId="77777777" w:rsidR="005A0036" w:rsidRPr="00E52A2E" w:rsidRDefault="00AB4FA8" w:rsidP="00522008">
      <w:pPr>
        <w:pStyle w:val="Styl6"/>
        <w:ind w:left="426"/>
        <w:rPr>
          <w:sz w:val="24"/>
          <w:szCs w:val="24"/>
        </w:rPr>
      </w:pPr>
      <w:bookmarkStart w:id="7" w:name="_Toc162968519"/>
      <w:r w:rsidRPr="00E52A2E">
        <w:t>Obnova kulturní památky posuzovaná formou rozhodnutí</w:t>
      </w:r>
      <w:bookmarkEnd w:id="7"/>
    </w:p>
    <w:p w14:paraId="345956B7" w14:textId="77777777" w:rsidR="005A0036" w:rsidRPr="00E52A2E" w:rsidRDefault="00AB4FA8" w:rsidP="00B33D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Při posuzování obnovy kulturní památky je předmětem kontroly splnění předpokladů pro vedení řízení, dodržení procesního postupu a bezvadnost rozhodnutí ve věci.</w:t>
      </w:r>
    </w:p>
    <w:p w14:paraId="2B9BB125" w14:textId="77777777" w:rsidR="005A0036" w:rsidRPr="00E52A2E" w:rsidRDefault="00AB4FA8" w:rsidP="002E0A1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Předpokladem pro vedení řízení jsou následující okolnosti:</w:t>
      </w:r>
    </w:p>
    <w:p w14:paraId="0EE79AAE" w14:textId="77777777" w:rsidR="00AB4FA8" w:rsidRPr="00E52A2E" w:rsidRDefault="00AB4FA8" w:rsidP="00E3726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žádost podal vlastník kulturní památky,</w:t>
      </w:r>
    </w:p>
    <w:p w14:paraId="6625CE90" w14:textId="77777777" w:rsidR="00AB4FA8" w:rsidRPr="00E52A2E" w:rsidRDefault="00AB4FA8" w:rsidP="00E3726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předmětem posouzení jsou práce, které v momentě podání žádosti ještě nebyly provedeny,</w:t>
      </w:r>
    </w:p>
    <w:p w14:paraId="537263D8" w14:textId="20847204" w:rsidR="00AB4FA8" w:rsidRPr="00E52A2E" w:rsidRDefault="00AB4FA8" w:rsidP="00E3726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zamýšlené práce jsou </w:t>
      </w:r>
      <w:proofErr w:type="spellStart"/>
      <w:r w:rsidRPr="00E52A2E">
        <w:rPr>
          <w:rFonts w:ascii="Arial" w:hAnsi="Arial" w:cs="Arial"/>
          <w:sz w:val="24"/>
          <w:szCs w:val="24"/>
        </w:rPr>
        <w:t>podřaditelné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 pod legislativní zkratku obnova kulturní památky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14 odst. 1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 a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9 odst. 1 </w:t>
      </w:r>
      <w:proofErr w:type="spellStart"/>
      <w:r w:rsidRPr="00E52A2E">
        <w:rPr>
          <w:rFonts w:ascii="Arial" w:hAnsi="Arial" w:cs="Arial"/>
          <w:sz w:val="24"/>
          <w:szCs w:val="24"/>
        </w:rPr>
        <w:t>PVyhl</w:t>
      </w:r>
      <w:proofErr w:type="spellEnd"/>
      <w:r w:rsidRPr="00E52A2E">
        <w:rPr>
          <w:rFonts w:ascii="Arial" w:hAnsi="Arial" w:cs="Arial"/>
          <w:sz w:val="24"/>
          <w:szCs w:val="24"/>
        </w:rPr>
        <w:t>,</w:t>
      </w:r>
    </w:p>
    <w:p w14:paraId="666D4722" w14:textId="50FFA7DF" w:rsidR="002C368A" w:rsidRPr="00E52A2E" w:rsidRDefault="002C368A" w:rsidP="00E3726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8" w:name="_Hlk162000571"/>
      <w:r w:rsidRPr="00E52A2E">
        <w:rPr>
          <w:rFonts w:ascii="Arial" w:hAnsi="Arial" w:cs="Arial"/>
          <w:sz w:val="24"/>
          <w:szCs w:val="24"/>
        </w:rPr>
        <w:t xml:space="preserve">v případě žádosti o restaurování splňují </w:t>
      </w:r>
      <w:r w:rsidR="006512E5" w:rsidRPr="00E52A2E">
        <w:rPr>
          <w:rFonts w:ascii="Arial" w:hAnsi="Arial" w:cs="Arial"/>
          <w:sz w:val="24"/>
          <w:szCs w:val="24"/>
        </w:rPr>
        <w:t xml:space="preserve">zamýšlené práce definici restaurování podle </w:t>
      </w:r>
      <w:r w:rsidR="00684E83">
        <w:rPr>
          <w:rFonts w:ascii="Arial" w:hAnsi="Arial" w:cs="Arial"/>
          <w:sz w:val="24"/>
          <w:szCs w:val="24"/>
        </w:rPr>
        <w:t>§ </w:t>
      </w:r>
      <w:r w:rsidR="002F63FD">
        <w:rPr>
          <w:rFonts w:ascii="Arial" w:hAnsi="Arial" w:cs="Arial"/>
          <w:sz w:val="24"/>
          <w:szCs w:val="24"/>
        </w:rPr>
        <w:t>14 odst. 6</w:t>
      </w:r>
      <w:r w:rsidR="006512E5" w:rsidRPr="00E52A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12E5" w:rsidRPr="00E52A2E">
        <w:rPr>
          <w:rFonts w:ascii="Arial" w:hAnsi="Arial" w:cs="Arial"/>
          <w:sz w:val="24"/>
          <w:szCs w:val="24"/>
        </w:rPr>
        <w:t>PamZ</w:t>
      </w:r>
      <w:proofErr w:type="spellEnd"/>
      <w:r w:rsidR="006512E5" w:rsidRPr="00E52A2E">
        <w:rPr>
          <w:rFonts w:ascii="Arial" w:hAnsi="Arial" w:cs="Arial"/>
          <w:sz w:val="24"/>
          <w:szCs w:val="24"/>
        </w:rPr>
        <w:t>,</w:t>
      </w:r>
    </w:p>
    <w:bookmarkEnd w:id="8"/>
    <w:p w14:paraId="094ED240" w14:textId="588679CC" w:rsidR="00B23D54" w:rsidRPr="00E52A2E" w:rsidRDefault="00AB4FA8" w:rsidP="00E3726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žádost splňuje náležitosti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9 odst. </w:t>
      </w:r>
      <w:r w:rsidR="00671D57" w:rsidRPr="00E52A2E">
        <w:rPr>
          <w:rFonts w:ascii="Arial" w:hAnsi="Arial" w:cs="Arial"/>
          <w:sz w:val="24"/>
          <w:szCs w:val="24"/>
        </w:rPr>
        <w:t xml:space="preserve">3 </w:t>
      </w:r>
      <w:proofErr w:type="spellStart"/>
      <w:r w:rsidR="00671D57" w:rsidRPr="00E52A2E">
        <w:rPr>
          <w:rFonts w:ascii="Arial" w:hAnsi="Arial" w:cs="Arial"/>
          <w:sz w:val="24"/>
          <w:szCs w:val="24"/>
        </w:rPr>
        <w:t>PVyhl</w:t>
      </w:r>
      <w:proofErr w:type="spellEnd"/>
      <w:r w:rsidR="00671D57" w:rsidRPr="00E52A2E">
        <w:rPr>
          <w:rFonts w:ascii="Arial" w:hAnsi="Arial" w:cs="Arial"/>
          <w:sz w:val="24"/>
          <w:szCs w:val="24"/>
        </w:rPr>
        <w:t xml:space="preserve">, u žádosti o restaurování kulturní památky podle </w:t>
      </w:r>
      <w:r w:rsidR="00684E83">
        <w:rPr>
          <w:rFonts w:ascii="Arial" w:hAnsi="Arial" w:cs="Arial"/>
          <w:sz w:val="24"/>
          <w:szCs w:val="24"/>
        </w:rPr>
        <w:t>§ </w:t>
      </w:r>
      <w:r w:rsidR="00671D57" w:rsidRPr="00E52A2E">
        <w:rPr>
          <w:rFonts w:ascii="Arial" w:hAnsi="Arial" w:cs="Arial"/>
          <w:sz w:val="24"/>
          <w:szCs w:val="24"/>
        </w:rPr>
        <w:t xml:space="preserve">10 odst. 2 </w:t>
      </w:r>
      <w:proofErr w:type="spellStart"/>
      <w:r w:rsidR="00671D57" w:rsidRPr="00E52A2E">
        <w:rPr>
          <w:rFonts w:ascii="Arial" w:hAnsi="Arial" w:cs="Arial"/>
          <w:sz w:val="24"/>
          <w:szCs w:val="24"/>
        </w:rPr>
        <w:t>PVyhl</w:t>
      </w:r>
      <w:proofErr w:type="spellEnd"/>
      <w:r w:rsidR="00B23D54" w:rsidRPr="00E52A2E">
        <w:rPr>
          <w:rFonts w:ascii="Arial" w:hAnsi="Arial" w:cs="Arial"/>
          <w:sz w:val="24"/>
          <w:szCs w:val="24"/>
        </w:rPr>
        <w:t>,</w:t>
      </w:r>
    </w:p>
    <w:p w14:paraId="2FE48E22" w14:textId="7AD1A6CF" w:rsidR="00AB4FA8" w:rsidRPr="00E52A2E" w:rsidRDefault="00B23D54" w:rsidP="00E3726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věc řešil věcně i místně příslušný orgán státní památkové péče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11 SŘ, popř. </w:t>
      </w:r>
      <w:r w:rsidR="00684E83">
        <w:rPr>
          <w:rFonts w:ascii="Arial" w:hAnsi="Arial" w:cs="Arial"/>
          <w:sz w:val="24"/>
          <w:szCs w:val="24"/>
        </w:rPr>
        <w:t>§ </w:t>
      </w:r>
      <w:proofErr w:type="gramStart"/>
      <w:r w:rsidRPr="00E52A2E">
        <w:rPr>
          <w:rFonts w:ascii="Arial" w:hAnsi="Arial" w:cs="Arial"/>
          <w:sz w:val="24"/>
          <w:szCs w:val="24"/>
        </w:rPr>
        <w:t>44a</w:t>
      </w:r>
      <w:proofErr w:type="gramEnd"/>
      <w:r w:rsidRPr="00E52A2E">
        <w:rPr>
          <w:rFonts w:ascii="Arial" w:hAnsi="Arial" w:cs="Arial"/>
          <w:sz w:val="24"/>
          <w:szCs w:val="24"/>
        </w:rPr>
        <w:t xml:space="preserve"> odst. 2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="00671D57" w:rsidRPr="00E52A2E">
        <w:rPr>
          <w:rFonts w:ascii="Arial" w:hAnsi="Arial" w:cs="Arial"/>
          <w:sz w:val="24"/>
          <w:szCs w:val="24"/>
        </w:rPr>
        <w:t>.</w:t>
      </w:r>
    </w:p>
    <w:p w14:paraId="62AC3E88" w14:textId="77777777" w:rsidR="00671D57" w:rsidRPr="00E52A2E" w:rsidRDefault="00671D57" w:rsidP="002E0A1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Dodržení procesního postupu předpokládá zejména kontrolu:</w:t>
      </w:r>
    </w:p>
    <w:p w14:paraId="04E7E178" w14:textId="592D9B82" w:rsidR="00671D57" w:rsidRPr="00E52A2E" w:rsidRDefault="00671D57" w:rsidP="00E3726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vyžádání si písemného vyjádření Národního památkového ústavu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14 odst. 4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="00F00BB2">
        <w:rPr>
          <w:rFonts w:ascii="Arial" w:hAnsi="Arial" w:cs="Arial"/>
          <w:sz w:val="24"/>
          <w:szCs w:val="24"/>
        </w:rPr>
        <w:t xml:space="preserve"> </w:t>
      </w:r>
      <w:r w:rsidR="00F00BB2" w:rsidRPr="00F00BB2">
        <w:rPr>
          <w:rFonts w:ascii="Arial" w:hAnsi="Arial" w:cs="Arial"/>
          <w:sz w:val="24"/>
          <w:szCs w:val="24"/>
        </w:rPr>
        <w:t>k celému předmětu řízení</w:t>
      </w:r>
      <w:r w:rsidRPr="00E52A2E">
        <w:rPr>
          <w:rFonts w:ascii="Arial" w:hAnsi="Arial" w:cs="Arial"/>
          <w:sz w:val="24"/>
          <w:szCs w:val="24"/>
        </w:rPr>
        <w:t>,</w:t>
      </w:r>
    </w:p>
    <w:p w14:paraId="4EC167F3" w14:textId="4DAC6EF6" w:rsidR="00671D57" w:rsidRPr="00E52A2E" w:rsidRDefault="00671D57" w:rsidP="00E3726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respektování lhůt vyplývajících z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14 odst. 4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>,</w:t>
      </w:r>
    </w:p>
    <w:p w14:paraId="6CBDA752" w14:textId="77777777" w:rsidR="00671D57" w:rsidRPr="00E52A2E" w:rsidRDefault="00671D57" w:rsidP="00E3726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okolnosti, zda v případech žádosti </w:t>
      </w:r>
      <w:r w:rsidR="00B236F9" w:rsidRPr="00E52A2E">
        <w:rPr>
          <w:rFonts w:ascii="Arial" w:hAnsi="Arial" w:cs="Arial"/>
          <w:sz w:val="24"/>
          <w:szCs w:val="24"/>
        </w:rPr>
        <w:t>Národního památkového ústavu s ním byl projednán návrh rozhodnutí,</w:t>
      </w:r>
    </w:p>
    <w:p w14:paraId="42C8F105" w14:textId="5E844D47" w:rsidR="00B236F9" w:rsidRPr="00390EC3" w:rsidRDefault="00B236F9" w:rsidP="005A767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dalších procesních kroků podle SŘ</w:t>
      </w:r>
      <w:r w:rsidR="002E2BE1" w:rsidRPr="00E52A2E">
        <w:rPr>
          <w:rFonts w:ascii="Arial" w:hAnsi="Arial" w:cs="Arial"/>
          <w:sz w:val="24"/>
          <w:szCs w:val="24"/>
        </w:rPr>
        <w:t xml:space="preserve"> (viz zejména </w:t>
      </w:r>
      <w:r w:rsidR="00684E83">
        <w:rPr>
          <w:rFonts w:ascii="Arial" w:hAnsi="Arial" w:cs="Arial"/>
          <w:sz w:val="24"/>
          <w:szCs w:val="24"/>
        </w:rPr>
        <w:t>§ </w:t>
      </w:r>
      <w:r w:rsidR="002C0C1B" w:rsidRPr="00E52A2E">
        <w:rPr>
          <w:rFonts w:ascii="Arial" w:hAnsi="Arial" w:cs="Arial"/>
          <w:sz w:val="24"/>
          <w:szCs w:val="24"/>
        </w:rPr>
        <w:t xml:space="preserve">6, </w:t>
      </w:r>
      <w:r w:rsidR="00684E83">
        <w:rPr>
          <w:rFonts w:ascii="Arial" w:hAnsi="Arial" w:cs="Arial"/>
          <w:sz w:val="24"/>
          <w:szCs w:val="24"/>
        </w:rPr>
        <w:t>§ </w:t>
      </w:r>
      <w:r w:rsidR="002E2BE1" w:rsidRPr="00E52A2E">
        <w:rPr>
          <w:rFonts w:ascii="Arial" w:hAnsi="Arial" w:cs="Arial"/>
          <w:sz w:val="24"/>
          <w:szCs w:val="24"/>
        </w:rPr>
        <w:t xml:space="preserve">19, </w:t>
      </w:r>
      <w:r w:rsidR="00684E83">
        <w:rPr>
          <w:rFonts w:ascii="Arial" w:hAnsi="Arial" w:cs="Arial"/>
          <w:sz w:val="24"/>
          <w:szCs w:val="24"/>
        </w:rPr>
        <w:t>§ </w:t>
      </w:r>
      <w:r w:rsidR="002E2BE1" w:rsidRPr="00E52A2E">
        <w:rPr>
          <w:rFonts w:ascii="Arial" w:hAnsi="Arial" w:cs="Arial"/>
          <w:sz w:val="24"/>
          <w:szCs w:val="24"/>
        </w:rPr>
        <w:t xml:space="preserve">33, </w:t>
      </w:r>
      <w:r w:rsidR="00684E83">
        <w:rPr>
          <w:rFonts w:ascii="Arial" w:hAnsi="Arial" w:cs="Arial"/>
          <w:sz w:val="24"/>
          <w:szCs w:val="24"/>
        </w:rPr>
        <w:t>§ </w:t>
      </w:r>
      <w:r w:rsidR="002E2BE1" w:rsidRPr="00E52A2E">
        <w:rPr>
          <w:rFonts w:ascii="Arial" w:hAnsi="Arial" w:cs="Arial"/>
          <w:sz w:val="24"/>
          <w:szCs w:val="24"/>
        </w:rPr>
        <w:t xml:space="preserve">37, </w:t>
      </w:r>
      <w:r w:rsidR="00684E83">
        <w:rPr>
          <w:rFonts w:ascii="Arial" w:hAnsi="Arial" w:cs="Arial"/>
          <w:sz w:val="24"/>
          <w:szCs w:val="24"/>
        </w:rPr>
        <w:t>§ </w:t>
      </w:r>
      <w:r w:rsidR="002E2BE1" w:rsidRPr="00E52A2E">
        <w:rPr>
          <w:rFonts w:ascii="Arial" w:hAnsi="Arial" w:cs="Arial"/>
          <w:sz w:val="24"/>
          <w:szCs w:val="24"/>
        </w:rPr>
        <w:t>44</w:t>
      </w:r>
      <w:r w:rsidR="005A767B">
        <w:rPr>
          <w:rFonts w:ascii="Arial" w:hAnsi="Arial" w:cs="Arial"/>
          <w:sz w:val="24"/>
          <w:szCs w:val="24"/>
        </w:rPr>
        <w:t>–</w:t>
      </w:r>
      <w:r w:rsidR="002E2BE1" w:rsidRPr="00390EC3">
        <w:rPr>
          <w:rFonts w:ascii="Arial" w:hAnsi="Arial" w:cs="Arial"/>
          <w:sz w:val="24"/>
          <w:szCs w:val="24"/>
        </w:rPr>
        <w:t xml:space="preserve">47, </w:t>
      </w:r>
      <w:r w:rsidR="00684E83" w:rsidRPr="00390EC3">
        <w:rPr>
          <w:rFonts w:ascii="Arial" w:hAnsi="Arial" w:cs="Arial"/>
          <w:sz w:val="24"/>
          <w:szCs w:val="24"/>
        </w:rPr>
        <w:t>§ </w:t>
      </w:r>
      <w:r w:rsidR="002E2BE1" w:rsidRPr="00390EC3">
        <w:rPr>
          <w:rFonts w:ascii="Arial" w:hAnsi="Arial" w:cs="Arial"/>
          <w:sz w:val="24"/>
          <w:szCs w:val="24"/>
        </w:rPr>
        <w:t xml:space="preserve">51, </w:t>
      </w:r>
      <w:r w:rsidR="00684E83" w:rsidRPr="00390EC3">
        <w:rPr>
          <w:rFonts w:ascii="Arial" w:hAnsi="Arial" w:cs="Arial"/>
          <w:sz w:val="24"/>
          <w:szCs w:val="24"/>
        </w:rPr>
        <w:t>§ </w:t>
      </w:r>
      <w:r w:rsidR="002E2BE1" w:rsidRPr="00390EC3">
        <w:rPr>
          <w:rFonts w:ascii="Arial" w:hAnsi="Arial" w:cs="Arial"/>
          <w:sz w:val="24"/>
          <w:szCs w:val="24"/>
        </w:rPr>
        <w:t>52</w:t>
      </w:r>
      <w:r w:rsidR="008500AA" w:rsidRPr="00390EC3">
        <w:rPr>
          <w:rFonts w:ascii="Arial" w:hAnsi="Arial" w:cs="Arial"/>
          <w:sz w:val="24"/>
          <w:szCs w:val="24"/>
        </w:rPr>
        <w:t xml:space="preserve">, </w:t>
      </w:r>
      <w:r w:rsidR="00684E83" w:rsidRPr="00390EC3">
        <w:rPr>
          <w:rFonts w:ascii="Arial" w:hAnsi="Arial" w:cs="Arial"/>
          <w:sz w:val="24"/>
          <w:szCs w:val="24"/>
        </w:rPr>
        <w:t>§ </w:t>
      </w:r>
      <w:r w:rsidR="008500AA" w:rsidRPr="00390EC3">
        <w:rPr>
          <w:rFonts w:ascii="Arial" w:hAnsi="Arial" w:cs="Arial"/>
          <w:sz w:val="24"/>
          <w:szCs w:val="24"/>
        </w:rPr>
        <w:t>72</w:t>
      </w:r>
      <w:r w:rsidR="00962E17" w:rsidRPr="00390EC3">
        <w:rPr>
          <w:rFonts w:ascii="Arial" w:hAnsi="Arial" w:cs="Arial"/>
          <w:sz w:val="24"/>
          <w:szCs w:val="24"/>
        </w:rPr>
        <w:t>, 76</w:t>
      </w:r>
      <w:r w:rsidR="002E2BE1" w:rsidRPr="00390EC3">
        <w:rPr>
          <w:rFonts w:ascii="Arial" w:hAnsi="Arial" w:cs="Arial"/>
          <w:sz w:val="24"/>
          <w:szCs w:val="24"/>
        </w:rPr>
        <w:t xml:space="preserve"> SŘ)</w:t>
      </w:r>
      <w:r w:rsidRPr="00390EC3">
        <w:rPr>
          <w:rFonts w:ascii="Arial" w:hAnsi="Arial" w:cs="Arial"/>
          <w:sz w:val="24"/>
          <w:szCs w:val="24"/>
        </w:rPr>
        <w:t xml:space="preserve">, včetně </w:t>
      </w:r>
      <w:r w:rsidR="004F0F06" w:rsidRPr="00390EC3">
        <w:rPr>
          <w:rFonts w:ascii="Arial" w:hAnsi="Arial" w:cs="Arial"/>
          <w:sz w:val="24"/>
          <w:szCs w:val="24"/>
        </w:rPr>
        <w:t xml:space="preserve">poskytnutí možnosti seznámit </w:t>
      </w:r>
      <w:r w:rsidR="00381246" w:rsidRPr="00390EC3">
        <w:rPr>
          <w:rFonts w:ascii="Arial" w:hAnsi="Arial" w:cs="Arial"/>
          <w:sz w:val="24"/>
          <w:szCs w:val="24"/>
        </w:rPr>
        <w:t xml:space="preserve">se </w:t>
      </w:r>
      <w:r w:rsidR="004F0F06" w:rsidRPr="00390EC3">
        <w:rPr>
          <w:rFonts w:ascii="Arial" w:hAnsi="Arial" w:cs="Arial"/>
          <w:sz w:val="24"/>
          <w:szCs w:val="24"/>
        </w:rPr>
        <w:t>s podklady pro</w:t>
      </w:r>
      <w:r w:rsidR="00A706B1" w:rsidRPr="00390EC3">
        <w:rPr>
          <w:rFonts w:ascii="Arial" w:hAnsi="Arial" w:cs="Arial"/>
          <w:sz w:val="24"/>
          <w:szCs w:val="24"/>
        </w:rPr>
        <w:t> </w:t>
      </w:r>
      <w:r w:rsidR="004F0F06" w:rsidRPr="00390EC3">
        <w:rPr>
          <w:rFonts w:ascii="Arial" w:hAnsi="Arial" w:cs="Arial"/>
          <w:sz w:val="24"/>
          <w:szCs w:val="24"/>
        </w:rPr>
        <w:t xml:space="preserve">rozhodnutí podle </w:t>
      </w:r>
      <w:r w:rsidR="00684E83" w:rsidRPr="00390EC3">
        <w:rPr>
          <w:rFonts w:ascii="Arial" w:hAnsi="Arial" w:cs="Arial"/>
          <w:sz w:val="24"/>
          <w:szCs w:val="24"/>
        </w:rPr>
        <w:t>§ </w:t>
      </w:r>
      <w:r w:rsidR="004F0F06" w:rsidRPr="00390EC3">
        <w:rPr>
          <w:rFonts w:ascii="Arial" w:hAnsi="Arial" w:cs="Arial"/>
          <w:sz w:val="24"/>
          <w:szCs w:val="24"/>
        </w:rPr>
        <w:t>36 odst. 3 SŘ</w:t>
      </w:r>
      <w:r w:rsidR="008500AA" w:rsidRPr="00390EC3">
        <w:rPr>
          <w:rFonts w:ascii="Arial" w:hAnsi="Arial" w:cs="Arial"/>
          <w:sz w:val="24"/>
          <w:szCs w:val="24"/>
        </w:rPr>
        <w:t>, lhůty pro vy</w:t>
      </w:r>
      <w:r w:rsidR="00E70C3E" w:rsidRPr="00390EC3">
        <w:rPr>
          <w:rFonts w:ascii="Arial" w:hAnsi="Arial" w:cs="Arial"/>
          <w:sz w:val="24"/>
          <w:szCs w:val="24"/>
        </w:rPr>
        <w:t>d</w:t>
      </w:r>
      <w:r w:rsidR="008500AA" w:rsidRPr="00390EC3">
        <w:rPr>
          <w:rFonts w:ascii="Arial" w:hAnsi="Arial" w:cs="Arial"/>
          <w:sz w:val="24"/>
          <w:szCs w:val="24"/>
        </w:rPr>
        <w:t>ání rozhodnutí a následného oznámení rozhodnutí.</w:t>
      </w:r>
    </w:p>
    <w:p w14:paraId="0D7041D8" w14:textId="7AD7F431" w:rsidR="002E2BE1" w:rsidRPr="00E52A2E" w:rsidRDefault="00165CBD" w:rsidP="002E0A1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Ověření</w:t>
      </w:r>
      <w:r w:rsidR="002E2BE1" w:rsidRPr="00E52A2E">
        <w:rPr>
          <w:rFonts w:ascii="Arial" w:hAnsi="Arial" w:cs="Arial"/>
          <w:sz w:val="24"/>
          <w:szCs w:val="24"/>
        </w:rPr>
        <w:t xml:space="preserve"> bezvadnosti </w:t>
      </w:r>
      <w:r w:rsidR="00D95C78">
        <w:rPr>
          <w:rFonts w:ascii="Arial" w:hAnsi="Arial" w:cs="Arial"/>
          <w:sz w:val="24"/>
          <w:szCs w:val="24"/>
        </w:rPr>
        <w:t>vydaného</w:t>
      </w:r>
      <w:r w:rsidR="002E2BE1" w:rsidRPr="00E52A2E">
        <w:rPr>
          <w:rFonts w:ascii="Arial" w:hAnsi="Arial" w:cs="Arial"/>
          <w:sz w:val="24"/>
          <w:szCs w:val="24"/>
        </w:rPr>
        <w:t xml:space="preserve"> rozhodnutí</w:t>
      </w:r>
      <w:r w:rsidR="008500AA" w:rsidRPr="00E52A2E">
        <w:rPr>
          <w:rFonts w:ascii="Arial" w:hAnsi="Arial" w:cs="Arial"/>
          <w:sz w:val="24"/>
          <w:szCs w:val="24"/>
        </w:rPr>
        <w:t xml:space="preserve"> předpokládá </w:t>
      </w:r>
      <w:r w:rsidR="002E2BE1" w:rsidRPr="00E52A2E">
        <w:rPr>
          <w:rFonts w:ascii="Arial" w:hAnsi="Arial" w:cs="Arial"/>
          <w:sz w:val="24"/>
          <w:szCs w:val="24"/>
        </w:rPr>
        <w:t>zejména</w:t>
      </w:r>
      <w:r w:rsidR="008500AA" w:rsidRPr="00E52A2E">
        <w:rPr>
          <w:rFonts w:ascii="Arial" w:hAnsi="Arial" w:cs="Arial"/>
          <w:sz w:val="24"/>
          <w:szCs w:val="24"/>
        </w:rPr>
        <w:t xml:space="preserve"> kontrolu</w:t>
      </w:r>
      <w:r w:rsidR="00AA3E3B">
        <w:rPr>
          <w:rFonts w:ascii="Arial" w:hAnsi="Arial" w:cs="Arial"/>
          <w:sz w:val="24"/>
          <w:szCs w:val="24"/>
        </w:rPr>
        <w:t>:</w:t>
      </w:r>
    </w:p>
    <w:p w14:paraId="269AAD99" w14:textId="0B19D136" w:rsidR="003D5183" w:rsidRPr="00E52A2E" w:rsidRDefault="003D5183" w:rsidP="00E3726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zda </w:t>
      </w:r>
      <w:r w:rsidR="00D76845">
        <w:rPr>
          <w:rFonts w:ascii="Arial" w:hAnsi="Arial" w:cs="Arial"/>
          <w:sz w:val="24"/>
          <w:szCs w:val="24"/>
        </w:rPr>
        <w:t xml:space="preserve">by </w:t>
      </w:r>
      <w:r w:rsidRPr="00E52A2E">
        <w:rPr>
          <w:rFonts w:ascii="Arial" w:hAnsi="Arial" w:cs="Arial"/>
          <w:sz w:val="24"/>
          <w:szCs w:val="24"/>
        </w:rPr>
        <w:t xml:space="preserve">s ohledem na zamýšlené práce a charakter žádosti v daném případě nenavazovalo rozhodnutí podle </w:t>
      </w:r>
      <w:proofErr w:type="spellStart"/>
      <w:r w:rsidRPr="00E52A2E">
        <w:rPr>
          <w:rFonts w:ascii="Arial" w:hAnsi="Arial" w:cs="Arial"/>
          <w:sz w:val="24"/>
          <w:szCs w:val="24"/>
        </w:rPr>
        <w:t>StavZ</w:t>
      </w:r>
      <w:proofErr w:type="spellEnd"/>
      <w:r w:rsidRPr="00E52A2E">
        <w:rPr>
          <w:rFonts w:ascii="Arial" w:hAnsi="Arial" w:cs="Arial"/>
          <w:sz w:val="24"/>
          <w:szCs w:val="24"/>
        </w:rPr>
        <w:t>,</w:t>
      </w:r>
    </w:p>
    <w:p w14:paraId="17028DEB" w14:textId="1F102F13" w:rsidR="002E2BE1" w:rsidRPr="00E52A2E" w:rsidRDefault="002E2BE1" w:rsidP="00E3726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obecných náležitostí rozhodnutí ve smyslu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68 odst. 2 SŘ</w:t>
      </w:r>
      <w:r w:rsidR="002C0C1B" w:rsidRPr="00E52A2E">
        <w:rPr>
          <w:rFonts w:ascii="Arial" w:hAnsi="Arial" w:cs="Arial"/>
          <w:sz w:val="24"/>
          <w:szCs w:val="24"/>
        </w:rPr>
        <w:t xml:space="preserve"> ve spojení s </w:t>
      </w:r>
      <w:r w:rsidR="00684E83">
        <w:rPr>
          <w:rFonts w:ascii="Arial" w:hAnsi="Arial" w:cs="Arial"/>
          <w:sz w:val="24"/>
          <w:szCs w:val="24"/>
        </w:rPr>
        <w:t>§ </w:t>
      </w:r>
      <w:r w:rsidR="002C0C1B" w:rsidRPr="00E52A2E">
        <w:rPr>
          <w:rFonts w:ascii="Arial" w:hAnsi="Arial" w:cs="Arial"/>
          <w:sz w:val="24"/>
          <w:szCs w:val="24"/>
        </w:rPr>
        <w:t>2 SŘ</w:t>
      </w:r>
      <w:r w:rsidRPr="00E52A2E">
        <w:rPr>
          <w:rFonts w:ascii="Arial" w:hAnsi="Arial" w:cs="Arial"/>
          <w:sz w:val="24"/>
          <w:szCs w:val="24"/>
        </w:rPr>
        <w:t>,</w:t>
      </w:r>
    </w:p>
    <w:p w14:paraId="580B20D9" w14:textId="7B359CA8" w:rsidR="002E2BE1" w:rsidRPr="00E52A2E" w:rsidRDefault="002E2BE1" w:rsidP="00E3726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splnění požadavků </w:t>
      </w:r>
      <w:r w:rsidR="00D47176" w:rsidRPr="00E52A2E">
        <w:rPr>
          <w:rFonts w:ascii="Arial" w:hAnsi="Arial" w:cs="Arial"/>
          <w:sz w:val="24"/>
          <w:szCs w:val="24"/>
        </w:rPr>
        <w:t xml:space="preserve">na výrok rozhodnutí </w:t>
      </w:r>
      <w:r w:rsidRPr="00E52A2E">
        <w:rPr>
          <w:rFonts w:ascii="Arial" w:hAnsi="Arial" w:cs="Arial"/>
          <w:sz w:val="24"/>
          <w:szCs w:val="24"/>
        </w:rPr>
        <w:t xml:space="preserve">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14 odst. 3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>,</w:t>
      </w:r>
      <w:r w:rsidR="00D47176" w:rsidRPr="00E52A2E">
        <w:rPr>
          <w:rFonts w:ascii="Arial" w:hAnsi="Arial" w:cs="Arial"/>
          <w:sz w:val="24"/>
          <w:szCs w:val="24"/>
        </w:rPr>
        <w:t xml:space="preserve"> včetně posouzení otázky, nakolik jsou případně ukládané podmínky skutečnými </w:t>
      </w:r>
      <w:r w:rsidR="00D47176" w:rsidRPr="00E52A2E">
        <w:rPr>
          <w:rFonts w:ascii="Arial" w:hAnsi="Arial" w:cs="Arial"/>
          <w:sz w:val="24"/>
          <w:szCs w:val="24"/>
        </w:rPr>
        <w:lastRenderedPageBreak/>
        <w:t xml:space="preserve">podmínkami a vyhovují požadavku obsaženému v </w:t>
      </w:r>
      <w:r w:rsidR="00684E83">
        <w:rPr>
          <w:rFonts w:ascii="Arial" w:hAnsi="Arial" w:cs="Arial"/>
          <w:sz w:val="24"/>
          <w:szCs w:val="24"/>
        </w:rPr>
        <w:t>§ </w:t>
      </w:r>
      <w:r w:rsidR="00D47176" w:rsidRPr="00E52A2E">
        <w:rPr>
          <w:rFonts w:ascii="Arial" w:hAnsi="Arial" w:cs="Arial"/>
          <w:sz w:val="24"/>
          <w:szCs w:val="24"/>
        </w:rPr>
        <w:t>14 odst. 3 věta druhá, tj. umožnit realizaci zamýšleného záměru,</w:t>
      </w:r>
    </w:p>
    <w:p w14:paraId="3DF812AD" w14:textId="11EB40F1" w:rsidR="00D47176" w:rsidRPr="00E52A2E" w:rsidRDefault="00D47176" w:rsidP="00E3726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obecných náležitostí odůvodnění ve smyslu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68 odst. 3 </w:t>
      </w:r>
      <w:r w:rsidR="002C0C1B" w:rsidRPr="00E52A2E">
        <w:rPr>
          <w:rFonts w:ascii="Arial" w:hAnsi="Arial" w:cs="Arial"/>
          <w:sz w:val="24"/>
          <w:szCs w:val="24"/>
        </w:rPr>
        <w:t xml:space="preserve">ve spojení s </w:t>
      </w:r>
      <w:r w:rsidR="00684E83">
        <w:rPr>
          <w:rFonts w:ascii="Arial" w:hAnsi="Arial" w:cs="Arial"/>
          <w:sz w:val="24"/>
          <w:szCs w:val="24"/>
        </w:rPr>
        <w:t>§ </w:t>
      </w:r>
      <w:r w:rsidR="002C0C1B" w:rsidRPr="00E52A2E">
        <w:rPr>
          <w:rFonts w:ascii="Arial" w:hAnsi="Arial" w:cs="Arial"/>
          <w:sz w:val="24"/>
          <w:szCs w:val="24"/>
        </w:rPr>
        <w:t xml:space="preserve">2 a 3 </w:t>
      </w:r>
      <w:r w:rsidRPr="00E52A2E">
        <w:rPr>
          <w:rFonts w:ascii="Arial" w:hAnsi="Arial" w:cs="Arial"/>
          <w:sz w:val="24"/>
          <w:szCs w:val="24"/>
        </w:rPr>
        <w:t>SŘ,</w:t>
      </w:r>
    </w:p>
    <w:p w14:paraId="70F15BA0" w14:textId="3A748ED6" w:rsidR="00D47176" w:rsidRPr="00E52A2E" w:rsidRDefault="00D47176" w:rsidP="00E3726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splnění požadavku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14 odst. 3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>, aby posouzení vycházelo ze</w:t>
      </w:r>
      <w:r w:rsidR="00B924AD">
        <w:rPr>
          <w:rFonts w:ascii="Arial" w:hAnsi="Arial" w:cs="Arial"/>
          <w:sz w:val="24"/>
          <w:szCs w:val="24"/>
        </w:rPr>
        <w:t> </w:t>
      </w:r>
      <w:r w:rsidRPr="00E52A2E">
        <w:rPr>
          <w:rFonts w:ascii="Arial" w:hAnsi="Arial" w:cs="Arial"/>
          <w:sz w:val="24"/>
          <w:szCs w:val="24"/>
        </w:rPr>
        <w:t>současného stavu poznání kulturně historických hodnot,</w:t>
      </w:r>
    </w:p>
    <w:p w14:paraId="7654EEBA" w14:textId="63DB7814" w:rsidR="00D47176" w:rsidRPr="00E52A2E" w:rsidRDefault="00D47176" w:rsidP="00E3726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v případě kulturní památky, která je současně architektonickým dědictvím, splněním požadavku podle </w:t>
      </w:r>
      <w:r w:rsidR="00684E83">
        <w:rPr>
          <w:rFonts w:ascii="Arial" w:hAnsi="Arial" w:cs="Arial"/>
          <w:sz w:val="24"/>
          <w:szCs w:val="24"/>
        </w:rPr>
        <w:t>čl. </w:t>
      </w:r>
      <w:r w:rsidRPr="00E52A2E">
        <w:rPr>
          <w:rFonts w:ascii="Arial" w:hAnsi="Arial" w:cs="Arial"/>
          <w:sz w:val="24"/>
          <w:szCs w:val="24"/>
        </w:rPr>
        <w:t xml:space="preserve">4 odst. 2, </w:t>
      </w:r>
      <w:r w:rsidR="00684E83">
        <w:rPr>
          <w:rFonts w:ascii="Arial" w:hAnsi="Arial" w:cs="Arial"/>
          <w:sz w:val="24"/>
          <w:szCs w:val="24"/>
        </w:rPr>
        <w:t>čl. </w:t>
      </w:r>
      <w:r w:rsidRPr="00E52A2E">
        <w:rPr>
          <w:rFonts w:ascii="Arial" w:hAnsi="Arial" w:cs="Arial"/>
          <w:sz w:val="24"/>
          <w:szCs w:val="24"/>
        </w:rPr>
        <w:t xml:space="preserve">11 nebo </w:t>
      </w:r>
      <w:r w:rsidR="00684E83">
        <w:rPr>
          <w:rFonts w:ascii="Arial" w:hAnsi="Arial" w:cs="Arial"/>
          <w:sz w:val="24"/>
          <w:szCs w:val="24"/>
        </w:rPr>
        <w:t>čl. </w:t>
      </w:r>
      <w:r w:rsidRPr="00E52A2E">
        <w:rPr>
          <w:rFonts w:ascii="Arial" w:hAnsi="Arial" w:cs="Arial"/>
          <w:sz w:val="24"/>
          <w:szCs w:val="24"/>
        </w:rPr>
        <w:t xml:space="preserve">12 </w:t>
      </w:r>
      <w:proofErr w:type="spellStart"/>
      <w:r w:rsidRPr="00E52A2E">
        <w:rPr>
          <w:rFonts w:ascii="Arial" w:hAnsi="Arial" w:cs="Arial"/>
          <w:sz w:val="24"/>
          <w:szCs w:val="24"/>
        </w:rPr>
        <w:t>ÚArchi</w:t>
      </w:r>
      <w:proofErr w:type="spellEnd"/>
      <w:r w:rsidR="008500AA" w:rsidRPr="00E52A2E">
        <w:rPr>
          <w:rFonts w:ascii="Arial" w:hAnsi="Arial" w:cs="Arial"/>
          <w:sz w:val="24"/>
          <w:szCs w:val="24"/>
        </w:rPr>
        <w:t>,</w:t>
      </w:r>
    </w:p>
    <w:p w14:paraId="33573B19" w14:textId="40431F5C" w:rsidR="00D47176" w:rsidRPr="00E52A2E" w:rsidRDefault="00D47176" w:rsidP="00E3726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v případě kulturní památky, která je současně </w:t>
      </w:r>
      <w:r w:rsidR="00AA3E3B">
        <w:rPr>
          <w:rFonts w:ascii="Arial" w:hAnsi="Arial" w:cs="Arial"/>
          <w:sz w:val="24"/>
          <w:szCs w:val="24"/>
        </w:rPr>
        <w:t>archeologickým</w:t>
      </w:r>
      <w:r w:rsidR="00AA3E3B" w:rsidRPr="00E52A2E">
        <w:rPr>
          <w:rFonts w:ascii="Arial" w:hAnsi="Arial" w:cs="Arial"/>
          <w:sz w:val="24"/>
          <w:szCs w:val="24"/>
        </w:rPr>
        <w:t xml:space="preserve"> </w:t>
      </w:r>
      <w:r w:rsidRPr="00E52A2E">
        <w:rPr>
          <w:rFonts w:ascii="Arial" w:hAnsi="Arial" w:cs="Arial"/>
          <w:sz w:val="24"/>
          <w:szCs w:val="24"/>
        </w:rPr>
        <w:t xml:space="preserve">dědictvím, splněním požadavku podle </w:t>
      </w:r>
      <w:r w:rsidR="00684E83">
        <w:rPr>
          <w:rFonts w:ascii="Arial" w:hAnsi="Arial" w:cs="Arial"/>
          <w:sz w:val="24"/>
          <w:szCs w:val="24"/>
        </w:rPr>
        <w:t>čl. </w:t>
      </w:r>
      <w:r w:rsidRPr="00E52A2E">
        <w:rPr>
          <w:rFonts w:ascii="Arial" w:hAnsi="Arial" w:cs="Arial"/>
          <w:sz w:val="24"/>
          <w:szCs w:val="24"/>
        </w:rPr>
        <w:t xml:space="preserve">3 odst. 1 písm. b), </w:t>
      </w:r>
      <w:r w:rsidR="00684E83">
        <w:rPr>
          <w:rFonts w:ascii="Arial" w:hAnsi="Arial" w:cs="Arial"/>
          <w:sz w:val="24"/>
          <w:szCs w:val="24"/>
        </w:rPr>
        <w:t>čl. </w:t>
      </w:r>
      <w:r w:rsidRPr="00E52A2E">
        <w:rPr>
          <w:rFonts w:ascii="Arial" w:hAnsi="Arial" w:cs="Arial"/>
          <w:sz w:val="24"/>
          <w:szCs w:val="24"/>
        </w:rPr>
        <w:t xml:space="preserve">4 odst. 2, </w:t>
      </w:r>
      <w:r w:rsidR="00684E83">
        <w:rPr>
          <w:rFonts w:ascii="Arial" w:hAnsi="Arial" w:cs="Arial"/>
          <w:sz w:val="24"/>
          <w:szCs w:val="24"/>
        </w:rPr>
        <w:t>čl. </w:t>
      </w:r>
      <w:r w:rsidRPr="00E52A2E">
        <w:rPr>
          <w:rFonts w:ascii="Arial" w:hAnsi="Arial" w:cs="Arial"/>
          <w:sz w:val="24"/>
          <w:szCs w:val="24"/>
        </w:rPr>
        <w:t xml:space="preserve">5 odst. 4 a 5 </w:t>
      </w:r>
      <w:proofErr w:type="spellStart"/>
      <w:r w:rsidRPr="00E52A2E">
        <w:rPr>
          <w:rFonts w:ascii="Arial" w:hAnsi="Arial" w:cs="Arial"/>
          <w:sz w:val="24"/>
          <w:szCs w:val="24"/>
        </w:rPr>
        <w:t>ÚArcheo</w:t>
      </w:r>
      <w:proofErr w:type="spellEnd"/>
      <w:r w:rsidR="008500AA" w:rsidRPr="00E52A2E">
        <w:rPr>
          <w:rFonts w:ascii="Arial" w:hAnsi="Arial" w:cs="Arial"/>
          <w:sz w:val="24"/>
          <w:szCs w:val="24"/>
        </w:rPr>
        <w:t>.</w:t>
      </w:r>
    </w:p>
    <w:p w14:paraId="228BB222" w14:textId="77777777" w:rsidR="00671D57" w:rsidRPr="00E52A2E" w:rsidRDefault="00671D57" w:rsidP="002E0A18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52A2E">
        <w:rPr>
          <w:rFonts w:ascii="Arial" w:hAnsi="Arial" w:cs="Arial"/>
          <w:b/>
          <w:bCs/>
          <w:sz w:val="24"/>
          <w:szCs w:val="24"/>
        </w:rPr>
        <w:t>Závěr</w:t>
      </w:r>
    </w:p>
    <w:p w14:paraId="2584D030" w14:textId="77777777" w:rsidR="00671D57" w:rsidRPr="00E52A2E" w:rsidRDefault="00671D57" w:rsidP="00B33D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Nejsou-li splněny předpoklady pro vedení řízení, je třeba je výslovně uvést s poukazem na porušení konkrétního </w:t>
      </w:r>
      <w:r w:rsidR="00165CBD" w:rsidRPr="00E52A2E">
        <w:rPr>
          <w:rFonts w:ascii="Arial" w:hAnsi="Arial" w:cs="Arial"/>
          <w:sz w:val="24"/>
          <w:szCs w:val="24"/>
        </w:rPr>
        <w:t>ustanovení, které je uvedeno výše</w:t>
      </w:r>
      <w:r w:rsidRPr="00E52A2E">
        <w:rPr>
          <w:rFonts w:ascii="Arial" w:hAnsi="Arial" w:cs="Arial"/>
          <w:sz w:val="24"/>
          <w:szCs w:val="24"/>
        </w:rPr>
        <w:t>.</w:t>
      </w:r>
      <w:r w:rsidR="002E2BE1" w:rsidRPr="00E52A2E">
        <w:rPr>
          <w:rFonts w:ascii="Arial" w:hAnsi="Arial" w:cs="Arial"/>
          <w:sz w:val="24"/>
          <w:szCs w:val="24"/>
        </w:rPr>
        <w:t xml:space="preserve"> Obdobné platí i pro procesní pochybení </w:t>
      </w:r>
      <w:r w:rsidR="008500AA" w:rsidRPr="00E52A2E">
        <w:rPr>
          <w:rFonts w:ascii="Arial" w:hAnsi="Arial" w:cs="Arial"/>
          <w:sz w:val="24"/>
          <w:szCs w:val="24"/>
        </w:rPr>
        <w:t>nebo vady rozhodnutí.</w:t>
      </w:r>
    </w:p>
    <w:p w14:paraId="1C745481" w14:textId="77777777" w:rsidR="00671D57" w:rsidRPr="00E52A2E" w:rsidRDefault="00671D57" w:rsidP="002E0A18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52A2E">
        <w:rPr>
          <w:rFonts w:ascii="Arial" w:hAnsi="Arial" w:cs="Arial"/>
          <w:b/>
          <w:bCs/>
          <w:sz w:val="24"/>
          <w:szCs w:val="24"/>
        </w:rPr>
        <w:t>Opatření</w:t>
      </w:r>
    </w:p>
    <w:p w14:paraId="1E12A296" w14:textId="6A16D9AC" w:rsidR="00671D57" w:rsidRPr="00E52A2E" w:rsidRDefault="00671D57" w:rsidP="00B33D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Kontrolní orgán uvede v protokolu o kontrole konkrétní návrh opatření, který uloží kontrolovanému</w:t>
      </w:r>
      <w:r w:rsidR="00722B58">
        <w:rPr>
          <w:rFonts w:ascii="Arial" w:hAnsi="Arial" w:cs="Arial"/>
          <w:sz w:val="24"/>
          <w:szCs w:val="24"/>
        </w:rPr>
        <w:t>:</w:t>
      </w:r>
    </w:p>
    <w:p w14:paraId="4BF426B0" w14:textId="77777777" w:rsidR="00671D57" w:rsidRPr="00E52A2E" w:rsidRDefault="00671D57" w:rsidP="00E3726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řádnou kontrolu předpokladů pro vedení řízení, tj. vyvarovat se konkrétně zjištěného a zde uvedeného pochybení,</w:t>
      </w:r>
    </w:p>
    <w:p w14:paraId="707D11BD" w14:textId="09A97FBE" w:rsidR="00182A16" w:rsidRPr="00E52A2E" w:rsidRDefault="002E2BE1" w:rsidP="00E3726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dodržení procesního postupu při vydání rozhodnutí o obnově kulturní památky, tj. vyvarovat se</w:t>
      </w:r>
      <w:r w:rsidR="00A706B1">
        <w:rPr>
          <w:rFonts w:ascii="Arial" w:hAnsi="Arial" w:cs="Arial"/>
          <w:sz w:val="24"/>
          <w:szCs w:val="24"/>
        </w:rPr>
        <w:t xml:space="preserve"> </w:t>
      </w:r>
      <w:r w:rsidRPr="00E52A2E">
        <w:rPr>
          <w:rFonts w:ascii="Arial" w:hAnsi="Arial" w:cs="Arial"/>
          <w:sz w:val="24"/>
          <w:szCs w:val="24"/>
        </w:rPr>
        <w:t>konkrétně zjištěného a zde uvedeného pochybení,</w:t>
      </w:r>
    </w:p>
    <w:p w14:paraId="091E7DC5" w14:textId="77777777" w:rsidR="008500AA" w:rsidRPr="00E52A2E" w:rsidRDefault="008500AA" w:rsidP="00E3726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vyvarování se konkrétně popsaných chyb při zpracování rozhodnutí o obnově kulturní památky.</w:t>
      </w:r>
    </w:p>
    <w:p w14:paraId="2A5F6554" w14:textId="77777777" w:rsidR="00671D57" w:rsidRPr="00E52A2E" w:rsidRDefault="00671D57" w:rsidP="002E0A1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Toto opatření je třeba plnit průběžně.</w:t>
      </w:r>
    </w:p>
    <w:p w14:paraId="28BF0748" w14:textId="77777777" w:rsidR="002C368A" w:rsidRPr="00E52A2E" w:rsidRDefault="002C368A" w:rsidP="00427123">
      <w:pPr>
        <w:pStyle w:val="Styl6"/>
        <w:ind w:left="426"/>
        <w:jc w:val="both"/>
        <w:rPr>
          <w:sz w:val="24"/>
          <w:szCs w:val="24"/>
        </w:rPr>
      </w:pPr>
      <w:bookmarkStart w:id="9" w:name="_Toc162968520"/>
      <w:r w:rsidRPr="00E52A2E">
        <w:t>Obnova kulturní památky posuzovaná formou závazného stanoviska</w:t>
      </w:r>
      <w:bookmarkEnd w:id="9"/>
    </w:p>
    <w:p w14:paraId="43871EBC" w14:textId="77777777" w:rsidR="002C368A" w:rsidRPr="00E52A2E" w:rsidRDefault="002C368A" w:rsidP="002C3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Při posuzování obnovy kulturní památky je předmětem kontroly splnění předpokladů pro zahájení správního postupu, dodržení procesního postupu a bezvadnost závazného stanoviska ve věci.</w:t>
      </w:r>
    </w:p>
    <w:p w14:paraId="3A3BF3D1" w14:textId="77777777" w:rsidR="002C368A" w:rsidRPr="00E52A2E" w:rsidRDefault="002C368A" w:rsidP="002E0A1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Předpokladem pro zahájení správního postupu jsou následující okolnosti:</w:t>
      </w:r>
    </w:p>
    <w:p w14:paraId="29056295" w14:textId="77777777" w:rsidR="002C368A" w:rsidRPr="00E52A2E" w:rsidRDefault="002C368A" w:rsidP="00E3726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žádost podal vlastník kulturní památky,</w:t>
      </w:r>
    </w:p>
    <w:p w14:paraId="4EA3B6CF" w14:textId="77777777" w:rsidR="002C368A" w:rsidRPr="00E52A2E" w:rsidRDefault="002C368A" w:rsidP="00E3726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předmětem posouzení jsou práce, které v momentě podání žádosti ještě nebyly provedeny,</w:t>
      </w:r>
    </w:p>
    <w:p w14:paraId="79A90461" w14:textId="0FA870D9" w:rsidR="002C368A" w:rsidRPr="00E52A2E" w:rsidRDefault="002C368A" w:rsidP="00E3726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zamýšlené práce jsou </w:t>
      </w:r>
      <w:proofErr w:type="spellStart"/>
      <w:r w:rsidRPr="00E52A2E">
        <w:rPr>
          <w:rFonts w:ascii="Arial" w:hAnsi="Arial" w:cs="Arial"/>
          <w:sz w:val="24"/>
          <w:szCs w:val="24"/>
        </w:rPr>
        <w:t>podřaditelné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 pod legislativní zkratku obnova kulturní památky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14 odst. 1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 a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9 odst. 1 </w:t>
      </w:r>
      <w:proofErr w:type="spellStart"/>
      <w:r w:rsidRPr="00E52A2E">
        <w:rPr>
          <w:rFonts w:ascii="Arial" w:hAnsi="Arial" w:cs="Arial"/>
          <w:sz w:val="24"/>
          <w:szCs w:val="24"/>
        </w:rPr>
        <w:t>PVyhl</w:t>
      </w:r>
      <w:proofErr w:type="spellEnd"/>
      <w:r w:rsidRPr="00E52A2E">
        <w:rPr>
          <w:rFonts w:ascii="Arial" w:hAnsi="Arial" w:cs="Arial"/>
          <w:sz w:val="24"/>
          <w:szCs w:val="24"/>
        </w:rPr>
        <w:t>,</w:t>
      </w:r>
    </w:p>
    <w:p w14:paraId="6419EDA1" w14:textId="49C0085E" w:rsidR="006512E5" w:rsidRPr="00E52A2E" w:rsidRDefault="006512E5" w:rsidP="00E3726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v případě žádosti o restaurování splňují zamýšlené práce definici restaurování podle </w:t>
      </w:r>
      <w:r w:rsidR="00684E83">
        <w:rPr>
          <w:rFonts w:ascii="Arial" w:hAnsi="Arial" w:cs="Arial"/>
          <w:sz w:val="24"/>
          <w:szCs w:val="24"/>
        </w:rPr>
        <w:t>§ </w:t>
      </w:r>
      <w:r w:rsidR="002F63FD">
        <w:rPr>
          <w:rFonts w:ascii="Arial" w:hAnsi="Arial" w:cs="Arial"/>
          <w:sz w:val="24"/>
          <w:szCs w:val="24"/>
        </w:rPr>
        <w:t>14 odst. 6</w:t>
      </w:r>
      <w:r w:rsidRPr="00E52A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>,</w:t>
      </w:r>
    </w:p>
    <w:p w14:paraId="51BE2502" w14:textId="260E4E87" w:rsidR="00B23D54" w:rsidRPr="00E52A2E" w:rsidRDefault="002C368A" w:rsidP="00E3726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žádost splňuje náležitosti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9 odst. 3 </w:t>
      </w:r>
      <w:proofErr w:type="spellStart"/>
      <w:r w:rsidRPr="00E52A2E">
        <w:rPr>
          <w:rFonts w:ascii="Arial" w:hAnsi="Arial" w:cs="Arial"/>
          <w:sz w:val="24"/>
          <w:szCs w:val="24"/>
        </w:rPr>
        <w:t>PVyhl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, u žádosti o restaurování kulturní památky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10 odst. 2 </w:t>
      </w:r>
      <w:proofErr w:type="spellStart"/>
      <w:r w:rsidRPr="00E52A2E">
        <w:rPr>
          <w:rFonts w:ascii="Arial" w:hAnsi="Arial" w:cs="Arial"/>
          <w:sz w:val="24"/>
          <w:szCs w:val="24"/>
        </w:rPr>
        <w:t>PVyhl</w:t>
      </w:r>
      <w:proofErr w:type="spellEnd"/>
      <w:r w:rsidR="00B23D54" w:rsidRPr="00E52A2E">
        <w:rPr>
          <w:rFonts w:ascii="Arial" w:hAnsi="Arial" w:cs="Arial"/>
          <w:sz w:val="24"/>
          <w:szCs w:val="24"/>
        </w:rPr>
        <w:t>,</w:t>
      </w:r>
    </w:p>
    <w:p w14:paraId="069EB0AC" w14:textId="7FAEEC48" w:rsidR="002C368A" w:rsidRPr="00E52A2E" w:rsidRDefault="00B23D54" w:rsidP="00E3726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věc řešil věcně i místně příslušný orgán státní památkové péče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11 SŘ, popř. </w:t>
      </w:r>
      <w:r w:rsidR="00684E83">
        <w:rPr>
          <w:rFonts w:ascii="Arial" w:hAnsi="Arial" w:cs="Arial"/>
          <w:sz w:val="24"/>
          <w:szCs w:val="24"/>
        </w:rPr>
        <w:t>§ </w:t>
      </w:r>
      <w:proofErr w:type="gramStart"/>
      <w:r w:rsidRPr="00E52A2E">
        <w:rPr>
          <w:rFonts w:ascii="Arial" w:hAnsi="Arial" w:cs="Arial"/>
          <w:sz w:val="24"/>
          <w:szCs w:val="24"/>
        </w:rPr>
        <w:t>44a</w:t>
      </w:r>
      <w:proofErr w:type="gramEnd"/>
      <w:r w:rsidRPr="00E52A2E">
        <w:rPr>
          <w:rFonts w:ascii="Arial" w:hAnsi="Arial" w:cs="Arial"/>
          <w:sz w:val="24"/>
          <w:szCs w:val="24"/>
        </w:rPr>
        <w:t xml:space="preserve"> odst. 2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="002C368A" w:rsidRPr="00E52A2E">
        <w:rPr>
          <w:rFonts w:ascii="Arial" w:hAnsi="Arial" w:cs="Arial"/>
          <w:sz w:val="24"/>
          <w:szCs w:val="24"/>
        </w:rPr>
        <w:t>.</w:t>
      </w:r>
    </w:p>
    <w:p w14:paraId="56932C18" w14:textId="77777777" w:rsidR="002C368A" w:rsidRPr="00E52A2E" w:rsidRDefault="002C368A" w:rsidP="002E0A1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Dodržení procesního postupu předpokládá zejména kontrolu:</w:t>
      </w:r>
    </w:p>
    <w:p w14:paraId="670F6D5B" w14:textId="527BE06B" w:rsidR="002C368A" w:rsidRPr="00E52A2E" w:rsidRDefault="002C368A" w:rsidP="00E3726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vyžádání si písemného vyjádření Národního památkového ústavu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14 odst. 4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="00F00BB2">
        <w:rPr>
          <w:rFonts w:ascii="Arial" w:hAnsi="Arial" w:cs="Arial"/>
          <w:sz w:val="24"/>
          <w:szCs w:val="24"/>
        </w:rPr>
        <w:t xml:space="preserve"> </w:t>
      </w:r>
      <w:r w:rsidR="00F00BB2" w:rsidRPr="00F00BB2">
        <w:rPr>
          <w:rFonts w:ascii="Arial" w:hAnsi="Arial" w:cs="Arial"/>
          <w:sz w:val="24"/>
          <w:szCs w:val="24"/>
        </w:rPr>
        <w:t xml:space="preserve">k celému </w:t>
      </w:r>
      <w:r w:rsidR="00F00BB2">
        <w:rPr>
          <w:rFonts w:ascii="Arial" w:hAnsi="Arial" w:cs="Arial"/>
          <w:sz w:val="24"/>
          <w:szCs w:val="24"/>
        </w:rPr>
        <w:t>rozsahu záměru</w:t>
      </w:r>
      <w:r w:rsidRPr="00E52A2E">
        <w:rPr>
          <w:rFonts w:ascii="Arial" w:hAnsi="Arial" w:cs="Arial"/>
          <w:sz w:val="24"/>
          <w:szCs w:val="24"/>
        </w:rPr>
        <w:t>,</w:t>
      </w:r>
    </w:p>
    <w:p w14:paraId="55E337B0" w14:textId="735CA872" w:rsidR="002C368A" w:rsidRPr="00E52A2E" w:rsidRDefault="002C368A" w:rsidP="00E3726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lastRenderedPageBreak/>
        <w:t xml:space="preserve">respektování lhůt vyplývajících z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14 odst. 4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>,</w:t>
      </w:r>
    </w:p>
    <w:p w14:paraId="08DC4FE7" w14:textId="44B708A3" w:rsidR="002C368A" w:rsidRPr="00E52A2E" w:rsidRDefault="002C368A" w:rsidP="00E3726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okolnosti, zda v případech žádosti Národního památkového ústavu s ním byl projednán návrh </w:t>
      </w:r>
      <w:r w:rsidR="00722B58">
        <w:rPr>
          <w:rFonts w:ascii="Arial" w:hAnsi="Arial" w:cs="Arial"/>
          <w:sz w:val="24"/>
          <w:szCs w:val="24"/>
        </w:rPr>
        <w:t>závazného stanoviska</w:t>
      </w:r>
      <w:r w:rsidRPr="00E52A2E">
        <w:rPr>
          <w:rFonts w:ascii="Arial" w:hAnsi="Arial" w:cs="Arial"/>
          <w:sz w:val="24"/>
          <w:szCs w:val="24"/>
        </w:rPr>
        <w:t>,</w:t>
      </w:r>
    </w:p>
    <w:p w14:paraId="06F21927" w14:textId="14958EC3" w:rsidR="006512E5" w:rsidRPr="00E52A2E" w:rsidRDefault="002C368A" w:rsidP="00E3726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dalších procesních kroků podle SŘ (zejména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51,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52, </w:t>
      </w:r>
      <w:r w:rsidR="00684E83">
        <w:rPr>
          <w:rFonts w:ascii="Arial" w:hAnsi="Arial" w:cs="Arial"/>
          <w:sz w:val="24"/>
          <w:szCs w:val="24"/>
        </w:rPr>
        <w:t>§ </w:t>
      </w:r>
      <w:r w:rsidR="00962E17" w:rsidRPr="00E52A2E">
        <w:rPr>
          <w:rFonts w:ascii="Arial" w:hAnsi="Arial" w:cs="Arial"/>
          <w:sz w:val="24"/>
          <w:szCs w:val="24"/>
        </w:rPr>
        <w:t xml:space="preserve">76, </w:t>
      </w:r>
      <w:r w:rsidR="00684E83">
        <w:rPr>
          <w:rFonts w:ascii="Arial" w:hAnsi="Arial" w:cs="Arial"/>
          <w:sz w:val="24"/>
          <w:szCs w:val="24"/>
        </w:rPr>
        <w:t>§ </w:t>
      </w:r>
      <w:r w:rsidR="006512E5" w:rsidRPr="00E52A2E">
        <w:rPr>
          <w:rFonts w:ascii="Arial" w:hAnsi="Arial" w:cs="Arial"/>
          <w:sz w:val="24"/>
          <w:szCs w:val="24"/>
        </w:rPr>
        <w:t>149</w:t>
      </w:r>
      <w:r w:rsidRPr="00E52A2E">
        <w:rPr>
          <w:rFonts w:ascii="Arial" w:hAnsi="Arial" w:cs="Arial"/>
          <w:sz w:val="24"/>
          <w:szCs w:val="24"/>
        </w:rPr>
        <w:t xml:space="preserve"> SŘ)</w:t>
      </w:r>
      <w:r w:rsidR="006512E5" w:rsidRPr="00E52A2E">
        <w:rPr>
          <w:rFonts w:ascii="Arial" w:hAnsi="Arial" w:cs="Arial"/>
          <w:sz w:val="24"/>
          <w:szCs w:val="24"/>
        </w:rPr>
        <w:t xml:space="preserve"> a</w:t>
      </w:r>
      <w:r w:rsidR="005A767B">
        <w:rPr>
          <w:rFonts w:ascii="Arial" w:hAnsi="Arial" w:cs="Arial"/>
          <w:sz w:val="24"/>
          <w:szCs w:val="24"/>
        </w:rPr>
        <w:t> </w:t>
      </w:r>
      <w:r w:rsidR="006512E5" w:rsidRPr="00E52A2E">
        <w:rPr>
          <w:rFonts w:ascii="Arial" w:hAnsi="Arial" w:cs="Arial"/>
          <w:sz w:val="24"/>
          <w:szCs w:val="24"/>
        </w:rPr>
        <w:t xml:space="preserve">procesních kroků podle </w:t>
      </w:r>
      <w:proofErr w:type="spellStart"/>
      <w:r w:rsidR="006512E5" w:rsidRPr="00E52A2E">
        <w:rPr>
          <w:rFonts w:ascii="Arial" w:hAnsi="Arial" w:cs="Arial"/>
          <w:sz w:val="24"/>
          <w:szCs w:val="24"/>
        </w:rPr>
        <w:t>StavZ</w:t>
      </w:r>
      <w:proofErr w:type="spellEnd"/>
      <w:r w:rsidR="006512E5" w:rsidRPr="00E52A2E">
        <w:rPr>
          <w:rFonts w:ascii="Arial" w:hAnsi="Arial" w:cs="Arial"/>
          <w:sz w:val="24"/>
          <w:szCs w:val="24"/>
        </w:rPr>
        <w:t xml:space="preserve"> (zejména </w:t>
      </w:r>
      <w:r w:rsidR="00684E83">
        <w:rPr>
          <w:rFonts w:ascii="Arial" w:hAnsi="Arial" w:cs="Arial"/>
          <w:sz w:val="24"/>
          <w:szCs w:val="24"/>
        </w:rPr>
        <w:t>§ </w:t>
      </w:r>
      <w:r w:rsidR="006512E5" w:rsidRPr="00E52A2E">
        <w:rPr>
          <w:rFonts w:ascii="Arial" w:hAnsi="Arial" w:cs="Arial"/>
          <w:sz w:val="24"/>
          <w:szCs w:val="24"/>
        </w:rPr>
        <w:t xml:space="preserve">177 a </w:t>
      </w:r>
      <w:r w:rsidR="00684E83">
        <w:rPr>
          <w:rFonts w:ascii="Arial" w:hAnsi="Arial" w:cs="Arial"/>
          <w:sz w:val="24"/>
          <w:szCs w:val="24"/>
        </w:rPr>
        <w:t>§ </w:t>
      </w:r>
      <w:r w:rsidR="006512E5" w:rsidRPr="00E52A2E">
        <w:rPr>
          <w:rFonts w:ascii="Arial" w:hAnsi="Arial" w:cs="Arial"/>
          <w:sz w:val="24"/>
          <w:szCs w:val="24"/>
        </w:rPr>
        <w:t>178)</w:t>
      </w:r>
      <w:r w:rsidR="00684E83">
        <w:rPr>
          <w:rFonts w:ascii="Arial" w:hAnsi="Arial" w:cs="Arial"/>
          <w:sz w:val="24"/>
          <w:szCs w:val="24"/>
        </w:rPr>
        <w:t>,</w:t>
      </w:r>
    </w:p>
    <w:p w14:paraId="10BBA48B" w14:textId="7E0BDAEB" w:rsidR="002C368A" w:rsidRPr="00E52A2E" w:rsidRDefault="006512E5" w:rsidP="00E3726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zda v mezidobí mezi podáním žádosti, popř. jejím doplnění a vydáním závazného stanoviska nedošlo k marnému uplynutí lhůty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178 a nedošlo k fikci vydání souhlasného závazného stanoviska bez podmínek.</w:t>
      </w:r>
    </w:p>
    <w:p w14:paraId="792801BC" w14:textId="54C01D7E" w:rsidR="002C368A" w:rsidRPr="00E52A2E" w:rsidRDefault="002C368A" w:rsidP="002E0A1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Ověření bezvadnosti </w:t>
      </w:r>
      <w:r w:rsidR="00D95C78">
        <w:rPr>
          <w:rFonts w:ascii="Arial" w:hAnsi="Arial" w:cs="Arial"/>
          <w:sz w:val="24"/>
          <w:szCs w:val="24"/>
        </w:rPr>
        <w:t>vydaného</w:t>
      </w:r>
      <w:r w:rsidRPr="00E52A2E">
        <w:rPr>
          <w:rFonts w:ascii="Arial" w:hAnsi="Arial" w:cs="Arial"/>
          <w:sz w:val="24"/>
          <w:szCs w:val="24"/>
        </w:rPr>
        <w:t xml:space="preserve"> </w:t>
      </w:r>
      <w:r w:rsidR="002C5FEB">
        <w:rPr>
          <w:rFonts w:ascii="Arial" w:hAnsi="Arial" w:cs="Arial"/>
          <w:sz w:val="24"/>
          <w:szCs w:val="24"/>
        </w:rPr>
        <w:t>závazného stanoviska</w:t>
      </w:r>
      <w:r w:rsidR="002C5FEB" w:rsidRPr="00E52A2E">
        <w:rPr>
          <w:rFonts w:ascii="Arial" w:hAnsi="Arial" w:cs="Arial"/>
          <w:sz w:val="24"/>
          <w:szCs w:val="24"/>
        </w:rPr>
        <w:t xml:space="preserve"> </w:t>
      </w:r>
      <w:r w:rsidRPr="00E52A2E">
        <w:rPr>
          <w:rFonts w:ascii="Arial" w:hAnsi="Arial" w:cs="Arial"/>
          <w:sz w:val="24"/>
          <w:szCs w:val="24"/>
        </w:rPr>
        <w:t>předpokládá zejména kontrolu</w:t>
      </w:r>
      <w:r w:rsidR="00AA3E3B">
        <w:rPr>
          <w:rFonts w:ascii="Arial" w:hAnsi="Arial" w:cs="Arial"/>
          <w:sz w:val="24"/>
          <w:szCs w:val="24"/>
        </w:rPr>
        <w:t>:</w:t>
      </w:r>
    </w:p>
    <w:p w14:paraId="0ED7915F" w14:textId="7F7FC2C1" w:rsidR="003D5183" w:rsidRPr="00E52A2E" w:rsidRDefault="003D5183" w:rsidP="00E3726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zda </w:t>
      </w:r>
      <w:r w:rsidR="00D76845">
        <w:rPr>
          <w:rFonts w:ascii="Arial" w:hAnsi="Arial" w:cs="Arial"/>
          <w:sz w:val="24"/>
          <w:szCs w:val="24"/>
        </w:rPr>
        <w:t xml:space="preserve">by </w:t>
      </w:r>
      <w:r w:rsidRPr="00E52A2E">
        <w:rPr>
          <w:rFonts w:ascii="Arial" w:hAnsi="Arial" w:cs="Arial"/>
          <w:sz w:val="24"/>
          <w:szCs w:val="24"/>
        </w:rPr>
        <w:t xml:space="preserve">s ohledem na zamýšlené práce a charakter žádosti v daném případě navazovalo rozhodnutí podle </w:t>
      </w:r>
      <w:proofErr w:type="spellStart"/>
      <w:r w:rsidRPr="00E52A2E">
        <w:rPr>
          <w:rFonts w:ascii="Arial" w:hAnsi="Arial" w:cs="Arial"/>
          <w:sz w:val="24"/>
          <w:szCs w:val="24"/>
        </w:rPr>
        <w:t>StavZ</w:t>
      </w:r>
      <w:proofErr w:type="spellEnd"/>
      <w:r w:rsidRPr="00E52A2E">
        <w:rPr>
          <w:rFonts w:ascii="Arial" w:hAnsi="Arial" w:cs="Arial"/>
          <w:sz w:val="24"/>
          <w:szCs w:val="24"/>
        </w:rPr>
        <w:t>,</w:t>
      </w:r>
    </w:p>
    <w:p w14:paraId="7EF09797" w14:textId="2F0194A3" w:rsidR="002C368A" w:rsidRPr="00E52A2E" w:rsidRDefault="002C368A" w:rsidP="00E3726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obecných náležitostí </w:t>
      </w:r>
      <w:r w:rsidR="006512E5" w:rsidRPr="00E52A2E">
        <w:rPr>
          <w:rFonts w:ascii="Arial" w:hAnsi="Arial" w:cs="Arial"/>
          <w:sz w:val="24"/>
          <w:szCs w:val="24"/>
        </w:rPr>
        <w:t>závazné části závazného stanoviska</w:t>
      </w:r>
      <w:r w:rsidRPr="00E52A2E">
        <w:rPr>
          <w:rFonts w:ascii="Arial" w:hAnsi="Arial" w:cs="Arial"/>
          <w:sz w:val="24"/>
          <w:szCs w:val="24"/>
        </w:rPr>
        <w:t xml:space="preserve"> ve smyslu </w:t>
      </w:r>
      <w:r w:rsidR="00684E83">
        <w:rPr>
          <w:rFonts w:ascii="Arial" w:hAnsi="Arial" w:cs="Arial"/>
          <w:sz w:val="24"/>
          <w:szCs w:val="24"/>
        </w:rPr>
        <w:t>§ </w:t>
      </w:r>
      <w:r w:rsidR="006512E5" w:rsidRPr="00E52A2E">
        <w:rPr>
          <w:rFonts w:ascii="Arial" w:hAnsi="Arial" w:cs="Arial"/>
          <w:sz w:val="24"/>
          <w:szCs w:val="24"/>
        </w:rPr>
        <w:t>149</w:t>
      </w:r>
      <w:r w:rsidRPr="00E52A2E">
        <w:rPr>
          <w:rFonts w:ascii="Arial" w:hAnsi="Arial" w:cs="Arial"/>
          <w:sz w:val="24"/>
          <w:szCs w:val="24"/>
        </w:rPr>
        <w:t xml:space="preserve"> odst. 2 SŘ</w:t>
      </w:r>
      <w:r w:rsidR="002C0C1B" w:rsidRPr="00E52A2E">
        <w:rPr>
          <w:rFonts w:ascii="Arial" w:hAnsi="Arial" w:cs="Arial"/>
          <w:sz w:val="24"/>
          <w:szCs w:val="24"/>
        </w:rPr>
        <w:t xml:space="preserve"> ve spojení s </w:t>
      </w:r>
      <w:r w:rsidR="00684E83">
        <w:rPr>
          <w:rFonts w:ascii="Arial" w:hAnsi="Arial" w:cs="Arial"/>
          <w:sz w:val="24"/>
          <w:szCs w:val="24"/>
        </w:rPr>
        <w:t>§ </w:t>
      </w:r>
      <w:r w:rsidR="002C0C1B" w:rsidRPr="00E52A2E">
        <w:rPr>
          <w:rFonts w:ascii="Arial" w:hAnsi="Arial" w:cs="Arial"/>
          <w:sz w:val="24"/>
          <w:szCs w:val="24"/>
        </w:rPr>
        <w:t>2 SŘ</w:t>
      </w:r>
      <w:r w:rsidRPr="00E52A2E">
        <w:rPr>
          <w:rFonts w:ascii="Arial" w:hAnsi="Arial" w:cs="Arial"/>
          <w:sz w:val="24"/>
          <w:szCs w:val="24"/>
        </w:rPr>
        <w:t>,</w:t>
      </w:r>
    </w:p>
    <w:p w14:paraId="6EF470E4" w14:textId="7E82824F" w:rsidR="002C368A" w:rsidRPr="00E52A2E" w:rsidRDefault="002C368A" w:rsidP="00E3726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splnění požadavků na </w:t>
      </w:r>
      <w:r w:rsidR="006512E5" w:rsidRPr="00E52A2E">
        <w:rPr>
          <w:rFonts w:ascii="Arial" w:hAnsi="Arial" w:cs="Arial"/>
          <w:sz w:val="24"/>
          <w:szCs w:val="24"/>
        </w:rPr>
        <w:t>závaznou část závazného stanoviska</w:t>
      </w:r>
      <w:r w:rsidRPr="00E52A2E">
        <w:rPr>
          <w:rFonts w:ascii="Arial" w:hAnsi="Arial" w:cs="Arial"/>
          <w:sz w:val="24"/>
          <w:szCs w:val="24"/>
        </w:rPr>
        <w:t xml:space="preserve">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14 odst. 3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, včetně posouzení otázky, nakolik jsou případně ukládané podmínky skutečnými podmínkami a vyhovují požadavku obsaženému v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14 odst. 3 věta druhá, tj. umožnit realizaci zamýšleného záměru,</w:t>
      </w:r>
    </w:p>
    <w:p w14:paraId="329BD08B" w14:textId="6FCE1279" w:rsidR="002C368A" w:rsidRPr="00E52A2E" w:rsidRDefault="002C368A" w:rsidP="00E3726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obecných náležitostí odůvodnění ve smyslu </w:t>
      </w:r>
      <w:r w:rsidR="00684E83">
        <w:rPr>
          <w:rFonts w:ascii="Arial" w:hAnsi="Arial" w:cs="Arial"/>
          <w:sz w:val="24"/>
          <w:szCs w:val="24"/>
        </w:rPr>
        <w:t>§ </w:t>
      </w:r>
      <w:r w:rsidR="006512E5" w:rsidRPr="00E52A2E">
        <w:rPr>
          <w:rFonts w:ascii="Arial" w:hAnsi="Arial" w:cs="Arial"/>
          <w:sz w:val="24"/>
          <w:szCs w:val="24"/>
        </w:rPr>
        <w:t>149</w:t>
      </w:r>
      <w:r w:rsidRPr="00E52A2E">
        <w:rPr>
          <w:rFonts w:ascii="Arial" w:hAnsi="Arial" w:cs="Arial"/>
          <w:sz w:val="24"/>
          <w:szCs w:val="24"/>
        </w:rPr>
        <w:t xml:space="preserve"> odst. </w:t>
      </w:r>
      <w:r w:rsidR="006512E5" w:rsidRPr="00E52A2E">
        <w:rPr>
          <w:rFonts w:ascii="Arial" w:hAnsi="Arial" w:cs="Arial"/>
          <w:sz w:val="24"/>
          <w:szCs w:val="24"/>
        </w:rPr>
        <w:t>2</w:t>
      </w:r>
      <w:r w:rsidRPr="00E52A2E">
        <w:rPr>
          <w:rFonts w:ascii="Arial" w:hAnsi="Arial" w:cs="Arial"/>
          <w:sz w:val="24"/>
          <w:szCs w:val="24"/>
        </w:rPr>
        <w:t xml:space="preserve"> SŘ,</w:t>
      </w:r>
    </w:p>
    <w:p w14:paraId="1E9C25C3" w14:textId="6C3A0D05" w:rsidR="002C368A" w:rsidRPr="00E52A2E" w:rsidRDefault="002C368A" w:rsidP="00E3726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splnění požadavku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14 odst. 3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>, aby posouzení vycházelo ze</w:t>
      </w:r>
      <w:r w:rsidR="00684E83">
        <w:rPr>
          <w:rFonts w:ascii="Arial" w:hAnsi="Arial" w:cs="Arial"/>
          <w:sz w:val="24"/>
          <w:szCs w:val="24"/>
        </w:rPr>
        <w:t> </w:t>
      </w:r>
      <w:r w:rsidRPr="00E52A2E">
        <w:rPr>
          <w:rFonts w:ascii="Arial" w:hAnsi="Arial" w:cs="Arial"/>
          <w:sz w:val="24"/>
          <w:szCs w:val="24"/>
        </w:rPr>
        <w:t>současného stavu poznání kulturně historických hodnot,</w:t>
      </w:r>
    </w:p>
    <w:p w14:paraId="67616555" w14:textId="4B42CBD7" w:rsidR="002C368A" w:rsidRPr="00E52A2E" w:rsidRDefault="002C368A" w:rsidP="00E3726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v případě kulturní památky, která je současně architektonickým dědictvím, splněním požadavku podle </w:t>
      </w:r>
      <w:r w:rsidR="00684E83">
        <w:rPr>
          <w:rFonts w:ascii="Arial" w:hAnsi="Arial" w:cs="Arial"/>
          <w:sz w:val="24"/>
          <w:szCs w:val="24"/>
        </w:rPr>
        <w:t>čl. </w:t>
      </w:r>
      <w:r w:rsidRPr="00E52A2E">
        <w:rPr>
          <w:rFonts w:ascii="Arial" w:hAnsi="Arial" w:cs="Arial"/>
          <w:sz w:val="24"/>
          <w:szCs w:val="24"/>
        </w:rPr>
        <w:t xml:space="preserve">4 odst. 2, </w:t>
      </w:r>
      <w:r w:rsidR="00684E83">
        <w:rPr>
          <w:rFonts w:ascii="Arial" w:hAnsi="Arial" w:cs="Arial"/>
          <w:sz w:val="24"/>
          <w:szCs w:val="24"/>
        </w:rPr>
        <w:t>čl. </w:t>
      </w:r>
      <w:r w:rsidRPr="00E52A2E">
        <w:rPr>
          <w:rFonts w:ascii="Arial" w:hAnsi="Arial" w:cs="Arial"/>
          <w:sz w:val="24"/>
          <w:szCs w:val="24"/>
        </w:rPr>
        <w:t xml:space="preserve">11 nebo </w:t>
      </w:r>
      <w:r w:rsidR="00684E83">
        <w:rPr>
          <w:rFonts w:ascii="Arial" w:hAnsi="Arial" w:cs="Arial"/>
          <w:sz w:val="24"/>
          <w:szCs w:val="24"/>
        </w:rPr>
        <w:t>čl. </w:t>
      </w:r>
      <w:r w:rsidRPr="00E52A2E">
        <w:rPr>
          <w:rFonts w:ascii="Arial" w:hAnsi="Arial" w:cs="Arial"/>
          <w:sz w:val="24"/>
          <w:szCs w:val="24"/>
        </w:rPr>
        <w:t xml:space="preserve">12 </w:t>
      </w:r>
      <w:proofErr w:type="spellStart"/>
      <w:r w:rsidRPr="00E52A2E">
        <w:rPr>
          <w:rFonts w:ascii="Arial" w:hAnsi="Arial" w:cs="Arial"/>
          <w:sz w:val="24"/>
          <w:szCs w:val="24"/>
        </w:rPr>
        <w:t>ÚArchi</w:t>
      </w:r>
      <w:proofErr w:type="spellEnd"/>
      <w:r w:rsidRPr="00E52A2E">
        <w:rPr>
          <w:rFonts w:ascii="Arial" w:hAnsi="Arial" w:cs="Arial"/>
          <w:sz w:val="24"/>
          <w:szCs w:val="24"/>
        </w:rPr>
        <w:t>,</w:t>
      </w:r>
    </w:p>
    <w:p w14:paraId="1E795043" w14:textId="0147B2A0" w:rsidR="002C368A" w:rsidRPr="00E52A2E" w:rsidRDefault="002C368A" w:rsidP="00E3726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v případě kulturní památky, která je současně </w:t>
      </w:r>
      <w:r w:rsidR="00AA3E3B">
        <w:rPr>
          <w:rFonts w:ascii="Arial" w:hAnsi="Arial" w:cs="Arial"/>
          <w:sz w:val="24"/>
          <w:szCs w:val="24"/>
        </w:rPr>
        <w:t>archeologickým</w:t>
      </w:r>
      <w:r w:rsidR="00AA3E3B" w:rsidRPr="00E52A2E">
        <w:rPr>
          <w:rFonts w:ascii="Arial" w:hAnsi="Arial" w:cs="Arial"/>
          <w:sz w:val="24"/>
          <w:szCs w:val="24"/>
        </w:rPr>
        <w:t xml:space="preserve"> </w:t>
      </w:r>
      <w:r w:rsidRPr="00E52A2E">
        <w:rPr>
          <w:rFonts w:ascii="Arial" w:hAnsi="Arial" w:cs="Arial"/>
          <w:sz w:val="24"/>
          <w:szCs w:val="24"/>
        </w:rPr>
        <w:t xml:space="preserve">dědictvím, splněním požadavku podle </w:t>
      </w:r>
      <w:r w:rsidR="00684E83">
        <w:rPr>
          <w:rFonts w:ascii="Arial" w:hAnsi="Arial" w:cs="Arial"/>
          <w:sz w:val="24"/>
          <w:szCs w:val="24"/>
        </w:rPr>
        <w:t>čl. </w:t>
      </w:r>
      <w:r w:rsidRPr="00E52A2E">
        <w:rPr>
          <w:rFonts w:ascii="Arial" w:hAnsi="Arial" w:cs="Arial"/>
          <w:sz w:val="24"/>
          <w:szCs w:val="24"/>
        </w:rPr>
        <w:t xml:space="preserve">3 odst. 1 písm. b), </w:t>
      </w:r>
      <w:r w:rsidR="00684E83">
        <w:rPr>
          <w:rFonts w:ascii="Arial" w:hAnsi="Arial" w:cs="Arial"/>
          <w:sz w:val="24"/>
          <w:szCs w:val="24"/>
        </w:rPr>
        <w:t>čl. </w:t>
      </w:r>
      <w:r w:rsidRPr="00E52A2E">
        <w:rPr>
          <w:rFonts w:ascii="Arial" w:hAnsi="Arial" w:cs="Arial"/>
          <w:sz w:val="24"/>
          <w:szCs w:val="24"/>
        </w:rPr>
        <w:t xml:space="preserve">4 odst. 2, </w:t>
      </w:r>
      <w:r w:rsidR="00684E83">
        <w:rPr>
          <w:rFonts w:ascii="Arial" w:hAnsi="Arial" w:cs="Arial"/>
          <w:sz w:val="24"/>
          <w:szCs w:val="24"/>
        </w:rPr>
        <w:t>čl. </w:t>
      </w:r>
      <w:r w:rsidRPr="00E52A2E">
        <w:rPr>
          <w:rFonts w:ascii="Arial" w:hAnsi="Arial" w:cs="Arial"/>
          <w:sz w:val="24"/>
          <w:szCs w:val="24"/>
        </w:rPr>
        <w:t xml:space="preserve">5 odst. 4 a 5 </w:t>
      </w:r>
      <w:proofErr w:type="spellStart"/>
      <w:r w:rsidRPr="00E52A2E">
        <w:rPr>
          <w:rFonts w:ascii="Arial" w:hAnsi="Arial" w:cs="Arial"/>
          <w:sz w:val="24"/>
          <w:szCs w:val="24"/>
        </w:rPr>
        <w:t>ÚArcheo</w:t>
      </w:r>
      <w:proofErr w:type="spellEnd"/>
      <w:r w:rsidRPr="00E52A2E">
        <w:rPr>
          <w:rFonts w:ascii="Arial" w:hAnsi="Arial" w:cs="Arial"/>
          <w:sz w:val="24"/>
          <w:szCs w:val="24"/>
        </w:rPr>
        <w:t>.</w:t>
      </w:r>
    </w:p>
    <w:p w14:paraId="02A3DBE2" w14:textId="77777777" w:rsidR="002C368A" w:rsidRPr="00E52A2E" w:rsidRDefault="002C368A" w:rsidP="002E0A18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52A2E">
        <w:rPr>
          <w:rFonts w:ascii="Arial" w:hAnsi="Arial" w:cs="Arial"/>
          <w:b/>
          <w:bCs/>
          <w:sz w:val="24"/>
          <w:szCs w:val="24"/>
        </w:rPr>
        <w:t>Závěr</w:t>
      </w:r>
    </w:p>
    <w:p w14:paraId="53D2CBFC" w14:textId="77777777" w:rsidR="002C368A" w:rsidRPr="00E52A2E" w:rsidRDefault="002C368A" w:rsidP="002C3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Nejsou-li splněny předpoklady pro </w:t>
      </w:r>
      <w:r w:rsidR="006512E5" w:rsidRPr="00E52A2E">
        <w:rPr>
          <w:rFonts w:ascii="Arial" w:hAnsi="Arial" w:cs="Arial"/>
          <w:sz w:val="24"/>
          <w:szCs w:val="24"/>
        </w:rPr>
        <w:t>zahájení postupu</w:t>
      </w:r>
      <w:r w:rsidRPr="00E52A2E">
        <w:rPr>
          <w:rFonts w:ascii="Arial" w:hAnsi="Arial" w:cs="Arial"/>
          <w:sz w:val="24"/>
          <w:szCs w:val="24"/>
        </w:rPr>
        <w:t xml:space="preserve">, je třeba je výslovně uvést s poukazem na porušení konkrétního ustanovení, které je uvedeno výše. Obdobné platí i pro procesní pochybení nebo vady </w:t>
      </w:r>
      <w:r w:rsidR="003D5183" w:rsidRPr="00E52A2E">
        <w:rPr>
          <w:rFonts w:ascii="Arial" w:hAnsi="Arial" w:cs="Arial"/>
          <w:sz w:val="24"/>
          <w:szCs w:val="24"/>
        </w:rPr>
        <w:t>závazného stanoviska</w:t>
      </w:r>
      <w:r w:rsidRPr="00E52A2E">
        <w:rPr>
          <w:rFonts w:ascii="Arial" w:hAnsi="Arial" w:cs="Arial"/>
          <w:sz w:val="24"/>
          <w:szCs w:val="24"/>
        </w:rPr>
        <w:t>.</w:t>
      </w:r>
    </w:p>
    <w:p w14:paraId="6538931E" w14:textId="77777777" w:rsidR="002C368A" w:rsidRPr="00E52A2E" w:rsidRDefault="002C368A" w:rsidP="002E0A18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52A2E">
        <w:rPr>
          <w:rFonts w:ascii="Arial" w:hAnsi="Arial" w:cs="Arial"/>
          <w:b/>
          <w:bCs/>
          <w:sz w:val="24"/>
          <w:szCs w:val="24"/>
        </w:rPr>
        <w:t>Opatření</w:t>
      </w:r>
    </w:p>
    <w:p w14:paraId="71AEA258" w14:textId="77777777" w:rsidR="002C368A" w:rsidRPr="00E52A2E" w:rsidRDefault="002C368A" w:rsidP="002C3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Kontrolní orgán uvede v protokolu o kontrole konkrétní návrh opatření, který uloží kontrolovanému</w:t>
      </w:r>
      <w:r w:rsidR="00722B58">
        <w:rPr>
          <w:rFonts w:ascii="Arial" w:hAnsi="Arial" w:cs="Arial"/>
          <w:sz w:val="24"/>
          <w:szCs w:val="24"/>
        </w:rPr>
        <w:t>:</w:t>
      </w:r>
    </w:p>
    <w:p w14:paraId="5396EDFF" w14:textId="77777777" w:rsidR="002C368A" w:rsidRPr="00E52A2E" w:rsidRDefault="002C368A" w:rsidP="00E3726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řádnou kontrolu předpokladů pro </w:t>
      </w:r>
      <w:r w:rsidR="003D5183" w:rsidRPr="00E52A2E">
        <w:rPr>
          <w:rFonts w:ascii="Arial" w:hAnsi="Arial" w:cs="Arial"/>
          <w:sz w:val="24"/>
          <w:szCs w:val="24"/>
        </w:rPr>
        <w:t>zahájení postupu</w:t>
      </w:r>
      <w:r w:rsidRPr="00E52A2E">
        <w:rPr>
          <w:rFonts w:ascii="Arial" w:hAnsi="Arial" w:cs="Arial"/>
          <w:sz w:val="24"/>
          <w:szCs w:val="24"/>
        </w:rPr>
        <w:t>, tj. vyvarovat se konkrétně zjištěného a zde uvedeného pochybení,</w:t>
      </w:r>
    </w:p>
    <w:p w14:paraId="60353C5B" w14:textId="369C6012" w:rsidR="002C368A" w:rsidRPr="00E52A2E" w:rsidRDefault="002C368A" w:rsidP="00E3726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dodržení procesního postupu při vydání </w:t>
      </w:r>
      <w:r w:rsidR="003D5183" w:rsidRPr="00E52A2E">
        <w:rPr>
          <w:rFonts w:ascii="Arial" w:hAnsi="Arial" w:cs="Arial"/>
          <w:sz w:val="24"/>
          <w:szCs w:val="24"/>
        </w:rPr>
        <w:t>závazného stanoviska</w:t>
      </w:r>
      <w:r w:rsidRPr="00E52A2E">
        <w:rPr>
          <w:rFonts w:ascii="Arial" w:hAnsi="Arial" w:cs="Arial"/>
          <w:sz w:val="24"/>
          <w:szCs w:val="24"/>
        </w:rPr>
        <w:t xml:space="preserve"> o obnově kulturní památky, tj. vyvarovat se konkrétně zjištěného a zde uvedeného pochybení,</w:t>
      </w:r>
    </w:p>
    <w:p w14:paraId="75595E66" w14:textId="77777777" w:rsidR="002C368A" w:rsidRPr="00E52A2E" w:rsidRDefault="002C368A" w:rsidP="00E3726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vyvarování se konkrétně popsaných chyb při zpracování </w:t>
      </w:r>
      <w:r w:rsidR="003D5183" w:rsidRPr="00E52A2E">
        <w:rPr>
          <w:rFonts w:ascii="Arial" w:hAnsi="Arial" w:cs="Arial"/>
          <w:sz w:val="24"/>
          <w:szCs w:val="24"/>
        </w:rPr>
        <w:t>závazného stanoviska</w:t>
      </w:r>
      <w:r w:rsidRPr="00E52A2E">
        <w:rPr>
          <w:rFonts w:ascii="Arial" w:hAnsi="Arial" w:cs="Arial"/>
          <w:sz w:val="24"/>
          <w:szCs w:val="24"/>
        </w:rPr>
        <w:t xml:space="preserve"> o obnově kulturní památky.</w:t>
      </w:r>
    </w:p>
    <w:p w14:paraId="664B4E27" w14:textId="77777777" w:rsidR="002C368A" w:rsidRPr="00E52A2E" w:rsidRDefault="002C368A" w:rsidP="002E0A1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Toto opatření je třeba plnit průběžně.</w:t>
      </w:r>
    </w:p>
    <w:p w14:paraId="72022228" w14:textId="77777777" w:rsidR="003D5183" w:rsidRPr="00E52A2E" w:rsidRDefault="003D5183" w:rsidP="00427123">
      <w:pPr>
        <w:pStyle w:val="Styl6"/>
        <w:ind w:left="426"/>
        <w:jc w:val="both"/>
        <w:rPr>
          <w:sz w:val="24"/>
          <w:szCs w:val="24"/>
        </w:rPr>
      </w:pPr>
      <w:bookmarkStart w:id="10" w:name="_Hlk162000975"/>
      <w:bookmarkStart w:id="11" w:name="_Toc162968521"/>
      <w:r w:rsidRPr="00E52A2E">
        <w:t xml:space="preserve">Úprava nemovitosti, která se nachází v památkové rezervaci, památkové zóně </w:t>
      </w:r>
      <w:bookmarkEnd w:id="10"/>
      <w:r w:rsidRPr="00E52A2E">
        <w:t>nebo ochranném pásmu a která je posuzována formou rozhodnutí</w:t>
      </w:r>
      <w:bookmarkEnd w:id="11"/>
    </w:p>
    <w:p w14:paraId="56E544BA" w14:textId="3CA43BC6" w:rsidR="003D5183" w:rsidRPr="00E52A2E" w:rsidRDefault="003D5183" w:rsidP="003D51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Při posuzování úpravy nemovitosti, která není kulturní památkou, ale nachází se v</w:t>
      </w:r>
      <w:r w:rsidR="00A706B1">
        <w:rPr>
          <w:rFonts w:ascii="Arial" w:hAnsi="Arial" w:cs="Arial"/>
          <w:sz w:val="24"/>
          <w:szCs w:val="24"/>
        </w:rPr>
        <w:t> </w:t>
      </w:r>
      <w:r w:rsidRPr="00E52A2E">
        <w:rPr>
          <w:rFonts w:ascii="Arial" w:hAnsi="Arial" w:cs="Arial"/>
          <w:sz w:val="24"/>
          <w:szCs w:val="24"/>
        </w:rPr>
        <w:t xml:space="preserve">památkové rezervaci, památkové zóně </w:t>
      </w:r>
      <w:r w:rsidR="00722B58">
        <w:rPr>
          <w:rFonts w:ascii="Arial" w:hAnsi="Arial" w:cs="Arial"/>
          <w:sz w:val="24"/>
          <w:szCs w:val="24"/>
        </w:rPr>
        <w:t>nebo</w:t>
      </w:r>
      <w:r w:rsidR="00AA3E3B">
        <w:rPr>
          <w:rFonts w:ascii="Arial" w:hAnsi="Arial" w:cs="Arial"/>
          <w:sz w:val="24"/>
          <w:szCs w:val="24"/>
        </w:rPr>
        <w:t xml:space="preserve"> ochranném </w:t>
      </w:r>
      <w:r w:rsidR="00AA3E3B" w:rsidRPr="007479C1">
        <w:rPr>
          <w:rFonts w:ascii="Arial" w:hAnsi="Arial" w:cs="Arial"/>
          <w:sz w:val="24"/>
          <w:szCs w:val="24"/>
        </w:rPr>
        <w:t>pásmu</w:t>
      </w:r>
      <w:r w:rsidR="007479C1" w:rsidRPr="007479C1">
        <w:rPr>
          <w:rFonts w:ascii="Arial" w:hAnsi="Arial" w:cs="Arial"/>
          <w:sz w:val="24"/>
          <w:szCs w:val="24"/>
        </w:rPr>
        <w:t xml:space="preserve"> </w:t>
      </w:r>
      <w:r w:rsidR="00390EC3" w:rsidRPr="007479C1">
        <w:rPr>
          <w:rFonts w:ascii="Arial" w:hAnsi="Arial" w:cs="Arial"/>
          <w:sz w:val="24"/>
          <w:szCs w:val="24"/>
        </w:rPr>
        <w:t xml:space="preserve">nemovité kulturní </w:t>
      </w:r>
      <w:r w:rsidR="00390EC3" w:rsidRPr="007479C1">
        <w:rPr>
          <w:rFonts w:ascii="Arial" w:hAnsi="Arial" w:cs="Arial"/>
          <w:sz w:val="24"/>
          <w:szCs w:val="24"/>
        </w:rPr>
        <w:lastRenderedPageBreak/>
        <w:t>památky, nemovité národní kulturní památky, památkové rezervace nebo památkové zóny (dále jen „ochranné pásmo“)</w:t>
      </w:r>
      <w:r w:rsidR="00CA3627">
        <w:rPr>
          <w:rFonts w:ascii="Arial" w:hAnsi="Arial" w:cs="Arial"/>
          <w:sz w:val="24"/>
          <w:szCs w:val="24"/>
        </w:rPr>
        <w:t>,</w:t>
      </w:r>
      <w:r w:rsidR="00AA3E3B">
        <w:rPr>
          <w:rFonts w:ascii="Arial" w:hAnsi="Arial" w:cs="Arial"/>
          <w:sz w:val="24"/>
          <w:szCs w:val="24"/>
        </w:rPr>
        <w:t xml:space="preserve"> </w:t>
      </w:r>
      <w:r w:rsidRPr="00E52A2E">
        <w:rPr>
          <w:rFonts w:ascii="Arial" w:hAnsi="Arial" w:cs="Arial"/>
          <w:sz w:val="24"/>
          <w:szCs w:val="24"/>
        </w:rPr>
        <w:t>je předmětem kontroly splnění předpokladů pro vedení řízení, dodržení procesního postupu a bezvadnost rozhodnutí ve věci.</w:t>
      </w:r>
    </w:p>
    <w:p w14:paraId="3F3D93AD" w14:textId="77777777" w:rsidR="003D5183" w:rsidRPr="00E52A2E" w:rsidRDefault="003D5183" w:rsidP="002E0A1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Předpokladem pro vedení řízení jsou následující okolnosti:</w:t>
      </w:r>
    </w:p>
    <w:p w14:paraId="38573122" w14:textId="77777777" w:rsidR="003D5183" w:rsidRPr="00E52A2E" w:rsidRDefault="003D5183" w:rsidP="00E3726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žádost podal vlastník (správce, uživatel) dotčené nemovitosti,</w:t>
      </w:r>
    </w:p>
    <w:p w14:paraId="0404C4AA" w14:textId="77777777" w:rsidR="003D5183" w:rsidRPr="00E52A2E" w:rsidRDefault="003D5183" w:rsidP="00E3726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předmětem posouzení jsou práce, které v momentě podání žádosti ještě nebyly provedeny,</w:t>
      </w:r>
    </w:p>
    <w:p w14:paraId="45F96308" w14:textId="5489A716" w:rsidR="00B23D54" w:rsidRDefault="003D5183" w:rsidP="00E3726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zamýšlené práce jsou </w:t>
      </w:r>
      <w:proofErr w:type="spellStart"/>
      <w:r w:rsidRPr="00E52A2E">
        <w:rPr>
          <w:rFonts w:ascii="Arial" w:hAnsi="Arial" w:cs="Arial"/>
          <w:sz w:val="24"/>
          <w:szCs w:val="24"/>
        </w:rPr>
        <w:t>podřaditelné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 pod výčet regulovaných úprav uvedených v</w:t>
      </w:r>
      <w:r w:rsidR="00A706B1">
        <w:rPr>
          <w:rFonts w:ascii="Arial" w:hAnsi="Arial" w:cs="Arial"/>
          <w:sz w:val="24"/>
          <w:szCs w:val="24"/>
        </w:rPr>
        <w:t> 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14 odst. 2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="00B23D54" w:rsidRPr="00E52A2E">
        <w:rPr>
          <w:rFonts w:ascii="Arial" w:hAnsi="Arial" w:cs="Arial"/>
          <w:sz w:val="24"/>
          <w:szCs w:val="24"/>
        </w:rPr>
        <w:t>,</w:t>
      </w:r>
    </w:p>
    <w:p w14:paraId="3FDBD45B" w14:textId="289A0552" w:rsidR="006039CC" w:rsidRPr="00E52A2E" w:rsidRDefault="006039CC" w:rsidP="00E3726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žádosti je v souladu s § 37 odst. 2 SŘ zřejmé</w:t>
      </w:r>
      <w:r w:rsidRPr="006039CC">
        <w:rPr>
          <w:rFonts w:ascii="Arial" w:hAnsi="Arial" w:cs="Arial"/>
          <w:sz w:val="24"/>
          <w:szCs w:val="24"/>
        </w:rPr>
        <w:t>, které věci se týká a co se navrhuje</w:t>
      </w:r>
      <w:r>
        <w:rPr>
          <w:rFonts w:ascii="Arial" w:hAnsi="Arial" w:cs="Arial"/>
          <w:sz w:val="24"/>
          <w:szCs w:val="24"/>
        </w:rPr>
        <w:t>,</w:t>
      </w:r>
    </w:p>
    <w:p w14:paraId="0B59095E" w14:textId="6D6A29C1" w:rsidR="003D5183" w:rsidRPr="00E52A2E" w:rsidRDefault="00B23D54" w:rsidP="00E3726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věc řešil věcně i místně příslušný orgán státní památkové péče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11 SŘ</w:t>
      </w:r>
      <w:r w:rsidR="003D5183" w:rsidRPr="00E52A2E">
        <w:rPr>
          <w:rFonts w:ascii="Arial" w:hAnsi="Arial" w:cs="Arial"/>
          <w:sz w:val="24"/>
          <w:szCs w:val="24"/>
        </w:rPr>
        <w:t>.</w:t>
      </w:r>
    </w:p>
    <w:p w14:paraId="4B9E86A3" w14:textId="77777777" w:rsidR="003D5183" w:rsidRPr="00E52A2E" w:rsidRDefault="003D5183" w:rsidP="002E0A1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Dodržení procesního postupu předpokládá zejména kontrolu:</w:t>
      </w:r>
    </w:p>
    <w:p w14:paraId="1BA0058A" w14:textId="43F4187F" w:rsidR="003D5183" w:rsidRPr="00E52A2E" w:rsidRDefault="003D5183" w:rsidP="00E3726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vyžádání si písemného vyjádření Národního památkového ústavu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14 odst. 4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="00F00BB2">
        <w:rPr>
          <w:rFonts w:ascii="Arial" w:hAnsi="Arial" w:cs="Arial"/>
          <w:sz w:val="24"/>
          <w:szCs w:val="24"/>
        </w:rPr>
        <w:t xml:space="preserve"> </w:t>
      </w:r>
      <w:r w:rsidR="00F00BB2" w:rsidRPr="00F00BB2">
        <w:rPr>
          <w:rFonts w:ascii="Arial" w:hAnsi="Arial" w:cs="Arial"/>
          <w:sz w:val="24"/>
          <w:szCs w:val="24"/>
        </w:rPr>
        <w:t>k celému předmětu řízení</w:t>
      </w:r>
      <w:r w:rsidRPr="00E52A2E">
        <w:rPr>
          <w:rFonts w:ascii="Arial" w:hAnsi="Arial" w:cs="Arial"/>
          <w:sz w:val="24"/>
          <w:szCs w:val="24"/>
        </w:rPr>
        <w:t>,</w:t>
      </w:r>
    </w:p>
    <w:p w14:paraId="65014F4E" w14:textId="4B39543C" w:rsidR="003D5183" w:rsidRPr="00E52A2E" w:rsidRDefault="003D5183" w:rsidP="00E3726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respektování lhůt vyplývajících z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14 odst. 4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>,</w:t>
      </w:r>
    </w:p>
    <w:p w14:paraId="7E4C4ACF" w14:textId="77777777" w:rsidR="003D5183" w:rsidRPr="00E52A2E" w:rsidRDefault="003D5183" w:rsidP="00E3726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okolnosti, zda v případech žádosti Národního památkového ústavu s ním byl projednán návrh rozhodnutí,</w:t>
      </w:r>
    </w:p>
    <w:p w14:paraId="4FDEE17B" w14:textId="0395E8DC" w:rsidR="003D5183" w:rsidRPr="00390EC3" w:rsidRDefault="003D5183" w:rsidP="005A767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dalších procesních kroků podle SŘ (viz zejména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19,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33,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37,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44</w:t>
      </w:r>
      <w:r w:rsidR="005A767B">
        <w:rPr>
          <w:rFonts w:ascii="Arial" w:hAnsi="Arial" w:cs="Arial"/>
          <w:sz w:val="24"/>
          <w:szCs w:val="24"/>
        </w:rPr>
        <w:t>–</w:t>
      </w:r>
      <w:r w:rsidRPr="00390EC3">
        <w:rPr>
          <w:rFonts w:ascii="Arial" w:hAnsi="Arial" w:cs="Arial"/>
          <w:sz w:val="24"/>
          <w:szCs w:val="24"/>
        </w:rPr>
        <w:t xml:space="preserve">47, </w:t>
      </w:r>
      <w:r w:rsidR="00684E83" w:rsidRPr="00390EC3">
        <w:rPr>
          <w:rFonts w:ascii="Arial" w:hAnsi="Arial" w:cs="Arial"/>
          <w:sz w:val="24"/>
          <w:szCs w:val="24"/>
        </w:rPr>
        <w:t>§ </w:t>
      </w:r>
      <w:r w:rsidRPr="00390EC3">
        <w:rPr>
          <w:rFonts w:ascii="Arial" w:hAnsi="Arial" w:cs="Arial"/>
          <w:sz w:val="24"/>
          <w:szCs w:val="24"/>
        </w:rPr>
        <w:t xml:space="preserve">51, </w:t>
      </w:r>
      <w:r w:rsidR="00684E83" w:rsidRPr="00390EC3">
        <w:rPr>
          <w:rFonts w:ascii="Arial" w:hAnsi="Arial" w:cs="Arial"/>
          <w:sz w:val="24"/>
          <w:szCs w:val="24"/>
        </w:rPr>
        <w:t>§ </w:t>
      </w:r>
      <w:r w:rsidRPr="00390EC3">
        <w:rPr>
          <w:rFonts w:ascii="Arial" w:hAnsi="Arial" w:cs="Arial"/>
          <w:sz w:val="24"/>
          <w:szCs w:val="24"/>
        </w:rPr>
        <w:t xml:space="preserve">52, </w:t>
      </w:r>
      <w:r w:rsidR="00684E83" w:rsidRPr="00390EC3">
        <w:rPr>
          <w:rFonts w:ascii="Arial" w:hAnsi="Arial" w:cs="Arial"/>
          <w:sz w:val="24"/>
          <w:szCs w:val="24"/>
        </w:rPr>
        <w:t>§ </w:t>
      </w:r>
      <w:r w:rsidRPr="00390EC3">
        <w:rPr>
          <w:rFonts w:ascii="Arial" w:hAnsi="Arial" w:cs="Arial"/>
          <w:sz w:val="24"/>
          <w:szCs w:val="24"/>
        </w:rPr>
        <w:t>72</w:t>
      </w:r>
      <w:r w:rsidR="00962E17" w:rsidRPr="00390EC3">
        <w:rPr>
          <w:rFonts w:ascii="Arial" w:hAnsi="Arial" w:cs="Arial"/>
          <w:sz w:val="24"/>
          <w:szCs w:val="24"/>
        </w:rPr>
        <w:t xml:space="preserve">, </w:t>
      </w:r>
      <w:r w:rsidR="00684E83" w:rsidRPr="00390EC3">
        <w:rPr>
          <w:rFonts w:ascii="Arial" w:hAnsi="Arial" w:cs="Arial"/>
          <w:sz w:val="24"/>
          <w:szCs w:val="24"/>
        </w:rPr>
        <w:t>§ </w:t>
      </w:r>
      <w:r w:rsidR="00962E17" w:rsidRPr="00390EC3">
        <w:rPr>
          <w:rFonts w:ascii="Arial" w:hAnsi="Arial" w:cs="Arial"/>
          <w:sz w:val="24"/>
          <w:szCs w:val="24"/>
        </w:rPr>
        <w:t>76</w:t>
      </w:r>
      <w:r w:rsidRPr="00390EC3">
        <w:rPr>
          <w:rFonts w:ascii="Arial" w:hAnsi="Arial" w:cs="Arial"/>
          <w:sz w:val="24"/>
          <w:szCs w:val="24"/>
        </w:rPr>
        <w:t xml:space="preserve"> SŘ), včetně poskytnutí možnosti seznámit s podklady pro</w:t>
      </w:r>
      <w:r w:rsidR="000312BC" w:rsidRPr="00390EC3">
        <w:rPr>
          <w:rFonts w:ascii="Arial" w:hAnsi="Arial" w:cs="Arial"/>
          <w:sz w:val="24"/>
          <w:szCs w:val="24"/>
        </w:rPr>
        <w:t> </w:t>
      </w:r>
      <w:r w:rsidRPr="00390EC3">
        <w:rPr>
          <w:rFonts w:ascii="Arial" w:hAnsi="Arial" w:cs="Arial"/>
          <w:sz w:val="24"/>
          <w:szCs w:val="24"/>
        </w:rPr>
        <w:t xml:space="preserve">rozhodnutí podle </w:t>
      </w:r>
      <w:r w:rsidR="00684E83" w:rsidRPr="00390EC3">
        <w:rPr>
          <w:rFonts w:ascii="Arial" w:hAnsi="Arial" w:cs="Arial"/>
          <w:sz w:val="24"/>
          <w:szCs w:val="24"/>
        </w:rPr>
        <w:t>§ </w:t>
      </w:r>
      <w:r w:rsidRPr="00390EC3">
        <w:rPr>
          <w:rFonts w:ascii="Arial" w:hAnsi="Arial" w:cs="Arial"/>
          <w:sz w:val="24"/>
          <w:szCs w:val="24"/>
        </w:rPr>
        <w:t>36 odst. 3 SŘ, lhůty pro vydání rozhodnutí a následného oznámení rozhodnutí.</w:t>
      </w:r>
    </w:p>
    <w:p w14:paraId="3DCD9A62" w14:textId="6D215A0C" w:rsidR="003D5183" w:rsidRPr="00E52A2E" w:rsidRDefault="003D5183" w:rsidP="002E0A1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Ověření bezvadnosti </w:t>
      </w:r>
      <w:r w:rsidR="00D95C78">
        <w:rPr>
          <w:rFonts w:ascii="Arial" w:hAnsi="Arial" w:cs="Arial"/>
          <w:sz w:val="24"/>
          <w:szCs w:val="24"/>
        </w:rPr>
        <w:t>vydaného</w:t>
      </w:r>
      <w:r w:rsidRPr="00E52A2E">
        <w:rPr>
          <w:rFonts w:ascii="Arial" w:hAnsi="Arial" w:cs="Arial"/>
          <w:sz w:val="24"/>
          <w:szCs w:val="24"/>
        </w:rPr>
        <w:t xml:space="preserve"> rozhodnutí předpokládá zejména kontrolu</w:t>
      </w:r>
      <w:r w:rsidR="00AA3E3B">
        <w:rPr>
          <w:rFonts w:ascii="Arial" w:hAnsi="Arial" w:cs="Arial"/>
          <w:sz w:val="24"/>
          <w:szCs w:val="24"/>
        </w:rPr>
        <w:t>:</w:t>
      </w:r>
    </w:p>
    <w:p w14:paraId="13A87899" w14:textId="557930AB" w:rsidR="003D5183" w:rsidRPr="00E52A2E" w:rsidRDefault="003D5183" w:rsidP="00E3726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zda </w:t>
      </w:r>
      <w:r w:rsidR="00D76845">
        <w:rPr>
          <w:rFonts w:ascii="Arial" w:hAnsi="Arial" w:cs="Arial"/>
          <w:sz w:val="24"/>
          <w:szCs w:val="24"/>
        </w:rPr>
        <w:t xml:space="preserve">by </w:t>
      </w:r>
      <w:r w:rsidRPr="00E52A2E">
        <w:rPr>
          <w:rFonts w:ascii="Arial" w:hAnsi="Arial" w:cs="Arial"/>
          <w:sz w:val="24"/>
          <w:szCs w:val="24"/>
        </w:rPr>
        <w:t xml:space="preserve">s ohledem na zamýšlené práce a charakter žádosti v daném případě nenavazovalo rozhodnutí podle </w:t>
      </w:r>
      <w:proofErr w:type="spellStart"/>
      <w:r w:rsidRPr="00E52A2E">
        <w:rPr>
          <w:rFonts w:ascii="Arial" w:hAnsi="Arial" w:cs="Arial"/>
          <w:sz w:val="24"/>
          <w:szCs w:val="24"/>
        </w:rPr>
        <w:t>StavZ</w:t>
      </w:r>
      <w:proofErr w:type="spellEnd"/>
      <w:r w:rsidRPr="00E52A2E">
        <w:rPr>
          <w:rFonts w:ascii="Arial" w:hAnsi="Arial" w:cs="Arial"/>
          <w:sz w:val="24"/>
          <w:szCs w:val="24"/>
        </w:rPr>
        <w:t>,</w:t>
      </w:r>
    </w:p>
    <w:p w14:paraId="412734A3" w14:textId="28600B90" w:rsidR="002C0C1B" w:rsidRPr="00E52A2E" w:rsidRDefault="002C0C1B" w:rsidP="00E3726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obecných náležitostí rozhodnutí ve smyslu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68 odst. 2 SŘ ve spojení s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2 SŘ,</w:t>
      </w:r>
    </w:p>
    <w:p w14:paraId="181B2DC1" w14:textId="5D82D28F" w:rsidR="002C0C1B" w:rsidRPr="00E52A2E" w:rsidRDefault="002C0C1B" w:rsidP="00E3726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splnění požadavků na výrok rozhodnutí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14 odst. 3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, včetně posouzení otázky, nakolik jsou případně ukládané podmínky skutečnými podmínkami a vyhovují požadavku obsaženému v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14 odst. 3 věta druhá, tj.</w:t>
      </w:r>
      <w:r w:rsidR="00684E83">
        <w:rPr>
          <w:rFonts w:ascii="Arial" w:hAnsi="Arial" w:cs="Arial"/>
          <w:sz w:val="24"/>
          <w:szCs w:val="24"/>
        </w:rPr>
        <w:t> </w:t>
      </w:r>
      <w:r w:rsidRPr="00E52A2E">
        <w:rPr>
          <w:rFonts w:ascii="Arial" w:hAnsi="Arial" w:cs="Arial"/>
          <w:sz w:val="24"/>
          <w:szCs w:val="24"/>
        </w:rPr>
        <w:t>umožnit realizaci zamýšleného záměru,</w:t>
      </w:r>
    </w:p>
    <w:p w14:paraId="65B7051A" w14:textId="3E22EA73" w:rsidR="002C0C1B" w:rsidRPr="00E52A2E" w:rsidRDefault="002C0C1B" w:rsidP="00E3726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obecných náležitostí odůvodnění ve smyslu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68 odst. 3 ve spojení s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2 a 3 SŘ,</w:t>
      </w:r>
    </w:p>
    <w:p w14:paraId="394B94EE" w14:textId="10BDECB2" w:rsidR="003D5183" w:rsidRPr="002E0A18" w:rsidRDefault="003D5183" w:rsidP="00E3726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A18">
        <w:rPr>
          <w:rFonts w:ascii="Arial" w:hAnsi="Arial" w:cs="Arial"/>
          <w:sz w:val="24"/>
          <w:szCs w:val="24"/>
        </w:rPr>
        <w:t xml:space="preserve">splnění požadavku </w:t>
      </w:r>
      <w:r w:rsidR="00684E83" w:rsidRPr="002E0A18">
        <w:rPr>
          <w:rFonts w:ascii="Arial" w:hAnsi="Arial" w:cs="Arial"/>
          <w:sz w:val="24"/>
          <w:szCs w:val="24"/>
        </w:rPr>
        <w:t>§ </w:t>
      </w:r>
      <w:r w:rsidRPr="002E0A18">
        <w:rPr>
          <w:rFonts w:ascii="Arial" w:hAnsi="Arial" w:cs="Arial"/>
          <w:sz w:val="24"/>
          <w:szCs w:val="24"/>
        </w:rPr>
        <w:t xml:space="preserve">14 odst. 3 </w:t>
      </w:r>
      <w:proofErr w:type="spellStart"/>
      <w:r w:rsidRPr="002E0A18">
        <w:rPr>
          <w:rFonts w:ascii="Arial" w:hAnsi="Arial" w:cs="Arial"/>
          <w:sz w:val="24"/>
          <w:szCs w:val="24"/>
        </w:rPr>
        <w:t>PamZ</w:t>
      </w:r>
      <w:proofErr w:type="spellEnd"/>
      <w:r w:rsidRPr="002E0A18">
        <w:rPr>
          <w:rFonts w:ascii="Arial" w:hAnsi="Arial" w:cs="Arial"/>
          <w:sz w:val="24"/>
          <w:szCs w:val="24"/>
        </w:rPr>
        <w:t>, aby posouzení vycházelo ze</w:t>
      </w:r>
      <w:r w:rsidR="00A706B1" w:rsidRPr="002E0A18">
        <w:rPr>
          <w:rFonts w:ascii="Arial" w:hAnsi="Arial" w:cs="Arial"/>
          <w:sz w:val="24"/>
          <w:szCs w:val="24"/>
        </w:rPr>
        <w:t> </w:t>
      </w:r>
      <w:r w:rsidRPr="002E0A18">
        <w:rPr>
          <w:rFonts w:ascii="Arial" w:hAnsi="Arial" w:cs="Arial"/>
          <w:sz w:val="24"/>
          <w:szCs w:val="24"/>
        </w:rPr>
        <w:t>současného stavu poznání kulturně historických hodnot,</w:t>
      </w:r>
    </w:p>
    <w:p w14:paraId="239D4A2D" w14:textId="2D08038E" w:rsidR="003D5183" w:rsidRPr="002E0A18" w:rsidRDefault="003D5183" w:rsidP="00E3726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A18">
        <w:rPr>
          <w:rFonts w:ascii="Arial" w:hAnsi="Arial" w:cs="Arial"/>
          <w:sz w:val="24"/>
          <w:szCs w:val="24"/>
        </w:rPr>
        <w:t xml:space="preserve">v případě </w:t>
      </w:r>
      <w:r w:rsidR="002E0A18" w:rsidRPr="002E0A18">
        <w:rPr>
          <w:rFonts w:ascii="Arial" w:hAnsi="Arial" w:cs="Arial"/>
          <w:sz w:val="24"/>
          <w:szCs w:val="24"/>
        </w:rPr>
        <w:t>nemovitosti</w:t>
      </w:r>
      <w:r w:rsidRPr="002E0A18">
        <w:rPr>
          <w:rFonts w:ascii="Arial" w:hAnsi="Arial" w:cs="Arial"/>
          <w:sz w:val="24"/>
          <w:szCs w:val="24"/>
        </w:rPr>
        <w:t xml:space="preserve">, která je současně architektonickým dědictvím, splněním požadavku podle </w:t>
      </w:r>
      <w:r w:rsidR="00684E83" w:rsidRPr="002E0A18">
        <w:rPr>
          <w:rFonts w:ascii="Arial" w:hAnsi="Arial" w:cs="Arial"/>
          <w:sz w:val="24"/>
          <w:szCs w:val="24"/>
        </w:rPr>
        <w:t>čl. </w:t>
      </w:r>
      <w:r w:rsidRPr="002E0A18">
        <w:rPr>
          <w:rFonts w:ascii="Arial" w:hAnsi="Arial" w:cs="Arial"/>
          <w:sz w:val="24"/>
          <w:szCs w:val="24"/>
        </w:rPr>
        <w:t xml:space="preserve">4 odst. 2, </w:t>
      </w:r>
      <w:r w:rsidR="00684E83" w:rsidRPr="002E0A18">
        <w:rPr>
          <w:rFonts w:ascii="Arial" w:hAnsi="Arial" w:cs="Arial"/>
          <w:sz w:val="24"/>
          <w:szCs w:val="24"/>
        </w:rPr>
        <w:t>čl. </w:t>
      </w:r>
      <w:r w:rsidRPr="002E0A18">
        <w:rPr>
          <w:rFonts w:ascii="Arial" w:hAnsi="Arial" w:cs="Arial"/>
          <w:sz w:val="24"/>
          <w:szCs w:val="24"/>
        </w:rPr>
        <w:t xml:space="preserve">11 nebo </w:t>
      </w:r>
      <w:r w:rsidR="00684E83" w:rsidRPr="002E0A18">
        <w:rPr>
          <w:rFonts w:ascii="Arial" w:hAnsi="Arial" w:cs="Arial"/>
          <w:sz w:val="24"/>
          <w:szCs w:val="24"/>
        </w:rPr>
        <w:t>čl. </w:t>
      </w:r>
      <w:r w:rsidRPr="002E0A18">
        <w:rPr>
          <w:rFonts w:ascii="Arial" w:hAnsi="Arial" w:cs="Arial"/>
          <w:sz w:val="24"/>
          <w:szCs w:val="24"/>
        </w:rPr>
        <w:t xml:space="preserve">12 </w:t>
      </w:r>
      <w:proofErr w:type="spellStart"/>
      <w:r w:rsidRPr="002E0A18">
        <w:rPr>
          <w:rFonts w:ascii="Arial" w:hAnsi="Arial" w:cs="Arial"/>
          <w:sz w:val="24"/>
          <w:szCs w:val="24"/>
        </w:rPr>
        <w:t>ÚArchi</w:t>
      </w:r>
      <w:proofErr w:type="spellEnd"/>
      <w:r w:rsidRPr="002E0A18">
        <w:rPr>
          <w:rFonts w:ascii="Arial" w:hAnsi="Arial" w:cs="Arial"/>
          <w:sz w:val="24"/>
          <w:szCs w:val="24"/>
        </w:rPr>
        <w:t>,</w:t>
      </w:r>
    </w:p>
    <w:p w14:paraId="64336069" w14:textId="10CDA6EE" w:rsidR="003D5183" w:rsidRPr="00E52A2E" w:rsidRDefault="003D5183" w:rsidP="00E3726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A18">
        <w:rPr>
          <w:rFonts w:ascii="Arial" w:hAnsi="Arial" w:cs="Arial"/>
          <w:sz w:val="24"/>
          <w:szCs w:val="24"/>
        </w:rPr>
        <w:t xml:space="preserve">v případě </w:t>
      </w:r>
      <w:r w:rsidR="002E0A18" w:rsidRPr="002E0A18">
        <w:rPr>
          <w:rFonts w:ascii="Arial" w:hAnsi="Arial" w:cs="Arial"/>
          <w:sz w:val="24"/>
          <w:szCs w:val="24"/>
        </w:rPr>
        <w:t>nemovitosti</w:t>
      </w:r>
      <w:r w:rsidRPr="002E0A18">
        <w:rPr>
          <w:rFonts w:ascii="Arial" w:hAnsi="Arial" w:cs="Arial"/>
          <w:sz w:val="24"/>
          <w:szCs w:val="24"/>
        </w:rPr>
        <w:t xml:space="preserve">, která je současně </w:t>
      </w:r>
      <w:r w:rsidR="00390EC3">
        <w:rPr>
          <w:rFonts w:ascii="Arial" w:hAnsi="Arial" w:cs="Arial"/>
          <w:sz w:val="24"/>
          <w:szCs w:val="24"/>
        </w:rPr>
        <w:t>archeologickým</w:t>
      </w:r>
      <w:r w:rsidR="005A767B">
        <w:rPr>
          <w:rFonts w:ascii="Arial" w:hAnsi="Arial" w:cs="Arial"/>
          <w:sz w:val="24"/>
          <w:szCs w:val="24"/>
        </w:rPr>
        <w:t xml:space="preserve"> </w:t>
      </w:r>
      <w:r w:rsidRPr="002E0A18">
        <w:rPr>
          <w:rFonts w:ascii="Arial" w:hAnsi="Arial" w:cs="Arial"/>
          <w:sz w:val="24"/>
          <w:szCs w:val="24"/>
        </w:rPr>
        <w:t xml:space="preserve">dědictvím, splněním požadavku podle </w:t>
      </w:r>
      <w:r w:rsidR="00684E83" w:rsidRPr="002E0A18">
        <w:rPr>
          <w:rFonts w:ascii="Arial" w:hAnsi="Arial" w:cs="Arial"/>
          <w:sz w:val="24"/>
          <w:szCs w:val="24"/>
        </w:rPr>
        <w:t>čl. </w:t>
      </w:r>
      <w:r w:rsidRPr="002E0A18">
        <w:rPr>
          <w:rFonts w:ascii="Arial" w:hAnsi="Arial" w:cs="Arial"/>
          <w:sz w:val="24"/>
          <w:szCs w:val="24"/>
        </w:rPr>
        <w:t>3</w:t>
      </w:r>
      <w:r w:rsidRPr="00E52A2E">
        <w:rPr>
          <w:rFonts w:ascii="Arial" w:hAnsi="Arial" w:cs="Arial"/>
          <w:sz w:val="24"/>
          <w:szCs w:val="24"/>
        </w:rPr>
        <w:t xml:space="preserve"> odst. 1 písm. b), </w:t>
      </w:r>
      <w:r w:rsidR="00684E83">
        <w:rPr>
          <w:rFonts w:ascii="Arial" w:hAnsi="Arial" w:cs="Arial"/>
          <w:sz w:val="24"/>
          <w:szCs w:val="24"/>
        </w:rPr>
        <w:t>čl. </w:t>
      </w:r>
      <w:r w:rsidRPr="00E52A2E">
        <w:rPr>
          <w:rFonts w:ascii="Arial" w:hAnsi="Arial" w:cs="Arial"/>
          <w:sz w:val="24"/>
          <w:szCs w:val="24"/>
        </w:rPr>
        <w:t xml:space="preserve">4 odst. 2, </w:t>
      </w:r>
      <w:r w:rsidR="00684E83">
        <w:rPr>
          <w:rFonts w:ascii="Arial" w:hAnsi="Arial" w:cs="Arial"/>
          <w:sz w:val="24"/>
          <w:szCs w:val="24"/>
        </w:rPr>
        <w:t>čl. </w:t>
      </w:r>
      <w:r w:rsidRPr="00E52A2E">
        <w:rPr>
          <w:rFonts w:ascii="Arial" w:hAnsi="Arial" w:cs="Arial"/>
          <w:sz w:val="24"/>
          <w:szCs w:val="24"/>
        </w:rPr>
        <w:t xml:space="preserve">5 odst. 4 a 5 </w:t>
      </w:r>
      <w:proofErr w:type="spellStart"/>
      <w:r w:rsidRPr="00E52A2E">
        <w:rPr>
          <w:rFonts w:ascii="Arial" w:hAnsi="Arial" w:cs="Arial"/>
          <w:sz w:val="24"/>
          <w:szCs w:val="24"/>
        </w:rPr>
        <w:t>ÚArcheo</w:t>
      </w:r>
      <w:proofErr w:type="spellEnd"/>
      <w:r w:rsidRPr="00E52A2E">
        <w:rPr>
          <w:rFonts w:ascii="Arial" w:hAnsi="Arial" w:cs="Arial"/>
          <w:sz w:val="24"/>
          <w:szCs w:val="24"/>
        </w:rPr>
        <w:t>.</w:t>
      </w:r>
    </w:p>
    <w:p w14:paraId="6EA6A22C" w14:textId="77777777" w:rsidR="003D5183" w:rsidRPr="00E52A2E" w:rsidRDefault="003D5183" w:rsidP="00361DD1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52A2E">
        <w:rPr>
          <w:rFonts w:ascii="Arial" w:hAnsi="Arial" w:cs="Arial"/>
          <w:b/>
          <w:bCs/>
          <w:sz w:val="24"/>
          <w:szCs w:val="24"/>
        </w:rPr>
        <w:t>Závěr</w:t>
      </w:r>
    </w:p>
    <w:p w14:paraId="1A62F8F4" w14:textId="77777777" w:rsidR="003D5183" w:rsidRPr="00E52A2E" w:rsidRDefault="003D5183" w:rsidP="003D51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Nejsou-li splněny předpoklady pro vedení řízení, je třeba je výslovně uvést s poukazem na porušení konkrétního ustanovení, které je uvedeno výše. Obdobné platí i pro procesní pochybení nebo vady rozhodnutí.</w:t>
      </w:r>
    </w:p>
    <w:p w14:paraId="1F2EC1CD" w14:textId="77777777" w:rsidR="003D5183" w:rsidRPr="00E52A2E" w:rsidRDefault="003D5183" w:rsidP="00361DD1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52A2E">
        <w:rPr>
          <w:rFonts w:ascii="Arial" w:hAnsi="Arial" w:cs="Arial"/>
          <w:b/>
          <w:bCs/>
          <w:sz w:val="24"/>
          <w:szCs w:val="24"/>
        </w:rPr>
        <w:t>Opatření</w:t>
      </w:r>
    </w:p>
    <w:p w14:paraId="6F5E5228" w14:textId="77E7F7F5" w:rsidR="003D5183" w:rsidRPr="00E52A2E" w:rsidRDefault="003D5183" w:rsidP="003D51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Kontrolní orgán uvede v protokolu o kontrole konkrétní návrh opatření, který</w:t>
      </w:r>
      <w:r w:rsidR="00D96B0C">
        <w:rPr>
          <w:rFonts w:ascii="Arial" w:hAnsi="Arial" w:cs="Arial"/>
          <w:sz w:val="24"/>
          <w:szCs w:val="24"/>
        </w:rPr>
        <w:t>m</w:t>
      </w:r>
      <w:r w:rsidRPr="00E52A2E">
        <w:rPr>
          <w:rFonts w:ascii="Arial" w:hAnsi="Arial" w:cs="Arial"/>
          <w:sz w:val="24"/>
          <w:szCs w:val="24"/>
        </w:rPr>
        <w:t xml:space="preserve"> uloží kontrolovanému</w:t>
      </w:r>
      <w:r w:rsidR="00722B58">
        <w:rPr>
          <w:rFonts w:ascii="Arial" w:hAnsi="Arial" w:cs="Arial"/>
          <w:sz w:val="24"/>
          <w:szCs w:val="24"/>
        </w:rPr>
        <w:t>:</w:t>
      </w:r>
    </w:p>
    <w:p w14:paraId="1082BA93" w14:textId="77777777" w:rsidR="003D5183" w:rsidRPr="00E52A2E" w:rsidRDefault="003D5183" w:rsidP="00E3726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lastRenderedPageBreak/>
        <w:t>řádnou kontrolu předpokladů pro vedení řízení, tj. vyvarovat se konkrétně zjištěného a zde uvedeného pochybení,</w:t>
      </w:r>
    </w:p>
    <w:p w14:paraId="023C5E91" w14:textId="7538C9BB" w:rsidR="003D5183" w:rsidRPr="00E52A2E" w:rsidRDefault="003D5183" w:rsidP="00E3726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dodržení procesního postupu při vydání rozhodnutí o</w:t>
      </w:r>
      <w:r w:rsidR="000312BC">
        <w:rPr>
          <w:rFonts w:ascii="Arial" w:hAnsi="Arial" w:cs="Arial"/>
          <w:sz w:val="24"/>
          <w:szCs w:val="24"/>
        </w:rPr>
        <w:t xml:space="preserve"> </w:t>
      </w:r>
      <w:r w:rsidR="00722B58">
        <w:rPr>
          <w:rFonts w:ascii="Arial" w:hAnsi="Arial" w:cs="Arial"/>
          <w:sz w:val="24"/>
          <w:szCs w:val="24"/>
        </w:rPr>
        <w:t>pracích na nemovitosti v</w:t>
      </w:r>
      <w:r w:rsidR="00361DD1">
        <w:rPr>
          <w:rFonts w:ascii="Arial" w:hAnsi="Arial" w:cs="Arial"/>
          <w:sz w:val="24"/>
          <w:szCs w:val="24"/>
        </w:rPr>
        <w:t> památkové rezervaci, památkové zóně nebo ochranném pásmu</w:t>
      </w:r>
      <w:r w:rsidRPr="00E52A2E">
        <w:rPr>
          <w:rFonts w:ascii="Arial" w:hAnsi="Arial" w:cs="Arial"/>
          <w:sz w:val="24"/>
          <w:szCs w:val="24"/>
        </w:rPr>
        <w:t>, tj. vyvarovat se konkrétně zjištěného a zde uvedeného pochybení,</w:t>
      </w:r>
    </w:p>
    <w:p w14:paraId="610486E3" w14:textId="1EA01315" w:rsidR="003D5183" w:rsidRPr="00E52A2E" w:rsidRDefault="003D5183" w:rsidP="00E3726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vyvarování se konkrétně popsaných chyb při zpracování rozhodnutí </w:t>
      </w:r>
      <w:r w:rsidR="00BE0810" w:rsidRPr="00E52A2E">
        <w:rPr>
          <w:rFonts w:ascii="Arial" w:hAnsi="Arial" w:cs="Arial"/>
          <w:sz w:val="24"/>
          <w:szCs w:val="24"/>
        </w:rPr>
        <w:t xml:space="preserve">podle </w:t>
      </w:r>
      <w:r w:rsidR="00684E83">
        <w:rPr>
          <w:rFonts w:ascii="Arial" w:hAnsi="Arial" w:cs="Arial"/>
          <w:sz w:val="24"/>
          <w:szCs w:val="24"/>
        </w:rPr>
        <w:t>§ </w:t>
      </w:r>
      <w:r w:rsidR="00BE0810" w:rsidRPr="00E52A2E">
        <w:rPr>
          <w:rFonts w:ascii="Arial" w:hAnsi="Arial" w:cs="Arial"/>
          <w:sz w:val="24"/>
          <w:szCs w:val="24"/>
        </w:rPr>
        <w:t xml:space="preserve">14 odst. 3 </w:t>
      </w:r>
      <w:proofErr w:type="spellStart"/>
      <w:r w:rsidR="00BE0810"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>.</w:t>
      </w:r>
    </w:p>
    <w:p w14:paraId="71378AD9" w14:textId="77777777" w:rsidR="003D5183" w:rsidRPr="00E52A2E" w:rsidRDefault="003D5183" w:rsidP="00361DD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Toto opatření je třeba plnit průběžně.</w:t>
      </w:r>
    </w:p>
    <w:p w14:paraId="7AD69CC4" w14:textId="77777777" w:rsidR="003D5183" w:rsidRPr="00E52A2E" w:rsidRDefault="003D5183" w:rsidP="00427123">
      <w:pPr>
        <w:pStyle w:val="Styl6"/>
        <w:ind w:left="426"/>
        <w:jc w:val="both"/>
        <w:rPr>
          <w:sz w:val="24"/>
          <w:szCs w:val="24"/>
        </w:rPr>
      </w:pPr>
      <w:bookmarkStart w:id="12" w:name="_Toc162968522"/>
      <w:r w:rsidRPr="00E52A2E">
        <w:t xml:space="preserve">Úprava nemovitosti, která se nachází v památkové rezervaci, památkové zóně nebo ochranném pásmu a která je posuzována formou </w:t>
      </w:r>
      <w:r w:rsidR="002C0C1B" w:rsidRPr="00E52A2E">
        <w:t>závazného stanoviska</w:t>
      </w:r>
      <w:bookmarkEnd w:id="12"/>
    </w:p>
    <w:p w14:paraId="164907D0" w14:textId="7E08C1C0" w:rsidR="003D5183" w:rsidRPr="00E52A2E" w:rsidRDefault="003D5183" w:rsidP="003D51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Při posuzování úpravy nemovitosti, která není kulturní památkou, ale nachází se v</w:t>
      </w:r>
      <w:r w:rsidR="00A706B1">
        <w:rPr>
          <w:rFonts w:ascii="Arial" w:hAnsi="Arial" w:cs="Arial"/>
          <w:sz w:val="24"/>
          <w:szCs w:val="24"/>
        </w:rPr>
        <w:t> </w:t>
      </w:r>
      <w:r w:rsidRPr="00E52A2E">
        <w:rPr>
          <w:rFonts w:ascii="Arial" w:hAnsi="Arial" w:cs="Arial"/>
          <w:sz w:val="24"/>
          <w:szCs w:val="24"/>
        </w:rPr>
        <w:t xml:space="preserve">památkové rezervaci, památkové zóně </w:t>
      </w:r>
      <w:r w:rsidR="00722B58">
        <w:rPr>
          <w:rFonts w:ascii="Arial" w:hAnsi="Arial" w:cs="Arial"/>
          <w:sz w:val="24"/>
          <w:szCs w:val="24"/>
        </w:rPr>
        <w:t xml:space="preserve">nebo ochranném pásmu </w:t>
      </w:r>
      <w:r w:rsidRPr="00E52A2E">
        <w:rPr>
          <w:rFonts w:ascii="Arial" w:hAnsi="Arial" w:cs="Arial"/>
          <w:sz w:val="24"/>
          <w:szCs w:val="24"/>
        </w:rPr>
        <w:t xml:space="preserve">je předmětem kontroly splnění předpokladů pro </w:t>
      </w:r>
      <w:r w:rsidR="002C0C1B" w:rsidRPr="00E52A2E">
        <w:rPr>
          <w:rFonts w:ascii="Arial" w:hAnsi="Arial" w:cs="Arial"/>
          <w:sz w:val="24"/>
          <w:szCs w:val="24"/>
        </w:rPr>
        <w:t>zahájení správního postupu, dodržení procesního postupu a bezvadnost závazného stanoviska ve věci</w:t>
      </w:r>
      <w:r w:rsidRPr="00E52A2E">
        <w:rPr>
          <w:rFonts w:ascii="Arial" w:hAnsi="Arial" w:cs="Arial"/>
          <w:sz w:val="24"/>
          <w:szCs w:val="24"/>
        </w:rPr>
        <w:t>.</w:t>
      </w:r>
    </w:p>
    <w:p w14:paraId="20014EA7" w14:textId="77777777" w:rsidR="003D5183" w:rsidRPr="00E52A2E" w:rsidRDefault="003D5183" w:rsidP="00361DD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Předpokladem pro </w:t>
      </w:r>
      <w:r w:rsidR="00522008" w:rsidRPr="00E52A2E">
        <w:rPr>
          <w:rFonts w:ascii="Arial" w:hAnsi="Arial" w:cs="Arial"/>
          <w:sz w:val="24"/>
          <w:szCs w:val="24"/>
        </w:rPr>
        <w:t>zahájení správního postupu</w:t>
      </w:r>
      <w:r w:rsidRPr="00E52A2E">
        <w:rPr>
          <w:rFonts w:ascii="Arial" w:hAnsi="Arial" w:cs="Arial"/>
          <w:sz w:val="24"/>
          <w:szCs w:val="24"/>
        </w:rPr>
        <w:t xml:space="preserve"> jsou následující okolnosti:</w:t>
      </w:r>
    </w:p>
    <w:p w14:paraId="6D3314C9" w14:textId="77777777" w:rsidR="003D5183" w:rsidRPr="00E52A2E" w:rsidRDefault="003D5183" w:rsidP="00E37261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žádost podal vlastník (správce, uživatel) dotčené nemovitosti,</w:t>
      </w:r>
    </w:p>
    <w:p w14:paraId="5BB16518" w14:textId="77777777" w:rsidR="003D5183" w:rsidRPr="00E52A2E" w:rsidRDefault="003D5183" w:rsidP="00E37261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předmětem posouzení jsou práce, které v momentě podání žádosti ještě nebyly provedeny,</w:t>
      </w:r>
    </w:p>
    <w:p w14:paraId="3F803025" w14:textId="15B96AAC" w:rsidR="00B23D54" w:rsidRPr="00E52A2E" w:rsidRDefault="003D5183" w:rsidP="00E37261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zamýšlené práce jsou </w:t>
      </w:r>
      <w:proofErr w:type="spellStart"/>
      <w:r w:rsidRPr="00E52A2E">
        <w:rPr>
          <w:rFonts w:ascii="Arial" w:hAnsi="Arial" w:cs="Arial"/>
          <w:sz w:val="24"/>
          <w:szCs w:val="24"/>
        </w:rPr>
        <w:t>podřaditelné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 pod výčet regulovaných úprav uvedených v</w:t>
      </w:r>
      <w:r w:rsidR="00A706B1">
        <w:rPr>
          <w:rFonts w:ascii="Arial" w:hAnsi="Arial" w:cs="Arial"/>
          <w:sz w:val="24"/>
          <w:szCs w:val="24"/>
        </w:rPr>
        <w:t> 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14 odst. 2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="00722B58">
        <w:rPr>
          <w:rFonts w:ascii="Arial" w:hAnsi="Arial" w:cs="Arial"/>
          <w:sz w:val="24"/>
          <w:szCs w:val="24"/>
        </w:rPr>
        <w:t>,</w:t>
      </w:r>
    </w:p>
    <w:p w14:paraId="33C3E0E5" w14:textId="053DF898" w:rsidR="003D5183" w:rsidRPr="00E52A2E" w:rsidRDefault="00B23D54" w:rsidP="00E37261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věc řešil věcně i místně příslušný orgán státní památkové péče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11 SŘ</w:t>
      </w:r>
      <w:r w:rsidR="003D5183" w:rsidRPr="00E52A2E">
        <w:rPr>
          <w:rFonts w:ascii="Arial" w:hAnsi="Arial" w:cs="Arial"/>
          <w:sz w:val="24"/>
          <w:szCs w:val="24"/>
        </w:rPr>
        <w:t>.</w:t>
      </w:r>
    </w:p>
    <w:p w14:paraId="5C674775" w14:textId="77777777" w:rsidR="002C0C1B" w:rsidRPr="00E52A2E" w:rsidRDefault="002C0C1B" w:rsidP="00361DD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Dodržení procesního postupu předpokládá zejména kontrolu:</w:t>
      </w:r>
    </w:p>
    <w:p w14:paraId="012D3570" w14:textId="6831853C" w:rsidR="002C0C1B" w:rsidRPr="00E52A2E" w:rsidRDefault="002C0C1B" w:rsidP="00E3726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vyžádání si písemného vyjádření Národního památkového ústavu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14 odst. 4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="00F00BB2">
        <w:rPr>
          <w:rFonts w:ascii="Arial" w:hAnsi="Arial" w:cs="Arial"/>
          <w:sz w:val="24"/>
          <w:szCs w:val="24"/>
        </w:rPr>
        <w:t xml:space="preserve"> </w:t>
      </w:r>
      <w:r w:rsidR="00F00BB2" w:rsidRPr="00F00BB2">
        <w:rPr>
          <w:rFonts w:ascii="Arial" w:hAnsi="Arial" w:cs="Arial"/>
          <w:sz w:val="24"/>
          <w:szCs w:val="24"/>
        </w:rPr>
        <w:t xml:space="preserve">k celému předmětu </w:t>
      </w:r>
      <w:r w:rsidR="00F00BB2">
        <w:rPr>
          <w:rFonts w:ascii="Arial" w:hAnsi="Arial" w:cs="Arial"/>
          <w:sz w:val="24"/>
          <w:szCs w:val="24"/>
        </w:rPr>
        <w:t>záměru</w:t>
      </w:r>
      <w:r w:rsidRPr="00E52A2E">
        <w:rPr>
          <w:rFonts w:ascii="Arial" w:hAnsi="Arial" w:cs="Arial"/>
          <w:sz w:val="24"/>
          <w:szCs w:val="24"/>
        </w:rPr>
        <w:t>,</w:t>
      </w:r>
    </w:p>
    <w:p w14:paraId="3E67CCAC" w14:textId="1EAD61F2" w:rsidR="002C0C1B" w:rsidRPr="00E52A2E" w:rsidRDefault="002C0C1B" w:rsidP="00E3726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respektování lhůt vyplývajících z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14 odst. 4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>,</w:t>
      </w:r>
    </w:p>
    <w:p w14:paraId="2F23CB29" w14:textId="7C933E47" w:rsidR="002C0C1B" w:rsidRPr="00E52A2E" w:rsidRDefault="002C0C1B" w:rsidP="00E3726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okolnosti, zda v případech žádosti Národního památkového ústavu s ním byl projednán návrh </w:t>
      </w:r>
      <w:r w:rsidR="00722B58">
        <w:rPr>
          <w:rFonts w:ascii="Arial" w:hAnsi="Arial" w:cs="Arial"/>
          <w:sz w:val="24"/>
          <w:szCs w:val="24"/>
        </w:rPr>
        <w:t>závazného stanoviska</w:t>
      </w:r>
      <w:r w:rsidRPr="00E52A2E">
        <w:rPr>
          <w:rFonts w:ascii="Arial" w:hAnsi="Arial" w:cs="Arial"/>
          <w:sz w:val="24"/>
          <w:szCs w:val="24"/>
        </w:rPr>
        <w:t>,</w:t>
      </w:r>
    </w:p>
    <w:p w14:paraId="0B35BFAF" w14:textId="3C89A5CB" w:rsidR="002C0C1B" w:rsidRPr="00E52A2E" w:rsidRDefault="002C0C1B" w:rsidP="00E3726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dalších procesních kroků podle SŘ (zejména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51,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52, </w:t>
      </w:r>
      <w:r w:rsidR="00684E83">
        <w:rPr>
          <w:rFonts w:ascii="Arial" w:hAnsi="Arial" w:cs="Arial"/>
          <w:sz w:val="24"/>
          <w:szCs w:val="24"/>
        </w:rPr>
        <w:t>§ </w:t>
      </w:r>
      <w:r w:rsidR="00962E17" w:rsidRPr="00E52A2E">
        <w:rPr>
          <w:rFonts w:ascii="Arial" w:hAnsi="Arial" w:cs="Arial"/>
          <w:sz w:val="24"/>
          <w:szCs w:val="24"/>
        </w:rPr>
        <w:t xml:space="preserve">76,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149 SŘ) a</w:t>
      </w:r>
      <w:r w:rsidR="005A767B">
        <w:rPr>
          <w:rFonts w:ascii="Arial" w:hAnsi="Arial" w:cs="Arial"/>
          <w:sz w:val="24"/>
          <w:szCs w:val="24"/>
        </w:rPr>
        <w:t> </w:t>
      </w:r>
      <w:r w:rsidRPr="00E52A2E">
        <w:rPr>
          <w:rFonts w:ascii="Arial" w:hAnsi="Arial" w:cs="Arial"/>
          <w:sz w:val="24"/>
          <w:szCs w:val="24"/>
        </w:rPr>
        <w:t xml:space="preserve">procesních kroků podle </w:t>
      </w:r>
      <w:proofErr w:type="spellStart"/>
      <w:r w:rsidRPr="00E52A2E">
        <w:rPr>
          <w:rFonts w:ascii="Arial" w:hAnsi="Arial" w:cs="Arial"/>
          <w:sz w:val="24"/>
          <w:szCs w:val="24"/>
        </w:rPr>
        <w:t>StavZ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 (zejména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177 a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178)</w:t>
      </w:r>
      <w:r w:rsidR="00684E83">
        <w:rPr>
          <w:rFonts w:ascii="Arial" w:hAnsi="Arial" w:cs="Arial"/>
          <w:sz w:val="24"/>
          <w:szCs w:val="24"/>
        </w:rPr>
        <w:t>,</w:t>
      </w:r>
    </w:p>
    <w:p w14:paraId="2807639C" w14:textId="53A714F0" w:rsidR="002C0C1B" w:rsidRPr="00E52A2E" w:rsidRDefault="002C0C1B" w:rsidP="00E3726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zda v mezidobí mezi podáním žádosti, popř. jejím doplnění a vydáním závazného stanoviska nedošlo k marnému uplynutí lhůty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178 a nedošlo k fikci vydání souhlasného závazného stanoviska bez podmínek.</w:t>
      </w:r>
    </w:p>
    <w:p w14:paraId="1228F58C" w14:textId="624C1AFA" w:rsidR="002C0C1B" w:rsidRPr="00E52A2E" w:rsidRDefault="002C0C1B" w:rsidP="00361DD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Ověření bezvadnosti </w:t>
      </w:r>
      <w:r w:rsidR="00D95C78">
        <w:rPr>
          <w:rFonts w:ascii="Arial" w:hAnsi="Arial" w:cs="Arial"/>
          <w:sz w:val="24"/>
          <w:szCs w:val="24"/>
        </w:rPr>
        <w:t>vydaného</w:t>
      </w:r>
      <w:r w:rsidRPr="00E52A2E">
        <w:rPr>
          <w:rFonts w:ascii="Arial" w:hAnsi="Arial" w:cs="Arial"/>
          <w:sz w:val="24"/>
          <w:szCs w:val="24"/>
        </w:rPr>
        <w:t xml:space="preserve"> </w:t>
      </w:r>
      <w:r w:rsidR="002C5FEB">
        <w:rPr>
          <w:rFonts w:ascii="Arial" w:hAnsi="Arial" w:cs="Arial"/>
          <w:sz w:val="24"/>
          <w:szCs w:val="24"/>
        </w:rPr>
        <w:t>závazného stanoviska</w:t>
      </w:r>
      <w:r w:rsidR="002C5FEB" w:rsidRPr="00E52A2E">
        <w:rPr>
          <w:rFonts w:ascii="Arial" w:hAnsi="Arial" w:cs="Arial"/>
          <w:sz w:val="24"/>
          <w:szCs w:val="24"/>
        </w:rPr>
        <w:t xml:space="preserve"> </w:t>
      </w:r>
      <w:r w:rsidRPr="00E52A2E">
        <w:rPr>
          <w:rFonts w:ascii="Arial" w:hAnsi="Arial" w:cs="Arial"/>
          <w:sz w:val="24"/>
          <w:szCs w:val="24"/>
        </w:rPr>
        <w:t>předpokládá zejména kontrolu</w:t>
      </w:r>
      <w:r w:rsidR="00722B58">
        <w:rPr>
          <w:rFonts w:ascii="Arial" w:hAnsi="Arial" w:cs="Arial"/>
          <w:sz w:val="24"/>
          <w:szCs w:val="24"/>
        </w:rPr>
        <w:t>:</w:t>
      </w:r>
    </w:p>
    <w:p w14:paraId="4860B8C7" w14:textId="3858D600" w:rsidR="002C0C1B" w:rsidRPr="00E52A2E" w:rsidRDefault="002C0C1B" w:rsidP="00E3726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zda </w:t>
      </w:r>
      <w:r w:rsidR="00D76845">
        <w:rPr>
          <w:rFonts w:ascii="Arial" w:hAnsi="Arial" w:cs="Arial"/>
          <w:sz w:val="24"/>
          <w:szCs w:val="24"/>
        </w:rPr>
        <w:t xml:space="preserve">by </w:t>
      </w:r>
      <w:r w:rsidRPr="00E52A2E">
        <w:rPr>
          <w:rFonts w:ascii="Arial" w:hAnsi="Arial" w:cs="Arial"/>
          <w:sz w:val="24"/>
          <w:szCs w:val="24"/>
        </w:rPr>
        <w:t xml:space="preserve">s ohledem na zamýšlené práce a charakter žádosti v daném případě navazovalo rozhodnutí podle </w:t>
      </w:r>
      <w:proofErr w:type="spellStart"/>
      <w:r w:rsidRPr="00E52A2E">
        <w:rPr>
          <w:rFonts w:ascii="Arial" w:hAnsi="Arial" w:cs="Arial"/>
          <w:sz w:val="24"/>
          <w:szCs w:val="24"/>
        </w:rPr>
        <w:t>StavZ</w:t>
      </w:r>
      <w:proofErr w:type="spellEnd"/>
      <w:r w:rsidRPr="00E52A2E">
        <w:rPr>
          <w:rFonts w:ascii="Arial" w:hAnsi="Arial" w:cs="Arial"/>
          <w:sz w:val="24"/>
          <w:szCs w:val="24"/>
        </w:rPr>
        <w:t>,</w:t>
      </w:r>
    </w:p>
    <w:p w14:paraId="419D779F" w14:textId="193E0801" w:rsidR="002C0C1B" w:rsidRPr="00E52A2E" w:rsidRDefault="002C0C1B" w:rsidP="00E3726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obecných náležitostí závazné části závazného stanoviska ve smyslu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149 odst. 2 SŘ ve spojení s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2 SŘ,</w:t>
      </w:r>
    </w:p>
    <w:p w14:paraId="5102D39F" w14:textId="6C510AC9" w:rsidR="002C0C1B" w:rsidRPr="00E52A2E" w:rsidRDefault="002C0C1B" w:rsidP="00E3726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splnění požadavků na závaznou část závazného stanoviska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14 odst. 3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, včetně posouzení otázky, nakolik jsou případně ukládané podmínky skutečnými podmínkami a vyhovují požadavku obsaženému v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14 odst. 3 věta druhá, tj. umožnit realizaci zamýšleného záměru,</w:t>
      </w:r>
    </w:p>
    <w:p w14:paraId="747D51D3" w14:textId="32742676" w:rsidR="002C0C1B" w:rsidRPr="00E52A2E" w:rsidRDefault="002C0C1B" w:rsidP="00E3726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obecných náležitostí odůvodnění ve smyslu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149 odst. 2 SŘ ve spojení s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2 a 3 SŘ,</w:t>
      </w:r>
    </w:p>
    <w:p w14:paraId="06B90E68" w14:textId="321FCCEA" w:rsidR="002C0C1B" w:rsidRPr="00E52A2E" w:rsidRDefault="002C0C1B" w:rsidP="00E3726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splnění požadavku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14 odst. 3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>, aby posouzení vycházelo ze</w:t>
      </w:r>
      <w:r w:rsidR="000312BC">
        <w:rPr>
          <w:rFonts w:ascii="Arial" w:hAnsi="Arial" w:cs="Arial"/>
          <w:sz w:val="24"/>
          <w:szCs w:val="24"/>
        </w:rPr>
        <w:t> </w:t>
      </w:r>
      <w:r w:rsidRPr="00E52A2E">
        <w:rPr>
          <w:rFonts w:ascii="Arial" w:hAnsi="Arial" w:cs="Arial"/>
          <w:sz w:val="24"/>
          <w:szCs w:val="24"/>
        </w:rPr>
        <w:t>současného stavu poznání kulturně historických hodnot,</w:t>
      </w:r>
    </w:p>
    <w:p w14:paraId="046A5DEA" w14:textId="163B2EBF" w:rsidR="002C0C1B" w:rsidRPr="00361DD1" w:rsidRDefault="002C0C1B" w:rsidP="00E3726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DD1">
        <w:rPr>
          <w:rFonts w:ascii="Arial" w:hAnsi="Arial" w:cs="Arial"/>
          <w:sz w:val="24"/>
          <w:szCs w:val="24"/>
        </w:rPr>
        <w:lastRenderedPageBreak/>
        <w:t xml:space="preserve">v případě </w:t>
      </w:r>
      <w:r w:rsidR="00361DD1" w:rsidRPr="00361DD1">
        <w:rPr>
          <w:rFonts w:ascii="Arial" w:hAnsi="Arial" w:cs="Arial"/>
          <w:sz w:val="24"/>
          <w:szCs w:val="24"/>
        </w:rPr>
        <w:t>nemovitosti</w:t>
      </w:r>
      <w:r w:rsidRPr="00361DD1">
        <w:rPr>
          <w:rFonts w:ascii="Arial" w:hAnsi="Arial" w:cs="Arial"/>
          <w:sz w:val="24"/>
          <w:szCs w:val="24"/>
        </w:rPr>
        <w:t xml:space="preserve">, která je současně architektonickým dědictvím, splněním požadavku podle </w:t>
      </w:r>
      <w:r w:rsidR="00684E83" w:rsidRPr="00361DD1">
        <w:rPr>
          <w:rFonts w:ascii="Arial" w:hAnsi="Arial" w:cs="Arial"/>
          <w:sz w:val="24"/>
          <w:szCs w:val="24"/>
        </w:rPr>
        <w:t>čl. </w:t>
      </w:r>
      <w:r w:rsidRPr="00361DD1">
        <w:rPr>
          <w:rFonts w:ascii="Arial" w:hAnsi="Arial" w:cs="Arial"/>
          <w:sz w:val="24"/>
          <w:szCs w:val="24"/>
        </w:rPr>
        <w:t xml:space="preserve">4 odst. 2, </w:t>
      </w:r>
      <w:r w:rsidR="00684E83" w:rsidRPr="00361DD1">
        <w:rPr>
          <w:rFonts w:ascii="Arial" w:hAnsi="Arial" w:cs="Arial"/>
          <w:sz w:val="24"/>
          <w:szCs w:val="24"/>
        </w:rPr>
        <w:t>čl. </w:t>
      </w:r>
      <w:r w:rsidRPr="00361DD1">
        <w:rPr>
          <w:rFonts w:ascii="Arial" w:hAnsi="Arial" w:cs="Arial"/>
          <w:sz w:val="24"/>
          <w:szCs w:val="24"/>
        </w:rPr>
        <w:t xml:space="preserve">11 nebo </w:t>
      </w:r>
      <w:r w:rsidR="00684E83" w:rsidRPr="00361DD1">
        <w:rPr>
          <w:rFonts w:ascii="Arial" w:hAnsi="Arial" w:cs="Arial"/>
          <w:sz w:val="24"/>
          <w:szCs w:val="24"/>
        </w:rPr>
        <w:t>čl. </w:t>
      </w:r>
      <w:r w:rsidRPr="00361DD1">
        <w:rPr>
          <w:rFonts w:ascii="Arial" w:hAnsi="Arial" w:cs="Arial"/>
          <w:sz w:val="24"/>
          <w:szCs w:val="24"/>
        </w:rPr>
        <w:t xml:space="preserve">12 </w:t>
      </w:r>
      <w:proofErr w:type="spellStart"/>
      <w:r w:rsidRPr="00361DD1">
        <w:rPr>
          <w:rFonts w:ascii="Arial" w:hAnsi="Arial" w:cs="Arial"/>
          <w:sz w:val="24"/>
          <w:szCs w:val="24"/>
        </w:rPr>
        <w:t>ÚArchi</w:t>
      </w:r>
      <w:proofErr w:type="spellEnd"/>
      <w:r w:rsidRPr="00361DD1">
        <w:rPr>
          <w:rFonts w:ascii="Arial" w:hAnsi="Arial" w:cs="Arial"/>
          <w:sz w:val="24"/>
          <w:szCs w:val="24"/>
        </w:rPr>
        <w:t>,</w:t>
      </w:r>
    </w:p>
    <w:p w14:paraId="7FA17AF9" w14:textId="180525E4" w:rsidR="002C0C1B" w:rsidRPr="00E52A2E" w:rsidRDefault="002C0C1B" w:rsidP="00E3726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DD1">
        <w:rPr>
          <w:rFonts w:ascii="Arial" w:hAnsi="Arial" w:cs="Arial"/>
          <w:sz w:val="24"/>
          <w:szCs w:val="24"/>
        </w:rPr>
        <w:t xml:space="preserve">v případě </w:t>
      </w:r>
      <w:r w:rsidR="00361DD1" w:rsidRPr="00361DD1">
        <w:rPr>
          <w:rFonts w:ascii="Arial" w:hAnsi="Arial" w:cs="Arial"/>
          <w:sz w:val="24"/>
          <w:szCs w:val="24"/>
        </w:rPr>
        <w:t>nemovitosti</w:t>
      </w:r>
      <w:r w:rsidRPr="00361DD1">
        <w:rPr>
          <w:rFonts w:ascii="Arial" w:hAnsi="Arial" w:cs="Arial"/>
          <w:sz w:val="24"/>
          <w:szCs w:val="24"/>
        </w:rPr>
        <w:t xml:space="preserve">, která je současně </w:t>
      </w:r>
      <w:r w:rsidR="00390EC3">
        <w:rPr>
          <w:rFonts w:ascii="Arial" w:hAnsi="Arial" w:cs="Arial"/>
          <w:sz w:val="24"/>
          <w:szCs w:val="24"/>
        </w:rPr>
        <w:t>archeologickým</w:t>
      </w:r>
      <w:r w:rsidR="005A767B">
        <w:rPr>
          <w:rFonts w:ascii="Arial" w:hAnsi="Arial" w:cs="Arial"/>
          <w:sz w:val="24"/>
          <w:szCs w:val="24"/>
        </w:rPr>
        <w:t xml:space="preserve"> </w:t>
      </w:r>
      <w:r w:rsidRPr="00361DD1">
        <w:rPr>
          <w:rFonts w:ascii="Arial" w:hAnsi="Arial" w:cs="Arial"/>
          <w:sz w:val="24"/>
          <w:szCs w:val="24"/>
        </w:rPr>
        <w:t xml:space="preserve">dědictvím, splněním požadavku podle </w:t>
      </w:r>
      <w:r w:rsidR="00684E83" w:rsidRPr="00361DD1">
        <w:rPr>
          <w:rFonts w:ascii="Arial" w:hAnsi="Arial" w:cs="Arial"/>
          <w:sz w:val="24"/>
          <w:szCs w:val="24"/>
        </w:rPr>
        <w:t>čl. </w:t>
      </w:r>
      <w:r w:rsidRPr="00361DD1">
        <w:rPr>
          <w:rFonts w:ascii="Arial" w:hAnsi="Arial" w:cs="Arial"/>
          <w:sz w:val="24"/>
          <w:szCs w:val="24"/>
        </w:rPr>
        <w:t xml:space="preserve">3 odst. 1 písm. b), </w:t>
      </w:r>
      <w:r w:rsidR="00684E83" w:rsidRPr="00361DD1">
        <w:rPr>
          <w:rFonts w:ascii="Arial" w:hAnsi="Arial" w:cs="Arial"/>
          <w:sz w:val="24"/>
          <w:szCs w:val="24"/>
        </w:rPr>
        <w:t>čl. </w:t>
      </w:r>
      <w:r w:rsidRPr="00361DD1">
        <w:rPr>
          <w:rFonts w:ascii="Arial" w:hAnsi="Arial" w:cs="Arial"/>
          <w:sz w:val="24"/>
          <w:szCs w:val="24"/>
        </w:rPr>
        <w:t xml:space="preserve">4 odst. 2, </w:t>
      </w:r>
      <w:r w:rsidR="00684E83" w:rsidRPr="00361DD1">
        <w:rPr>
          <w:rFonts w:ascii="Arial" w:hAnsi="Arial" w:cs="Arial"/>
          <w:sz w:val="24"/>
          <w:szCs w:val="24"/>
        </w:rPr>
        <w:t>čl. </w:t>
      </w:r>
      <w:r w:rsidRPr="00361DD1">
        <w:rPr>
          <w:rFonts w:ascii="Arial" w:hAnsi="Arial" w:cs="Arial"/>
          <w:sz w:val="24"/>
          <w:szCs w:val="24"/>
        </w:rPr>
        <w:t xml:space="preserve">5 odst. 4 a 5 </w:t>
      </w:r>
      <w:proofErr w:type="spellStart"/>
      <w:r w:rsidRPr="00361DD1">
        <w:rPr>
          <w:rFonts w:ascii="Arial" w:hAnsi="Arial" w:cs="Arial"/>
          <w:sz w:val="24"/>
          <w:szCs w:val="24"/>
        </w:rPr>
        <w:t>ÚArcheo</w:t>
      </w:r>
      <w:proofErr w:type="spellEnd"/>
      <w:r w:rsidRPr="00E52A2E">
        <w:rPr>
          <w:rFonts w:ascii="Arial" w:hAnsi="Arial" w:cs="Arial"/>
          <w:sz w:val="24"/>
          <w:szCs w:val="24"/>
        </w:rPr>
        <w:t>.</w:t>
      </w:r>
    </w:p>
    <w:p w14:paraId="66B50450" w14:textId="77777777" w:rsidR="002C0C1B" w:rsidRPr="00E52A2E" w:rsidRDefault="002C0C1B" w:rsidP="00361DD1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52A2E">
        <w:rPr>
          <w:rFonts w:ascii="Arial" w:hAnsi="Arial" w:cs="Arial"/>
          <w:b/>
          <w:bCs/>
          <w:sz w:val="24"/>
          <w:szCs w:val="24"/>
        </w:rPr>
        <w:t>Závěr</w:t>
      </w:r>
    </w:p>
    <w:p w14:paraId="69BF328D" w14:textId="77777777" w:rsidR="002C0C1B" w:rsidRPr="00E52A2E" w:rsidRDefault="002C0C1B" w:rsidP="002C0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Nejsou-li splněny předpoklady pro zahájení postupu, je třeba je výslovně uvést s poukazem na porušení konkrétního ustanovení, které je uvedeno výše. Obdobné platí i pro procesní pochybení nebo vady závazného stanoviska.</w:t>
      </w:r>
    </w:p>
    <w:p w14:paraId="7FE25AC6" w14:textId="77777777" w:rsidR="002C0C1B" w:rsidRPr="00E52A2E" w:rsidRDefault="002C0C1B" w:rsidP="00361DD1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52A2E">
        <w:rPr>
          <w:rFonts w:ascii="Arial" w:hAnsi="Arial" w:cs="Arial"/>
          <w:b/>
          <w:bCs/>
          <w:sz w:val="24"/>
          <w:szCs w:val="24"/>
        </w:rPr>
        <w:t>Opatření</w:t>
      </w:r>
    </w:p>
    <w:p w14:paraId="77FAAA7A" w14:textId="1CB3D073" w:rsidR="002C0C1B" w:rsidRPr="00E52A2E" w:rsidRDefault="002C0C1B" w:rsidP="002C0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Kontrolní orgán uvede v protokolu o kontrole konkrétní návrh opatření, který</w:t>
      </w:r>
      <w:r w:rsidR="00FA2288">
        <w:rPr>
          <w:rFonts w:ascii="Arial" w:hAnsi="Arial" w:cs="Arial"/>
          <w:sz w:val="24"/>
          <w:szCs w:val="24"/>
        </w:rPr>
        <w:t>m</w:t>
      </w:r>
      <w:r w:rsidRPr="00E52A2E">
        <w:rPr>
          <w:rFonts w:ascii="Arial" w:hAnsi="Arial" w:cs="Arial"/>
          <w:sz w:val="24"/>
          <w:szCs w:val="24"/>
        </w:rPr>
        <w:t xml:space="preserve"> uloží kontrolovanému</w:t>
      </w:r>
      <w:r w:rsidR="00722B58">
        <w:rPr>
          <w:rFonts w:ascii="Arial" w:hAnsi="Arial" w:cs="Arial"/>
          <w:sz w:val="24"/>
          <w:szCs w:val="24"/>
        </w:rPr>
        <w:t>:</w:t>
      </w:r>
    </w:p>
    <w:p w14:paraId="666B0DBE" w14:textId="77777777" w:rsidR="002C0C1B" w:rsidRPr="00E52A2E" w:rsidRDefault="002C0C1B" w:rsidP="00E3726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řádnou kontrolu předpokladů pro zahájení postupu, tj. vyvarovat se konkrétně zjištěného a zde uvedeného pochybení,</w:t>
      </w:r>
    </w:p>
    <w:p w14:paraId="33FB22F1" w14:textId="26FB18FD" w:rsidR="002C0C1B" w:rsidRPr="00E52A2E" w:rsidRDefault="002C0C1B" w:rsidP="00E3726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dodržení procesního postupu při vydání závazného stanoviska o </w:t>
      </w:r>
      <w:r w:rsidR="00722B58">
        <w:rPr>
          <w:rFonts w:ascii="Arial" w:hAnsi="Arial" w:cs="Arial"/>
          <w:sz w:val="24"/>
          <w:szCs w:val="24"/>
        </w:rPr>
        <w:t>pracích na</w:t>
      </w:r>
      <w:r w:rsidR="00684E83">
        <w:rPr>
          <w:rFonts w:ascii="Arial" w:hAnsi="Arial" w:cs="Arial"/>
          <w:sz w:val="24"/>
          <w:szCs w:val="24"/>
        </w:rPr>
        <w:t> </w:t>
      </w:r>
      <w:r w:rsidR="00722B58">
        <w:rPr>
          <w:rFonts w:ascii="Arial" w:hAnsi="Arial" w:cs="Arial"/>
          <w:sz w:val="24"/>
          <w:szCs w:val="24"/>
        </w:rPr>
        <w:t>nemovitosti v</w:t>
      </w:r>
      <w:r w:rsidR="00361DD1">
        <w:rPr>
          <w:rFonts w:ascii="Arial" w:hAnsi="Arial" w:cs="Arial"/>
          <w:sz w:val="24"/>
          <w:szCs w:val="24"/>
        </w:rPr>
        <w:t> památkové rezervaci, památkové zóně nebo ochranném pásmu</w:t>
      </w:r>
      <w:r w:rsidRPr="00E52A2E">
        <w:rPr>
          <w:rFonts w:ascii="Arial" w:hAnsi="Arial" w:cs="Arial"/>
          <w:sz w:val="24"/>
          <w:szCs w:val="24"/>
        </w:rPr>
        <w:t>, tj. vyvarovat se se konkrétně zjištěného a zde uvedeného pochybení,</w:t>
      </w:r>
    </w:p>
    <w:p w14:paraId="44784720" w14:textId="70F94C90" w:rsidR="002C0C1B" w:rsidRPr="00E52A2E" w:rsidRDefault="002C0C1B" w:rsidP="00E3726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vyvarování se konkrétně popsaných chyb při zpracování závazného stanoviska </w:t>
      </w:r>
      <w:r w:rsidR="00B819E8" w:rsidRPr="00E52A2E">
        <w:rPr>
          <w:rFonts w:ascii="Arial" w:hAnsi="Arial" w:cs="Arial"/>
          <w:sz w:val="24"/>
          <w:szCs w:val="24"/>
        </w:rPr>
        <w:t xml:space="preserve">podle </w:t>
      </w:r>
      <w:r w:rsidR="00684E83">
        <w:rPr>
          <w:rFonts w:ascii="Arial" w:hAnsi="Arial" w:cs="Arial"/>
          <w:sz w:val="24"/>
          <w:szCs w:val="24"/>
        </w:rPr>
        <w:t>§ </w:t>
      </w:r>
      <w:r w:rsidR="00B819E8" w:rsidRPr="00E52A2E">
        <w:rPr>
          <w:rFonts w:ascii="Arial" w:hAnsi="Arial" w:cs="Arial"/>
          <w:sz w:val="24"/>
          <w:szCs w:val="24"/>
        </w:rPr>
        <w:t xml:space="preserve">14 odst. 3 </w:t>
      </w:r>
      <w:proofErr w:type="spellStart"/>
      <w:r w:rsidR="00B819E8"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>.</w:t>
      </w:r>
    </w:p>
    <w:p w14:paraId="16509D5F" w14:textId="77777777" w:rsidR="008500AA" w:rsidRPr="00E52A2E" w:rsidRDefault="002C0C1B" w:rsidP="00684E83">
      <w:pPr>
        <w:pStyle w:val="Odstavecseseznamem"/>
        <w:spacing w:before="120"/>
        <w:ind w:left="0"/>
        <w:contextualSpacing w:val="0"/>
        <w:rPr>
          <w:rFonts w:ascii="Arial" w:hAnsi="Arial" w:cs="Arial"/>
        </w:rPr>
      </w:pPr>
      <w:r w:rsidRPr="00E52A2E">
        <w:rPr>
          <w:rFonts w:ascii="Arial" w:hAnsi="Arial" w:cs="Arial"/>
          <w:sz w:val="24"/>
          <w:szCs w:val="24"/>
        </w:rPr>
        <w:t>Toto opatření je třeba plnit průběžně.</w:t>
      </w:r>
    </w:p>
    <w:p w14:paraId="2DB206C7" w14:textId="09FA7250" w:rsidR="008500AA" w:rsidRPr="00E52A2E" w:rsidRDefault="00522008" w:rsidP="00427123">
      <w:pPr>
        <w:pStyle w:val="Styl6"/>
        <w:ind w:left="426"/>
        <w:jc w:val="both"/>
      </w:pPr>
      <w:bookmarkStart w:id="13" w:name="_Toc162968523"/>
      <w:r w:rsidRPr="00E52A2E">
        <w:t xml:space="preserve">Závazné stanovisko do postupu jiného orgánu ve věci, která není upravena speciálně </w:t>
      </w:r>
      <w:r w:rsidR="00684E83">
        <w:t>§ </w:t>
      </w:r>
      <w:r w:rsidRPr="00E52A2E">
        <w:t xml:space="preserve">14 </w:t>
      </w:r>
      <w:proofErr w:type="spellStart"/>
      <w:r w:rsidRPr="00E52A2E">
        <w:t>PamZ</w:t>
      </w:r>
      <w:bookmarkEnd w:id="13"/>
      <w:proofErr w:type="spellEnd"/>
    </w:p>
    <w:p w14:paraId="13C2F067" w14:textId="18702CCE" w:rsidR="00522008" w:rsidRPr="00E52A2E" w:rsidRDefault="00522008" w:rsidP="005220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Při vydávání závazného stanoviska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11 odst. 2 nebo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29 odst. 2 písm. b)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 je předmětem kontroly splnění předpokladů pro zahájení správního postupu, dodržení procesního postupu a bezvadnost závazného stanoviska ve věci.</w:t>
      </w:r>
    </w:p>
    <w:p w14:paraId="23892C25" w14:textId="77777777" w:rsidR="00522008" w:rsidRPr="00E52A2E" w:rsidRDefault="00522008" w:rsidP="00361DD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Předpokladem pro vedení řízení jsou následující okolnosti:</w:t>
      </w:r>
    </w:p>
    <w:p w14:paraId="606F5A03" w14:textId="77777777" w:rsidR="00522008" w:rsidRPr="00E52A2E" w:rsidRDefault="00522008" w:rsidP="00E3726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ve věci je příslušný rozhodnout stavební úřad</w:t>
      </w:r>
      <w:r w:rsidR="00D70EAD" w:rsidRPr="00E52A2E">
        <w:rPr>
          <w:rFonts w:ascii="Arial" w:hAnsi="Arial" w:cs="Arial"/>
          <w:sz w:val="24"/>
          <w:szCs w:val="24"/>
        </w:rPr>
        <w:t xml:space="preserve"> nebo silniční </w:t>
      </w:r>
      <w:r w:rsidR="00427123" w:rsidRPr="00E52A2E">
        <w:rPr>
          <w:rFonts w:ascii="Arial" w:hAnsi="Arial" w:cs="Arial"/>
          <w:sz w:val="24"/>
          <w:szCs w:val="24"/>
        </w:rPr>
        <w:t xml:space="preserve">správní </w:t>
      </w:r>
      <w:r w:rsidR="00D70EAD" w:rsidRPr="00E52A2E">
        <w:rPr>
          <w:rFonts w:ascii="Arial" w:hAnsi="Arial" w:cs="Arial"/>
          <w:sz w:val="24"/>
          <w:szCs w:val="24"/>
        </w:rPr>
        <w:t>úřad</w:t>
      </w:r>
      <w:r w:rsidRPr="00E52A2E">
        <w:rPr>
          <w:rFonts w:ascii="Arial" w:hAnsi="Arial" w:cs="Arial"/>
          <w:sz w:val="24"/>
          <w:szCs w:val="24"/>
        </w:rPr>
        <w:t>, jehož rozhodnutí lze závazným stanoviskem podmínit</w:t>
      </w:r>
      <w:r w:rsidR="00D70EAD" w:rsidRPr="00E52A2E">
        <w:rPr>
          <w:rFonts w:ascii="Arial" w:hAnsi="Arial" w:cs="Arial"/>
          <w:sz w:val="24"/>
          <w:szCs w:val="24"/>
        </w:rPr>
        <w:t>,</w:t>
      </w:r>
    </w:p>
    <w:p w14:paraId="2ADD0560" w14:textId="227395F5" w:rsidR="00D70EAD" w:rsidRPr="00E52A2E" w:rsidRDefault="00D70EAD" w:rsidP="00E3726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v řízení příslušného orgánu památkové péče je dotčen veřejný zájem na</w:t>
      </w:r>
      <w:r w:rsidR="000312BC">
        <w:rPr>
          <w:rFonts w:ascii="Arial" w:hAnsi="Arial" w:cs="Arial"/>
          <w:sz w:val="24"/>
          <w:szCs w:val="24"/>
        </w:rPr>
        <w:t> </w:t>
      </w:r>
      <w:r w:rsidRPr="00E52A2E">
        <w:rPr>
          <w:rFonts w:ascii="Arial" w:hAnsi="Arial" w:cs="Arial"/>
          <w:sz w:val="24"/>
          <w:szCs w:val="24"/>
        </w:rPr>
        <w:t>ochraně kulturní památky nebo je dotčena nemovitost, která není kulturní památkou, ale nachází se v památkové rezervaci, památkové zóně nebo ochranném pásmu,</w:t>
      </w:r>
    </w:p>
    <w:p w14:paraId="7C23F702" w14:textId="474C978B" w:rsidR="00522008" w:rsidRPr="00E52A2E" w:rsidRDefault="00522008" w:rsidP="00E3726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věc řešil věcně i místně příslušný orgán státní památkové péče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11 SŘ.</w:t>
      </w:r>
    </w:p>
    <w:p w14:paraId="357517C3" w14:textId="77777777" w:rsidR="00522008" w:rsidRPr="00E52A2E" w:rsidRDefault="00522008" w:rsidP="00361DD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Dodržení procesního postupu předpokládá zejména kontrolu:</w:t>
      </w:r>
    </w:p>
    <w:p w14:paraId="681D6A9B" w14:textId="25F577D9" w:rsidR="00522008" w:rsidRPr="00E52A2E" w:rsidRDefault="00D70EAD" w:rsidP="00E3726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orgán</w:t>
      </w:r>
      <w:r w:rsidR="002C5FEB">
        <w:rPr>
          <w:rFonts w:ascii="Arial" w:hAnsi="Arial" w:cs="Arial"/>
          <w:sz w:val="24"/>
          <w:szCs w:val="24"/>
        </w:rPr>
        <w:t>u</w:t>
      </w:r>
      <w:r w:rsidRPr="00E52A2E">
        <w:rPr>
          <w:rFonts w:ascii="Arial" w:hAnsi="Arial" w:cs="Arial"/>
          <w:sz w:val="24"/>
          <w:szCs w:val="24"/>
        </w:rPr>
        <w:t xml:space="preserve"> státní památkové péče</w:t>
      </w:r>
      <w:r w:rsidR="002C5FEB">
        <w:rPr>
          <w:rFonts w:ascii="Arial" w:hAnsi="Arial" w:cs="Arial"/>
          <w:sz w:val="24"/>
          <w:szCs w:val="24"/>
        </w:rPr>
        <w:t>, že</w:t>
      </w:r>
      <w:r w:rsidRPr="00E52A2E">
        <w:rPr>
          <w:rFonts w:ascii="Arial" w:hAnsi="Arial" w:cs="Arial"/>
          <w:sz w:val="24"/>
          <w:szCs w:val="24"/>
        </w:rPr>
        <w:t xml:space="preserve"> se v souladu s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29 odst. 3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 opřel o</w:t>
      </w:r>
      <w:r w:rsidR="000312BC">
        <w:rPr>
          <w:rFonts w:ascii="Arial" w:hAnsi="Arial" w:cs="Arial"/>
          <w:sz w:val="24"/>
          <w:szCs w:val="24"/>
        </w:rPr>
        <w:t> </w:t>
      </w:r>
      <w:r w:rsidRPr="00E52A2E">
        <w:rPr>
          <w:rFonts w:ascii="Arial" w:hAnsi="Arial" w:cs="Arial"/>
          <w:sz w:val="24"/>
          <w:szCs w:val="24"/>
        </w:rPr>
        <w:t>odbornou pomoc Národního památkového ústavu</w:t>
      </w:r>
      <w:r w:rsidR="00522008" w:rsidRPr="00E52A2E">
        <w:rPr>
          <w:rFonts w:ascii="Arial" w:hAnsi="Arial" w:cs="Arial"/>
          <w:sz w:val="24"/>
          <w:szCs w:val="24"/>
        </w:rPr>
        <w:t>,</w:t>
      </w:r>
    </w:p>
    <w:p w14:paraId="4B8FA32F" w14:textId="188B5E4B" w:rsidR="00522008" w:rsidRPr="00E52A2E" w:rsidRDefault="00522008" w:rsidP="00E3726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dalších procesních kroků podle SŘ (zejména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51,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52,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76,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149 SŘ) a</w:t>
      </w:r>
      <w:r w:rsidR="005A767B">
        <w:rPr>
          <w:rFonts w:ascii="Arial" w:hAnsi="Arial" w:cs="Arial"/>
          <w:sz w:val="24"/>
          <w:szCs w:val="24"/>
        </w:rPr>
        <w:t> </w:t>
      </w:r>
      <w:r w:rsidRPr="00E52A2E">
        <w:rPr>
          <w:rFonts w:ascii="Arial" w:hAnsi="Arial" w:cs="Arial"/>
          <w:sz w:val="24"/>
          <w:szCs w:val="24"/>
        </w:rPr>
        <w:t xml:space="preserve">procesních kroků podle </w:t>
      </w:r>
      <w:proofErr w:type="spellStart"/>
      <w:r w:rsidRPr="00E52A2E">
        <w:rPr>
          <w:rFonts w:ascii="Arial" w:hAnsi="Arial" w:cs="Arial"/>
          <w:sz w:val="24"/>
          <w:szCs w:val="24"/>
        </w:rPr>
        <w:t>StavZ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 (zejména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177 a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178)</w:t>
      </w:r>
      <w:r w:rsidR="00D70EAD" w:rsidRPr="00E52A2E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D70EAD" w:rsidRPr="00E52A2E">
        <w:rPr>
          <w:rFonts w:ascii="Arial" w:hAnsi="Arial" w:cs="Arial"/>
          <w:sz w:val="24"/>
          <w:szCs w:val="24"/>
        </w:rPr>
        <w:t>,</w:t>
      </w:r>
    </w:p>
    <w:p w14:paraId="60742AF9" w14:textId="34195E3F" w:rsidR="00522008" w:rsidRPr="00E52A2E" w:rsidRDefault="00522008" w:rsidP="00E3726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zda v mezidobí mezi podáním žádosti, popř. jejím doplnění</w:t>
      </w:r>
      <w:r w:rsidR="00E827A2">
        <w:rPr>
          <w:rFonts w:ascii="Arial" w:hAnsi="Arial" w:cs="Arial"/>
          <w:sz w:val="24"/>
          <w:szCs w:val="24"/>
        </w:rPr>
        <w:t>m</w:t>
      </w:r>
      <w:r w:rsidRPr="00E52A2E">
        <w:rPr>
          <w:rFonts w:ascii="Arial" w:hAnsi="Arial" w:cs="Arial"/>
          <w:sz w:val="24"/>
          <w:szCs w:val="24"/>
        </w:rPr>
        <w:t xml:space="preserve"> a vydáním závazného stanoviska nedošlo k marnému uplynutí lhůty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178 a nedošlo k fikci vydání souhlasného závazného stanoviska bez podmínek.</w:t>
      </w:r>
      <w:r w:rsidR="00D70EAD" w:rsidRPr="00E52A2E">
        <w:rPr>
          <w:rStyle w:val="Znakapoznpodarou"/>
          <w:rFonts w:ascii="Arial" w:hAnsi="Arial" w:cs="Arial"/>
          <w:sz w:val="24"/>
          <w:szCs w:val="24"/>
        </w:rPr>
        <w:footnoteReference w:id="2"/>
      </w:r>
    </w:p>
    <w:p w14:paraId="44795DA0" w14:textId="4C41772B" w:rsidR="00522008" w:rsidRPr="00E52A2E" w:rsidRDefault="00522008" w:rsidP="00361DD1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lastRenderedPageBreak/>
        <w:t xml:space="preserve">Ověření bezvadnosti </w:t>
      </w:r>
      <w:r w:rsidR="00D95C78">
        <w:rPr>
          <w:rFonts w:ascii="Arial" w:hAnsi="Arial" w:cs="Arial"/>
          <w:sz w:val="24"/>
          <w:szCs w:val="24"/>
        </w:rPr>
        <w:t>vydaného</w:t>
      </w:r>
      <w:r w:rsidRPr="00E52A2E">
        <w:rPr>
          <w:rFonts w:ascii="Arial" w:hAnsi="Arial" w:cs="Arial"/>
          <w:sz w:val="24"/>
          <w:szCs w:val="24"/>
        </w:rPr>
        <w:t xml:space="preserve"> rozhodnutí předpokládá zejména kontrolu</w:t>
      </w:r>
      <w:r w:rsidR="002C5FEB">
        <w:rPr>
          <w:rFonts w:ascii="Arial" w:hAnsi="Arial" w:cs="Arial"/>
          <w:sz w:val="24"/>
          <w:szCs w:val="24"/>
        </w:rPr>
        <w:t>:</w:t>
      </w:r>
    </w:p>
    <w:p w14:paraId="7F098FEC" w14:textId="1216AF78" w:rsidR="00522008" w:rsidRPr="00E52A2E" w:rsidRDefault="00522008" w:rsidP="00E3726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zda </w:t>
      </w:r>
      <w:r w:rsidR="00D76845">
        <w:rPr>
          <w:rFonts w:ascii="Arial" w:hAnsi="Arial" w:cs="Arial"/>
          <w:sz w:val="24"/>
          <w:szCs w:val="24"/>
        </w:rPr>
        <w:t xml:space="preserve">by </w:t>
      </w:r>
      <w:r w:rsidRPr="00E52A2E">
        <w:rPr>
          <w:rFonts w:ascii="Arial" w:hAnsi="Arial" w:cs="Arial"/>
          <w:sz w:val="24"/>
          <w:szCs w:val="24"/>
        </w:rPr>
        <w:t xml:space="preserve">s ohledem na zamýšlené práce a charakter žádosti v daném případě navazovalo rozhodnutí podle </w:t>
      </w:r>
      <w:r w:rsidR="00427123" w:rsidRPr="00E52A2E">
        <w:rPr>
          <w:rFonts w:ascii="Arial" w:hAnsi="Arial" w:cs="Arial"/>
          <w:sz w:val="24"/>
          <w:szCs w:val="24"/>
        </w:rPr>
        <w:t xml:space="preserve">jiného právního předpisu (typicky </w:t>
      </w:r>
      <w:proofErr w:type="spellStart"/>
      <w:r w:rsidRPr="00E52A2E">
        <w:rPr>
          <w:rFonts w:ascii="Arial" w:hAnsi="Arial" w:cs="Arial"/>
          <w:sz w:val="24"/>
          <w:szCs w:val="24"/>
        </w:rPr>
        <w:t>StavZ</w:t>
      </w:r>
      <w:proofErr w:type="spellEnd"/>
      <w:r w:rsidR="00427123" w:rsidRPr="00E52A2E">
        <w:rPr>
          <w:rFonts w:ascii="Arial" w:hAnsi="Arial" w:cs="Arial"/>
          <w:sz w:val="24"/>
          <w:szCs w:val="24"/>
        </w:rPr>
        <w:t>)</w:t>
      </w:r>
      <w:r w:rsidRPr="00E52A2E">
        <w:rPr>
          <w:rFonts w:ascii="Arial" w:hAnsi="Arial" w:cs="Arial"/>
          <w:sz w:val="24"/>
          <w:szCs w:val="24"/>
        </w:rPr>
        <w:t>,</w:t>
      </w:r>
    </w:p>
    <w:p w14:paraId="2CE357E8" w14:textId="79348161" w:rsidR="00522008" w:rsidRPr="00E52A2E" w:rsidRDefault="00522008" w:rsidP="00E3726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obecných náležitostí závazné části závazného stanoviska ve smyslu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149 odst. 2 SŘ ve spojení s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2 SŘ,</w:t>
      </w:r>
    </w:p>
    <w:p w14:paraId="28B02CD5" w14:textId="339AD4E0" w:rsidR="00522008" w:rsidRPr="00E52A2E" w:rsidRDefault="00522008" w:rsidP="00E3726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obecných náležitostí odůvodnění ve smyslu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149 odst. 2 SŘ ve spojení s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2 a 3 SŘ,</w:t>
      </w:r>
    </w:p>
    <w:p w14:paraId="09B4C126" w14:textId="49649B37" w:rsidR="00522008" w:rsidRPr="00E52A2E" w:rsidRDefault="00522008" w:rsidP="00E3726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v případě kulturní památky</w:t>
      </w:r>
      <w:r w:rsidR="00361DD1">
        <w:rPr>
          <w:rFonts w:ascii="Arial" w:hAnsi="Arial" w:cs="Arial"/>
          <w:sz w:val="24"/>
          <w:szCs w:val="24"/>
        </w:rPr>
        <w:t xml:space="preserve"> nebo jiné nemovitosti</w:t>
      </w:r>
      <w:r w:rsidRPr="00E52A2E">
        <w:rPr>
          <w:rFonts w:ascii="Arial" w:hAnsi="Arial" w:cs="Arial"/>
          <w:sz w:val="24"/>
          <w:szCs w:val="24"/>
        </w:rPr>
        <w:t>, kter</w:t>
      </w:r>
      <w:r w:rsidR="00361DD1">
        <w:rPr>
          <w:rFonts w:ascii="Arial" w:hAnsi="Arial" w:cs="Arial"/>
          <w:sz w:val="24"/>
          <w:szCs w:val="24"/>
        </w:rPr>
        <w:t>é jsou</w:t>
      </w:r>
      <w:r w:rsidRPr="00E52A2E">
        <w:rPr>
          <w:rFonts w:ascii="Arial" w:hAnsi="Arial" w:cs="Arial"/>
          <w:sz w:val="24"/>
          <w:szCs w:val="24"/>
        </w:rPr>
        <w:t xml:space="preserve"> současně architektonickým dědictvím, splněním požadavku podle </w:t>
      </w:r>
      <w:r w:rsidR="00684E83">
        <w:rPr>
          <w:rFonts w:ascii="Arial" w:hAnsi="Arial" w:cs="Arial"/>
          <w:sz w:val="24"/>
          <w:szCs w:val="24"/>
        </w:rPr>
        <w:t>čl. </w:t>
      </w:r>
      <w:r w:rsidRPr="00E52A2E">
        <w:rPr>
          <w:rFonts w:ascii="Arial" w:hAnsi="Arial" w:cs="Arial"/>
          <w:sz w:val="24"/>
          <w:szCs w:val="24"/>
        </w:rPr>
        <w:t xml:space="preserve">4 odst. 2, </w:t>
      </w:r>
      <w:r w:rsidR="00684E83">
        <w:rPr>
          <w:rFonts w:ascii="Arial" w:hAnsi="Arial" w:cs="Arial"/>
          <w:sz w:val="24"/>
          <w:szCs w:val="24"/>
        </w:rPr>
        <w:t>čl. </w:t>
      </w:r>
      <w:r w:rsidRPr="00E52A2E">
        <w:rPr>
          <w:rFonts w:ascii="Arial" w:hAnsi="Arial" w:cs="Arial"/>
          <w:sz w:val="24"/>
          <w:szCs w:val="24"/>
        </w:rPr>
        <w:t xml:space="preserve">11 nebo </w:t>
      </w:r>
      <w:r w:rsidR="00684E83">
        <w:rPr>
          <w:rFonts w:ascii="Arial" w:hAnsi="Arial" w:cs="Arial"/>
          <w:sz w:val="24"/>
          <w:szCs w:val="24"/>
        </w:rPr>
        <w:t>čl. </w:t>
      </w:r>
      <w:r w:rsidRPr="00E52A2E">
        <w:rPr>
          <w:rFonts w:ascii="Arial" w:hAnsi="Arial" w:cs="Arial"/>
          <w:sz w:val="24"/>
          <w:szCs w:val="24"/>
        </w:rPr>
        <w:t xml:space="preserve">12 </w:t>
      </w:r>
      <w:proofErr w:type="spellStart"/>
      <w:r w:rsidRPr="00E52A2E">
        <w:rPr>
          <w:rFonts w:ascii="Arial" w:hAnsi="Arial" w:cs="Arial"/>
          <w:sz w:val="24"/>
          <w:szCs w:val="24"/>
        </w:rPr>
        <w:t>ÚArchi</w:t>
      </w:r>
      <w:proofErr w:type="spellEnd"/>
      <w:r w:rsidRPr="00E52A2E">
        <w:rPr>
          <w:rFonts w:ascii="Arial" w:hAnsi="Arial" w:cs="Arial"/>
          <w:sz w:val="24"/>
          <w:szCs w:val="24"/>
        </w:rPr>
        <w:t>,</w:t>
      </w:r>
    </w:p>
    <w:p w14:paraId="76627324" w14:textId="5342BF6A" w:rsidR="00522008" w:rsidRPr="00E52A2E" w:rsidRDefault="00522008" w:rsidP="00E3726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v případě kulturní památky</w:t>
      </w:r>
      <w:r w:rsidR="00361DD1">
        <w:rPr>
          <w:rFonts w:ascii="Arial" w:hAnsi="Arial" w:cs="Arial"/>
          <w:sz w:val="24"/>
          <w:szCs w:val="24"/>
        </w:rPr>
        <w:t xml:space="preserve"> nebo jiné nemovitosti</w:t>
      </w:r>
      <w:r w:rsidRPr="00E52A2E">
        <w:rPr>
          <w:rFonts w:ascii="Arial" w:hAnsi="Arial" w:cs="Arial"/>
          <w:sz w:val="24"/>
          <w:szCs w:val="24"/>
        </w:rPr>
        <w:t>, kter</w:t>
      </w:r>
      <w:r w:rsidR="00361DD1">
        <w:rPr>
          <w:rFonts w:ascii="Arial" w:hAnsi="Arial" w:cs="Arial"/>
          <w:sz w:val="24"/>
          <w:szCs w:val="24"/>
        </w:rPr>
        <w:t>é jsou</w:t>
      </w:r>
      <w:r w:rsidRPr="00E52A2E">
        <w:rPr>
          <w:rFonts w:ascii="Arial" w:hAnsi="Arial" w:cs="Arial"/>
          <w:sz w:val="24"/>
          <w:szCs w:val="24"/>
        </w:rPr>
        <w:t xml:space="preserve"> současně </w:t>
      </w:r>
      <w:r w:rsidR="002C5FEB">
        <w:rPr>
          <w:rFonts w:ascii="Arial" w:hAnsi="Arial" w:cs="Arial"/>
          <w:sz w:val="24"/>
          <w:szCs w:val="24"/>
        </w:rPr>
        <w:t>archeologickým</w:t>
      </w:r>
      <w:r w:rsidR="002C5FEB" w:rsidRPr="00E52A2E">
        <w:rPr>
          <w:rFonts w:ascii="Arial" w:hAnsi="Arial" w:cs="Arial"/>
          <w:sz w:val="24"/>
          <w:szCs w:val="24"/>
        </w:rPr>
        <w:t xml:space="preserve"> </w:t>
      </w:r>
      <w:r w:rsidRPr="00E52A2E">
        <w:rPr>
          <w:rFonts w:ascii="Arial" w:hAnsi="Arial" w:cs="Arial"/>
          <w:sz w:val="24"/>
          <w:szCs w:val="24"/>
        </w:rPr>
        <w:t xml:space="preserve">dědictvím, splněním požadavku podle </w:t>
      </w:r>
      <w:r w:rsidR="00684E83">
        <w:rPr>
          <w:rFonts w:ascii="Arial" w:hAnsi="Arial" w:cs="Arial"/>
          <w:sz w:val="24"/>
          <w:szCs w:val="24"/>
        </w:rPr>
        <w:t>čl. </w:t>
      </w:r>
      <w:r w:rsidRPr="00E52A2E">
        <w:rPr>
          <w:rFonts w:ascii="Arial" w:hAnsi="Arial" w:cs="Arial"/>
          <w:sz w:val="24"/>
          <w:szCs w:val="24"/>
        </w:rPr>
        <w:t xml:space="preserve">3 odst. 1 písm. b), </w:t>
      </w:r>
      <w:r w:rsidR="00684E83">
        <w:rPr>
          <w:rFonts w:ascii="Arial" w:hAnsi="Arial" w:cs="Arial"/>
          <w:sz w:val="24"/>
          <w:szCs w:val="24"/>
        </w:rPr>
        <w:t>čl. </w:t>
      </w:r>
      <w:r w:rsidRPr="00E52A2E">
        <w:rPr>
          <w:rFonts w:ascii="Arial" w:hAnsi="Arial" w:cs="Arial"/>
          <w:sz w:val="24"/>
          <w:szCs w:val="24"/>
        </w:rPr>
        <w:t xml:space="preserve">4 odst. 2, </w:t>
      </w:r>
      <w:r w:rsidR="00684E83">
        <w:rPr>
          <w:rFonts w:ascii="Arial" w:hAnsi="Arial" w:cs="Arial"/>
          <w:sz w:val="24"/>
          <w:szCs w:val="24"/>
        </w:rPr>
        <w:t>čl. </w:t>
      </w:r>
      <w:r w:rsidRPr="00E52A2E">
        <w:rPr>
          <w:rFonts w:ascii="Arial" w:hAnsi="Arial" w:cs="Arial"/>
          <w:sz w:val="24"/>
          <w:szCs w:val="24"/>
        </w:rPr>
        <w:t xml:space="preserve">5 odst. 4 a 5 </w:t>
      </w:r>
      <w:proofErr w:type="spellStart"/>
      <w:r w:rsidRPr="00E52A2E">
        <w:rPr>
          <w:rFonts w:ascii="Arial" w:hAnsi="Arial" w:cs="Arial"/>
          <w:sz w:val="24"/>
          <w:szCs w:val="24"/>
        </w:rPr>
        <w:t>ÚArcheo</w:t>
      </w:r>
      <w:proofErr w:type="spellEnd"/>
      <w:r w:rsidRPr="00E52A2E">
        <w:rPr>
          <w:rFonts w:ascii="Arial" w:hAnsi="Arial" w:cs="Arial"/>
          <w:sz w:val="24"/>
          <w:szCs w:val="24"/>
        </w:rPr>
        <w:t>.</w:t>
      </w:r>
    </w:p>
    <w:p w14:paraId="1B84717E" w14:textId="77777777" w:rsidR="00522008" w:rsidRPr="00E52A2E" w:rsidRDefault="00522008" w:rsidP="00361DD1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52A2E">
        <w:rPr>
          <w:rFonts w:ascii="Arial" w:hAnsi="Arial" w:cs="Arial"/>
          <w:b/>
          <w:bCs/>
          <w:sz w:val="24"/>
          <w:szCs w:val="24"/>
        </w:rPr>
        <w:t>Závěr</w:t>
      </w:r>
    </w:p>
    <w:p w14:paraId="5B41B2F1" w14:textId="77777777" w:rsidR="00522008" w:rsidRPr="00E52A2E" w:rsidRDefault="00522008" w:rsidP="005220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Nejsou-li splněny předpoklady pro zahájení postupu, je třeba je výslovně uvést s poukazem na porušení konkrétního ustanovení, které je uvedeno výše. Obdobné platí i pro procesní pochybení nebo vady závazného stanoviska.</w:t>
      </w:r>
    </w:p>
    <w:p w14:paraId="3654A214" w14:textId="77777777" w:rsidR="00522008" w:rsidRPr="00E52A2E" w:rsidRDefault="00522008" w:rsidP="00361DD1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52A2E">
        <w:rPr>
          <w:rFonts w:ascii="Arial" w:hAnsi="Arial" w:cs="Arial"/>
          <w:b/>
          <w:bCs/>
          <w:sz w:val="24"/>
          <w:szCs w:val="24"/>
        </w:rPr>
        <w:t>Opatření</w:t>
      </w:r>
    </w:p>
    <w:p w14:paraId="49A6378C" w14:textId="06859620" w:rsidR="00522008" w:rsidRPr="00E52A2E" w:rsidRDefault="00522008" w:rsidP="005220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Kontrolní orgán uvede v protokolu o kontrole konkrétní návrh opatření, který</w:t>
      </w:r>
      <w:r w:rsidR="00E827A2">
        <w:rPr>
          <w:rFonts w:ascii="Arial" w:hAnsi="Arial" w:cs="Arial"/>
          <w:sz w:val="24"/>
          <w:szCs w:val="24"/>
        </w:rPr>
        <w:t>m</w:t>
      </w:r>
      <w:r w:rsidRPr="00E52A2E">
        <w:rPr>
          <w:rFonts w:ascii="Arial" w:hAnsi="Arial" w:cs="Arial"/>
          <w:sz w:val="24"/>
          <w:szCs w:val="24"/>
        </w:rPr>
        <w:t xml:space="preserve"> uloží kontrolovanému</w:t>
      </w:r>
      <w:r w:rsidR="002C5FEB">
        <w:rPr>
          <w:rFonts w:ascii="Arial" w:hAnsi="Arial" w:cs="Arial"/>
          <w:sz w:val="24"/>
          <w:szCs w:val="24"/>
        </w:rPr>
        <w:t>:</w:t>
      </w:r>
    </w:p>
    <w:p w14:paraId="08ADD21A" w14:textId="77777777" w:rsidR="00522008" w:rsidRPr="00E52A2E" w:rsidRDefault="00522008" w:rsidP="00E3726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řádnou kontrolu předpokladů pro zahájení postupu, tj. vyvarovat se konkrétně zjištěného a zde uvedeného pochybení,</w:t>
      </w:r>
    </w:p>
    <w:p w14:paraId="0F61D390" w14:textId="620DF1C9" w:rsidR="00522008" w:rsidRPr="00E52A2E" w:rsidRDefault="00522008" w:rsidP="00E3726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dodržení procesního postupu při vydání závazného stanoviska o obnově kulturní památky, tj. vyvarovat se konkrétně zjištěného a zde uvedeného pochybení,</w:t>
      </w:r>
    </w:p>
    <w:p w14:paraId="36FE03EB" w14:textId="71B577E0" w:rsidR="00522008" w:rsidRPr="00E52A2E" w:rsidRDefault="00522008" w:rsidP="00E3726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vyvarování se konkrétně popsaných chyb při zpracování závazného stanoviska </w:t>
      </w:r>
      <w:r w:rsidR="00B819E8" w:rsidRPr="00E52A2E">
        <w:rPr>
          <w:rFonts w:ascii="Arial" w:hAnsi="Arial" w:cs="Arial"/>
          <w:sz w:val="24"/>
          <w:szCs w:val="24"/>
        </w:rPr>
        <w:t xml:space="preserve">podle </w:t>
      </w:r>
      <w:r w:rsidR="00684E83">
        <w:rPr>
          <w:rFonts w:ascii="Arial" w:hAnsi="Arial" w:cs="Arial"/>
          <w:sz w:val="24"/>
          <w:szCs w:val="24"/>
        </w:rPr>
        <w:t>§ </w:t>
      </w:r>
      <w:r w:rsidR="00B819E8" w:rsidRPr="00E52A2E">
        <w:rPr>
          <w:rFonts w:ascii="Arial" w:hAnsi="Arial" w:cs="Arial"/>
          <w:sz w:val="24"/>
          <w:szCs w:val="24"/>
        </w:rPr>
        <w:t xml:space="preserve">11 odst. 2 nebo </w:t>
      </w:r>
      <w:r w:rsidR="00684E83">
        <w:rPr>
          <w:rFonts w:ascii="Arial" w:hAnsi="Arial" w:cs="Arial"/>
          <w:sz w:val="24"/>
          <w:szCs w:val="24"/>
        </w:rPr>
        <w:t>§ </w:t>
      </w:r>
      <w:r w:rsidR="00B819E8" w:rsidRPr="00E52A2E">
        <w:rPr>
          <w:rFonts w:ascii="Arial" w:hAnsi="Arial" w:cs="Arial"/>
          <w:sz w:val="24"/>
          <w:szCs w:val="24"/>
        </w:rPr>
        <w:t xml:space="preserve">29 odst. 2 písm. b) </w:t>
      </w:r>
      <w:proofErr w:type="spellStart"/>
      <w:r w:rsidR="00B819E8"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>.</w:t>
      </w:r>
    </w:p>
    <w:p w14:paraId="10C6D0A5" w14:textId="77777777" w:rsidR="00962E17" w:rsidRPr="00E52A2E" w:rsidRDefault="00522008" w:rsidP="009346AA">
      <w:pPr>
        <w:pStyle w:val="Odstavecseseznamem"/>
        <w:spacing w:before="120"/>
        <w:ind w:left="0"/>
        <w:contextualSpacing w:val="0"/>
        <w:rPr>
          <w:rFonts w:ascii="Arial" w:hAnsi="Arial" w:cs="Arial"/>
        </w:rPr>
      </w:pPr>
      <w:r w:rsidRPr="00E52A2E">
        <w:rPr>
          <w:rFonts w:ascii="Arial" w:hAnsi="Arial" w:cs="Arial"/>
          <w:sz w:val="24"/>
          <w:szCs w:val="24"/>
        </w:rPr>
        <w:t>Toto opatření je třeba plnit průběžně.</w:t>
      </w:r>
    </w:p>
    <w:p w14:paraId="363F0EBA" w14:textId="59C4C250" w:rsidR="00962E17" w:rsidRPr="00E52A2E" w:rsidRDefault="00737188" w:rsidP="00737188">
      <w:pPr>
        <w:pStyle w:val="Styl6"/>
        <w:ind w:left="426"/>
        <w:jc w:val="both"/>
      </w:pPr>
      <w:bookmarkStart w:id="14" w:name="_Toc162968524"/>
      <w:r w:rsidRPr="00E52A2E">
        <w:t xml:space="preserve">Uložení nápravného opatření podle </w:t>
      </w:r>
      <w:r w:rsidR="00684E83">
        <w:t>§ </w:t>
      </w:r>
      <w:r w:rsidRPr="00E52A2E">
        <w:t xml:space="preserve">10 odst. 1 </w:t>
      </w:r>
      <w:proofErr w:type="spellStart"/>
      <w:r w:rsidRPr="00E52A2E">
        <w:t>PamZ</w:t>
      </w:r>
      <w:bookmarkEnd w:id="14"/>
      <w:proofErr w:type="spellEnd"/>
    </w:p>
    <w:p w14:paraId="2C24C5AC" w14:textId="1F2585CD" w:rsidR="00737188" w:rsidRPr="00E52A2E" w:rsidRDefault="00737188" w:rsidP="007371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Při kontrole řízení o uložení nápravného opatření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10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 je předmětem kontroly splnění předpokladů pro vedení řízení, dodržení procesního postupu a</w:t>
      </w:r>
      <w:r w:rsidR="009346AA">
        <w:rPr>
          <w:rFonts w:ascii="Arial" w:hAnsi="Arial" w:cs="Arial"/>
          <w:sz w:val="24"/>
          <w:szCs w:val="24"/>
        </w:rPr>
        <w:t> </w:t>
      </w:r>
      <w:r w:rsidRPr="00E52A2E">
        <w:rPr>
          <w:rFonts w:ascii="Arial" w:hAnsi="Arial" w:cs="Arial"/>
          <w:sz w:val="24"/>
          <w:szCs w:val="24"/>
        </w:rPr>
        <w:t>bezvadnost rozhodnutí ve věci.</w:t>
      </w:r>
    </w:p>
    <w:p w14:paraId="78712587" w14:textId="77777777" w:rsidR="00737188" w:rsidRPr="00E52A2E" w:rsidRDefault="00737188" w:rsidP="00361DD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Předpokladem pro vedení řízení jsou následující okolnosti:</w:t>
      </w:r>
    </w:p>
    <w:p w14:paraId="27B9964B" w14:textId="4F59FE1F" w:rsidR="00737188" w:rsidRPr="00E52A2E" w:rsidRDefault="00504BAC" w:rsidP="00E3726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s</w:t>
      </w:r>
      <w:r w:rsidR="00737188" w:rsidRPr="00E52A2E">
        <w:rPr>
          <w:rFonts w:ascii="Arial" w:hAnsi="Arial" w:cs="Arial"/>
          <w:sz w:val="24"/>
          <w:szCs w:val="24"/>
        </w:rPr>
        <w:t>kutečnost, že vlastník kulturní památky n</w:t>
      </w:r>
      <w:r w:rsidR="002C5FEB">
        <w:rPr>
          <w:rFonts w:ascii="Arial" w:hAnsi="Arial" w:cs="Arial"/>
          <w:sz w:val="24"/>
          <w:szCs w:val="24"/>
        </w:rPr>
        <w:t>e</w:t>
      </w:r>
      <w:r w:rsidR="00737188" w:rsidRPr="00E52A2E">
        <w:rPr>
          <w:rFonts w:ascii="Arial" w:hAnsi="Arial" w:cs="Arial"/>
          <w:sz w:val="24"/>
          <w:szCs w:val="24"/>
        </w:rPr>
        <w:t xml:space="preserve">plní své povinnosti podle </w:t>
      </w:r>
      <w:r w:rsidR="00684E83">
        <w:rPr>
          <w:rFonts w:ascii="Arial" w:hAnsi="Arial" w:cs="Arial"/>
          <w:sz w:val="24"/>
          <w:szCs w:val="24"/>
        </w:rPr>
        <w:t>§ </w:t>
      </w:r>
      <w:r w:rsidR="00737188" w:rsidRPr="00E52A2E">
        <w:rPr>
          <w:rFonts w:ascii="Arial" w:hAnsi="Arial" w:cs="Arial"/>
          <w:sz w:val="24"/>
          <w:szCs w:val="24"/>
        </w:rPr>
        <w:t xml:space="preserve">9 odst. 1 </w:t>
      </w:r>
      <w:proofErr w:type="spellStart"/>
      <w:r w:rsidR="00737188" w:rsidRPr="00E52A2E">
        <w:rPr>
          <w:rFonts w:ascii="Arial" w:hAnsi="Arial" w:cs="Arial"/>
          <w:sz w:val="24"/>
          <w:szCs w:val="24"/>
        </w:rPr>
        <w:t>PamZ</w:t>
      </w:r>
      <w:proofErr w:type="spellEnd"/>
      <w:r w:rsidR="00737188" w:rsidRPr="00E52A2E">
        <w:rPr>
          <w:rFonts w:ascii="Arial" w:hAnsi="Arial" w:cs="Arial"/>
          <w:sz w:val="24"/>
          <w:szCs w:val="24"/>
        </w:rPr>
        <w:t>,</w:t>
      </w:r>
    </w:p>
    <w:p w14:paraId="15C7849B" w14:textId="4A76BE82" w:rsidR="00737188" w:rsidRPr="00E52A2E" w:rsidRDefault="00504BAC" w:rsidP="00E3726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existence či vznik identifikovaných závad</w:t>
      </w:r>
      <w:r w:rsidR="002C5FEB">
        <w:rPr>
          <w:rFonts w:ascii="Arial" w:hAnsi="Arial" w:cs="Arial"/>
          <w:sz w:val="24"/>
          <w:szCs w:val="24"/>
        </w:rPr>
        <w:t>,</w:t>
      </w:r>
      <w:r w:rsidRPr="00E52A2E">
        <w:rPr>
          <w:rFonts w:ascii="Arial" w:hAnsi="Arial" w:cs="Arial"/>
          <w:sz w:val="24"/>
          <w:szCs w:val="24"/>
        </w:rPr>
        <w:t xml:space="preserve"> je</w:t>
      </w:r>
      <w:r w:rsidR="002C5FEB">
        <w:rPr>
          <w:rFonts w:ascii="Arial" w:hAnsi="Arial" w:cs="Arial"/>
          <w:sz w:val="24"/>
          <w:szCs w:val="24"/>
        </w:rPr>
        <w:t>ž jsou</w:t>
      </w:r>
      <w:r w:rsidRPr="00E52A2E">
        <w:rPr>
          <w:rFonts w:ascii="Arial" w:hAnsi="Arial" w:cs="Arial"/>
          <w:sz w:val="24"/>
          <w:szCs w:val="24"/>
        </w:rPr>
        <w:t xml:space="preserve"> spojen</w:t>
      </w:r>
      <w:r w:rsidR="002C5FEB">
        <w:rPr>
          <w:rFonts w:ascii="Arial" w:hAnsi="Arial" w:cs="Arial"/>
          <w:sz w:val="24"/>
          <w:szCs w:val="24"/>
        </w:rPr>
        <w:t>y</w:t>
      </w:r>
      <w:r w:rsidRPr="00E52A2E">
        <w:rPr>
          <w:rFonts w:ascii="Arial" w:hAnsi="Arial" w:cs="Arial"/>
          <w:sz w:val="24"/>
          <w:szCs w:val="24"/>
        </w:rPr>
        <w:t xml:space="preserve"> s povinnostmi vlastníka kulturní památky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9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="00737188" w:rsidRPr="00E52A2E">
        <w:rPr>
          <w:rFonts w:ascii="Arial" w:hAnsi="Arial" w:cs="Arial"/>
          <w:sz w:val="24"/>
          <w:szCs w:val="24"/>
        </w:rPr>
        <w:t>,</w:t>
      </w:r>
    </w:p>
    <w:p w14:paraId="2D80D934" w14:textId="24CB19E9" w:rsidR="00737188" w:rsidRPr="00E52A2E" w:rsidRDefault="00737188" w:rsidP="00E3726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věc řešil věcně i místně příslušný orgán státní památkové péče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11 SŘ</w:t>
      </w:r>
      <w:r w:rsidR="00504BAC" w:rsidRPr="00E52A2E">
        <w:rPr>
          <w:rFonts w:ascii="Arial" w:hAnsi="Arial" w:cs="Arial"/>
          <w:sz w:val="24"/>
          <w:szCs w:val="24"/>
        </w:rPr>
        <w:t xml:space="preserve"> popř. </w:t>
      </w:r>
      <w:r w:rsidR="00684E83">
        <w:rPr>
          <w:rFonts w:ascii="Arial" w:hAnsi="Arial" w:cs="Arial"/>
          <w:sz w:val="24"/>
          <w:szCs w:val="24"/>
        </w:rPr>
        <w:t>§ </w:t>
      </w:r>
      <w:proofErr w:type="gramStart"/>
      <w:r w:rsidR="00504BAC" w:rsidRPr="00E52A2E">
        <w:rPr>
          <w:rFonts w:ascii="Arial" w:hAnsi="Arial" w:cs="Arial"/>
          <w:sz w:val="24"/>
          <w:szCs w:val="24"/>
        </w:rPr>
        <w:t>44a</w:t>
      </w:r>
      <w:proofErr w:type="gramEnd"/>
      <w:r w:rsidR="00504BAC" w:rsidRPr="00E52A2E">
        <w:rPr>
          <w:rFonts w:ascii="Arial" w:hAnsi="Arial" w:cs="Arial"/>
          <w:sz w:val="24"/>
          <w:szCs w:val="24"/>
        </w:rPr>
        <w:t xml:space="preserve"> odst. 2 </w:t>
      </w:r>
      <w:proofErr w:type="spellStart"/>
      <w:r w:rsidR="00504BAC"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>.</w:t>
      </w:r>
    </w:p>
    <w:p w14:paraId="40C7CA7B" w14:textId="77777777" w:rsidR="00737188" w:rsidRPr="00E52A2E" w:rsidRDefault="00737188" w:rsidP="00361DD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Dodržení procesního postupu předpokládá zejména kontrolu:</w:t>
      </w:r>
    </w:p>
    <w:p w14:paraId="4BAFA2F4" w14:textId="1EADD344" w:rsidR="00737188" w:rsidRPr="00E52A2E" w:rsidRDefault="00737188" w:rsidP="00E3726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vyžádání si vyjádření Národního památkového ústavu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1</w:t>
      </w:r>
      <w:r w:rsidR="00504BAC" w:rsidRPr="00E52A2E">
        <w:rPr>
          <w:rFonts w:ascii="Arial" w:hAnsi="Arial" w:cs="Arial"/>
          <w:sz w:val="24"/>
          <w:szCs w:val="24"/>
        </w:rPr>
        <w:t>0</w:t>
      </w:r>
      <w:r w:rsidRPr="00E52A2E">
        <w:rPr>
          <w:rFonts w:ascii="Arial" w:hAnsi="Arial" w:cs="Arial"/>
          <w:sz w:val="24"/>
          <w:szCs w:val="24"/>
        </w:rPr>
        <w:t xml:space="preserve"> odst. </w:t>
      </w:r>
      <w:r w:rsidR="00504BAC" w:rsidRPr="00E52A2E">
        <w:rPr>
          <w:rFonts w:ascii="Arial" w:hAnsi="Arial" w:cs="Arial"/>
          <w:sz w:val="24"/>
          <w:szCs w:val="24"/>
        </w:rPr>
        <w:t>1</w:t>
      </w:r>
      <w:r w:rsidRPr="00E52A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>,</w:t>
      </w:r>
    </w:p>
    <w:p w14:paraId="2C0B556A" w14:textId="35AD1B25" w:rsidR="00737188" w:rsidRPr="00390EC3" w:rsidRDefault="00737188" w:rsidP="005A767B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dalších procesních kroků podle SŘ (viz zejména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19,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33,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37,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44</w:t>
      </w:r>
      <w:r w:rsidR="005A767B">
        <w:rPr>
          <w:rFonts w:ascii="Arial" w:hAnsi="Arial" w:cs="Arial"/>
          <w:sz w:val="24"/>
          <w:szCs w:val="24"/>
        </w:rPr>
        <w:t>–</w:t>
      </w:r>
      <w:r w:rsidRPr="00390EC3">
        <w:rPr>
          <w:rFonts w:ascii="Arial" w:hAnsi="Arial" w:cs="Arial"/>
          <w:sz w:val="24"/>
          <w:szCs w:val="24"/>
        </w:rPr>
        <w:t xml:space="preserve">47, </w:t>
      </w:r>
      <w:r w:rsidR="00684E83" w:rsidRPr="00390EC3">
        <w:rPr>
          <w:rFonts w:ascii="Arial" w:hAnsi="Arial" w:cs="Arial"/>
          <w:sz w:val="24"/>
          <w:szCs w:val="24"/>
        </w:rPr>
        <w:t>§ </w:t>
      </w:r>
      <w:r w:rsidRPr="00390EC3">
        <w:rPr>
          <w:rFonts w:ascii="Arial" w:hAnsi="Arial" w:cs="Arial"/>
          <w:sz w:val="24"/>
          <w:szCs w:val="24"/>
        </w:rPr>
        <w:t xml:space="preserve">51, </w:t>
      </w:r>
      <w:r w:rsidR="00684E83" w:rsidRPr="00390EC3">
        <w:rPr>
          <w:rFonts w:ascii="Arial" w:hAnsi="Arial" w:cs="Arial"/>
          <w:sz w:val="24"/>
          <w:szCs w:val="24"/>
        </w:rPr>
        <w:t>§ </w:t>
      </w:r>
      <w:r w:rsidRPr="00390EC3">
        <w:rPr>
          <w:rFonts w:ascii="Arial" w:hAnsi="Arial" w:cs="Arial"/>
          <w:sz w:val="24"/>
          <w:szCs w:val="24"/>
        </w:rPr>
        <w:t xml:space="preserve">52, </w:t>
      </w:r>
      <w:r w:rsidR="00684E83" w:rsidRPr="00390EC3">
        <w:rPr>
          <w:rFonts w:ascii="Arial" w:hAnsi="Arial" w:cs="Arial"/>
          <w:sz w:val="24"/>
          <w:szCs w:val="24"/>
        </w:rPr>
        <w:t>§ </w:t>
      </w:r>
      <w:r w:rsidRPr="00390EC3">
        <w:rPr>
          <w:rFonts w:ascii="Arial" w:hAnsi="Arial" w:cs="Arial"/>
          <w:sz w:val="24"/>
          <w:szCs w:val="24"/>
        </w:rPr>
        <w:t xml:space="preserve">72, </w:t>
      </w:r>
      <w:r w:rsidR="00684E83" w:rsidRPr="00390EC3">
        <w:rPr>
          <w:rFonts w:ascii="Arial" w:hAnsi="Arial" w:cs="Arial"/>
          <w:sz w:val="24"/>
          <w:szCs w:val="24"/>
        </w:rPr>
        <w:t>§ </w:t>
      </w:r>
      <w:r w:rsidRPr="00390EC3">
        <w:rPr>
          <w:rFonts w:ascii="Arial" w:hAnsi="Arial" w:cs="Arial"/>
          <w:sz w:val="24"/>
          <w:szCs w:val="24"/>
        </w:rPr>
        <w:t>76 SŘ), včetně poskytnutí možnosti seznámit s podklady pro</w:t>
      </w:r>
      <w:r w:rsidR="00684E83" w:rsidRPr="00390EC3">
        <w:rPr>
          <w:rFonts w:ascii="Arial" w:hAnsi="Arial" w:cs="Arial"/>
          <w:sz w:val="24"/>
          <w:szCs w:val="24"/>
        </w:rPr>
        <w:t> </w:t>
      </w:r>
      <w:r w:rsidRPr="00390EC3">
        <w:rPr>
          <w:rFonts w:ascii="Arial" w:hAnsi="Arial" w:cs="Arial"/>
          <w:sz w:val="24"/>
          <w:szCs w:val="24"/>
        </w:rPr>
        <w:t xml:space="preserve">rozhodnutí podle </w:t>
      </w:r>
      <w:r w:rsidR="00684E83" w:rsidRPr="00390EC3">
        <w:rPr>
          <w:rFonts w:ascii="Arial" w:hAnsi="Arial" w:cs="Arial"/>
          <w:sz w:val="24"/>
          <w:szCs w:val="24"/>
        </w:rPr>
        <w:t>§ </w:t>
      </w:r>
      <w:r w:rsidRPr="00390EC3">
        <w:rPr>
          <w:rFonts w:ascii="Arial" w:hAnsi="Arial" w:cs="Arial"/>
          <w:sz w:val="24"/>
          <w:szCs w:val="24"/>
        </w:rPr>
        <w:t>36 odst. 3 SŘ, lhůty pro vydání rozhodnutí a následného oznámení rozhodnutí.</w:t>
      </w:r>
    </w:p>
    <w:p w14:paraId="152A9BBE" w14:textId="3076B0AC" w:rsidR="00737188" w:rsidRPr="00E52A2E" w:rsidRDefault="00737188" w:rsidP="00361DD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lastRenderedPageBreak/>
        <w:t xml:space="preserve">Ověření bezvadnosti </w:t>
      </w:r>
      <w:r w:rsidR="00D95C78">
        <w:rPr>
          <w:rFonts w:ascii="Arial" w:hAnsi="Arial" w:cs="Arial"/>
          <w:sz w:val="24"/>
          <w:szCs w:val="24"/>
        </w:rPr>
        <w:t>vydaného</w:t>
      </w:r>
      <w:r w:rsidRPr="00E52A2E">
        <w:rPr>
          <w:rFonts w:ascii="Arial" w:hAnsi="Arial" w:cs="Arial"/>
          <w:sz w:val="24"/>
          <w:szCs w:val="24"/>
        </w:rPr>
        <w:t xml:space="preserve"> rozhodnutí předpokládá zejména kontrolu</w:t>
      </w:r>
      <w:r w:rsidR="002C5FEB">
        <w:rPr>
          <w:rFonts w:ascii="Arial" w:hAnsi="Arial" w:cs="Arial"/>
          <w:sz w:val="24"/>
          <w:szCs w:val="24"/>
        </w:rPr>
        <w:t>:</w:t>
      </w:r>
    </w:p>
    <w:p w14:paraId="1EA577D4" w14:textId="02ADE516" w:rsidR="00737188" w:rsidRPr="00E52A2E" w:rsidRDefault="00737188" w:rsidP="00E37261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obecných náležitostí rozhodnutí ve smyslu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68 odst. 2 SŘ ve spojení s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2 SŘ,</w:t>
      </w:r>
    </w:p>
    <w:p w14:paraId="4CF2D582" w14:textId="643A2EE4" w:rsidR="00737188" w:rsidRPr="00E52A2E" w:rsidRDefault="00737188" w:rsidP="00E37261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splnění požadavků na výrok rozhodnutí podle </w:t>
      </w:r>
      <w:r w:rsidR="00684E83">
        <w:rPr>
          <w:rFonts w:ascii="Arial" w:hAnsi="Arial" w:cs="Arial"/>
          <w:sz w:val="24"/>
          <w:szCs w:val="24"/>
        </w:rPr>
        <w:t>§ </w:t>
      </w:r>
      <w:r w:rsidR="00504BAC" w:rsidRPr="00E52A2E">
        <w:rPr>
          <w:rFonts w:ascii="Arial" w:hAnsi="Arial" w:cs="Arial"/>
          <w:sz w:val="24"/>
          <w:szCs w:val="24"/>
        </w:rPr>
        <w:t>10</w:t>
      </w:r>
      <w:r w:rsidRPr="00E52A2E">
        <w:rPr>
          <w:rFonts w:ascii="Arial" w:hAnsi="Arial" w:cs="Arial"/>
          <w:sz w:val="24"/>
          <w:szCs w:val="24"/>
        </w:rPr>
        <w:t xml:space="preserve"> odst. </w:t>
      </w:r>
      <w:r w:rsidR="00504BAC" w:rsidRPr="00E52A2E">
        <w:rPr>
          <w:rFonts w:ascii="Arial" w:hAnsi="Arial" w:cs="Arial"/>
          <w:sz w:val="24"/>
          <w:szCs w:val="24"/>
        </w:rPr>
        <w:t>1</w:t>
      </w:r>
      <w:r w:rsidRPr="00E52A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, včetně </w:t>
      </w:r>
      <w:r w:rsidR="00504BAC" w:rsidRPr="00E52A2E">
        <w:rPr>
          <w:rFonts w:ascii="Arial" w:hAnsi="Arial" w:cs="Arial"/>
          <w:sz w:val="24"/>
          <w:szCs w:val="24"/>
        </w:rPr>
        <w:t>stanovení přiměřené lhůty pro splnění uložené povinnosti</w:t>
      </w:r>
      <w:r w:rsidRPr="00E52A2E">
        <w:rPr>
          <w:rFonts w:ascii="Arial" w:hAnsi="Arial" w:cs="Arial"/>
          <w:sz w:val="24"/>
          <w:szCs w:val="24"/>
        </w:rPr>
        <w:t>,</w:t>
      </w:r>
    </w:p>
    <w:p w14:paraId="1AF5BFBC" w14:textId="730E9A64" w:rsidR="00737188" w:rsidRPr="00E52A2E" w:rsidRDefault="00737188" w:rsidP="00E37261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obecných náležitostí odůvodnění ve smyslu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68 odst. 3 ve spojení s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2 a 3 SŘ,</w:t>
      </w:r>
    </w:p>
    <w:p w14:paraId="60C94B2A" w14:textId="1245D1FC" w:rsidR="00737188" w:rsidRPr="00E52A2E" w:rsidRDefault="00737188" w:rsidP="00E37261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v případě kulturní památky, která je současně architektonickým dědictvím, splněním požadavku podle </w:t>
      </w:r>
      <w:r w:rsidR="00684E83">
        <w:rPr>
          <w:rFonts w:ascii="Arial" w:hAnsi="Arial" w:cs="Arial"/>
          <w:sz w:val="24"/>
          <w:szCs w:val="24"/>
        </w:rPr>
        <w:t>čl. </w:t>
      </w:r>
      <w:r w:rsidRPr="00E52A2E">
        <w:rPr>
          <w:rFonts w:ascii="Arial" w:hAnsi="Arial" w:cs="Arial"/>
          <w:sz w:val="24"/>
          <w:szCs w:val="24"/>
        </w:rPr>
        <w:t xml:space="preserve">4 odst. 2 </w:t>
      </w:r>
      <w:proofErr w:type="spellStart"/>
      <w:r w:rsidRPr="00E52A2E">
        <w:rPr>
          <w:rFonts w:ascii="Arial" w:hAnsi="Arial" w:cs="Arial"/>
          <w:sz w:val="24"/>
          <w:szCs w:val="24"/>
        </w:rPr>
        <w:t>ÚArchi</w:t>
      </w:r>
      <w:proofErr w:type="spellEnd"/>
      <w:r w:rsidRPr="00E52A2E">
        <w:rPr>
          <w:rFonts w:ascii="Arial" w:hAnsi="Arial" w:cs="Arial"/>
          <w:sz w:val="24"/>
          <w:szCs w:val="24"/>
        </w:rPr>
        <w:t>,</w:t>
      </w:r>
    </w:p>
    <w:p w14:paraId="2555691E" w14:textId="41F69AC9" w:rsidR="00737188" w:rsidRPr="00E52A2E" w:rsidRDefault="00737188" w:rsidP="00E37261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v případě kulturní památky, která je současně </w:t>
      </w:r>
      <w:r w:rsidR="002C5FEB">
        <w:rPr>
          <w:rFonts w:ascii="Arial" w:hAnsi="Arial" w:cs="Arial"/>
          <w:sz w:val="24"/>
          <w:szCs w:val="24"/>
        </w:rPr>
        <w:t>archeologickým</w:t>
      </w:r>
      <w:r w:rsidR="002C5FEB" w:rsidRPr="00E52A2E">
        <w:rPr>
          <w:rFonts w:ascii="Arial" w:hAnsi="Arial" w:cs="Arial"/>
          <w:sz w:val="24"/>
          <w:szCs w:val="24"/>
        </w:rPr>
        <w:t xml:space="preserve"> </w:t>
      </w:r>
      <w:r w:rsidRPr="00E52A2E">
        <w:rPr>
          <w:rFonts w:ascii="Arial" w:hAnsi="Arial" w:cs="Arial"/>
          <w:sz w:val="24"/>
          <w:szCs w:val="24"/>
        </w:rPr>
        <w:t xml:space="preserve">dědictvím, splněním požadavku podle </w:t>
      </w:r>
      <w:r w:rsidR="00684E83">
        <w:rPr>
          <w:rFonts w:ascii="Arial" w:hAnsi="Arial" w:cs="Arial"/>
          <w:sz w:val="24"/>
          <w:szCs w:val="24"/>
        </w:rPr>
        <w:t>čl. </w:t>
      </w:r>
      <w:r w:rsidRPr="00E52A2E">
        <w:rPr>
          <w:rFonts w:ascii="Arial" w:hAnsi="Arial" w:cs="Arial"/>
          <w:sz w:val="24"/>
          <w:szCs w:val="24"/>
        </w:rPr>
        <w:t xml:space="preserve">3 odst. 1 písm. b), </w:t>
      </w:r>
      <w:r w:rsidR="00684E83">
        <w:rPr>
          <w:rFonts w:ascii="Arial" w:hAnsi="Arial" w:cs="Arial"/>
          <w:sz w:val="24"/>
          <w:szCs w:val="24"/>
        </w:rPr>
        <w:t>čl. </w:t>
      </w:r>
      <w:r w:rsidRPr="00E52A2E">
        <w:rPr>
          <w:rFonts w:ascii="Arial" w:hAnsi="Arial" w:cs="Arial"/>
          <w:sz w:val="24"/>
          <w:szCs w:val="24"/>
        </w:rPr>
        <w:t xml:space="preserve">4 odst. 2 </w:t>
      </w:r>
      <w:proofErr w:type="spellStart"/>
      <w:r w:rsidRPr="00E52A2E">
        <w:rPr>
          <w:rFonts w:ascii="Arial" w:hAnsi="Arial" w:cs="Arial"/>
          <w:sz w:val="24"/>
          <w:szCs w:val="24"/>
        </w:rPr>
        <w:t>ÚArcheo</w:t>
      </w:r>
      <w:proofErr w:type="spellEnd"/>
      <w:r w:rsidRPr="00E52A2E">
        <w:rPr>
          <w:rFonts w:ascii="Arial" w:hAnsi="Arial" w:cs="Arial"/>
          <w:sz w:val="24"/>
          <w:szCs w:val="24"/>
        </w:rPr>
        <w:t>.</w:t>
      </w:r>
    </w:p>
    <w:p w14:paraId="38DB502E" w14:textId="77777777" w:rsidR="00737188" w:rsidRPr="00E52A2E" w:rsidRDefault="00737188" w:rsidP="00361DD1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52A2E">
        <w:rPr>
          <w:rFonts w:ascii="Arial" w:hAnsi="Arial" w:cs="Arial"/>
          <w:b/>
          <w:bCs/>
          <w:sz w:val="24"/>
          <w:szCs w:val="24"/>
        </w:rPr>
        <w:t>Závěr</w:t>
      </w:r>
    </w:p>
    <w:p w14:paraId="1A0973D5" w14:textId="77777777" w:rsidR="00737188" w:rsidRPr="00E52A2E" w:rsidRDefault="00737188" w:rsidP="007371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Nejsou-li splněny předpoklady pro vedení řízení, je třeba je výslovně uvést s poukazem na porušení konkrétního ustanovení, které je uvedeno výše. Obdobné platí i pro procesní pochybení nebo vady rozhodnutí.</w:t>
      </w:r>
    </w:p>
    <w:p w14:paraId="55E96909" w14:textId="77777777" w:rsidR="00737188" w:rsidRPr="00E52A2E" w:rsidRDefault="00737188" w:rsidP="00361DD1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52A2E">
        <w:rPr>
          <w:rFonts w:ascii="Arial" w:hAnsi="Arial" w:cs="Arial"/>
          <w:b/>
          <w:bCs/>
          <w:sz w:val="24"/>
          <w:szCs w:val="24"/>
        </w:rPr>
        <w:t>Opatření</w:t>
      </w:r>
    </w:p>
    <w:p w14:paraId="2934F49A" w14:textId="54648648" w:rsidR="00737188" w:rsidRPr="00E52A2E" w:rsidRDefault="00737188" w:rsidP="007371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Kontrolní orgán uvede v protokolu o kontrole konkrétní návrh opatření, který</w:t>
      </w:r>
      <w:r w:rsidR="00E827A2">
        <w:rPr>
          <w:rFonts w:ascii="Arial" w:hAnsi="Arial" w:cs="Arial"/>
          <w:sz w:val="24"/>
          <w:szCs w:val="24"/>
        </w:rPr>
        <w:t>m</w:t>
      </w:r>
      <w:r w:rsidRPr="00E52A2E">
        <w:rPr>
          <w:rFonts w:ascii="Arial" w:hAnsi="Arial" w:cs="Arial"/>
          <w:sz w:val="24"/>
          <w:szCs w:val="24"/>
        </w:rPr>
        <w:t xml:space="preserve"> uloží kontrolovanému</w:t>
      </w:r>
      <w:r w:rsidR="00A429E5">
        <w:rPr>
          <w:rFonts w:ascii="Arial" w:hAnsi="Arial" w:cs="Arial"/>
          <w:sz w:val="24"/>
          <w:szCs w:val="24"/>
        </w:rPr>
        <w:t>:</w:t>
      </w:r>
    </w:p>
    <w:p w14:paraId="6F9890E2" w14:textId="77777777" w:rsidR="00737188" w:rsidRPr="00E52A2E" w:rsidRDefault="00737188" w:rsidP="00E37261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řádnou kontrolu předpokladů pro vedení řízení, tj. vyvarovat se konkrétně zjištěného a zde uvedeného pochybení,</w:t>
      </w:r>
    </w:p>
    <w:p w14:paraId="4AFB1F3E" w14:textId="25CC1CD9" w:rsidR="00737188" w:rsidRPr="00E52A2E" w:rsidRDefault="00737188" w:rsidP="00E37261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dodržení procesního postupu při vydání rozhodnutí o </w:t>
      </w:r>
      <w:r w:rsidR="00390EC3" w:rsidRPr="00E52A2E">
        <w:rPr>
          <w:rFonts w:ascii="Arial" w:hAnsi="Arial" w:cs="Arial"/>
          <w:sz w:val="24"/>
          <w:szCs w:val="24"/>
        </w:rPr>
        <w:t>nápravném opatření</w:t>
      </w:r>
      <w:r w:rsidRPr="00E52A2E">
        <w:rPr>
          <w:rFonts w:ascii="Arial" w:hAnsi="Arial" w:cs="Arial"/>
          <w:sz w:val="24"/>
          <w:szCs w:val="24"/>
        </w:rPr>
        <w:t>, tj. vyvarovat se konkrétně zjištěného a zde uvedeného pochybení,</w:t>
      </w:r>
    </w:p>
    <w:p w14:paraId="232A19D6" w14:textId="227B6536" w:rsidR="00737188" w:rsidRPr="00390EC3" w:rsidRDefault="00737188" w:rsidP="00390EC3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vyvarování se konkrétně popsaných chyb při zpracování rozhodnutí o</w:t>
      </w:r>
      <w:r w:rsidR="009346AA">
        <w:rPr>
          <w:rFonts w:ascii="Arial" w:hAnsi="Arial" w:cs="Arial"/>
          <w:sz w:val="24"/>
          <w:szCs w:val="24"/>
        </w:rPr>
        <w:t> </w:t>
      </w:r>
      <w:r w:rsidR="00B819E8" w:rsidRPr="00E52A2E">
        <w:rPr>
          <w:rFonts w:ascii="Arial" w:hAnsi="Arial" w:cs="Arial"/>
          <w:sz w:val="24"/>
          <w:szCs w:val="24"/>
        </w:rPr>
        <w:t>nápravném opatření</w:t>
      </w:r>
      <w:r w:rsidRPr="00E52A2E">
        <w:rPr>
          <w:rFonts w:ascii="Arial" w:hAnsi="Arial" w:cs="Arial"/>
          <w:sz w:val="24"/>
          <w:szCs w:val="24"/>
        </w:rPr>
        <w:t>.</w:t>
      </w:r>
    </w:p>
    <w:p w14:paraId="212DEE27" w14:textId="77777777" w:rsidR="00737188" w:rsidRPr="00E52A2E" w:rsidRDefault="00737188" w:rsidP="00390EC3">
      <w:pPr>
        <w:pStyle w:val="Odstavecseseznamem"/>
        <w:spacing w:before="120"/>
        <w:ind w:left="0"/>
        <w:contextualSpacing w:val="0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Toto opatření je třeba plnit průběžně.</w:t>
      </w:r>
    </w:p>
    <w:p w14:paraId="7A16059D" w14:textId="77777777" w:rsidR="00737188" w:rsidRPr="00E52A2E" w:rsidRDefault="00737188" w:rsidP="00737188">
      <w:pPr>
        <w:pStyle w:val="Styl6"/>
        <w:ind w:left="426"/>
        <w:jc w:val="both"/>
      </w:pPr>
      <w:bookmarkStart w:id="15" w:name="_Toc162968525"/>
      <w:r w:rsidRPr="00E52A2E">
        <w:t xml:space="preserve">Přestupkové řízení podle </w:t>
      </w:r>
      <w:proofErr w:type="spellStart"/>
      <w:r w:rsidRPr="00E52A2E">
        <w:t>PamZ</w:t>
      </w:r>
      <w:bookmarkEnd w:id="15"/>
      <w:proofErr w:type="spellEnd"/>
    </w:p>
    <w:p w14:paraId="39E241C2" w14:textId="1BE3A158" w:rsidR="00D362BD" w:rsidRPr="00E52A2E" w:rsidRDefault="00D362BD" w:rsidP="00D362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Při kontrole přestupkového řízení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35 a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36 nebo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39 a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40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 je předmětem kontroly splnění předpokladů pro vedení řízení, dodržení procesního postupu a bezvadnost rozhodnutí ve věci.</w:t>
      </w:r>
    </w:p>
    <w:p w14:paraId="2FB2A671" w14:textId="77777777" w:rsidR="00D362BD" w:rsidRPr="00E52A2E" w:rsidRDefault="00D362BD" w:rsidP="00361DD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Předpokladem pro vedení řízení jsou následující okolnosti:</w:t>
      </w:r>
    </w:p>
    <w:p w14:paraId="73A809D9" w14:textId="06B17CEC" w:rsidR="00D362BD" w:rsidRPr="00E52A2E" w:rsidRDefault="005B7258" w:rsidP="00E37261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i</w:t>
      </w:r>
      <w:r w:rsidR="00D362BD" w:rsidRPr="00E52A2E">
        <w:rPr>
          <w:rFonts w:ascii="Arial" w:hAnsi="Arial" w:cs="Arial"/>
          <w:sz w:val="24"/>
          <w:szCs w:val="24"/>
        </w:rPr>
        <w:t>dentifikace protiprávního jednání při zahájení řízení a jeho podřazení pod</w:t>
      </w:r>
      <w:r w:rsidR="009346AA">
        <w:rPr>
          <w:rFonts w:ascii="Arial" w:hAnsi="Arial" w:cs="Arial"/>
          <w:sz w:val="24"/>
          <w:szCs w:val="24"/>
        </w:rPr>
        <w:t> </w:t>
      </w:r>
      <w:r w:rsidR="00D362BD" w:rsidRPr="00E52A2E">
        <w:rPr>
          <w:rFonts w:ascii="Arial" w:hAnsi="Arial" w:cs="Arial"/>
          <w:sz w:val="24"/>
          <w:szCs w:val="24"/>
        </w:rPr>
        <w:t>předpoklá</w:t>
      </w:r>
      <w:r w:rsidRPr="00E52A2E">
        <w:rPr>
          <w:rFonts w:ascii="Arial" w:hAnsi="Arial" w:cs="Arial"/>
          <w:sz w:val="24"/>
          <w:szCs w:val="24"/>
        </w:rPr>
        <w:t xml:space="preserve">danou skutkovou podstatu přestupku podle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="00D362BD" w:rsidRPr="00E52A2E">
        <w:rPr>
          <w:rFonts w:ascii="Arial" w:hAnsi="Arial" w:cs="Arial"/>
          <w:sz w:val="24"/>
          <w:szCs w:val="24"/>
        </w:rPr>
        <w:t>,</w:t>
      </w:r>
    </w:p>
    <w:p w14:paraId="108ED102" w14:textId="77777777" w:rsidR="00D362BD" w:rsidRPr="00E52A2E" w:rsidRDefault="005B7258" w:rsidP="00E37261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jednoznačná identifikace obviněného</w:t>
      </w:r>
      <w:r w:rsidR="00D362BD" w:rsidRPr="00E52A2E">
        <w:rPr>
          <w:rFonts w:ascii="Arial" w:hAnsi="Arial" w:cs="Arial"/>
          <w:sz w:val="24"/>
          <w:szCs w:val="24"/>
        </w:rPr>
        <w:t>,</w:t>
      </w:r>
    </w:p>
    <w:p w14:paraId="51F4E0EA" w14:textId="42F199FD" w:rsidR="00D362BD" w:rsidRPr="00E52A2E" w:rsidRDefault="00D362BD" w:rsidP="00E37261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věc řešil věcně i místně příslušný orgán státní památkové péče podle </w:t>
      </w:r>
      <w:r w:rsidR="00684E83">
        <w:rPr>
          <w:rFonts w:ascii="Arial" w:hAnsi="Arial" w:cs="Arial"/>
          <w:sz w:val="24"/>
          <w:szCs w:val="24"/>
        </w:rPr>
        <w:t>§ </w:t>
      </w:r>
      <w:r w:rsidR="005B7258" w:rsidRPr="00E52A2E">
        <w:rPr>
          <w:rFonts w:ascii="Arial" w:hAnsi="Arial" w:cs="Arial"/>
          <w:sz w:val="24"/>
          <w:szCs w:val="24"/>
        </w:rPr>
        <w:t xml:space="preserve">36 nebo </w:t>
      </w:r>
      <w:r w:rsidR="00684E83">
        <w:rPr>
          <w:rFonts w:ascii="Arial" w:hAnsi="Arial" w:cs="Arial"/>
          <w:sz w:val="24"/>
          <w:szCs w:val="24"/>
        </w:rPr>
        <w:t>§ </w:t>
      </w:r>
      <w:r w:rsidR="005B7258" w:rsidRPr="00E52A2E">
        <w:rPr>
          <w:rFonts w:ascii="Arial" w:hAnsi="Arial" w:cs="Arial"/>
          <w:sz w:val="24"/>
          <w:szCs w:val="24"/>
        </w:rPr>
        <w:t xml:space="preserve">40 </w:t>
      </w:r>
      <w:proofErr w:type="spellStart"/>
      <w:r w:rsidR="005B7258" w:rsidRPr="00E52A2E">
        <w:rPr>
          <w:rFonts w:ascii="Arial" w:hAnsi="Arial" w:cs="Arial"/>
          <w:sz w:val="24"/>
          <w:szCs w:val="24"/>
        </w:rPr>
        <w:t>PamZ</w:t>
      </w:r>
      <w:proofErr w:type="spellEnd"/>
      <w:r w:rsidR="005B7258" w:rsidRPr="00E52A2E">
        <w:rPr>
          <w:rFonts w:ascii="Arial" w:hAnsi="Arial" w:cs="Arial"/>
          <w:sz w:val="24"/>
          <w:szCs w:val="24"/>
        </w:rPr>
        <w:t xml:space="preserve"> a </w:t>
      </w:r>
      <w:r w:rsidR="00684E83">
        <w:rPr>
          <w:rFonts w:ascii="Arial" w:hAnsi="Arial" w:cs="Arial"/>
          <w:sz w:val="24"/>
          <w:szCs w:val="24"/>
        </w:rPr>
        <w:t>§ </w:t>
      </w:r>
      <w:r w:rsidR="005B7258" w:rsidRPr="00E52A2E">
        <w:rPr>
          <w:rFonts w:ascii="Arial" w:hAnsi="Arial" w:cs="Arial"/>
          <w:sz w:val="24"/>
          <w:szCs w:val="24"/>
        </w:rPr>
        <w:t xml:space="preserve">62 </w:t>
      </w:r>
      <w:r w:rsidR="00696E9C" w:rsidRPr="00E52A2E">
        <w:rPr>
          <w:rFonts w:ascii="Arial" w:hAnsi="Arial" w:cs="Arial"/>
          <w:sz w:val="24"/>
          <w:szCs w:val="24"/>
        </w:rPr>
        <w:t xml:space="preserve">a </w:t>
      </w:r>
      <w:r w:rsidR="00684E83">
        <w:rPr>
          <w:rFonts w:ascii="Arial" w:hAnsi="Arial" w:cs="Arial"/>
          <w:sz w:val="24"/>
          <w:szCs w:val="24"/>
        </w:rPr>
        <w:t>§ </w:t>
      </w:r>
      <w:r w:rsidR="00696E9C" w:rsidRPr="00E52A2E">
        <w:rPr>
          <w:rFonts w:ascii="Arial" w:hAnsi="Arial" w:cs="Arial"/>
          <w:sz w:val="24"/>
          <w:szCs w:val="24"/>
        </w:rPr>
        <w:t xml:space="preserve">63 </w:t>
      </w:r>
      <w:proofErr w:type="spellStart"/>
      <w:r w:rsidR="005B7258" w:rsidRPr="00E52A2E">
        <w:rPr>
          <w:rFonts w:ascii="Arial" w:hAnsi="Arial" w:cs="Arial"/>
          <w:sz w:val="24"/>
          <w:szCs w:val="24"/>
        </w:rPr>
        <w:t>PřestZ</w:t>
      </w:r>
      <w:proofErr w:type="spellEnd"/>
      <w:r w:rsidRPr="00E52A2E">
        <w:rPr>
          <w:rFonts w:ascii="Arial" w:hAnsi="Arial" w:cs="Arial"/>
          <w:sz w:val="24"/>
          <w:szCs w:val="24"/>
        </w:rPr>
        <w:t>.</w:t>
      </w:r>
    </w:p>
    <w:p w14:paraId="5AF258A2" w14:textId="77777777" w:rsidR="00D362BD" w:rsidRPr="00E52A2E" w:rsidRDefault="00D362BD" w:rsidP="00361DD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Dodržení procesního postupu předpokládá zejména kontrolu:</w:t>
      </w:r>
    </w:p>
    <w:p w14:paraId="1E3F1C5D" w14:textId="49AD46FE" w:rsidR="00D362BD" w:rsidRPr="00E52A2E" w:rsidRDefault="005B7258" w:rsidP="00E37261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obsahu oznámení z hlediska splnění požadavků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78 odst. 3 </w:t>
      </w:r>
      <w:proofErr w:type="spellStart"/>
      <w:r w:rsidRPr="00E52A2E">
        <w:rPr>
          <w:rFonts w:ascii="Arial" w:hAnsi="Arial" w:cs="Arial"/>
          <w:sz w:val="24"/>
          <w:szCs w:val="24"/>
        </w:rPr>
        <w:t>PřestZ</w:t>
      </w:r>
      <w:proofErr w:type="spellEnd"/>
      <w:r w:rsidR="00D362BD" w:rsidRPr="00E52A2E">
        <w:rPr>
          <w:rFonts w:ascii="Arial" w:hAnsi="Arial" w:cs="Arial"/>
          <w:sz w:val="24"/>
          <w:szCs w:val="24"/>
        </w:rPr>
        <w:t>,</w:t>
      </w:r>
    </w:p>
    <w:p w14:paraId="762FE9A2" w14:textId="5AA7A0FF" w:rsidR="00696E9C" w:rsidRPr="00E52A2E" w:rsidRDefault="00E37261" w:rsidP="00E37261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splnění </w:t>
      </w:r>
      <w:r w:rsidR="00696E9C" w:rsidRPr="00E52A2E">
        <w:rPr>
          <w:rFonts w:ascii="Arial" w:hAnsi="Arial" w:cs="Arial"/>
          <w:sz w:val="24"/>
          <w:szCs w:val="24"/>
        </w:rPr>
        <w:t xml:space="preserve">předpokladů </w:t>
      </w:r>
      <w:r w:rsidRPr="00E52A2E">
        <w:rPr>
          <w:rFonts w:ascii="Arial" w:hAnsi="Arial" w:cs="Arial"/>
          <w:sz w:val="24"/>
          <w:szCs w:val="24"/>
        </w:rPr>
        <w:t xml:space="preserve">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90 </w:t>
      </w:r>
      <w:proofErr w:type="spellStart"/>
      <w:r w:rsidRPr="00E52A2E">
        <w:rPr>
          <w:rFonts w:ascii="Arial" w:hAnsi="Arial" w:cs="Arial"/>
          <w:sz w:val="24"/>
          <w:szCs w:val="24"/>
        </w:rPr>
        <w:t>PřestZ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 a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150 SŘ, pokud bylo </w:t>
      </w:r>
      <w:r w:rsidR="009346AA" w:rsidRPr="00361DD1">
        <w:rPr>
          <w:rFonts w:ascii="Arial" w:hAnsi="Arial" w:cs="Arial"/>
          <w:sz w:val="24"/>
          <w:szCs w:val="24"/>
        </w:rPr>
        <w:t>ve</w:t>
      </w:r>
      <w:r w:rsidR="009346AA">
        <w:rPr>
          <w:rFonts w:ascii="Arial" w:hAnsi="Arial" w:cs="Arial"/>
          <w:sz w:val="24"/>
          <w:szCs w:val="24"/>
        </w:rPr>
        <w:t xml:space="preserve"> </w:t>
      </w:r>
      <w:r w:rsidRPr="00E52A2E">
        <w:rPr>
          <w:rFonts w:ascii="Arial" w:hAnsi="Arial" w:cs="Arial"/>
          <w:sz w:val="24"/>
          <w:szCs w:val="24"/>
        </w:rPr>
        <w:t>věci rozhodnuto příkazem,</w:t>
      </w:r>
    </w:p>
    <w:p w14:paraId="2722E17E" w14:textId="2B5BEA0D" w:rsidR="00D362BD" w:rsidRPr="00390EC3" w:rsidRDefault="00D362BD" w:rsidP="00C2182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dalších procesních kroků podle SŘ (viz zejména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19,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33,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37,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44</w:t>
      </w:r>
      <w:r w:rsidR="00C21827">
        <w:rPr>
          <w:rFonts w:ascii="Arial" w:hAnsi="Arial" w:cs="Arial"/>
          <w:sz w:val="24"/>
          <w:szCs w:val="24"/>
        </w:rPr>
        <w:t>–</w:t>
      </w:r>
      <w:r w:rsidRPr="00390EC3">
        <w:rPr>
          <w:rFonts w:ascii="Arial" w:hAnsi="Arial" w:cs="Arial"/>
          <w:sz w:val="24"/>
          <w:szCs w:val="24"/>
        </w:rPr>
        <w:t xml:space="preserve">47, </w:t>
      </w:r>
      <w:r w:rsidR="00684E83" w:rsidRPr="00390EC3">
        <w:rPr>
          <w:rFonts w:ascii="Arial" w:hAnsi="Arial" w:cs="Arial"/>
          <w:sz w:val="24"/>
          <w:szCs w:val="24"/>
        </w:rPr>
        <w:t>§ </w:t>
      </w:r>
      <w:r w:rsidRPr="00390EC3">
        <w:rPr>
          <w:rFonts w:ascii="Arial" w:hAnsi="Arial" w:cs="Arial"/>
          <w:sz w:val="24"/>
          <w:szCs w:val="24"/>
        </w:rPr>
        <w:t xml:space="preserve">51, </w:t>
      </w:r>
      <w:r w:rsidR="00684E83" w:rsidRPr="00390EC3">
        <w:rPr>
          <w:rFonts w:ascii="Arial" w:hAnsi="Arial" w:cs="Arial"/>
          <w:sz w:val="24"/>
          <w:szCs w:val="24"/>
        </w:rPr>
        <w:t>§ </w:t>
      </w:r>
      <w:r w:rsidRPr="00390EC3">
        <w:rPr>
          <w:rFonts w:ascii="Arial" w:hAnsi="Arial" w:cs="Arial"/>
          <w:sz w:val="24"/>
          <w:szCs w:val="24"/>
        </w:rPr>
        <w:t xml:space="preserve">52, </w:t>
      </w:r>
      <w:r w:rsidR="00684E83" w:rsidRPr="00390EC3">
        <w:rPr>
          <w:rFonts w:ascii="Arial" w:hAnsi="Arial" w:cs="Arial"/>
          <w:sz w:val="24"/>
          <w:szCs w:val="24"/>
        </w:rPr>
        <w:t>§ </w:t>
      </w:r>
      <w:r w:rsidRPr="00390EC3">
        <w:rPr>
          <w:rFonts w:ascii="Arial" w:hAnsi="Arial" w:cs="Arial"/>
          <w:sz w:val="24"/>
          <w:szCs w:val="24"/>
        </w:rPr>
        <w:t xml:space="preserve">72, </w:t>
      </w:r>
      <w:r w:rsidR="00684E83" w:rsidRPr="00390EC3">
        <w:rPr>
          <w:rFonts w:ascii="Arial" w:hAnsi="Arial" w:cs="Arial"/>
          <w:sz w:val="24"/>
          <w:szCs w:val="24"/>
        </w:rPr>
        <w:t>§ </w:t>
      </w:r>
      <w:r w:rsidRPr="00390EC3">
        <w:rPr>
          <w:rFonts w:ascii="Arial" w:hAnsi="Arial" w:cs="Arial"/>
          <w:sz w:val="24"/>
          <w:szCs w:val="24"/>
        </w:rPr>
        <w:t>76 SŘ)</w:t>
      </w:r>
      <w:r w:rsidR="00696E9C" w:rsidRPr="00390EC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696E9C" w:rsidRPr="00390EC3">
        <w:rPr>
          <w:rFonts w:ascii="Arial" w:hAnsi="Arial" w:cs="Arial"/>
          <w:sz w:val="24"/>
          <w:szCs w:val="24"/>
        </w:rPr>
        <w:t>PřestZ</w:t>
      </w:r>
      <w:proofErr w:type="spellEnd"/>
      <w:r w:rsidR="00696E9C" w:rsidRPr="00390EC3">
        <w:rPr>
          <w:rFonts w:ascii="Arial" w:hAnsi="Arial" w:cs="Arial"/>
          <w:sz w:val="24"/>
          <w:szCs w:val="24"/>
        </w:rPr>
        <w:t xml:space="preserve"> (zejména </w:t>
      </w:r>
      <w:r w:rsidR="00684E83" w:rsidRPr="00390EC3">
        <w:rPr>
          <w:rFonts w:ascii="Arial" w:hAnsi="Arial" w:cs="Arial"/>
          <w:sz w:val="24"/>
          <w:szCs w:val="24"/>
        </w:rPr>
        <w:t>§ </w:t>
      </w:r>
      <w:r w:rsidR="00696E9C" w:rsidRPr="00390EC3">
        <w:rPr>
          <w:rFonts w:ascii="Arial" w:hAnsi="Arial" w:cs="Arial"/>
          <w:sz w:val="24"/>
          <w:szCs w:val="24"/>
        </w:rPr>
        <w:t xml:space="preserve">82 a </w:t>
      </w:r>
      <w:r w:rsidR="00684E83" w:rsidRPr="00390EC3">
        <w:rPr>
          <w:rFonts w:ascii="Arial" w:hAnsi="Arial" w:cs="Arial"/>
          <w:sz w:val="24"/>
          <w:szCs w:val="24"/>
        </w:rPr>
        <w:t>§ </w:t>
      </w:r>
      <w:r w:rsidR="00696E9C" w:rsidRPr="00390EC3">
        <w:rPr>
          <w:rFonts w:ascii="Arial" w:hAnsi="Arial" w:cs="Arial"/>
          <w:sz w:val="24"/>
          <w:szCs w:val="24"/>
        </w:rPr>
        <w:t>94)</w:t>
      </w:r>
      <w:r w:rsidRPr="00390EC3">
        <w:rPr>
          <w:rFonts w:ascii="Arial" w:hAnsi="Arial" w:cs="Arial"/>
          <w:sz w:val="24"/>
          <w:szCs w:val="24"/>
        </w:rPr>
        <w:t>, včetně poskytnutí možnosti seznámit s</w:t>
      </w:r>
      <w:r w:rsidR="00E827A2">
        <w:rPr>
          <w:rFonts w:ascii="Arial" w:hAnsi="Arial" w:cs="Arial"/>
          <w:sz w:val="24"/>
          <w:szCs w:val="24"/>
        </w:rPr>
        <w:t>e s</w:t>
      </w:r>
      <w:r w:rsidRPr="00390EC3">
        <w:rPr>
          <w:rFonts w:ascii="Arial" w:hAnsi="Arial" w:cs="Arial"/>
          <w:sz w:val="24"/>
          <w:szCs w:val="24"/>
        </w:rPr>
        <w:t xml:space="preserve"> podklady pro rozhodnutí podle </w:t>
      </w:r>
      <w:r w:rsidR="00684E83" w:rsidRPr="00390EC3">
        <w:rPr>
          <w:rFonts w:ascii="Arial" w:hAnsi="Arial" w:cs="Arial"/>
          <w:sz w:val="24"/>
          <w:szCs w:val="24"/>
        </w:rPr>
        <w:t>§ </w:t>
      </w:r>
      <w:r w:rsidRPr="00390EC3">
        <w:rPr>
          <w:rFonts w:ascii="Arial" w:hAnsi="Arial" w:cs="Arial"/>
          <w:sz w:val="24"/>
          <w:szCs w:val="24"/>
        </w:rPr>
        <w:t>36 odst. 3 SŘ, lhůty pro vydání rozhodnutí a následného oznámení rozhodnutí.</w:t>
      </w:r>
    </w:p>
    <w:p w14:paraId="0035A707" w14:textId="002ECC2B" w:rsidR="00D362BD" w:rsidRPr="00E52A2E" w:rsidRDefault="00D362BD" w:rsidP="00361DD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Ověření bezvadnosti </w:t>
      </w:r>
      <w:r w:rsidR="00D95C78">
        <w:rPr>
          <w:rFonts w:ascii="Arial" w:hAnsi="Arial" w:cs="Arial"/>
          <w:sz w:val="24"/>
          <w:szCs w:val="24"/>
        </w:rPr>
        <w:t>vydaného</w:t>
      </w:r>
      <w:r w:rsidRPr="00E52A2E">
        <w:rPr>
          <w:rFonts w:ascii="Arial" w:hAnsi="Arial" w:cs="Arial"/>
          <w:sz w:val="24"/>
          <w:szCs w:val="24"/>
        </w:rPr>
        <w:t xml:space="preserve"> rozhodnutí předpokládá zejména kontrolu</w:t>
      </w:r>
      <w:r w:rsidR="00A429E5">
        <w:rPr>
          <w:rFonts w:ascii="Arial" w:hAnsi="Arial" w:cs="Arial"/>
          <w:sz w:val="24"/>
          <w:szCs w:val="24"/>
        </w:rPr>
        <w:t>:</w:t>
      </w:r>
    </w:p>
    <w:p w14:paraId="25556F11" w14:textId="29F56189" w:rsidR="00D362BD" w:rsidRPr="00E52A2E" w:rsidRDefault="00D362BD" w:rsidP="00E3726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obecných náležitostí rozhodnutí ve smyslu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68 odst. 2 SŘ ve spojení s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2 SŘ,</w:t>
      </w:r>
    </w:p>
    <w:p w14:paraId="5992B7E1" w14:textId="45AB9B63" w:rsidR="00D362BD" w:rsidRPr="00E52A2E" w:rsidRDefault="00D362BD" w:rsidP="00E3726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lastRenderedPageBreak/>
        <w:t xml:space="preserve">splnění požadavků na výrok rozhodnutí podle </w:t>
      </w:r>
      <w:r w:rsidR="00684E83">
        <w:rPr>
          <w:rFonts w:ascii="Arial" w:hAnsi="Arial" w:cs="Arial"/>
          <w:sz w:val="24"/>
          <w:szCs w:val="24"/>
        </w:rPr>
        <w:t>§ </w:t>
      </w:r>
      <w:r w:rsidR="00E37261" w:rsidRPr="00E52A2E">
        <w:rPr>
          <w:rFonts w:ascii="Arial" w:hAnsi="Arial" w:cs="Arial"/>
          <w:sz w:val="24"/>
          <w:szCs w:val="24"/>
        </w:rPr>
        <w:t>93</w:t>
      </w:r>
      <w:r w:rsidRPr="00E52A2E">
        <w:rPr>
          <w:rFonts w:ascii="Arial" w:hAnsi="Arial" w:cs="Arial"/>
          <w:sz w:val="24"/>
          <w:szCs w:val="24"/>
        </w:rPr>
        <w:t xml:space="preserve"> odst. </w:t>
      </w:r>
      <w:r w:rsidR="00E37261" w:rsidRPr="00E52A2E">
        <w:rPr>
          <w:rFonts w:ascii="Arial" w:hAnsi="Arial" w:cs="Arial"/>
          <w:sz w:val="24"/>
          <w:szCs w:val="24"/>
        </w:rPr>
        <w:t>3</w:t>
      </w:r>
      <w:r w:rsidRPr="00E52A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7261" w:rsidRPr="00E52A2E">
        <w:rPr>
          <w:rFonts w:ascii="Arial" w:hAnsi="Arial" w:cs="Arial"/>
          <w:sz w:val="24"/>
          <w:szCs w:val="24"/>
        </w:rPr>
        <w:t>PřestZ</w:t>
      </w:r>
      <w:proofErr w:type="spellEnd"/>
      <w:r w:rsidR="00E37261" w:rsidRPr="00E52A2E">
        <w:rPr>
          <w:rFonts w:ascii="Arial" w:hAnsi="Arial" w:cs="Arial"/>
          <w:sz w:val="24"/>
          <w:szCs w:val="24"/>
        </w:rPr>
        <w:t>,</w:t>
      </w:r>
    </w:p>
    <w:p w14:paraId="6CA50951" w14:textId="1A3D7810" w:rsidR="00D362BD" w:rsidRPr="00E52A2E" w:rsidRDefault="00D362BD" w:rsidP="00E3726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obecných náležitostí odůvodnění ve smyslu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68 odst. 3 ve spojení s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2 a 3 SŘ,</w:t>
      </w:r>
    </w:p>
    <w:p w14:paraId="12635107" w14:textId="7503FED6" w:rsidR="00D362BD" w:rsidRPr="00E52A2E" w:rsidRDefault="00E37261" w:rsidP="00E3726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náležitostí odůvod</w:t>
      </w:r>
      <w:r w:rsidR="00A429E5">
        <w:rPr>
          <w:rFonts w:ascii="Arial" w:hAnsi="Arial" w:cs="Arial"/>
          <w:sz w:val="24"/>
          <w:szCs w:val="24"/>
        </w:rPr>
        <w:t>ně</w:t>
      </w:r>
      <w:r w:rsidRPr="00E52A2E">
        <w:rPr>
          <w:rFonts w:ascii="Arial" w:hAnsi="Arial" w:cs="Arial"/>
          <w:sz w:val="24"/>
          <w:szCs w:val="24"/>
        </w:rPr>
        <w:t xml:space="preserve">ní spojených s úpravou obsaženou v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38 až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40 </w:t>
      </w:r>
      <w:proofErr w:type="spellStart"/>
      <w:r w:rsidRPr="00E52A2E">
        <w:rPr>
          <w:rFonts w:ascii="Arial" w:hAnsi="Arial" w:cs="Arial"/>
          <w:sz w:val="24"/>
          <w:szCs w:val="24"/>
        </w:rPr>
        <w:t>PřestZ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 a prokázání, že neuplynula marně promlčecí lhůta ve vazbě na ustanovení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30 a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31 </w:t>
      </w:r>
      <w:proofErr w:type="spellStart"/>
      <w:r w:rsidRPr="00E52A2E">
        <w:rPr>
          <w:rFonts w:ascii="Arial" w:hAnsi="Arial" w:cs="Arial"/>
          <w:sz w:val="24"/>
          <w:szCs w:val="24"/>
        </w:rPr>
        <w:t>PřestZ</w:t>
      </w:r>
      <w:proofErr w:type="spellEnd"/>
      <w:r w:rsidRPr="00E52A2E">
        <w:rPr>
          <w:rFonts w:ascii="Arial" w:hAnsi="Arial" w:cs="Arial"/>
          <w:sz w:val="24"/>
          <w:szCs w:val="24"/>
        </w:rPr>
        <w:t>.</w:t>
      </w:r>
    </w:p>
    <w:p w14:paraId="2E9B44BA" w14:textId="77777777" w:rsidR="00D362BD" w:rsidRPr="00E52A2E" w:rsidRDefault="00D362BD" w:rsidP="00361DD1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52A2E">
        <w:rPr>
          <w:rFonts w:ascii="Arial" w:hAnsi="Arial" w:cs="Arial"/>
          <w:b/>
          <w:bCs/>
          <w:sz w:val="24"/>
          <w:szCs w:val="24"/>
        </w:rPr>
        <w:t>Závěr</w:t>
      </w:r>
    </w:p>
    <w:p w14:paraId="774C7FE7" w14:textId="77777777" w:rsidR="00D362BD" w:rsidRPr="00E52A2E" w:rsidRDefault="00D362BD" w:rsidP="00D362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Nejsou-li splněny předpoklady pro vedení řízení, je třeba je výslovně uvést s poukazem na porušení konkrétního ustanovení, které je uvedeno výše. Obdobné platí i pro procesní pochybení nebo vady rozhodnutí.</w:t>
      </w:r>
    </w:p>
    <w:p w14:paraId="71A79F63" w14:textId="77777777" w:rsidR="00D362BD" w:rsidRPr="00E52A2E" w:rsidRDefault="00D362BD" w:rsidP="00361DD1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52A2E">
        <w:rPr>
          <w:rFonts w:ascii="Arial" w:hAnsi="Arial" w:cs="Arial"/>
          <w:b/>
          <w:bCs/>
          <w:sz w:val="24"/>
          <w:szCs w:val="24"/>
        </w:rPr>
        <w:t>Opatření</w:t>
      </w:r>
    </w:p>
    <w:p w14:paraId="31C81167" w14:textId="0649FE66" w:rsidR="00D362BD" w:rsidRPr="00E52A2E" w:rsidRDefault="00D362BD" w:rsidP="00D362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Kontrolní orgán uvede v protokolu o kontrole konkrétní návrh opatření, který</w:t>
      </w:r>
      <w:r w:rsidR="009C63B3">
        <w:rPr>
          <w:rFonts w:ascii="Arial" w:hAnsi="Arial" w:cs="Arial"/>
          <w:sz w:val="24"/>
          <w:szCs w:val="24"/>
        </w:rPr>
        <w:t>m</w:t>
      </w:r>
      <w:r w:rsidRPr="00E52A2E">
        <w:rPr>
          <w:rFonts w:ascii="Arial" w:hAnsi="Arial" w:cs="Arial"/>
          <w:sz w:val="24"/>
          <w:szCs w:val="24"/>
        </w:rPr>
        <w:t xml:space="preserve"> uloží kontrolovanému</w:t>
      </w:r>
      <w:r w:rsidR="00A429E5">
        <w:rPr>
          <w:rFonts w:ascii="Arial" w:hAnsi="Arial" w:cs="Arial"/>
          <w:sz w:val="24"/>
          <w:szCs w:val="24"/>
        </w:rPr>
        <w:t>:</w:t>
      </w:r>
    </w:p>
    <w:p w14:paraId="6350797A" w14:textId="77777777" w:rsidR="00D362BD" w:rsidRPr="00E52A2E" w:rsidRDefault="00D362BD" w:rsidP="00E37261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řádnou kontrolu předpokladů pro vedení řízení, tj. vyvarovat se konkrétně zjištěného a zde uvedeného pochybení,</w:t>
      </w:r>
    </w:p>
    <w:p w14:paraId="21512E17" w14:textId="588BF50A" w:rsidR="00D362BD" w:rsidRPr="00E52A2E" w:rsidRDefault="00D362BD" w:rsidP="00E37261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dodržení procesního postupu při vydání rozhodnutí o </w:t>
      </w:r>
      <w:r w:rsidR="00B35D85">
        <w:rPr>
          <w:rFonts w:ascii="Arial" w:hAnsi="Arial" w:cs="Arial"/>
          <w:sz w:val="24"/>
          <w:szCs w:val="24"/>
        </w:rPr>
        <w:t>přestupku</w:t>
      </w:r>
      <w:r w:rsidRPr="00E52A2E">
        <w:rPr>
          <w:rFonts w:ascii="Arial" w:hAnsi="Arial" w:cs="Arial"/>
          <w:sz w:val="24"/>
          <w:szCs w:val="24"/>
        </w:rPr>
        <w:t>, tj. vyvarovat se se konkrétně zjištěného a zde uvedeného pochybení,</w:t>
      </w:r>
    </w:p>
    <w:p w14:paraId="4261E9FE" w14:textId="75A6E8EC" w:rsidR="00D362BD" w:rsidRPr="00E52A2E" w:rsidRDefault="00D362BD" w:rsidP="00E37261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vyvarování se konkrétně popsaných chyb při zpracování rozhodnutí o</w:t>
      </w:r>
      <w:r w:rsidR="009346AA">
        <w:rPr>
          <w:rFonts w:ascii="Arial" w:hAnsi="Arial" w:cs="Arial"/>
          <w:sz w:val="24"/>
          <w:szCs w:val="24"/>
        </w:rPr>
        <w:t> </w:t>
      </w:r>
      <w:r w:rsidR="00B819E8" w:rsidRPr="00E52A2E">
        <w:rPr>
          <w:rFonts w:ascii="Arial" w:hAnsi="Arial" w:cs="Arial"/>
          <w:sz w:val="24"/>
          <w:szCs w:val="24"/>
        </w:rPr>
        <w:t>přestupku</w:t>
      </w:r>
      <w:r w:rsidRPr="00E52A2E">
        <w:rPr>
          <w:rFonts w:ascii="Arial" w:hAnsi="Arial" w:cs="Arial"/>
          <w:sz w:val="24"/>
          <w:szCs w:val="24"/>
        </w:rPr>
        <w:t>.</w:t>
      </w:r>
    </w:p>
    <w:p w14:paraId="4ADD9572" w14:textId="77777777" w:rsidR="00D362BD" w:rsidRPr="00E52A2E" w:rsidRDefault="00D362BD" w:rsidP="00B35D8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Toto opatření je třeba plnit průběžně.</w:t>
      </w:r>
    </w:p>
    <w:p w14:paraId="31BB2516" w14:textId="0F029898" w:rsidR="00737188" w:rsidRPr="00E52A2E" w:rsidRDefault="00737188" w:rsidP="00737188">
      <w:pPr>
        <w:pStyle w:val="Styl6"/>
        <w:ind w:left="426"/>
        <w:jc w:val="both"/>
      </w:pPr>
      <w:bookmarkStart w:id="16" w:name="_Toc162968526"/>
      <w:r w:rsidRPr="00E52A2E">
        <w:t>Vyjádření k řízení o prohlášení za</w:t>
      </w:r>
      <w:r w:rsidR="00E8515A">
        <w:t> </w:t>
      </w:r>
      <w:r w:rsidRPr="00E52A2E">
        <w:t>kulturní památku nebo zrušení prohlášení za kulturní památku</w:t>
      </w:r>
      <w:bookmarkEnd w:id="16"/>
    </w:p>
    <w:p w14:paraId="738A7B54" w14:textId="49CA23EC" w:rsidR="00B819E8" w:rsidRPr="00E52A2E" w:rsidRDefault="00B819E8" w:rsidP="00B81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Při kontrole vyjádření k prohlášení věci nebo stavby za kulturní památku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3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 nebo vyjádření ke zrušení prohlášení za kulturní památku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8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 je třeba učinit předmětem kontroly:</w:t>
      </w:r>
    </w:p>
    <w:p w14:paraId="22AA4A84" w14:textId="5FB1362A" w:rsidR="00B819E8" w:rsidRPr="00E52A2E" w:rsidRDefault="00B819E8" w:rsidP="00B819E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jednoznačnou identifikaci věci nebo stavby, která je předmětem řízení, zejména u movitých věcí musí z vyjádření jednoznačně vyplývat, k jaké věci </w:t>
      </w:r>
      <w:r w:rsidR="00390EC3" w:rsidRPr="00E12313">
        <w:rPr>
          <w:rFonts w:ascii="Arial" w:hAnsi="Arial" w:cs="Arial"/>
          <w:sz w:val="24"/>
          <w:szCs w:val="24"/>
        </w:rPr>
        <w:t xml:space="preserve">(včetně </w:t>
      </w:r>
      <w:r w:rsidR="00390EC3">
        <w:rPr>
          <w:rFonts w:ascii="Arial" w:hAnsi="Arial" w:cs="Arial"/>
          <w:sz w:val="24"/>
          <w:szCs w:val="24"/>
        </w:rPr>
        <w:t>např. jejího</w:t>
      </w:r>
      <w:r w:rsidR="00390EC3" w:rsidRPr="00E12313">
        <w:rPr>
          <w:rFonts w:ascii="Arial" w:hAnsi="Arial" w:cs="Arial"/>
          <w:sz w:val="24"/>
          <w:szCs w:val="24"/>
        </w:rPr>
        <w:t xml:space="preserve"> přesného umístění v rámci objektu</w:t>
      </w:r>
      <w:r w:rsidR="00390EC3">
        <w:rPr>
          <w:rFonts w:ascii="Arial" w:hAnsi="Arial" w:cs="Arial"/>
          <w:sz w:val="24"/>
          <w:szCs w:val="24"/>
        </w:rPr>
        <w:t xml:space="preserve"> </w:t>
      </w:r>
      <w:r w:rsidRPr="00E52A2E">
        <w:rPr>
          <w:rFonts w:ascii="Arial" w:hAnsi="Arial" w:cs="Arial"/>
          <w:sz w:val="24"/>
          <w:szCs w:val="24"/>
        </w:rPr>
        <w:t>se vyjádření vztahuje, neboť zde chybí identifikátory, se kterými u nemovitostí pracuje katastr nemovitostí,</w:t>
      </w:r>
    </w:p>
    <w:p w14:paraId="79F96D4F" w14:textId="77777777" w:rsidR="00DF26A9" w:rsidRPr="00E52A2E" w:rsidRDefault="00B819E8" w:rsidP="00DF26A9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aktuální hodnocení kulturně historických hodnot a možností jejich dlouhodobého zachování; v tomto případě není pochybení</w:t>
      </w:r>
      <w:r w:rsidR="00A429E5">
        <w:rPr>
          <w:rFonts w:ascii="Arial" w:hAnsi="Arial" w:cs="Arial"/>
          <w:sz w:val="24"/>
          <w:szCs w:val="24"/>
        </w:rPr>
        <w:t>m</w:t>
      </w:r>
      <w:r w:rsidRPr="00E52A2E">
        <w:rPr>
          <w:rFonts w:ascii="Arial" w:hAnsi="Arial" w:cs="Arial"/>
          <w:sz w:val="24"/>
          <w:szCs w:val="24"/>
        </w:rPr>
        <w:t>, když se orgán státní památkové péče zto</w:t>
      </w:r>
      <w:r w:rsidR="00DF26A9" w:rsidRPr="00E52A2E">
        <w:rPr>
          <w:rFonts w:ascii="Arial" w:hAnsi="Arial" w:cs="Arial"/>
          <w:sz w:val="24"/>
          <w:szCs w:val="24"/>
        </w:rPr>
        <w:t>to</w:t>
      </w:r>
      <w:r w:rsidRPr="00E52A2E">
        <w:rPr>
          <w:rFonts w:ascii="Arial" w:hAnsi="Arial" w:cs="Arial"/>
          <w:sz w:val="24"/>
          <w:szCs w:val="24"/>
        </w:rPr>
        <w:t>žní s náz</w:t>
      </w:r>
      <w:r w:rsidR="00DF26A9" w:rsidRPr="00E52A2E">
        <w:rPr>
          <w:rFonts w:ascii="Arial" w:hAnsi="Arial" w:cs="Arial"/>
          <w:sz w:val="24"/>
          <w:szCs w:val="24"/>
        </w:rPr>
        <w:t>ore</w:t>
      </w:r>
      <w:r w:rsidRPr="00E52A2E">
        <w:rPr>
          <w:rFonts w:ascii="Arial" w:hAnsi="Arial" w:cs="Arial"/>
          <w:sz w:val="24"/>
          <w:szCs w:val="24"/>
        </w:rPr>
        <w:t>m jiného subjekt</w:t>
      </w:r>
      <w:r w:rsidR="00A429E5">
        <w:rPr>
          <w:rFonts w:ascii="Arial" w:hAnsi="Arial" w:cs="Arial"/>
          <w:sz w:val="24"/>
          <w:szCs w:val="24"/>
        </w:rPr>
        <w:t>u</w:t>
      </w:r>
      <w:r w:rsidRPr="00E52A2E">
        <w:rPr>
          <w:rFonts w:ascii="Arial" w:hAnsi="Arial" w:cs="Arial"/>
          <w:sz w:val="24"/>
          <w:szCs w:val="24"/>
        </w:rPr>
        <w:t xml:space="preserve"> a jeho hodnocení vezme za své, neboť soudní judikatura neshl</w:t>
      </w:r>
      <w:r w:rsidR="00DF26A9" w:rsidRPr="00E52A2E">
        <w:rPr>
          <w:rFonts w:ascii="Arial" w:hAnsi="Arial" w:cs="Arial"/>
          <w:sz w:val="24"/>
          <w:szCs w:val="24"/>
        </w:rPr>
        <w:t>e</w:t>
      </w:r>
      <w:r w:rsidRPr="00E52A2E">
        <w:rPr>
          <w:rFonts w:ascii="Arial" w:hAnsi="Arial" w:cs="Arial"/>
          <w:sz w:val="24"/>
          <w:szCs w:val="24"/>
        </w:rPr>
        <w:t>dala nezákonnost v tom, že hodnocení orgánu státní památkové péče není originální a je pouze převzatým názorem</w:t>
      </w:r>
      <w:r w:rsidR="00DF26A9" w:rsidRPr="00E52A2E">
        <w:rPr>
          <w:rFonts w:ascii="Arial" w:hAnsi="Arial" w:cs="Arial"/>
          <w:sz w:val="24"/>
          <w:szCs w:val="24"/>
        </w:rPr>
        <w:t>, který dříve vyjádřil jiný subjekt, pokud je toto hodnocení věcně odůvodněné.</w:t>
      </w:r>
    </w:p>
    <w:p w14:paraId="61FACF36" w14:textId="77777777" w:rsidR="00DF26A9" w:rsidRPr="00E52A2E" w:rsidRDefault="00DF26A9" w:rsidP="00B35D85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52A2E">
        <w:rPr>
          <w:rFonts w:ascii="Arial" w:hAnsi="Arial" w:cs="Arial"/>
          <w:b/>
          <w:bCs/>
          <w:sz w:val="24"/>
          <w:szCs w:val="24"/>
        </w:rPr>
        <w:t>Závěr</w:t>
      </w:r>
    </w:p>
    <w:p w14:paraId="1802E562" w14:textId="45B51E34" w:rsidR="00DF26A9" w:rsidRPr="00E52A2E" w:rsidRDefault="00DF26A9" w:rsidP="00DF26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Pokud vyjádření nesplňuje výše uvedená kritéria, pak </w:t>
      </w:r>
      <w:r w:rsidR="00A429E5">
        <w:rPr>
          <w:rFonts w:ascii="Arial" w:hAnsi="Arial" w:cs="Arial"/>
          <w:sz w:val="24"/>
          <w:szCs w:val="24"/>
        </w:rPr>
        <w:t xml:space="preserve">je </w:t>
      </w:r>
      <w:r w:rsidRPr="00E52A2E">
        <w:rPr>
          <w:rFonts w:ascii="Arial" w:hAnsi="Arial" w:cs="Arial"/>
          <w:sz w:val="24"/>
          <w:szCs w:val="24"/>
        </w:rPr>
        <w:t>třeba konstatovat rozpor s</w:t>
      </w:r>
      <w:r w:rsidR="00AD7F4D">
        <w:rPr>
          <w:rFonts w:ascii="Arial" w:hAnsi="Arial" w:cs="Arial"/>
          <w:sz w:val="24"/>
          <w:szCs w:val="24"/>
        </w:rPr>
        <w:t> 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3 odst. 1 nebo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8 odst. 2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>.</w:t>
      </w:r>
    </w:p>
    <w:p w14:paraId="60FF676A" w14:textId="77777777" w:rsidR="00DF26A9" w:rsidRPr="00E52A2E" w:rsidRDefault="00DF26A9" w:rsidP="00390EC3">
      <w:pPr>
        <w:keepNext/>
        <w:autoSpaceDE w:val="0"/>
        <w:autoSpaceDN w:val="0"/>
        <w:adjustRightInd w:val="0"/>
        <w:spacing w:before="8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52A2E">
        <w:rPr>
          <w:rFonts w:ascii="Arial" w:hAnsi="Arial" w:cs="Arial"/>
          <w:b/>
          <w:bCs/>
          <w:sz w:val="24"/>
          <w:szCs w:val="24"/>
        </w:rPr>
        <w:lastRenderedPageBreak/>
        <w:t>Opatření</w:t>
      </w:r>
    </w:p>
    <w:p w14:paraId="4A08075D" w14:textId="2C77E26B" w:rsidR="00DF26A9" w:rsidRPr="00E52A2E" w:rsidRDefault="00DF26A9" w:rsidP="00DF26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Kontrolní orgán uvede v protokolu o kontrole konkrétní návrh opatření, který</w:t>
      </w:r>
      <w:r w:rsidR="009C63B3">
        <w:rPr>
          <w:rFonts w:ascii="Arial" w:hAnsi="Arial" w:cs="Arial"/>
          <w:sz w:val="24"/>
          <w:szCs w:val="24"/>
        </w:rPr>
        <w:t>m</w:t>
      </w:r>
      <w:r w:rsidRPr="00E52A2E">
        <w:rPr>
          <w:rFonts w:ascii="Arial" w:hAnsi="Arial" w:cs="Arial"/>
          <w:sz w:val="24"/>
          <w:szCs w:val="24"/>
        </w:rPr>
        <w:t xml:space="preserve"> uloží kontrolovanému</w:t>
      </w:r>
      <w:r w:rsidR="00A429E5">
        <w:rPr>
          <w:rFonts w:ascii="Arial" w:hAnsi="Arial" w:cs="Arial"/>
          <w:sz w:val="24"/>
          <w:szCs w:val="24"/>
        </w:rPr>
        <w:t>:</w:t>
      </w:r>
    </w:p>
    <w:p w14:paraId="310F60EA" w14:textId="77777777" w:rsidR="00DF26A9" w:rsidRPr="00E52A2E" w:rsidRDefault="00DF26A9" w:rsidP="00DF26A9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jednoznačně identifikovat věc nebo stavbu, ke které se vyjadřuje,</w:t>
      </w:r>
    </w:p>
    <w:p w14:paraId="3605BA97" w14:textId="5660B959" w:rsidR="00DF26A9" w:rsidRPr="00E52A2E" w:rsidRDefault="00DF26A9" w:rsidP="00DF26A9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povinnost provést hodnocení kulturně historických hodnot dané věci nebo stavby ve smyslu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>.</w:t>
      </w:r>
    </w:p>
    <w:p w14:paraId="225A43FB" w14:textId="77777777" w:rsidR="00DF26A9" w:rsidRPr="00E52A2E" w:rsidRDefault="00DF26A9" w:rsidP="00B35D8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Toto opatření je třeba plnit průběžně.</w:t>
      </w:r>
    </w:p>
    <w:p w14:paraId="7BEEBDD6" w14:textId="77777777" w:rsidR="00737188" w:rsidRPr="00E52A2E" w:rsidRDefault="00737188" w:rsidP="00737188">
      <w:pPr>
        <w:pStyle w:val="Styl6"/>
        <w:ind w:left="426"/>
        <w:jc w:val="both"/>
      </w:pPr>
      <w:bookmarkStart w:id="17" w:name="_Toc162968527"/>
      <w:r w:rsidRPr="00E52A2E">
        <w:t>Vyjádření a stanovisko k územně plánovací dokumentaci</w:t>
      </w:r>
      <w:bookmarkEnd w:id="17"/>
    </w:p>
    <w:p w14:paraId="10F5A9CA" w14:textId="57B35C7A" w:rsidR="00DF26A9" w:rsidRPr="00E52A2E" w:rsidRDefault="00DF26A9" w:rsidP="00DF26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Při kontrole vyjádření nebo stanoviska k územně plánovací dokumentaci podle </w:t>
      </w:r>
      <w:r w:rsidR="00684E83">
        <w:rPr>
          <w:rFonts w:ascii="Arial" w:hAnsi="Arial" w:cs="Arial"/>
          <w:sz w:val="24"/>
          <w:szCs w:val="24"/>
        </w:rPr>
        <w:t>§ </w:t>
      </w:r>
      <w:r w:rsidR="00752E78" w:rsidRPr="00E52A2E">
        <w:rPr>
          <w:rFonts w:ascii="Arial" w:hAnsi="Arial" w:cs="Arial"/>
          <w:sz w:val="24"/>
          <w:szCs w:val="24"/>
        </w:rPr>
        <w:t xml:space="preserve">29 odst. 2 písm. c) </w:t>
      </w:r>
      <w:proofErr w:type="spellStart"/>
      <w:r w:rsidR="00752E78" w:rsidRPr="00E52A2E">
        <w:rPr>
          <w:rFonts w:ascii="Arial" w:hAnsi="Arial" w:cs="Arial"/>
          <w:sz w:val="24"/>
          <w:szCs w:val="24"/>
        </w:rPr>
        <w:t>PamZ</w:t>
      </w:r>
      <w:proofErr w:type="spellEnd"/>
      <w:r w:rsidR="00752E78" w:rsidRPr="00E52A2E">
        <w:rPr>
          <w:rFonts w:ascii="Arial" w:hAnsi="Arial" w:cs="Arial"/>
          <w:sz w:val="24"/>
          <w:szCs w:val="24"/>
        </w:rPr>
        <w:t xml:space="preserve"> </w:t>
      </w:r>
      <w:r w:rsidRPr="00E52A2E">
        <w:rPr>
          <w:rFonts w:ascii="Arial" w:hAnsi="Arial" w:cs="Arial"/>
          <w:sz w:val="24"/>
          <w:szCs w:val="24"/>
        </w:rPr>
        <w:t>je třeba učinit předmětem kontroly:</w:t>
      </w:r>
    </w:p>
    <w:p w14:paraId="3B7F655A" w14:textId="77777777" w:rsidR="00DF26A9" w:rsidRPr="00E52A2E" w:rsidRDefault="00752E78" w:rsidP="00DF26A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identifikace zájmů státní památkové péče a způsob jejich hájení</w:t>
      </w:r>
      <w:r w:rsidR="00DF26A9" w:rsidRPr="00E52A2E">
        <w:rPr>
          <w:rFonts w:ascii="Arial" w:hAnsi="Arial" w:cs="Arial"/>
          <w:sz w:val="24"/>
          <w:szCs w:val="24"/>
        </w:rPr>
        <w:t>,</w:t>
      </w:r>
    </w:p>
    <w:p w14:paraId="216005AA" w14:textId="28683DF1" w:rsidR="00752E78" w:rsidRPr="00E52A2E" w:rsidRDefault="00752E78" w:rsidP="00DF26A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splnění formálních náležitostí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54 odst. 1 věty druhé </w:t>
      </w:r>
      <w:proofErr w:type="spellStart"/>
      <w:r w:rsidRPr="00E52A2E">
        <w:rPr>
          <w:rFonts w:ascii="Arial" w:hAnsi="Arial" w:cs="Arial"/>
          <w:sz w:val="24"/>
          <w:szCs w:val="24"/>
        </w:rPr>
        <w:t>StavZ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 ve spojení s</w:t>
      </w:r>
      <w:r w:rsidR="00AD7F4D">
        <w:rPr>
          <w:rFonts w:ascii="Arial" w:hAnsi="Arial" w:cs="Arial"/>
          <w:sz w:val="24"/>
          <w:szCs w:val="24"/>
        </w:rPr>
        <w:t> 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149 odst. 2 SŘ,</w:t>
      </w:r>
    </w:p>
    <w:p w14:paraId="7BC607AC" w14:textId="6E4EB498" w:rsidR="00DF26A9" w:rsidRPr="00E52A2E" w:rsidRDefault="00752E78" w:rsidP="00DF26A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dodržování lhůt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89 odst. 5 </w:t>
      </w:r>
      <w:proofErr w:type="spellStart"/>
      <w:r w:rsidRPr="00E52A2E">
        <w:rPr>
          <w:rFonts w:ascii="Arial" w:hAnsi="Arial" w:cs="Arial"/>
          <w:sz w:val="24"/>
          <w:szCs w:val="24"/>
        </w:rPr>
        <w:t>StavZ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 v případě vyjádření a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94 odst. 3 </w:t>
      </w:r>
      <w:proofErr w:type="spellStart"/>
      <w:r w:rsidRPr="00E52A2E">
        <w:rPr>
          <w:rFonts w:ascii="Arial" w:hAnsi="Arial" w:cs="Arial"/>
          <w:sz w:val="24"/>
          <w:szCs w:val="24"/>
        </w:rPr>
        <w:t>StavZ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 v případě stanoviska</w:t>
      </w:r>
      <w:r w:rsidR="00DF26A9" w:rsidRPr="00E52A2E">
        <w:rPr>
          <w:rFonts w:ascii="Arial" w:hAnsi="Arial" w:cs="Arial"/>
          <w:sz w:val="24"/>
          <w:szCs w:val="24"/>
        </w:rPr>
        <w:t>.</w:t>
      </w:r>
    </w:p>
    <w:p w14:paraId="52679435" w14:textId="77777777" w:rsidR="00DF26A9" w:rsidRPr="00E52A2E" w:rsidRDefault="00DF26A9" w:rsidP="00B35D85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52A2E">
        <w:rPr>
          <w:rFonts w:ascii="Arial" w:hAnsi="Arial" w:cs="Arial"/>
          <w:b/>
          <w:bCs/>
          <w:sz w:val="24"/>
          <w:szCs w:val="24"/>
        </w:rPr>
        <w:t>Závěr</w:t>
      </w:r>
    </w:p>
    <w:p w14:paraId="1EEFE20C" w14:textId="77777777" w:rsidR="00DF26A9" w:rsidRPr="00E52A2E" w:rsidRDefault="00BA1D54" w:rsidP="00DF26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Pokud kontrolní orgán zjistí pochybení </w:t>
      </w:r>
      <w:r w:rsidR="000B22D5" w:rsidRPr="00E52A2E">
        <w:rPr>
          <w:rFonts w:ascii="Arial" w:hAnsi="Arial" w:cs="Arial"/>
          <w:sz w:val="24"/>
          <w:szCs w:val="24"/>
        </w:rPr>
        <w:t>ve výše uvedených bodech, uvede je spolu s odkazem na ustanovení, které bylo porušeno</w:t>
      </w:r>
      <w:r w:rsidR="00DF26A9" w:rsidRPr="00E52A2E">
        <w:rPr>
          <w:rFonts w:ascii="Arial" w:hAnsi="Arial" w:cs="Arial"/>
          <w:sz w:val="24"/>
          <w:szCs w:val="24"/>
        </w:rPr>
        <w:t>.</w:t>
      </w:r>
    </w:p>
    <w:p w14:paraId="1D687FC6" w14:textId="77777777" w:rsidR="00DF26A9" w:rsidRPr="00E52A2E" w:rsidRDefault="00DF26A9" w:rsidP="00B35D85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52A2E">
        <w:rPr>
          <w:rFonts w:ascii="Arial" w:hAnsi="Arial" w:cs="Arial"/>
          <w:b/>
          <w:bCs/>
          <w:sz w:val="24"/>
          <w:szCs w:val="24"/>
        </w:rPr>
        <w:t>Opatření</w:t>
      </w:r>
    </w:p>
    <w:p w14:paraId="410DA597" w14:textId="0E35F1B3" w:rsidR="00DF26A9" w:rsidRPr="00E52A2E" w:rsidRDefault="00DF26A9" w:rsidP="000C15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Kontrolní orgán uvede v protokolu o kontrole konkrétní návrh opatření, který</w:t>
      </w:r>
      <w:r w:rsidR="009C63B3">
        <w:rPr>
          <w:rFonts w:ascii="Arial" w:hAnsi="Arial" w:cs="Arial"/>
          <w:sz w:val="24"/>
          <w:szCs w:val="24"/>
        </w:rPr>
        <w:t>m</w:t>
      </w:r>
      <w:r w:rsidRPr="00E52A2E">
        <w:rPr>
          <w:rFonts w:ascii="Arial" w:hAnsi="Arial" w:cs="Arial"/>
          <w:sz w:val="24"/>
          <w:szCs w:val="24"/>
        </w:rPr>
        <w:t xml:space="preserve"> uloží kontrolovanému </w:t>
      </w:r>
      <w:r w:rsidR="000B22D5" w:rsidRPr="00E52A2E">
        <w:rPr>
          <w:rFonts w:ascii="Arial" w:hAnsi="Arial" w:cs="Arial"/>
          <w:sz w:val="24"/>
          <w:szCs w:val="24"/>
        </w:rPr>
        <w:t>vyvarovat se výslovně popsaného pochybení</w:t>
      </w:r>
      <w:r w:rsidRPr="00E52A2E">
        <w:rPr>
          <w:rFonts w:ascii="Arial" w:hAnsi="Arial" w:cs="Arial"/>
          <w:sz w:val="24"/>
          <w:szCs w:val="24"/>
        </w:rPr>
        <w:t>.</w:t>
      </w:r>
    </w:p>
    <w:p w14:paraId="7F210124" w14:textId="77777777" w:rsidR="00DF26A9" w:rsidRPr="00E52A2E" w:rsidRDefault="00DF26A9" w:rsidP="00B35D8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Toto opatření je třeba plnit průběžně.</w:t>
      </w:r>
    </w:p>
    <w:p w14:paraId="3035B1CC" w14:textId="77777777" w:rsidR="00DF26A9" w:rsidRPr="00E52A2E" w:rsidRDefault="00DF26A9" w:rsidP="00DF26A9">
      <w:pPr>
        <w:pStyle w:val="Styl6"/>
        <w:ind w:left="426"/>
        <w:jc w:val="both"/>
      </w:pPr>
      <w:bookmarkStart w:id="18" w:name="_Toc162968528"/>
      <w:r w:rsidRPr="00E52A2E">
        <w:t>Výkon dozoru a kontrola</w:t>
      </w:r>
      <w:bookmarkEnd w:id="18"/>
    </w:p>
    <w:p w14:paraId="16F2B25C" w14:textId="60502A7C" w:rsidR="00E52A2E" w:rsidRPr="00E52A2E" w:rsidRDefault="000C15AF" w:rsidP="000C15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E52A2E">
        <w:rPr>
          <w:rFonts w:ascii="Arial" w:hAnsi="Arial" w:cs="Arial"/>
          <w:sz w:val="24"/>
          <w:szCs w:val="24"/>
        </w:rPr>
        <w:t>Předmětem kontroly je i výkon dozoru při obnově kulturních památek a při úpravách nemovitostí, které nejsou kulturní památkou, ale nacházejí se v památkové rezervaci, památkové zóně</w:t>
      </w:r>
      <w:r w:rsidR="00FF2605">
        <w:rPr>
          <w:rFonts w:ascii="Arial" w:hAnsi="Arial" w:cs="Arial"/>
          <w:sz w:val="24"/>
          <w:szCs w:val="24"/>
        </w:rPr>
        <w:t xml:space="preserve"> nebo</w:t>
      </w:r>
      <w:r w:rsidR="00AD7F4D">
        <w:rPr>
          <w:rFonts w:ascii="Arial" w:hAnsi="Arial" w:cs="Arial"/>
          <w:sz w:val="24"/>
          <w:szCs w:val="24"/>
        </w:rPr>
        <w:t xml:space="preserve"> </w:t>
      </w:r>
      <w:r w:rsidRPr="00E52A2E">
        <w:rPr>
          <w:rFonts w:ascii="Arial" w:hAnsi="Arial" w:cs="Arial"/>
          <w:sz w:val="24"/>
          <w:szCs w:val="24"/>
        </w:rPr>
        <w:t xml:space="preserve">ochranném pásmu,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29 odst. 2 písm. i)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 a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18 odst. 4 </w:t>
      </w:r>
      <w:proofErr w:type="spellStart"/>
      <w:r w:rsidRPr="00E52A2E">
        <w:rPr>
          <w:rFonts w:ascii="Arial" w:hAnsi="Arial" w:cs="Arial"/>
          <w:sz w:val="24"/>
          <w:szCs w:val="24"/>
        </w:rPr>
        <w:t>StavZ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 a výkon dozoru nad dodržováním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52A2E" w:rsidRPr="00E52A2E">
        <w:rPr>
          <w:rFonts w:ascii="Arial" w:hAnsi="Arial" w:cs="Arial"/>
          <w:sz w:val="24"/>
          <w:szCs w:val="24"/>
        </w:rPr>
        <w:t>PVyhl</w:t>
      </w:r>
      <w:proofErr w:type="spellEnd"/>
      <w:r w:rsidR="00E52A2E" w:rsidRPr="00E52A2E">
        <w:rPr>
          <w:rFonts w:ascii="Arial" w:hAnsi="Arial" w:cs="Arial"/>
          <w:sz w:val="24"/>
          <w:szCs w:val="24"/>
        </w:rPr>
        <w:t xml:space="preserve"> podle </w:t>
      </w:r>
      <w:r w:rsidR="00684E83">
        <w:rPr>
          <w:rFonts w:ascii="Arial" w:hAnsi="Arial" w:cs="Arial"/>
          <w:sz w:val="24"/>
          <w:szCs w:val="24"/>
        </w:rPr>
        <w:t>§ </w:t>
      </w:r>
      <w:r w:rsidR="00E52A2E" w:rsidRPr="00E52A2E">
        <w:rPr>
          <w:rFonts w:ascii="Arial" w:hAnsi="Arial" w:cs="Arial"/>
          <w:sz w:val="24"/>
          <w:szCs w:val="24"/>
        </w:rPr>
        <w:t>29 odst. 2 písm.</w:t>
      </w:r>
      <w:r w:rsidR="00684E83">
        <w:rPr>
          <w:rFonts w:ascii="Arial" w:hAnsi="Arial" w:cs="Arial"/>
          <w:sz w:val="24"/>
          <w:szCs w:val="24"/>
        </w:rPr>
        <w:t> </w:t>
      </w:r>
      <w:r w:rsidR="00E52A2E" w:rsidRPr="00E52A2E">
        <w:rPr>
          <w:rFonts w:ascii="Arial" w:hAnsi="Arial" w:cs="Arial"/>
          <w:sz w:val="24"/>
          <w:szCs w:val="24"/>
        </w:rPr>
        <w:t xml:space="preserve">j) </w:t>
      </w:r>
      <w:proofErr w:type="spellStart"/>
      <w:r w:rsidR="00E52A2E" w:rsidRPr="00E52A2E">
        <w:rPr>
          <w:rFonts w:ascii="Arial" w:hAnsi="Arial" w:cs="Arial"/>
          <w:sz w:val="24"/>
          <w:szCs w:val="24"/>
        </w:rPr>
        <w:t>PamZ</w:t>
      </w:r>
      <w:proofErr w:type="spellEnd"/>
      <w:r w:rsidR="00FF2605">
        <w:rPr>
          <w:rFonts w:ascii="Arial" w:hAnsi="Arial" w:cs="Arial"/>
          <w:sz w:val="24"/>
          <w:szCs w:val="24"/>
        </w:rPr>
        <w:t>,</w:t>
      </w:r>
      <w:r w:rsidR="00E52A2E" w:rsidRPr="00E52A2E">
        <w:rPr>
          <w:rFonts w:ascii="Arial" w:hAnsi="Arial" w:cs="Arial"/>
          <w:sz w:val="24"/>
          <w:szCs w:val="24"/>
        </w:rPr>
        <w:t xml:space="preserve"> např. ve vztahu ke kulturním památkám, které jsou v Památkovém katalogu zařazeny mezi ohrožené památky</w:t>
      </w:r>
      <w:r w:rsidR="00E52A2E" w:rsidRPr="00E52A2E">
        <w:rPr>
          <w:rFonts w:ascii="Arial" w:hAnsi="Arial" w:cs="Arial"/>
          <w:sz w:val="24"/>
        </w:rPr>
        <w:t xml:space="preserve"> (</w:t>
      </w:r>
      <w:hyperlink r:id="rId8" w:history="1">
        <w:r w:rsidR="00E52A2E" w:rsidRPr="00E52A2E">
          <w:rPr>
            <w:rStyle w:val="Hypertextovodkaz"/>
            <w:rFonts w:ascii="Arial" w:hAnsi="Arial" w:cs="Arial"/>
            <w:sz w:val="24"/>
          </w:rPr>
          <w:t>https://pamatkovykatalog.cz/soupis</w:t>
        </w:r>
      </w:hyperlink>
      <w:r w:rsidR="00E52A2E" w:rsidRPr="00E52A2E">
        <w:rPr>
          <w:rFonts w:ascii="Arial" w:hAnsi="Arial" w:cs="Arial"/>
          <w:sz w:val="24"/>
        </w:rPr>
        <w:t>).</w:t>
      </w:r>
    </w:p>
    <w:p w14:paraId="610BC449" w14:textId="46AF65CE" w:rsidR="000C15AF" w:rsidRPr="00E52A2E" w:rsidRDefault="000C15AF" w:rsidP="00B35D8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Při kontrole </w:t>
      </w:r>
      <w:r w:rsidR="00E52A2E">
        <w:rPr>
          <w:rFonts w:ascii="Arial" w:hAnsi="Arial" w:cs="Arial"/>
          <w:sz w:val="24"/>
          <w:szCs w:val="24"/>
        </w:rPr>
        <w:t xml:space="preserve">výkonu dozoru podle </w:t>
      </w:r>
      <w:r w:rsidR="00684E83">
        <w:rPr>
          <w:rFonts w:ascii="Arial" w:hAnsi="Arial" w:cs="Arial"/>
          <w:sz w:val="24"/>
          <w:szCs w:val="24"/>
        </w:rPr>
        <w:t>§ </w:t>
      </w:r>
      <w:r w:rsidR="00E52A2E" w:rsidRPr="00E52A2E">
        <w:rPr>
          <w:rFonts w:ascii="Arial" w:hAnsi="Arial" w:cs="Arial"/>
          <w:sz w:val="24"/>
          <w:szCs w:val="24"/>
        </w:rPr>
        <w:t xml:space="preserve">29 odst. 2 písm. i) </w:t>
      </w:r>
      <w:proofErr w:type="spellStart"/>
      <w:r w:rsidR="00E52A2E" w:rsidRPr="00E52A2E">
        <w:rPr>
          <w:rFonts w:ascii="Arial" w:hAnsi="Arial" w:cs="Arial"/>
          <w:sz w:val="24"/>
          <w:szCs w:val="24"/>
        </w:rPr>
        <w:t>PamZ</w:t>
      </w:r>
      <w:proofErr w:type="spellEnd"/>
      <w:r w:rsidR="00E52A2E" w:rsidRPr="00E52A2E">
        <w:rPr>
          <w:rFonts w:ascii="Arial" w:hAnsi="Arial" w:cs="Arial"/>
          <w:sz w:val="24"/>
          <w:szCs w:val="24"/>
        </w:rPr>
        <w:t xml:space="preserve"> a </w:t>
      </w:r>
      <w:r w:rsidR="00684E83">
        <w:rPr>
          <w:rFonts w:ascii="Arial" w:hAnsi="Arial" w:cs="Arial"/>
          <w:sz w:val="24"/>
          <w:szCs w:val="24"/>
        </w:rPr>
        <w:t>§ </w:t>
      </w:r>
      <w:r w:rsidR="00E52A2E" w:rsidRPr="00E52A2E">
        <w:rPr>
          <w:rFonts w:ascii="Arial" w:hAnsi="Arial" w:cs="Arial"/>
          <w:sz w:val="24"/>
          <w:szCs w:val="24"/>
        </w:rPr>
        <w:t xml:space="preserve">18 odst. 4 </w:t>
      </w:r>
      <w:proofErr w:type="spellStart"/>
      <w:r w:rsidR="00E52A2E" w:rsidRPr="00E52A2E">
        <w:rPr>
          <w:rFonts w:ascii="Arial" w:hAnsi="Arial" w:cs="Arial"/>
          <w:sz w:val="24"/>
          <w:szCs w:val="24"/>
        </w:rPr>
        <w:t>StavZ</w:t>
      </w:r>
      <w:proofErr w:type="spellEnd"/>
      <w:r w:rsidR="00E52A2E">
        <w:rPr>
          <w:rFonts w:ascii="Arial" w:hAnsi="Arial" w:cs="Arial"/>
          <w:sz w:val="24"/>
          <w:szCs w:val="24"/>
        </w:rPr>
        <w:t xml:space="preserve"> </w:t>
      </w:r>
      <w:r w:rsidRPr="00E52A2E">
        <w:rPr>
          <w:rFonts w:ascii="Arial" w:hAnsi="Arial" w:cs="Arial"/>
          <w:sz w:val="24"/>
          <w:szCs w:val="24"/>
        </w:rPr>
        <w:t>je třeba učinit předmětem kontroly:</w:t>
      </w:r>
    </w:p>
    <w:p w14:paraId="1B761E95" w14:textId="77777777" w:rsidR="000C15AF" w:rsidRPr="00E52A2E" w:rsidRDefault="00E52A2E" w:rsidP="000C15AF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samotný fakt výkonu dozoru</w:t>
      </w:r>
      <w:r w:rsidR="000C15AF" w:rsidRPr="00E52A2E">
        <w:rPr>
          <w:rFonts w:ascii="Arial" w:hAnsi="Arial" w:cs="Arial"/>
          <w:sz w:val="24"/>
          <w:szCs w:val="24"/>
        </w:rPr>
        <w:t>,</w:t>
      </w:r>
    </w:p>
    <w:p w14:paraId="1D7FE97C" w14:textId="77777777" w:rsidR="000C15AF" w:rsidRPr="00E52A2E" w:rsidRDefault="00E52A2E" w:rsidP="000C15AF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dokladování provádění dozoru</w:t>
      </w:r>
      <w:r w:rsidR="000C15AF" w:rsidRPr="00E52A2E">
        <w:rPr>
          <w:rFonts w:ascii="Arial" w:hAnsi="Arial" w:cs="Arial"/>
          <w:sz w:val="24"/>
          <w:szCs w:val="24"/>
        </w:rPr>
        <w:t>.</w:t>
      </w:r>
    </w:p>
    <w:p w14:paraId="0E35CA97" w14:textId="51E16EC5" w:rsidR="00E52A2E" w:rsidRPr="00E52A2E" w:rsidRDefault="00E52A2E" w:rsidP="00B35D8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Při kontrole </w:t>
      </w:r>
      <w:r>
        <w:rPr>
          <w:rFonts w:ascii="Arial" w:hAnsi="Arial" w:cs="Arial"/>
          <w:sz w:val="24"/>
          <w:szCs w:val="24"/>
        </w:rPr>
        <w:t xml:space="preserve">výkonu dozoru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29 odst. 2 písm. </w:t>
      </w:r>
      <w:r>
        <w:rPr>
          <w:rFonts w:ascii="Arial" w:hAnsi="Arial" w:cs="Arial"/>
          <w:sz w:val="24"/>
          <w:szCs w:val="24"/>
        </w:rPr>
        <w:t>j</w:t>
      </w:r>
      <w:r w:rsidRPr="00E52A2E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 je třeba učinit předmětem kontroly:</w:t>
      </w:r>
    </w:p>
    <w:p w14:paraId="40A9BC7A" w14:textId="77777777" w:rsidR="00E52A2E" w:rsidRPr="00E52A2E" w:rsidRDefault="00E52A2E" w:rsidP="00E52A2E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samotný fakt výkonu dozoru</w:t>
      </w:r>
      <w:r w:rsidRPr="00E52A2E">
        <w:rPr>
          <w:rFonts w:ascii="Arial" w:hAnsi="Arial" w:cs="Arial"/>
          <w:sz w:val="24"/>
          <w:szCs w:val="24"/>
        </w:rPr>
        <w:t>,</w:t>
      </w:r>
    </w:p>
    <w:p w14:paraId="4AB061F2" w14:textId="31B96507" w:rsidR="00E52A2E" w:rsidRPr="00E52A2E" w:rsidRDefault="00E52A2E" w:rsidP="00E52A2E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respektování požadavků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4,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5,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12,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14 </w:t>
      </w:r>
      <w:proofErr w:type="spellStart"/>
      <w:r w:rsidRPr="00E52A2E">
        <w:rPr>
          <w:rFonts w:ascii="Arial" w:hAnsi="Arial" w:cs="Arial"/>
          <w:sz w:val="24"/>
          <w:szCs w:val="24"/>
        </w:rPr>
        <w:t>KontrolŘ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270E3E4" w14:textId="77777777" w:rsidR="000C15AF" w:rsidRPr="00E52A2E" w:rsidRDefault="000C15AF" w:rsidP="00B35D85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52A2E">
        <w:rPr>
          <w:rFonts w:ascii="Arial" w:hAnsi="Arial" w:cs="Arial"/>
          <w:b/>
          <w:bCs/>
          <w:sz w:val="24"/>
          <w:szCs w:val="24"/>
        </w:rPr>
        <w:t>Závěr</w:t>
      </w:r>
    </w:p>
    <w:p w14:paraId="0FED5BC5" w14:textId="77777777" w:rsidR="000C15AF" w:rsidRPr="00E52A2E" w:rsidRDefault="000C15AF" w:rsidP="000C15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Pokud kontrolní orgán zjistí pochybení ve výše uvedených bodech, uvede je spolu s odkazem na ustanovení, které bylo porušeno.</w:t>
      </w:r>
    </w:p>
    <w:p w14:paraId="63B0D9C6" w14:textId="77777777" w:rsidR="000C15AF" w:rsidRPr="00E52A2E" w:rsidRDefault="000C15AF" w:rsidP="00B35D85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52A2E">
        <w:rPr>
          <w:rFonts w:ascii="Arial" w:hAnsi="Arial" w:cs="Arial"/>
          <w:b/>
          <w:bCs/>
          <w:sz w:val="24"/>
          <w:szCs w:val="24"/>
        </w:rPr>
        <w:lastRenderedPageBreak/>
        <w:t>Opatření</w:t>
      </w:r>
    </w:p>
    <w:p w14:paraId="095E073B" w14:textId="77777777" w:rsidR="000C15AF" w:rsidRPr="00E52A2E" w:rsidRDefault="000C15AF" w:rsidP="000C15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Kontrolní orgán uvede v protokolu o kontrole konkrétní návrh opatření</w:t>
      </w:r>
      <w:r w:rsidR="00E52A2E">
        <w:rPr>
          <w:rFonts w:ascii="Arial" w:hAnsi="Arial" w:cs="Arial"/>
          <w:sz w:val="24"/>
          <w:szCs w:val="24"/>
        </w:rPr>
        <w:t xml:space="preserve"> spočívající v provádění dozoru, pokud není vykonáván, nebo </w:t>
      </w:r>
      <w:r w:rsidRPr="00E52A2E">
        <w:rPr>
          <w:rFonts w:ascii="Arial" w:hAnsi="Arial" w:cs="Arial"/>
          <w:sz w:val="24"/>
          <w:szCs w:val="24"/>
        </w:rPr>
        <w:t>uloží kontrolovanému vyvarovat se výslovně popsaného pochybení.</w:t>
      </w:r>
    </w:p>
    <w:p w14:paraId="21F94EC7" w14:textId="77777777" w:rsidR="00D362BD" w:rsidRPr="00E52A2E" w:rsidRDefault="000C15AF" w:rsidP="00B35D8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Toto opatření je třeba plnit průběžně.</w:t>
      </w:r>
    </w:p>
    <w:p w14:paraId="744FEEA6" w14:textId="30659BCE" w:rsidR="001A4264" w:rsidRPr="00E52A2E" w:rsidRDefault="001A4264" w:rsidP="00CB6EB3">
      <w:pPr>
        <w:pStyle w:val="Styl8"/>
        <w:ind w:left="357" w:hanging="357"/>
      </w:pPr>
      <w:bookmarkStart w:id="19" w:name="_Toc162968529"/>
      <w:r w:rsidRPr="00E52A2E">
        <w:t>Speciální kritéria posuzování předmětu kontroly u</w:t>
      </w:r>
      <w:r w:rsidR="00AD7F4D">
        <w:t> </w:t>
      </w:r>
      <w:r w:rsidRPr="00E52A2E">
        <w:t xml:space="preserve">výjimečně kontrolovaných postupů podle </w:t>
      </w:r>
      <w:proofErr w:type="spellStart"/>
      <w:r w:rsidRPr="00E52A2E">
        <w:t>PamZ</w:t>
      </w:r>
      <w:bookmarkEnd w:id="19"/>
      <w:proofErr w:type="spellEnd"/>
    </w:p>
    <w:p w14:paraId="398345A6" w14:textId="40FC63A1" w:rsidR="001A4264" w:rsidRPr="00E52A2E" w:rsidRDefault="001A4264" w:rsidP="00B33D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V této kapitole jsou popsány </w:t>
      </w:r>
      <w:r w:rsidR="00A578F6" w:rsidRPr="00E52A2E">
        <w:rPr>
          <w:rFonts w:ascii="Arial" w:hAnsi="Arial" w:cs="Arial"/>
          <w:sz w:val="24"/>
          <w:szCs w:val="24"/>
        </w:rPr>
        <w:t xml:space="preserve">málo frekventované postupy </w:t>
      </w:r>
      <w:r w:rsidRPr="00E52A2E">
        <w:rPr>
          <w:rFonts w:ascii="Arial" w:hAnsi="Arial" w:cs="Arial"/>
          <w:sz w:val="24"/>
          <w:szCs w:val="24"/>
        </w:rPr>
        <w:t xml:space="preserve">podle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>, u kterých lze předpokládat, že budou předmětem kontroly</w:t>
      </w:r>
      <w:r w:rsidR="002A0E35" w:rsidRPr="002A0E35">
        <w:rPr>
          <w:rFonts w:ascii="Arial" w:hAnsi="Arial" w:cs="Arial"/>
          <w:sz w:val="24"/>
          <w:szCs w:val="24"/>
        </w:rPr>
        <w:t xml:space="preserve"> </w:t>
      </w:r>
      <w:r w:rsidR="002A0E35" w:rsidRPr="00E52A2E">
        <w:rPr>
          <w:rFonts w:ascii="Arial" w:hAnsi="Arial" w:cs="Arial"/>
          <w:sz w:val="24"/>
          <w:szCs w:val="24"/>
        </w:rPr>
        <w:t>zřídka</w:t>
      </w:r>
      <w:r w:rsidRPr="00E52A2E">
        <w:rPr>
          <w:rFonts w:ascii="Arial" w:hAnsi="Arial" w:cs="Arial"/>
          <w:sz w:val="24"/>
          <w:szCs w:val="24"/>
        </w:rPr>
        <w:t xml:space="preserve">. </w:t>
      </w:r>
      <w:r w:rsidR="00303D25" w:rsidRPr="00E52A2E">
        <w:rPr>
          <w:rFonts w:ascii="Arial" w:hAnsi="Arial" w:cs="Arial"/>
          <w:sz w:val="24"/>
          <w:szCs w:val="24"/>
        </w:rPr>
        <w:t xml:space="preserve">V rámci kontroly je vhodné si ověřit, že tuto méně frekventovanou agendu orgán památkové péče </w:t>
      </w:r>
      <w:r w:rsidR="00B33D0E" w:rsidRPr="00E52A2E">
        <w:rPr>
          <w:rFonts w:ascii="Arial" w:hAnsi="Arial" w:cs="Arial"/>
          <w:sz w:val="24"/>
          <w:szCs w:val="24"/>
        </w:rPr>
        <w:t xml:space="preserve">v kontrolovaném období </w:t>
      </w:r>
      <w:r w:rsidR="00303D25" w:rsidRPr="00E52A2E">
        <w:rPr>
          <w:rFonts w:ascii="Arial" w:hAnsi="Arial" w:cs="Arial"/>
          <w:sz w:val="24"/>
          <w:szCs w:val="24"/>
        </w:rPr>
        <w:t>nevykonával a tento fakt v rámci rekapitulace předmětu kontroly uvést. Toto zjištění pak může zároveň sloužit i jako podklad pro následující kontroly, nakolik může nebo nemůže jít o systémové a dlouhodobé pochybení.</w:t>
      </w:r>
    </w:p>
    <w:p w14:paraId="7C13C825" w14:textId="77777777" w:rsidR="008500AA" w:rsidRPr="00E52A2E" w:rsidRDefault="00303D25" w:rsidP="00522008">
      <w:pPr>
        <w:pStyle w:val="Styl6"/>
        <w:ind w:left="426"/>
      </w:pPr>
      <w:bookmarkStart w:id="20" w:name="_Toc162968530"/>
      <w:r w:rsidRPr="00E52A2E">
        <w:t xml:space="preserve">Přehled méně frekventovaných postupů podle </w:t>
      </w:r>
      <w:proofErr w:type="spellStart"/>
      <w:r w:rsidRPr="00E52A2E">
        <w:t>PamZ</w:t>
      </w:r>
      <w:bookmarkEnd w:id="20"/>
      <w:proofErr w:type="spellEnd"/>
    </w:p>
    <w:p w14:paraId="1DF2214A" w14:textId="77777777" w:rsidR="000067EA" w:rsidRPr="00E52A2E" w:rsidRDefault="000067EA" w:rsidP="00B33D0E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Mezi méně frekventované postupy patří:</w:t>
      </w:r>
    </w:p>
    <w:p w14:paraId="6CF3D272" w14:textId="484A2D7F" w:rsidR="00165CBD" w:rsidRPr="00E52A2E" w:rsidRDefault="00CB6EB3" w:rsidP="00E3726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o</w:t>
      </w:r>
      <w:r w:rsidR="00165CBD" w:rsidRPr="00E52A2E">
        <w:rPr>
          <w:rFonts w:ascii="Arial" w:hAnsi="Arial" w:cs="Arial"/>
          <w:sz w:val="24"/>
          <w:szCs w:val="24"/>
        </w:rPr>
        <w:t>mezení nebo zákaz činnost</w:t>
      </w:r>
      <w:r w:rsidR="00F00BB2">
        <w:rPr>
          <w:rFonts w:ascii="Arial" w:hAnsi="Arial" w:cs="Arial"/>
          <w:sz w:val="24"/>
          <w:szCs w:val="24"/>
        </w:rPr>
        <w:t>i</w:t>
      </w:r>
      <w:r w:rsidR="00165CBD" w:rsidRPr="00E52A2E">
        <w:rPr>
          <w:rFonts w:ascii="Arial" w:hAnsi="Arial" w:cs="Arial"/>
          <w:sz w:val="24"/>
          <w:szCs w:val="24"/>
        </w:rPr>
        <w:t xml:space="preserve"> podle </w:t>
      </w:r>
      <w:r w:rsidR="00684E83">
        <w:rPr>
          <w:rFonts w:ascii="Arial" w:hAnsi="Arial" w:cs="Arial"/>
          <w:sz w:val="24"/>
          <w:szCs w:val="24"/>
        </w:rPr>
        <w:t>§ </w:t>
      </w:r>
      <w:r w:rsidR="000067EA" w:rsidRPr="00E52A2E">
        <w:rPr>
          <w:rFonts w:ascii="Arial" w:hAnsi="Arial" w:cs="Arial"/>
          <w:sz w:val="24"/>
          <w:szCs w:val="24"/>
        </w:rPr>
        <w:t>11 odst. 1</w:t>
      </w:r>
      <w:r w:rsidR="00165CBD" w:rsidRPr="00E52A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CBD"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>,</w:t>
      </w:r>
    </w:p>
    <w:p w14:paraId="60DD52F4" w14:textId="1CB42A5F" w:rsidR="00165CBD" w:rsidRPr="00E52A2E" w:rsidRDefault="00CB6EB3" w:rsidP="00E3726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ř</w:t>
      </w:r>
      <w:r w:rsidR="00165CBD" w:rsidRPr="00E52A2E">
        <w:rPr>
          <w:rFonts w:ascii="Arial" w:hAnsi="Arial" w:cs="Arial"/>
          <w:sz w:val="24"/>
          <w:szCs w:val="24"/>
        </w:rPr>
        <w:t xml:space="preserve">ízení o žádosti o odstranění závad kulturní památky podle </w:t>
      </w:r>
      <w:r w:rsidR="00684E83">
        <w:rPr>
          <w:rFonts w:ascii="Arial" w:hAnsi="Arial" w:cs="Arial"/>
          <w:sz w:val="24"/>
          <w:szCs w:val="24"/>
        </w:rPr>
        <w:t>§ </w:t>
      </w:r>
      <w:r w:rsidR="00303D25" w:rsidRPr="00E52A2E">
        <w:rPr>
          <w:rFonts w:ascii="Arial" w:hAnsi="Arial" w:cs="Arial"/>
          <w:sz w:val="24"/>
          <w:szCs w:val="24"/>
        </w:rPr>
        <w:t>12 odst. 1</w:t>
      </w:r>
      <w:r w:rsidR="00165CBD" w:rsidRPr="00E52A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CBD"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>,</w:t>
      </w:r>
    </w:p>
    <w:p w14:paraId="25C43814" w14:textId="46CA3C7A" w:rsidR="00165CBD" w:rsidRPr="00E52A2E" w:rsidRDefault="00CB6EB3" w:rsidP="00E3726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r</w:t>
      </w:r>
      <w:r w:rsidR="00165CBD" w:rsidRPr="00E52A2E">
        <w:rPr>
          <w:rFonts w:ascii="Arial" w:hAnsi="Arial" w:cs="Arial"/>
          <w:sz w:val="24"/>
          <w:szCs w:val="24"/>
        </w:rPr>
        <w:t>ozhodnutí o provedení nezbytných opatření podle</w:t>
      </w:r>
      <w:r w:rsidR="00303D25" w:rsidRPr="00E52A2E">
        <w:rPr>
          <w:rFonts w:ascii="Arial" w:hAnsi="Arial" w:cs="Arial"/>
          <w:sz w:val="24"/>
          <w:szCs w:val="24"/>
        </w:rPr>
        <w:t xml:space="preserve"> </w:t>
      </w:r>
      <w:r w:rsidR="00684E83">
        <w:rPr>
          <w:rFonts w:ascii="Arial" w:hAnsi="Arial" w:cs="Arial"/>
          <w:sz w:val="24"/>
          <w:szCs w:val="24"/>
        </w:rPr>
        <w:t>§ </w:t>
      </w:r>
      <w:r w:rsidR="00303D25" w:rsidRPr="00E52A2E">
        <w:rPr>
          <w:rFonts w:ascii="Arial" w:hAnsi="Arial" w:cs="Arial"/>
          <w:sz w:val="24"/>
          <w:szCs w:val="24"/>
        </w:rPr>
        <w:t>15 odst. 1</w:t>
      </w:r>
      <w:r w:rsidR="00165CBD" w:rsidRPr="00E52A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CBD"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>,</w:t>
      </w:r>
    </w:p>
    <w:p w14:paraId="73A81E25" w14:textId="577EF67A" w:rsidR="00165CBD" w:rsidRPr="00E52A2E" w:rsidRDefault="00165CBD" w:rsidP="00E3726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vyvlastnění kulturní památky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15 odst.</w:t>
      </w:r>
      <w:r w:rsidR="00303D25" w:rsidRPr="00E52A2E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="00CB6EB3" w:rsidRPr="00E52A2E">
        <w:rPr>
          <w:rFonts w:ascii="Arial" w:hAnsi="Arial" w:cs="Arial"/>
          <w:sz w:val="24"/>
          <w:szCs w:val="24"/>
        </w:rPr>
        <w:t>,</w:t>
      </w:r>
    </w:p>
    <w:p w14:paraId="13996B34" w14:textId="3CC27E36" w:rsidR="00165CBD" w:rsidRPr="00E52A2E" w:rsidRDefault="00165CBD" w:rsidP="00E3726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souhlas s provedením nutných opatření k</w:t>
      </w:r>
      <w:r w:rsidR="00CB6EB3" w:rsidRPr="00E52A2E">
        <w:rPr>
          <w:rFonts w:ascii="Arial" w:hAnsi="Arial" w:cs="Arial"/>
          <w:sz w:val="24"/>
          <w:szCs w:val="24"/>
        </w:rPr>
        <w:t xml:space="preserve"> ochraně kulturní památky podle </w:t>
      </w:r>
      <w:r w:rsidR="00684E83">
        <w:rPr>
          <w:rFonts w:ascii="Arial" w:hAnsi="Arial" w:cs="Arial"/>
          <w:sz w:val="24"/>
          <w:szCs w:val="24"/>
        </w:rPr>
        <w:t>§ </w:t>
      </w:r>
      <w:r w:rsidR="00CB6EB3" w:rsidRPr="00E52A2E">
        <w:rPr>
          <w:rFonts w:ascii="Arial" w:hAnsi="Arial" w:cs="Arial"/>
          <w:sz w:val="24"/>
          <w:szCs w:val="24"/>
        </w:rPr>
        <w:t xml:space="preserve">15 odst. 4 </w:t>
      </w:r>
      <w:proofErr w:type="spellStart"/>
      <w:r w:rsidR="00CB6EB3" w:rsidRPr="00E52A2E">
        <w:rPr>
          <w:rFonts w:ascii="Arial" w:hAnsi="Arial" w:cs="Arial"/>
          <w:sz w:val="24"/>
          <w:szCs w:val="24"/>
        </w:rPr>
        <w:t>PamZ</w:t>
      </w:r>
      <w:proofErr w:type="spellEnd"/>
      <w:r w:rsidR="00CB6EB3" w:rsidRPr="00E52A2E">
        <w:rPr>
          <w:rFonts w:ascii="Arial" w:hAnsi="Arial" w:cs="Arial"/>
          <w:sz w:val="24"/>
          <w:szCs w:val="24"/>
        </w:rPr>
        <w:t>,</w:t>
      </w:r>
    </w:p>
    <w:p w14:paraId="7FB263CE" w14:textId="0C70B9EF" w:rsidR="00962E17" w:rsidRPr="00E52A2E" w:rsidRDefault="00CB6EB3" w:rsidP="00E3726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stanovení, změna nebo zrušení ochranného pásma podle</w:t>
      </w:r>
      <w:r w:rsidR="00303D25" w:rsidRPr="00E52A2E">
        <w:rPr>
          <w:rFonts w:ascii="Arial" w:hAnsi="Arial" w:cs="Arial"/>
          <w:sz w:val="24"/>
          <w:szCs w:val="24"/>
        </w:rPr>
        <w:t xml:space="preserve"> </w:t>
      </w:r>
      <w:r w:rsidR="00684E83">
        <w:rPr>
          <w:rFonts w:ascii="Arial" w:hAnsi="Arial" w:cs="Arial"/>
          <w:sz w:val="24"/>
          <w:szCs w:val="24"/>
        </w:rPr>
        <w:t>§ </w:t>
      </w:r>
      <w:r w:rsidR="00303D25" w:rsidRPr="00E52A2E">
        <w:rPr>
          <w:rFonts w:ascii="Arial" w:hAnsi="Arial" w:cs="Arial"/>
          <w:sz w:val="24"/>
          <w:szCs w:val="24"/>
        </w:rPr>
        <w:t>17</w:t>
      </w:r>
      <w:r w:rsidRPr="00E52A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="00962E17" w:rsidRPr="00E52A2E">
        <w:rPr>
          <w:rFonts w:ascii="Arial" w:hAnsi="Arial" w:cs="Arial"/>
          <w:sz w:val="24"/>
          <w:szCs w:val="24"/>
        </w:rPr>
        <w:t>,</w:t>
      </w:r>
    </w:p>
    <w:p w14:paraId="79ABE5B2" w14:textId="5B99B0E8" w:rsidR="008500AA" w:rsidRPr="00E52A2E" w:rsidRDefault="00962E17" w:rsidP="00E3726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součinnost při objevení </w:t>
      </w:r>
      <w:r w:rsidR="00E44D04" w:rsidRPr="00E52A2E">
        <w:rPr>
          <w:rFonts w:ascii="Arial" w:hAnsi="Arial" w:cs="Arial"/>
          <w:sz w:val="24"/>
          <w:szCs w:val="24"/>
        </w:rPr>
        <w:t>n</w:t>
      </w:r>
      <w:r w:rsidRPr="00E52A2E">
        <w:rPr>
          <w:rFonts w:ascii="Arial" w:hAnsi="Arial" w:cs="Arial"/>
          <w:sz w:val="24"/>
          <w:szCs w:val="24"/>
        </w:rPr>
        <w:t>epředvídan</w:t>
      </w:r>
      <w:r w:rsidR="00E44D04" w:rsidRPr="00E52A2E">
        <w:rPr>
          <w:rFonts w:ascii="Arial" w:hAnsi="Arial" w:cs="Arial"/>
          <w:sz w:val="24"/>
          <w:szCs w:val="24"/>
        </w:rPr>
        <w:t>ého</w:t>
      </w:r>
      <w:r w:rsidRPr="00E52A2E">
        <w:rPr>
          <w:rFonts w:ascii="Arial" w:hAnsi="Arial" w:cs="Arial"/>
          <w:sz w:val="24"/>
          <w:szCs w:val="24"/>
        </w:rPr>
        <w:t xml:space="preserve"> archeologick</w:t>
      </w:r>
      <w:r w:rsidR="00E44D04" w:rsidRPr="00E52A2E">
        <w:rPr>
          <w:rFonts w:ascii="Arial" w:hAnsi="Arial" w:cs="Arial"/>
          <w:sz w:val="24"/>
          <w:szCs w:val="24"/>
        </w:rPr>
        <w:t>ého</w:t>
      </w:r>
      <w:r w:rsidRPr="00E52A2E">
        <w:rPr>
          <w:rFonts w:ascii="Arial" w:hAnsi="Arial" w:cs="Arial"/>
          <w:sz w:val="24"/>
          <w:szCs w:val="24"/>
        </w:rPr>
        <w:t xml:space="preserve"> nález</w:t>
      </w:r>
      <w:r w:rsidR="00E44D04" w:rsidRPr="00E52A2E">
        <w:rPr>
          <w:rFonts w:ascii="Arial" w:hAnsi="Arial" w:cs="Arial"/>
          <w:sz w:val="24"/>
          <w:szCs w:val="24"/>
        </w:rPr>
        <w:t>u</w:t>
      </w:r>
      <w:r w:rsidRPr="00E52A2E">
        <w:rPr>
          <w:rFonts w:ascii="Arial" w:hAnsi="Arial" w:cs="Arial"/>
          <w:sz w:val="24"/>
          <w:szCs w:val="24"/>
        </w:rPr>
        <w:t xml:space="preserve"> nebo nález</w:t>
      </w:r>
      <w:r w:rsidR="00E44D04" w:rsidRPr="00E52A2E">
        <w:rPr>
          <w:rFonts w:ascii="Arial" w:hAnsi="Arial" w:cs="Arial"/>
          <w:sz w:val="24"/>
          <w:szCs w:val="24"/>
        </w:rPr>
        <w:t>u</w:t>
      </w:r>
      <w:r w:rsidRPr="00E52A2E">
        <w:rPr>
          <w:rFonts w:ascii="Arial" w:hAnsi="Arial" w:cs="Arial"/>
          <w:sz w:val="24"/>
          <w:szCs w:val="24"/>
        </w:rPr>
        <w:t xml:space="preserve"> kulturně cenného předmětu</w:t>
      </w:r>
      <w:r w:rsidR="00E44D04" w:rsidRPr="00E52A2E">
        <w:rPr>
          <w:rFonts w:ascii="Arial" w:hAnsi="Arial" w:cs="Arial"/>
          <w:sz w:val="24"/>
          <w:szCs w:val="24"/>
        </w:rPr>
        <w:t xml:space="preserve"> či</w:t>
      </w:r>
      <w:r w:rsidRPr="00E52A2E">
        <w:rPr>
          <w:rFonts w:ascii="Arial" w:hAnsi="Arial" w:cs="Arial"/>
          <w:sz w:val="24"/>
          <w:szCs w:val="24"/>
        </w:rPr>
        <w:t xml:space="preserve"> detailu stavby</w:t>
      </w:r>
      <w:r w:rsidR="00E44D04" w:rsidRPr="00E52A2E">
        <w:rPr>
          <w:rFonts w:ascii="Arial" w:hAnsi="Arial" w:cs="Arial"/>
          <w:sz w:val="24"/>
          <w:szCs w:val="24"/>
        </w:rPr>
        <w:t xml:space="preserve"> podle </w:t>
      </w:r>
      <w:r w:rsidR="00684E83">
        <w:rPr>
          <w:rFonts w:ascii="Arial" w:hAnsi="Arial" w:cs="Arial"/>
          <w:sz w:val="24"/>
          <w:szCs w:val="24"/>
        </w:rPr>
        <w:t>§ </w:t>
      </w:r>
      <w:r w:rsidR="00E44D04" w:rsidRPr="00E52A2E">
        <w:rPr>
          <w:rFonts w:ascii="Arial" w:hAnsi="Arial" w:cs="Arial"/>
          <w:sz w:val="24"/>
          <w:szCs w:val="24"/>
        </w:rPr>
        <w:t xml:space="preserve">266 </w:t>
      </w:r>
      <w:proofErr w:type="spellStart"/>
      <w:r w:rsidR="00E44D04" w:rsidRPr="00E52A2E">
        <w:rPr>
          <w:rFonts w:ascii="Arial" w:hAnsi="Arial" w:cs="Arial"/>
          <w:sz w:val="24"/>
          <w:szCs w:val="24"/>
        </w:rPr>
        <w:t>StavZ</w:t>
      </w:r>
      <w:proofErr w:type="spellEnd"/>
      <w:r w:rsidR="00CB6EB3" w:rsidRPr="00E52A2E">
        <w:rPr>
          <w:rFonts w:ascii="Arial" w:hAnsi="Arial" w:cs="Arial"/>
          <w:sz w:val="24"/>
          <w:szCs w:val="24"/>
        </w:rPr>
        <w:t>.</w:t>
      </w:r>
    </w:p>
    <w:p w14:paraId="5297D446" w14:textId="41F98F94" w:rsidR="00FF2605" w:rsidRDefault="00303D25" w:rsidP="00B33D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Řízení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12 odst. 1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 je řízením o žádosti</w:t>
      </w:r>
      <w:r w:rsidR="000067EA" w:rsidRPr="00E52A2E">
        <w:rPr>
          <w:rFonts w:ascii="Arial" w:hAnsi="Arial" w:cs="Arial"/>
          <w:sz w:val="24"/>
          <w:szCs w:val="24"/>
        </w:rPr>
        <w:t xml:space="preserve"> a na kontrolu tohoto postupu lze přiměřeně aplikovat postup popsaný výše v bodě 4.1.</w:t>
      </w:r>
    </w:p>
    <w:p w14:paraId="25B76FF3" w14:textId="2D86DFB8" w:rsidR="00FF2605" w:rsidRDefault="000067EA" w:rsidP="00B33D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Postup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11 odst. 1 a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15 odst. 1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 je řízením z moci úřední a</w:t>
      </w:r>
      <w:r w:rsidR="00C21827">
        <w:rPr>
          <w:rFonts w:ascii="Arial" w:hAnsi="Arial" w:cs="Arial"/>
          <w:sz w:val="24"/>
          <w:szCs w:val="24"/>
        </w:rPr>
        <w:t> </w:t>
      </w:r>
      <w:r w:rsidRPr="00E52A2E">
        <w:rPr>
          <w:rFonts w:ascii="Arial" w:hAnsi="Arial" w:cs="Arial"/>
          <w:sz w:val="24"/>
          <w:szCs w:val="24"/>
        </w:rPr>
        <w:t>na</w:t>
      </w:r>
      <w:r w:rsidR="005C55C2">
        <w:rPr>
          <w:rFonts w:ascii="Arial" w:hAnsi="Arial" w:cs="Arial"/>
          <w:sz w:val="24"/>
          <w:szCs w:val="24"/>
        </w:rPr>
        <w:t> </w:t>
      </w:r>
      <w:r w:rsidRPr="00E52A2E">
        <w:rPr>
          <w:rFonts w:ascii="Arial" w:hAnsi="Arial" w:cs="Arial"/>
          <w:sz w:val="24"/>
          <w:szCs w:val="24"/>
        </w:rPr>
        <w:t>kontrolu tohoto postupu lze přiměřeně použít postup popsaný výše v bodě 4</w:t>
      </w:r>
      <w:r w:rsidR="00504BAC" w:rsidRPr="00E52A2E">
        <w:rPr>
          <w:rFonts w:ascii="Arial" w:hAnsi="Arial" w:cs="Arial"/>
          <w:sz w:val="24"/>
          <w:szCs w:val="24"/>
        </w:rPr>
        <w:t>.6</w:t>
      </w:r>
      <w:r w:rsidRPr="00E52A2E">
        <w:rPr>
          <w:rFonts w:ascii="Arial" w:hAnsi="Arial" w:cs="Arial"/>
          <w:sz w:val="24"/>
          <w:szCs w:val="24"/>
        </w:rPr>
        <w:t>.</w:t>
      </w:r>
    </w:p>
    <w:p w14:paraId="094E940C" w14:textId="1319121B" w:rsidR="00FF2605" w:rsidRDefault="000067EA" w:rsidP="00B33D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Postup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15 odst. 3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 spočívá v iniciaci řízení o vyvlastnění kulturní památky a předmětem kontroly tak jsou obecné náležitosti podání ve smyslu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37 SŘ.</w:t>
      </w:r>
    </w:p>
    <w:p w14:paraId="269250E0" w14:textId="5CBF58D6" w:rsidR="008500AA" w:rsidRPr="00E52A2E" w:rsidRDefault="00E44D04" w:rsidP="00B33D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Při kontrole p</w:t>
      </w:r>
      <w:r w:rsidR="00CB6EB3" w:rsidRPr="00E52A2E">
        <w:rPr>
          <w:rFonts w:ascii="Arial" w:hAnsi="Arial" w:cs="Arial"/>
          <w:sz w:val="24"/>
          <w:szCs w:val="24"/>
        </w:rPr>
        <w:t>ostup</w:t>
      </w:r>
      <w:r w:rsidRPr="00E52A2E">
        <w:rPr>
          <w:rFonts w:ascii="Arial" w:hAnsi="Arial" w:cs="Arial"/>
          <w:sz w:val="24"/>
          <w:szCs w:val="24"/>
        </w:rPr>
        <w:t>u</w:t>
      </w:r>
      <w:r w:rsidR="00CB6EB3" w:rsidRPr="00E52A2E">
        <w:rPr>
          <w:rFonts w:ascii="Arial" w:hAnsi="Arial" w:cs="Arial"/>
          <w:sz w:val="24"/>
          <w:szCs w:val="24"/>
        </w:rPr>
        <w:t xml:space="preserve"> podle </w:t>
      </w:r>
      <w:r w:rsidR="00684E83">
        <w:rPr>
          <w:rFonts w:ascii="Arial" w:hAnsi="Arial" w:cs="Arial"/>
          <w:sz w:val="24"/>
          <w:szCs w:val="24"/>
        </w:rPr>
        <w:t>§ </w:t>
      </w:r>
      <w:r w:rsidR="00CB6EB3" w:rsidRPr="00E52A2E">
        <w:rPr>
          <w:rFonts w:ascii="Arial" w:hAnsi="Arial" w:cs="Arial"/>
          <w:sz w:val="24"/>
          <w:szCs w:val="24"/>
        </w:rPr>
        <w:t xml:space="preserve">15 odst. 4 </w:t>
      </w:r>
      <w:proofErr w:type="spellStart"/>
      <w:r w:rsidR="00CB6EB3" w:rsidRPr="00E52A2E">
        <w:rPr>
          <w:rFonts w:ascii="Arial" w:hAnsi="Arial" w:cs="Arial"/>
          <w:sz w:val="24"/>
          <w:szCs w:val="24"/>
        </w:rPr>
        <w:t>PamZ</w:t>
      </w:r>
      <w:proofErr w:type="spellEnd"/>
      <w:r w:rsidR="00CB6EB3" w:rsidRPr="00E52A2E">
        <w:rPr>
          <w:rFonts w:ascii="Arial" w:hAnsi="Arial" w:cs="Arial"/>
          <w:sz w:val="24"/>
          <w:szCs w:val="24"/>
        </w:rPr>
        <w:t xml:space="preserve"> </w:t>
      </w:r>
      <w:r w:rsidRPr="00E52A2E">
        <w:rPr>
          <w:rFonts w:ascii="Arial" w:hAnsi="Arial" w:cs="Arial"/>
          <w:sz w:val="24"/>
          <w:szCs w:val="24"/>
        </w:rPr>
        <w:t xml:space="preserve">a postupu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266 se přiměřeně použije postup popsaný v bodě </w:t>
      </w:r>
      <w:r w:rsidR="000B22D5" w:rsidRPr="00E52A2E">
        <w:rPr>
          <w:rFonts w:ascii="Arial" w:hAnsi="Arial" w:cs="Arial"/>
          <w:sz w:val="24"/>
          <w:szCs w:val="24"/>
        </w:rPr>
        <w:t>4.8.</w:t>
      </w:r>
    </w:p>
    <w:p w14:paraId="563563E9" w14:textId="77777777" w:rsidR="000067EA" w:rsidRPr="006324FA" w:rsidRDefault="00B33D0E" w:rsidP="00522008">
      <w:pPr>
        <w:pStyle w:val="Styl6"/>
        <w:ind w:left="426"/>
      </w:pPr>
      <w:bookmarkStart w:id="21" w:name="_Toc162968531"/>
      <w:r w:rsidRPr="006324FA">
        <w:t>Stanovení, změna nebo zrušení ochranného pásma</w:t>
      </w:r>
      <w:bookmarkEnd w:id="21"/>
    </w:p>
    <w:p w14:paraId="5946C6DF" w14:textId="33BFE60E" w:rsidR="00722252" w:rsidRPr="00E52A2E" w:rsidRDefault="00722252" w:rsidP="00722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Při kontrole </w:t>
      </w:r>
      <w:r>
        <w:rPr>
          <w:rFonts w:ascii="Arial" w:hAnsi="Arial" w:cs="Arial"/>
          <w:sz w:val="24"/>
          <w:szCs w:val="24"/>
        </w:rPr>
        <w:t xml:space="preserve">stanovení, změny nebo zrušení ochranného pásma </w:t>
      </w:r>
      <w:r w:rsidRPr="00E52A2E">
        <w:rPr>
          <w:rFonts w:ascii="Arial" w:hAnsi="Arial" w:cs="Arial"/>
          <w:sz w:val="24"/>
          <w:szCs w:val="24"/>
        </w:rPr>
        <w:t xml:space="preserve">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  <w:r w:rsidRPr="00E52A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 xml:space="preserve"> je předmětem kontroly dodržení procesního postupu a bezvadnost </w:t>
      </w:r>
      <w:r>
        <w:rPr>
          <w:rFonts w:ascii="Arial" w:hAnsi="Arial" w:cs="Arial"/>
          <w:sz w:val="24"/>
          <w:szCs w:val="24"/>
        </w:rPr>
        <w:t>opatření obecné povahy</w:t>
      </w:r>
      <w:r w:rsidRPr="00E52A2E">
        <w:rPr>
          <w:rFonts w:ascii="Arial" w:hAnsi="Arial" w:cs="Arial"/>
          <w:sz w:val="24"/>
          <w:szCs w:val="24"/>
        </w:rPr>
        <w:t xml:space="preserve"> ve věci.</w:t>
      </w:r>
    </w:p>
    <w:p w14:paraId="6E1B2C9D" w14:textId="77777777" w:rsidR="00722252" w:rsidRPr="00E52A2E" w:rsidRDefault="00722252" w:rsidP="00B35D8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Dodržení procesního postupu předpokládá zejména kontrolu:</w:t>
      </w:r>
    </w:p>
    <w:p w14:paraId="238B63D8" w14:textId="63E97888" w:rsidR="00722252" w:rsidRPr="00E52A2E" w:rsidRDefault="00722252" w:rsidP="00722252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vyžádání si vyjádření Národního památkového ústavu podle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  <w:r w:rsidRPr="00E52A2E">
        <w:rPr>
          <w:rFonts w:ascii="Arial" w:hAnsi="Arial" w:cs="Arial"/>
          <w:sz w:val="24"/>
          <w:szCs w:val="24"/>
        </w:rPr>
        <w:t xml:space="preserve"> odst. 1 </w:t>
      </w:r>
      <w:r>
        <w:rPr>
          <w:rFonts w:ascii="Arial" w:hAnsi="Arial" w:cs="Arial"/>
          <w:sz w:val="24"/>
          <w:szCs w:val="24"/>
        </w:rPr>
        <w:t xml:space="preserve">nebo 4 </w:t>
      </w:r>
      <w:proofErr w:type="spellStart"/>
      <w:r w:rsidRPr="00E52A2E">
        <w:rPr>
          <w:rFonts w:ascii="Arial" w:hAnsi="Arial" w:cs="Arial"/>
          <w:sz w:val="24"/>
          <w:szCs w:val="24"/>
        </w:rPr>
        <w:t>PamZ</w:t>
      </w:r>
      <w:proofErr w:type="spellEnd"/>
      <w:r w:rsidRPr="00E52A2E">
        <w:rPr>
          <w:rFonts w:ascii="Arial" w:hAnsi="Arial" w:cs="Arial"/>
          <w:sz w:val="24"/>
          <w:szCs w:val="24"/>
        </w:rPr>
        <w:t>,</w:t>
      </w:r>
    </w:p>
    <w:p w14:paraId="35822305" w14:textId="0A97B1DD" w:rsidR="00722252" w:rsidRPr="006324FA" w:rsidRDefault="00722252" w:rsidP="00722252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4FA">
        <w:rPr>
          <w:rFonts w:ascii="Arial" w:hAnsi="Arial" w:cs="Arial"/>
          <w:sz w:val="24"/>
          <w:szCs w:val="24"/>
        </w:rPr>
        <w:t xml:space="preserve">dalších procesních kroků podle </w:t>
      </w:r>
      <w:r w:rsidR="00684E83">
        <w:rPr>
          <w:rFonts w:ascii="Arial" w:hAnsi="Arial" w:cs="Arial"/>
          <w:sz w:val="24"/>
          <w:szCs w:val="24"/>
        </w:rPr>
        <w:t>§ </w:t>
      </w:r>
      <w:r w:rsidRPr="006324FA">
        <w:rPr>
          <w:rFonts w:ascii="Arial" w:hAnsi="Arial" w:cs="Arial"/>
          <w:sz w:val="24"/>
          <w:szCs w:val="24"/>
        </w:rPr>
        <w:t>172 SŘ</w:t>
      </w:r>
      <w:r w:rsidR="00C41D0B" w:rsidRPr="006324FA">
        <w:rPr>
          <w:rFonts w:ascii="Arial" w:hAnsi="Arial" w:cs="Arial"/>
          <w:sz w:val="24"/>
          <w:szCs w:val="24"/>
        </w:rPr>
        <w:t xml:space="preserve"> a </w:t>
      </w:r>
      <w:r w:rsidR="00684E83">
        <w:rPr>
          <w:rFonts w:ascii="Arial" w:hAnsi="Arial" w:cs="Arial"/>
          <w:sz w:val="24"/>
          <w:szCs w:val="24"/>
        </w:rPr>
        <w:t>§ </w:t>
      </w:r>
      <w:r w:rsidR="00C41D0B" w:rsidRPr="006324FA">
        <w:rPr>
          <w:rFonts w:ascii="Arial" w:hAnsi="Arial" w:cs="Arial"/>
          <w:sz w:val="24"/>
          <w:szCs w:val="24"/>
        </w:rPr>
        <w:t>219</w:t>
      </w:r>
      <w:r w:rsidR="006324FA" w:rsidRPr="006324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24FA" w:rsidRPr="006324FA">
        <w:rPr>
          <w:rFonts w:ascii="Arial" w:hAnsi="Arial" w:cs="Arial"/>
          <w:sz w:val="24"/>
          <w:szCs w:val="24"/>
        </w:rPr>
        <w:t>StavZ</w:t>
      </w:r>
      <w:proofErr w:type="spellEnd"/>
      <w:r w:rsidR="006324FA" w:rsidRPr="006324FA">
        <w:rPr>
          <w:rFonts w:ascii="Arial" w:hAnsi="Arial" w:cs="Arial"/>
          <w:sz w:val="24"/>
          <w:szCs w:val="24"/>
        </w:rPr>
        <w:t xml:space="preserve">, </w:t>
      </w:r>
      <w:r w:rsidRPr="006324FA">
        <w:rPr>
          <w:rFonts w:ascii="Arial" w:hAnsi="Arial" w:cs="Arial"/>
          <w:sz w:val="24"/>
          <w:szCs w:val="24"/>
        </w:rPr>
        <w:t xml:space="preserve">včetně vyvěšení návrhu opatření obecné povahy minimálně </w:t>
      </w:r>
      <w:r w:rsidR="005C55C2">
        <w:rPr>
          <w:rFonts w:ascii="Arial" w:hAnsi="Arial" w:cs="Arial"/>
          <w:sz w:val="24"/>
          <w:szCs w:val="24"/>
        </w:rPr>
        <w:t>po</w:t>
      </w:r>
      <w:r w:rsidR="005C55C2" w:rsidRPr="006324FA">
        <w:rPr>
          <w:rFonts w:ascii="Arial" w:hAnsi="Arial" w:cs="Arial"/>
          <w:sz w:val="24"/>
          <w:szCs w:val="24"/>
        </w:rPr>
        <w:t xml:space="preserve"> </w:t>
      </w:r>
      <w:r w:rsidRPr="006324FA">
        <w:rPr>
          <w:rFonts w:ascii="Arial" w:hAnsi="Arial" w:cs="Arial"/>
          <w:sz w:val="24"/>
          <w:szCs w:val="24"/>
        </w:rPr>
        <w:t xml:space="preserve">dobu 15 dní na své úřední desce </w:t>
      </w:r>
      <w:r w:rsidRPr="006324FA">
        <w:rPr>
          <w:rFonts w:ascii="Arial" w:hAnsi="Arial" w:cs="Arial"/>
          <w:sz w:val="24"/>
          <w:szCs w:val="24"/>
        </w:rPr>
        <w:lastRenderedPageBreak/>
        <w:t>a na úředních deskách obecních ú</w:t>
      </w:r>
      <w:bookmarkStart w:id="22" w:name="_GoBack"/>
      <w:bookmarkEnd w:id="22"/>
      <w:r w:rsidRPr="006324FA">
        <w:rPr>
          <w:rFonts w:ascii="Arial" w:hAnsi="Arial" w:cs="Arial"/>
          <w:sz w:val="24"/>
          <w:szCs w:val="24"/>
        </w:rPr>
        <w:t>řadů v obcích, jejichž správních obvodů se má opatření obecné povahy týkat, a učinění výzvy k dotčeným osobám, aby k</w:t>
      </w:r>
      <w:r w:rsidR="005C55C2">
        <w:rPr>
          <w:rFonts w:ascii="Arial" w:hAnsi="Arial" w:cs="Arial"/>
          <w:sz w:val="24"/>
          <w:szCs w:val="24"/>
        </w:rPr>
        <w:t> </w:t>
      </w:r>
      <w:r w:rsidRPr="006324FA">
        <w:rPr>
          <w:rFonts w:ascii="Arial" w:hAnsi="Arial" w:cs="Arial"/>
          <w:sz w:val="24"/>
          <w:szCs w:val="24"/>
        </w:rPr>
        <w:t>návrhu opatření podávaly připomínky.</w:t>
      </w:r>
    </w:p>
    <w:p w14:paraId="27CE2ED6" w14:textId="0B804086" w:rsidR="00722252" w:rsidRPr="00E52A2E" w:rsidRDefault="00722252" w:rsidP="00B35D8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Ověření bezvadnosti </w:t>
      </w:r>
      <w:r w:rsidR="00D95C78">
        <w:rPr>
          <w:rFonts w:ascii="Arial" w:hAnsi="Arial" w:cs="Arial"/>
          <w:sz w:val="24"/>
          <w:szCs w:val="24"/>
        </w:rPr>
        <w:t>vydaného</w:t>
      </w:r>
      <w:r w:rsidRPr="00E52A2E">
        <w:rPr>
          <w:rFonts w:ascii="Arial" w:hAnsi="Arial" w:cs="Arial"/>
          <w:sz w:val="24"/>
          <w:szCs w:val="24"/>
        </w:rPr>
        <w:t xml:space="preserve"> </w:t>
      </w:r>
      <w:r w:rsidR="00D05DAF">
        <w:rPr>
          <w:rFonts w:ascii="Arial" w:hAnsi="Arial" w:cs="Arial"/>
          <w:sz w:val="24"/>
          <w:szCs w:val="24"/>
        </w:rPr>
        <w:t>opatření obecné povahy</w:t>
      </w:r>
      <w:r w:rsidR="00D05DAF" w:rsidRPr="00E52A2E">
        <w:rPr>
          <w:rFonts w:ascii="Arial" w:hAnsi="Arial" w:cs="Arial"/>
          <w:sz w:val="24"/>
          <w:szCs w:val="24"/>
        </w:rPr>
        <w:t xml:space="preserve"> </w:t>
      </w:r>
      <w:r w:rsidRPr="00E52A2E">
        <w:rPr>
          <w:rFonts w:ascii="Arial" w:hAnsi="Arial" w:cs="Arial"/>
          <w:sz w:val="24"/>
          <w:szCs w:val="24"/>
        </w:rPr>
        <w:t>předpokládá zejména kontrolu</w:t>
      </w:r>
      <w:r w:rsidR="00FF2605">
        <w:rPr>
          <w:rFonts w:ascii="Arial" w:hAnsi="Arial" w:cs="Arial"/>
          <w:sz w:val="24"/>
          <w:szCs w:val="24"/>
        </w:rPr>
        <w:t>:</w:t>
      </w:r>
    </w:p>
    <w:p w14:paraId="2BE77EE4" w14:textId="2F853C89" w:rsidR="00722252" w:rsidRPr="00E52A2E" w:rsidRDefault="00722252" w:rsidP="00722252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obecných náležitostí </w:t>
      </w:r>
      <w:r>
        <w:rPr>
          <w:rFonts w:ascii="Arial" w:hAnsi="Arial" w:cs="Arial"/>
          <w:sz w:val="24"/>
          <w:szCs w:val="24"/>
        </w:rPr>
        <w:t>opatření obecné povahy</w:t>
      </w:r>
      <w:r w:rsidRPr="00E52A2E">
        <w:rPr>
          <w:rFonts w:ascii="Arial" w:hAnsi="Arial" w:cs="Arial"/>
          <w:sz w:val="24"/>
          <w:szCs w:val="24"/>
        </w:rPr>
        <w:t xml:space="preserve"> ve smyslu </w:t>
      </w:r>
      <w:r w:rsidR="00684E83">
        <w:rPr>
          <w:rFonts w:ascii="Arial" w:hAnsi="Arial" w:cs="Arial"/>
          <w:sz w:val="24"/>
          <w:szCs w:val="24"/>
        </w:rPr>
        <w:t>§ </w:t>
      </w:r>
      <w:r>
        <w:rPr>
          <w:rFonts w:ascii="Arial" w:hAnsi="Arial" w:cs="Arial"/>
          <w:sz w:val="24"/>
          <w:szCs w:val="24"/>
        </w:rPr>
        <w:t>173 odst. 1 ve</w:t>
      </w:r>
      <w:r w:rsidR="005C55C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spojení s </w:t>
      </w:r>
      <w:r w:rsidR="00684E83">
        <w:rPr>
          <w:rFonts w:ascii="Arial" w:hAnsi="Arial" w:cs="Arial"/>
          <w:sz w:val="24"/>
          <w:szCs w:val="24"/>
        </w:rPr>
        <w:t>§ </w:t>
      </w:r>
      <w:r>
        <w:rPr>
          <w:rFonts w:ascii="Arial" w:hAnsi="Arial" w:cs="Arial"/>
          <w:sz w:val="24"/>
          <w:szCs w:val="24"/>
        </w:rPr>
        <w:t>174 odst. 4</w:t>
      </w:r>
      <w:r w:rsidRPr="00E52A2E">
        <w:rPr>
          <w:rFonts w:ascii="Arial" w:hAnsi="Arial" w:cs="Arial"/>
          <w:sz w:val="24"/>
          <w:szCs w:val="24"/>
        </w:rPr>
        <w:t xml:space="preserve"> SŘ,</w:t>
      </w:r>
    </w:p>
    <w:p w14:paraId="6AFBBEAD" w14:textId="5ABAF50B" w:rsidR="00722252" w:rsidRPr="006324FA" w:rsidRDefault="00722252" w:rsidP="006324FA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splnění požadavků </w:t>
      </w:r>
      <w:r w:rsidR="00684E83">
        <w:rPr>
          <w:rFonts w:ascii="Arial" w:hAnsi="Arial" w:cs="Arial"/>
          <w:sz w:val="24"/>
          <w:szCs w:val="24"/>
        </w:rPr>
        <w:t>§ </w:t>
      </w:r>
      <w:r>
        <w:rPr>
          <w:rFonts w:ascii="Arial" w:hAnsi="Arial" w:cs="Arial"/>
          <w:sz w:val="24"/>
          <w:szCs w:val="24"/>
        </w:rPr>
        <w:t xml:space="preserve">17 odst. 1 </w:t>
      </w:r>
      <w:proofErr w:type="spellStart"/>
      <w:r>
        <w:rPr>
          <w:rFonts w:ascii="Arial" w:hAnsi="Arial" w:cs="Arial"/>
          <w:sz w:val="24"/>
          <w:szCs w:val="24"/>
        </w:rPr>
        <w:t>PVyhl</w:t>
      </w:r>
      <w:proofErr w:type="spellEnd"/>
      <w:r w:rsidR="006324FA">
        <w:rPr>
          <w:rFonts w:ascii="Arial" w:hAnsi="Arial" w:cs="Arial"/>
          <w:sz w:val="24"/>
          <w:szCs w:val="24"/>
        </w:rPr>
        <w:t xml:space="preserve"> a </w:t>
      </w:r>
      <w:r w:rsidR="00684E83">
        <w:rPr>
          <w:rFonts w:ascii="Arial" w:hAnsi="Arial" w:cs="Arial"/>
          <w:sz w:val="24"/>
          <w:szCs w:val="24"/>
        </w:rPr>
        <w:t>§ </w:t>
      </w:r>
      <w:r w:rsidR="006324FA">
        <w:rPr>
          <w:rFonts w:ascii="Arial" w:hAnsi="Arial" w:cs="Arial"/>
          <w:sz w:val="24"/>
          <w:szCs w:val="24"/>
        </w:rPr>
        <w:t xml:space="preserve">220 odst. 1 a 2 </w:t>
      </w:r>
      <w:proofErr w:type="spellStart"/>
      <w:r w:rsidR="006324FA">
        <w:rPr>
          <w:rFonts w:ascii="Arial" w:hAnsi="Arial" w:cs="Arial"/>
          <w:sz w:val="24"/>
          <w:szCs w:val="24"/>
        </w:rPr>
        <w:t>StavZ</w:t>
      </w:r>
      <w:proofErr w:type="spellEnd"/>
      <w:r w:rsidRPr="006324FA">
        <w:rPr>
          <w:rFonts w:ascii="Arial" w:hAnsi="Arial" w:cs="Arial"/>
          <w:sz w:val="24"/>
          <w:szCs w:val="24"/>
        </w:rPr>
        <w:t>.</w:t>
      </w:r>
    </w:p>
    <w:p w14:paraId="5AB9BDC7" w14:textId="77777777" w:rsidR="00722252" w:rsidRPr="00E52A2E" w:rsidRDefault="00722252" w:rsidP="00B35D85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52A2E">
        <w:rPr>
          <w:rFonts w:ascii="Arial" w:hAnsi="Arial" w:cs="Arial"/>
          <w:b/>
          <w:bCs/>
          <w:sz w:val="24"/>
          <w:szCs w:val="24"/>
        </w:rPr>
        <w:t>Závěr</w:t>
      </w:r>
    </w:p>
    <w:p w14:paraId="3155CA0C" w14:textId="77777777" w:rsidR="00722252" w:rsidRPr="00E52A2E" w:rsidRDefault="006324FA" w:rsidP="00722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Došlo-li k procesním pochybením</w:t>
      </w:r>
      <w:r w:rsidR="00722252" w:rsidRPr="00E52A2E">
        <w:rPr>
          <w:rFonts w:ascii="Arial" w:hAnsi="Arial" w:cs="Arial"/>
          <w:sz w:val="24"/>
          <w:szCs w:val="24"/>
        </w:rPr>
        <w:t xml:space="preserve">, je třeba je výslovně uvést s poukazem na porušení konkrétního ustanovení, které je uvedeno výše. Obdobné platí i pro vady </w:t>
      </w:r>
      <w:r>
        <w:rPr>
          <w:rFonts w:ascii="Arial" w:hAnsi="Arial" w:cs="Arial"/>
          <w:sz w:val="24"/>
          <w:szCs w:val="24"/>
        </w:rPr>
        <w:t>opatření obecné povahy</w:t>
      </w:r>
      <w:r w:rsidR="00722252" w:rsidRPr="00E52A2E">
        <w:rPr>
          <w:rFonts w:ascii="Arial" w:hAnsi="Arial" w:cs="Arial"/>
          <w:sz w:val="24"/>
          <w:szCs w:val="24"/>
        </w:rPr>
        <w:t>.</w:t>
      </w:r>
    </w:p>
    <w:p w14:paraId="623558F8" w14:textId="77777777" w:rsidR="00722252" w:rsidRPr="00E52A2E" w:rsidRDefault="00722252" w:rsidP="00B35D85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52A2E">
        <w:rPr>
          <w:rFonts w:ascii="Arial" w:hAnsi="Arial" w:cs="Arial"/>
          <w:b/>
          <w:bCs/>
          <w:sz w:val="24"/>
          <w:szCs w:val="24"/>
        </w:rPr>
        <w:t>Opatření</w:t>
      </w:r>
    </w:p>
    <w:p w14:paraId="0FF262A0" w14:textId="52380528" w:rsidR="00722252" w:rsidRPr="00E52A2E" w:rsidRDefault="00722252" w:rsidP="00722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Kontrolní orgán uvede v protokolu o kontrole konkrétní návrh opatření, který</w:t>
      </w:r>
      <w:r w:rsidR="00941E3E">
        <w:rPr>
          <w:rFonts w:ascii="Arial" w:hAnsi="Arial" w:cs="Arial"/>
          <w:sz w:val="24"/>
          <w:szCs w:val="24"/>
        </w:rPr>
        <w:t>m</w:t>
      </w:r>
      <w:r w:rsidRPr="00E52A2E">
        <w:rPr>
          <w:rFonts w:ascii="Arial" w:hAnsi="Arial" w:cs="Arial"/>
          <w:sz w:val="24"/>
          <w:szCs w:val="24"/>
        </w:rPr>
        <w:t xml:space="preserve"> uloží kontrolovanému</w:t>
      </w:r>
      <w:r w:rsidR="00FF2605">
        <w:rPr>
          <w:rFonts w:ascii="Arial" w:hAnsi="Arial" w:cs="Arial"/>
          <w:sz w:val="24"/>
          <w:szCs w:val="24"/>
        </w:rPr>
        <w:t>:</w:t>
      </w:r>
    </w:p>
    <w:p w14:paraId="60BE5FF3" w14:textId="25388071" w:rsidR="00722252" w:rsidRPr="00E52A2E" w:rsidRDefault="00722252" w:rsidP="006324F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dodržení procesního postupu při vydání </w:t>
      </w:r>
      <w:r w:rsidR="006324FA">
        <w:rPr>
          <w:rFonts w:ascii="Arial" w:hAnsi="Arial" w:cs="Arial"/>
          <w:sz w:val="24"/>
          <w:szCs w:val="24"/>
        </w:rPr>
        <w:t>opatření obecné povahy</w:t>
      </w:r>
      <w:r w:rsidRPr="00E52A2E">
        <w:rPr>
          <w:rFonts w:ascii="Arial" w:hAnsi="Arial" w:cs="Arial"/>
          <w:sz w:val="24"/>
          <w:szCs w:val="24"/>
        </w:rPr>
        <w:t>, tj. vyvarovat se konkrétně zjištěného a zde uvedeného pochybení,</w:t>
      </w:r>
    </w:p>
    <w:p w14:paraId="0273E697" w14:textId="77777777" w:rsidR="00722252" w:rsidRPr="00E52A2E" w:rsidRDefault="00722252" w:rsidP="006324F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vyvarování se konkrétně popsaných chyb při </w:t>
      </w:r>
      <w:r w:rsidR="006324FA">
        <w:rPr>
          <w:rFonts w:ascii="Arial" w:hAnsi="Arial" w:cs="Arial"/>
          <w:sz w:val="24"/>
          <w:szCs w:val="24"/>
        </w:rPr>
        <w:t>vyhotovení opatření obecné povahy</w:t>
      </w:r>
      <w:r w:rsidRPr="00E52A2E">
        <w:rPr>
          <w:rFonts w:ascii="Arial" w:hAnsi="Arial" w:cs="Arial"/>
          <w:sz w:val="24"/>
          <w:szCs w:val="24"/>
        </w:rPr>
        <w:t>.</w:t>
      </w:r>
    </w:p>
    <w:p w14:paraId="4DA4C382" w14:textId="77777777" w:rsidR="00722252" w:rsidRPr="00E52A2E" w:rsidRDefault="00722252" w:rsidP="00B35D8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Toto opatření je třeba plnit průběžně.</w:t>
      </w:r>
    </w:p>
    <w:p w14:paraId="44ED3B5A" w14:textId="77777777" w:rsidR="00EF5437" w:rsidRPr="00E52A2E" w:rsidRDefault="00EF5437" w:rsidP="00CB6EB3">
      <w:pPr>
        <w:pStyle w:val="Styl8"/>
        <w:ind w:left="357" w:hanging="357"/>
      </w:pPr>
      <w:bookmarkStart w:id="23" w:name="_Toc162968532"/>
      <w:r w:rsidRPr="00E52A2E">
        <w:t>Opatření k nápravě nebo prevenci nedostatků</w:t>
      </w:r>
      <w:bookmarkEnd w:id="23"/>
    </w:p>
    <w:p w14:paraId="5C0ABF77" w14:textId="2A417395" w:rsidR="00B33D0E" w:rsidRPr="00E52A2E" w:rsidRDefault="00B24579" w:rsidP="00B245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>Výše jsou u jednotlivých kapitol popsána opatření pro jednotlivé typy pochybení. Protokol by měl obsahovat závěrečné shrnutí uložených opatření k nápravě a</w:t>
      </w:r>
      <w:r w:rsidR="00C21827">
        <w:rPr>
          <w:rFonts w:ascii="Arial" w:hAnsi="Arial" w:cs="Arial"/>
          <w:sz w:val="24"/>
          <w:szCs w:val="24"/>
        </w:rPr>
        <w:t> </w:t>
      </w:r>
      <w:r w:rsidRPr="00E52A2E">
        <w:rPr>
          <w:rFonts w:ascii="Arial" w:hAnsi="Arial" w:cs="Arial"/>
          <w:sz w:val="24"/>
          <w:szCs w:val="24"/>
        </w:rPr>
        <w:t>stanovené termíny k nápravě nebo konstatování skutečnosti, že p</w:t>
      </w:r>
      <w:r w:rsidR="00B33D0E" w:rsidRPr="00E52A2E">
        <w:rPr>
          <w:rFonts w:ascii="Arial" w:hAnsi="Arial" w:cs="Arial"/>
          <w:sz w:val="24"/>
          <w:szCs w:val="24"/>
        </w:rPr>
        <w:t>ři kontrole nebyly shledány nedostatky, a proto není třeba přijímat žádná</w:t>
      </w:r>
      <w:r w:rsidRPr="00E52A2E">
        <w:rPr>
          <w:rFonts w:ascii="Arial" w:hAnsi="Arial" w:cs="Arial"/>
          <w:sz w:val="24"/>
          <w:szCs w:val="24"/>
        </w:rPr>
        <w:t xml:space="preserve"> </w:t>
      </w:r>
      <w:r w:rsidR="00B33D0E" w:rsidRPr="00E52A2E">
        <w:rPr>
          <w:rFonts w:ascii="Arial" w:hAnsi="Arial" w:cs="Arial"/>
          <w:sz w:val="24"/>
          <w:szCs w:val="24"/>
        </w:rPr>
        <w:t>nápravná opatření.</w:t>
      </w:r>
    </w:p>
    <w:p w14:paraId="236014EB" w14:textId="03A43663" w:rsidR="00E70C3E" w:rsidRPr="00E52A2E" w:rsidRDefault="00E70C3E" w:rsidP="00E70C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Při prevenci nedostatků je třeba postupovat dle ustanovení </w:t>
      </w:r>
      <w:r w:rsidR="00684E83">
        <w:rPr>
          <w:rFonts w:ascii="Arial" w:hAnsi="Arial" w:cs="Arial"/>
          <w:sz w:val="24"/>
          <w:szCs w:val="24"/>
        </w:rPr>
        <w:t>§ </w:t>
      </w:r>
      <w:r w:rsidRPr="00E52A2E">
        <w:rPr>
          <w:rFonts w:ascii="Arial" w:hAnsi="Arial" w:cs="Arial"/>
          <w:sz w:val="24"/>
          <w:szCs w:val="24"/>
        </w:rPr>
        <w:t xml:space="preserve">10 odst. 2 </w:t>
      </w:r>
      <w:proofErr w:type="spellStart"/>
      <w:r w:rsidRPr="00E52A2E">
        <w:rPr>
          <w:rFonts w:ascii="Arial" w:hAnsi="Arial" w:cs="Arial"/>
          <w:sz w:val="24"/>
          <w:szCs w:val="24"/>
        </w:rPr>
        <w:t>KontrolŘ</w:t>
      </w:r>
      <w:proofErr w:type="spellEnd"/>
      <w:r w:rsidRPr="00E52A2E">
        <w:rPr>
          <w:rFonts w:ascii="Arial" w:hAnsi="Arial" w:cs="Arial"/>
          <w:sz w:val="24"/>
          <w:szCs w:val="24"/>
        </w:rPr>
        <w:t>. Kontrolovaná osoba má povinnost podat písemnou zprávu o odstranění nebo prevenci nedostatků zjištěných kontrolou. Podání této zprávy je již mimo rámec kontroly, nicméně zpráva se stává součástí kontrolního spisu. Dle názoru Ministerstva vnitra se však nejedná o nadměrný zásah do práv a oprávněných zájmů kontrolované osoby. Pokud dojde k tomu, že kontrolovaná osoba poruší povinnost stanovenou jí zákonem nebo na základě zákona, a toto porušení je řádně uvedeno v protokolu o kontrole, měl by být (a je) kontrolující oprávněn rovněž k vyžádání si informace o následných krocích kontrolované osoby. Tedy jakým způsobem bylo zjištěné porušení povinnosti odstraněno, případně jaká byla přijata opatření k tomu, aby se porušení již neopakovalo. S výjimkou kontroly výkonu státní správy nemá kontrolující pravomoc určovat, jaká konkrétní opatření mají být přijata (tato záležitost je plně na rozhodnutí kontrolované osoby), má však právo být o nich informován.</w:t>
      </w:r>
    </w:p>
    <w:p w14:paraId="380F494C" w14:textId="00B87480" w:rsidR="00E70C3E" w:rsidRPr="00EF5437" w:rsidRDefault="00E70C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A2E">
        <w:rPr>
          <w:rFonts w:ascii="Arial" w:hAnsi="Arial" w:cs="Arial"/>
          <w:sz w:val="24"/>
          <w:szCs w:val="24"/>
        </w:rPr>
        <w:t xml:space="preserve">V případě zvýšeného výskytu pochybení mají obecní úřady obcí s rozšířenou působností krajskému úřadu zasílat zprávu o přijatých opatřeních, případně informace, jak jsou navržená opatření v rámci výkonu </w:t>
      </w:r>
      <w:r w:rsidR="00B35D85">
        <w:rPr>
          <w:rFonts w:ascii="Arial" w:hAnsi="Arial" w:cs="Arial"/>
          <w:sz w:val="24"/>
          <w:szCs w:val="24"/>
        </w:rPr>
        <w:t>státní památkové péče</w:t>
      </w:r>
      <w:r w:rsidRPr="00E52A2E">
        <w:rPr>
          <w:rFonts w:ascii="Arial" w:hAnsi="Arial" w:cs="Arial"/>
          <w:sz w:val="24"/>
          <w:szCs w:val="24"/>
        </w:rPr>
        <w:t xml:space="preserve"> realizována, a to i</w:t>
      </w:r>
      <w:r w:rsidR="00684E83">
        <w:rPr>
          <w:rFonts w:ascii="Arial" w:hAnsi="Arial" w:cs="Arial"/>
          <w:sz w:val="24"/>
          <w:szCs w:val="24"/>
        </w:rPr>
        <w:t> </w:t>
      </w:r>
      <w:r w:rsidRPr="00E52A2E">
        <w:rPr>
          <w:rFonts w:ascii="Arial" w:hAnsi="Arial" w:cs="Arial"/>
          <w:sz w:val="24"/>
          <w:szCs w:val="24"/>
        </w:rPr>
        <w:t>nad rámec kontrolních opatření či po jejich splnění – viz vý</w:t>
      </w:r>
      <w:r w:rsidRPr="00B33D0E">
        <w:rPr>
          <w:rFonts w:ascii="Arial" w:hAnsi="Arial" w:cs="Arial"/>
          <w:sz w:val="24"/>
          <w:szCs w:val="24"/>
        </w:rPr>
        <w:t>še.</w:t>
      </w:r>
    </w:p>
    <w:sectPr w:rsidR="00E70C3E" w:rsidRPr="00EF5437" w:rsidSect="001B5E6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109AD" w14:textId="77777777" w:rsidR="002E0A18" w:rsidRDefault="002E0A18" w:rsidP="001B5E6B">
      <w:pPr>
        <w:spacing w:after="0" w:line="240" w:lineRule="auto"/>
      </w:pPr>
      <w:r>
        <w:separator/>
      </w:r>
    </w:p>
  </w:endnote>
  <w:endnote w:type="continuationSeparator" w:id="0">
    <w:p w14:paraId="4198433C" w14:textId="77777777" w:rsidR="002E0A18" w:rsidRDefault="002E0A18" w:rsidP="001B5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3288200"/>
      <w:docPartObj>
        <w:docPartGallery w:val="Page Numbers (Bottom of Page)"/>
        <w:docPartUnique/>
      </w:docPartObj>
    </w:sdtPr>
    <w:sdtEndPr/>
    <w:sdtContent>
      <w:p w14:paraId="13E2D8D8" w14:textId="77777777" w:rsidR="002E0A18" w:rsidRDefault="002E0A1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A58441" w14:textId="77777777" w:rsidR="002E0A18" w:rsidRDefault="002E0A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81A64" w14:textId="77777777" w:rsidR="002E0A18" w:rsidRDefault="002E0A18" w:rsidP="001B5E6B">
      <w:pPr>
        <w:spacing w:after="0" w:line="240" w:lineRule="auto"/>
      </w:pPr>
      <w:r>
        <w:separator/>
      </w:r>
    </w:p>
  </w:footnote>
  <w:footnote w:type="continuationSeparator" w:id="0">
    <w:p w14:paraId="5A4D0CF9" w14:textId="77777777" w:rsidR="002E0A18" w:rsidRDefault="002E0A18" w:rsidP="001B5E6B">
      <w:pPr>
        <w:spacing w:after="0" w:line="240" w:lineRule="auto"/>
      </w:pPr>
      <w:r>
        <w:continuationSeparator/>
      </w:r>
    </w:p>
  </w:footnote>
  <w:footnote w:id="1">
    <w:p w14:paraId="3CFC3962" w14:textId="3F5A04C7" w:rsidR="002E0A18" w:rsidRDefault="002E0A18" w:rsidP="00D70EA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Nevztahuje se na závazné stanovisko ke zvláštnímu užívání komunikací (typicky restaurační předzahrádky) podle </w:t>
      </w:r>
      <w:r w:rsidRPr="00D70EAD">
        <w:t xml:space="preserve">v </w:t>
      </w:r>
      <w:r>
        <w:t>§ </w:t>
      </w:r>
      <w:r w:rsidRPr="00D70EAD">
        <w:t>25 odst. 6 zák</w:t>
      </w:r>
      <w:r>
        <w:t>ona č. 13/1997 Sb.,</w:t>
      </w:r>
      <w:r w:rsidRPr="00D70EAD">
        <w:t xml:space="preserve"> o pozemních komunikacích</w:t>
      </w:r>
      <w:r>
        <w:t xml:space="preserve">, ve znění pozdějších předpisů. </w:t>
      </w:r>
    </w:p>
  </w:footnote>
  <w:footnote w:id="2">
    <w:p w14:paraId="33322783" w14:textId="7B761B8F" w:rsidR="002E0A18" w:rsidRDefault="002E0A18" w:rsidP="00D70EA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Nevztahuje se na závazné stanovisko ke zvláštnímu užívání komunikací (typicky restaurační předzahrádky) podle </w:t>
      </w:r>
      <w:r w:rsidRPr="00D70EAD">
        <w:t xml:space="preserve">v </w:t>
      </w:r>
      <w:r>
        <w:t>§ </w:t>
      </w:r>
      <w:r w:rsidRPr="00D70EAD">
        <w:t>25 odst. 6 zák</w:t>
      </w:r>
      <w:r>
        <w:t>ona č. 13/1997 Sb.,</w:t>
      </w:r>
      <w:r w:rsidRPr="00D70EAD">
        <w:t xml:space="preserve"> o pozemních komunikacích</w:t>
      </w:r>
      <w:r>
        <w:t>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14BF"/>
    <w:multiLevelType w:val="hybridMultilevel"/>
    <w:tmpl w:val="475A95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5E69"/>
    <w:multiLevelType w:val="hybridMultilevel"/>
    <w:tmpl w:val="475A95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54565"/>
    <w:multiLevelType w:val="hybridMultilevel"/>
    <w:tmpl w:val="A992F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69EB"/>
    <w:multiLevelType w:val="hybridMultilevel"/>
    <w:tmpl w:val="00869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06F78"/>
    <w:multiLevelType w:val="multilevel"/>
    <w:tmpl w:val="796EF960"/>
    <w:lvl w:ilvl="0">
      <w:start w:val="1"/>
      <w:numFmt w:val="decimal"/>
      <w:pStyle w:val="Styl7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6"/>
      <w:lvlText w:val="%1.%2."/>
      <w:lvlJc w:val="left"/>
      <w:pPr>
        <w:ind w:left="596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985B4C"/>
    <w:multiLevelType w:val="hybridMultilevel"/>
    <w:tmpl w:val="14CAFE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B5A91"/>
    <w:multiLevelType w:val="hybridMultilevel"/>
    <w:tmpl w:val="00869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52ECB"/>
    <w:multiLevelType w:val="hybridMultilevel"/>
    <w:tmpl w:val="9EAA8E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068E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0CA2CA0"/>
    <w:multiLevelType w:val="hybridMultilevel"/>
    <w:tmpl w:val="00869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E2933"/>
    <w:multiLevelType w:val="hybridMultilevel"/>
    <w:tmpl w:val="14CAFE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30785"/>
    <w:multiLevelType w:val="hybridMultilevel"/>
    <w:tmpl w:val="14CAFE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52D96"/>
    <w:multiLevelType w:val="hybridMultilevel"/>
    <w:tmpl w:val="A992F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40F29"/>
    <w:multiLevelType w:val="hybridMultilevel"/>
    <w:tmpl w:val="14CAFE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E2E0C"/>
    <w:multiLevelType w:val="hybridMultilevel"/>
    <w:tmpl w:val="475A95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A4375"/>
    <w:multiLevelType w:val="hybridMultilevel"/>
    <w:tmpl w:val="00869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312D2"/>
    <w:multiLevelType w:val="hybridMultilevel"/>
    <w:tmpl w:val="00869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1274"/>
    <w:multiLevelType w:val="hybridMultilevel"/>
    <w:tmpl w:val="00869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76AD4"/>
    <w:multiLevelType w:val="hybridMultilevel"/>
    <w:tmpl w:val="A992F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95932"/>
    <w:multiLevelType w:val="hybridMultilevel"/>
    <w:tmpl w:val="475A95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739E2"/>
    <w:multiLevelType w:val="hybridMultilevel"/>
    <w:tmpl w:val="A992F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A51DD"/>
    <w:multiLevelType w:val="hybridMultilevel"/>
    <w:tmpl w:val="475A95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030B6"/>
    <w:multiLevelType w:val="hybridMultilevel"/>
    <w:tmpl w:val="06C2B86E"/>
    <w:lvl w:ilvl="0" w:tplc="3B660ED2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9216E"/>
    <w:multiLevelType w:val="hybridMultilevel"/>
    <w:tmpl w:val="A992F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0183A"/>
    <w:multiLevelType w:val="hybridMultilevel"/>
    <w:tmpl w:val="14CAFE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83F76"/>
    <w:multiLevelType w:val="hybridMultilevel"/>
    <w:tmpl w:val="A992F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36184"/>
    <w:multiLevelType w:val="hybridMultilevel"/>
    <w:tmpl w:val="14CAFE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C06F5"/>
    <w:multiLevelType w:val="hybridMultilevel"/>
    <w:tmpl w:val="A992F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264B8"/>
    <w:multiLevelType w:val="hybridMultilevel"/>
    <w:tmpl w:val="14CAFE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71531"/>
    <w:multiLevelType w:val="hybridMultilevel"/>
    <w:tmpl w:val="475A95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016F4"/>
    <w:multiLevelType w:val="hybridMultilevel"/>
    <w:tmpl w:val="475A95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B36BE"/>
    <w:multiLevelType w:val="hybridMultilevel"/>
    <w:tmpl w:val="14CAFE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A7331"/>
    <w:multiLevelType w:val="hybridMultilevel"/>
    <w:tmpl w:val="00869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428E4"/>
    <w:multiLevelType w:val="hybridMultilevel"/>
    <w:tmpl w:val="14CAFE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76F44"/>
    <w:multiLevelType w:val="hybridMultilevel"/>
    <w:tmpl w:val="00869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4625E"/>
    <w:multiLevelType w:val="hybridMultilevel"/>
    <w:tmpl w:val="0086973E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45877"/>
    <w:multiLevelType w:val="hybridMultilevel"/>
    <w:tmpl w:val="475A95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F5B63"/>
    <w:multiLevelType w:val="hybridMultilevel"/>
    <w:tmpl w:val="A992F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B0B50"/>
    <w:multiLevelType w:val="hybridMultilevel"/>
    <w:tmpl w:val="00869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438FE"/>
    <w:multiLevelType w:val="hybridMultilevel"/>
    <w:tmpl w:val="00869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8"/>
  </w:num>
  <w:num w:numId="4">
    <w:abstractNumId w:val="38"/>
  </w:num>
  <w:num w:numId="5">
    <w:abstractNumId w:val="5"/>
  </w:num>
  <w:num w:numId="6">
    <w:abstractNumId w:val="14"/>
  </w:num>
  <w:num w:numId="7">
    <w:abstractNumId w:val="2"/>
  </w:num>
  <w:num w:numId="8">
    <w:abstractNumId w:val="7"/>
  </w:num>
  <w:num w:numId="9">
    <w:abstractNumId w:val="32"/>
  </w:num>
  <w:num w:numId="10">
    <w:abstractNumId w:val="30"/>
  </w:num>
  <w:num w:numId="11">
    <w:abstractNumId w:val="23"/>
  </w:num>
  <w:num w:numId="12">
    <w:abstractNumId w:val="13"/>
  </w:num>
  <w:num w:numId="13">
    <w:abstractNumId w:val="27"/>
  </w:num>
  <w:num w:numId="14">
    <w:abstractNumId w:val="35"/>
  </w:num>
  <w:num w:numId="15">
    <w:abstractNumId w:val="0"/>
  </w:num>
  <w:num w:numId="16">
    <w:abstractNumId w:val="11"/>
  </w:num>
  <w:num w:numId="17">
    <w:abstractNumId w:val="3"/>
  </w:num>
  <w:num w:numId="18">
    <w:abstractNumId w:val="36"/>
  </w:num>
  <w:num w:numId="19">
    <w:abstractNumId w:val="12"/>
  </w:num>
  <w:num w:numId="20">
    <w:abstractNumId w:val="10"/>
  </w:num>
  <w:num w:numId="21">
    <w:abstractNumId w:val="15"/>
  </w:num>
  <w:num w:numId="22">
    <w:abstractNumId w:val="1"/>
  </w:num>
  <w:num w:numId="23">
    <w:abstractNumId w:val="25"/>
  </w:num>
  <w:num w:numId="24">
    <w:abstractNumId w:val="24"/>
  </w:num>
  <w:num w:numId="25">
    <w:abstractNumId w:val="39"/>
  </w:num>
  <w:num w:numId="26">
    <w:abstractNumId w:val="21"/>
  </w:num>
  <w:num w:numId="27">
    <w:abstractNumId w:val="20"/>
  </w:num>
  <w:num w:numId="28">
    <w:abstractNumId w:val="26"/>
  </w:num>
  <w:num w:numId="29">
    <w:abstractNumId w:val="17"/>
  </w:num>
  <w:num w:numId="30">
    <w:abstractNumId w:val="29"/>
  </w:num>
  <w:num w:numId="31">
    <w:abstractNumId w:val="37"/>
  </w:num>
  <w:num w:numId="32">
    <w:abstractNumId w:val="33"/>
  </w:num>
  <w:num w:numId="33">
    <w:abstractNumId w:val="34"/>
  </w:num>
  <w:num w:numId="34">
    <w:abstractNumId w:val="31"/>
  </w:num>
  <w:num w:numId="35">
    <w:abstractNumId w:val="16"/>
  </w:num>
  <w:num w:numId="36">
    <w:abstractNumId w:val="6"/>
  </w:num>
  <w:num w:numId="37">
    <w:abstractNumId w:val="9"/>
  </w:num>
  <w:num w:numId="38">
    <w:abstractNumId w:val="19"/>
  </w:num>
  <w:num w:numId="39">
    <w:abstractNumId w:val="18"/>
  </w:num>
  <w:num w:numId="40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37"/>
    <w:rsid w:val="00002D54"/>
    <w:rsid w:val="000067EA"/>
    <w:rsid w:val="000312BC"/>
    <w:rsid w:val="00077A13"/>
    <w:rsid w:val="000A58F4"/>
    <w:rsid w:val="000B22D5"/>
    <w:rsid w:val="000C15AF"/>
    <w:rsid w:val="00165CBD"/>
    <w:rsid w:val="00182A16"/>
    <w:rsid w:val="001A4264"/>
    <w:rsid w:val="001B5E6B"/>
    <w:rsid w:val="001C580B"/>
    <w:rsid w:val="001D6F21"/>
    <w:rsid w:val="002A0E35"/>
    <w:rsid w:val="002C0C1B"/>
    <w:rsid w:val="002C368A"/>
    <w:rsid w:val="002C5FEB"/>
    <w:rsid w:val="002E0A18"/>
    <w:rsid w:val="002E2BE1"/>
    <w:rsid w:val="002F1C77"/>
    <w:rsid w:val="002F63FD"/>
    <w:rsid w:val="00303D25"/>
    <w:rsid w:val="00361DD1"/>
    <w:rsid w:val="00381246"/>
    <w:rsid w:val="00385CF2"/>
    <w:rsid w:val="00387543"/>
    <w:rsid w:val="00390EC3"/>
    <w:rsid w:val="003A1B16"/>
    <w:rsid w:val="003D5183"/>
    <w:rsid w:val="00425A84"/>
    <w:rsid w:val="00427123"/>
    <w:rsid w:val="00460F05"/>
    <w:rsid w:val="004A289C"/>
    <w:rsid w:val="004D6C17"/>
    <w:rsid w:val="004F0F06"/>
    <w:rsid w:val="00504BAC"/>
    <w:rsid w:val="00522008"/>
    <w:rsid w:val="00597D94"/>
    <w:rsid w:val="005A0036"/>
    <w:rsid w:val="005A767B"/>
    <w:rsid w:val="005B7258"/>
    <w:rsid w:val="005C55C2"/>
    <w:rsid w:val="006039CC"/>
    <w:rsid w:val="006324FA"/>
    <w:rsid w:val="006512E5"/>
    <w:rsid w:val="00671D57"/>
    <w:rsid w:val="00684E83"/>
    <w:rsid w:val="006935FD"/>
    <w:rsid w:val="00696E9C"/>
    <w:rsid w:val="006A72FC"/>
    <w:rsid w:val="00722252"/>
    <w:rsid w:val="00722B58"/>
    <w:rsid w:val="00737188"/>
    <w:rsid w:val="00741925"/>
    <w:rsid w:val="007479C1"/>
    <w:rsid w:val="00752E78"/>
    <w:rsid w:val="00775037"/>
    <w:rsid w:val="007E648A"/>
    <w:rsid w:val="008500AA"/>
    <w:rsid w:val="008B773B"/>
    <w:rsid w:val="00902AD0"/>
    <w:rsid w:val="0091114D"/>
    <w:rsid w:val="0091665E"/>
    <w:rsid w:val="00932D06"/>
    <w:rsid w:val="009346AA"/>
    <w:rsid w:val="00941E3E"/>
    <w:rsid w:val="009512BA"/>
    <w:rsid w:val="00962E17"/>
    <w:rsid w:val="009C63B3"/>
    <w:rsid w:val="00A429E5"/>
    <w:rsid w:val="00A578F6"/>
    <w:rsid w:val="00A63F37"/>
    <w:rsid w:val="00A706B1"/>
    <w:rsid w:val="00AA3E3B"/>
    <w:rsid w:val="00AB4FA8"/>
    <w:rsid w:val="00AD1EB9"/>
    <w:rsid w:val="00AD4D70"/>
    <w:rsid w:val="00AD7F4D"/>
    <w:rsid w:val="00AF16AB"/>
    <w:rsid w:val="00B236F9"/>
    <w:rsid w:val="00B23D54"/>
    <w:rsid w:val="00B24579"/>
    <w:rsid w:val="00B24DBA"/>
    <w:rsid w:val="00B33D0E"/>
    <w:rsid w:val="00B35D85"/>
    <w:rsid w:val="00B7066B"/>
    <w:rsid w:val="00B819E8"/>
    <w:rsid w:val="00B924AD"/>
    <w:rsid w:val="00BA1D54"/>
    <w:rsid w:val="00BB7CD5"/>
    <w:rsid w:val="00BE0810"/>
    <w:rsid w:val="00C11D38"/>
    <w:rsid w:val="00C21827"/>
    <w:rsid w:val="00C233B1"/>
    <w:rsid w:val="00C41D0B"/>
    <w:rsid w:val="00C61188"/>
    <w:rsid w:val="00CA3627"/>
    <w:rsid w:val="00CB6EB3"/>
    <w:rsid w:val="00CC37EA"/>
    <w:rsid w:val="00CD77D5"/>
    <w:rsid w:val="00D05DAF"/>
    <w:rsid w:val="00D072BF"/>
    <w:rsid w:val="00D362BD"/>
    <w:rsid w:val="00D47176"/>
    <w:rsid w:val="00D70EAD"/>
    <w:rsid w:val="00D76845"/>
    <w:rsid w:val="00D95C78"/>
    <w:rsid w:val="00D96B0C"/>
    <w:rsid w:val="00DA0C42"/>
    <w:rsid w:val="00DC1B79"/>
    <w:rsid w:val="00DC5365"/>
    <w:rsid w:val="00DD6B40"/>
    <w:rsid w:val="00DF26A9"/>
    <w:rsid w:val="00E37261"/>
    <w:rsid w:val="00E44D04"/>
    <w:rsid w:val="00E50ED0"/>
    <w:rsid w:val="00E52A2E"/>
    <w:rsid w:val="00E5402A"/>
    <w:rsid w:val="00E70C3E"/>
    <w:rsid w:val="00E827A2"/>
    <w:rsid w:val="00E8515A"/>
    <w:rsid w:val="00ED7D34"/>
    <w:rsid w:val="00EF5437"/>
    <w:rsid w:val="00F00BB2"/>
    <w:rsid w:val="00FA2288"/>
    <w:rsid w:val="00FF2605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DDC2"/>
  <w15:chartTrackingRefBased/>
  <w15:docId w15:val="{E80E5AC1-470D-4C5C-AA7C-B6EB42F9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5437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0036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0036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003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003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003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003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003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003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5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F5437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932D0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924AD"/>
    <w:pPr>
      <w:tabs>
        <w:tab w:val="left" w:pos="660"/>
        <w:tab w:val="right" w:leader="dot" w:pos="9062"/>
      </w:tabs>
      <w:spacing w:before="120" w:after="120" w:line="240" w:lineRule="auto"/>
    </w:pPr>
    <w:rPr>
      <w:rFonts w:ascii="Arial" w:hAnsi="Arial"/>
      <w:sz w:val="24"/>
    </w:rPr>
  </w:style>
  <w:style w:type="character" w:styleId="Hypertextovodkaz">
    <w:name w:val="Hyperlink"/>
    <w:basedOn w:val="Standardnpsmoodstavce"/>
    <w:uiPriority w:val="99"/>
    <w:unhideWhenUsed/>
    <w:rsid w:val="00932D0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B5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E6B"/>
  </w:style>
  <w:style w:type="paragraph" w:styleId="Zpat">
    <w:name w:val="footer"/>
    <w:basedOn w:val="Normln"/>
    <w:link w:val="ZpatChar"/>
    <w:uiPriority w:val="99"/>
    <w:unhideWhenUsed/>
    <w:rsid w:val="001B5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5E6B"/>
  </w:style>
  <w:style w:type="paragraph" w:customStyle="1" w:styleId="Styl1">
    <w:name w:val="Styl1"/>
    <w:basedOn w:val="Nadpis1"/>
    <w:link w:val="Styl1Char"/>
    <w:qFormat/>
    <w:rsid w:val="00902AD0"/>
    <w:rPr>
      <w:rFonts w:ascii="Arial" w:hAnsi="Arial"/>
      <w:b/>
      <w:color w:val="auto"/>
      <w:sz w:val="24"/>
    </w:rPr>
  </w:style>
  <w:style w:type="paragraph" w:customStyle="1" w:styleId="Styl2">
    <w:name w:val="Styl2"/>
    <w:basedOn w:val="Styl1"/>
    <w:link w:val="Styl2Char"/>
    <w:qFormat/>
    <w:rsid w:val="00902AD0"/>
    <w:pPr>
      <w:ind w:left="708"/>
    </w:pPr>
  </w:style>
  <w:style w:type="character" w:customStyle="1" w:styleId="Styl1Char">
    <w:name w:val="Styl1 Char"/>
    <w:basedOn w:val="Nadpis1Char"/>
    <w:link w:val="Styl1"/>
    <w:rsid w:val="00902AD0"/>
    <w:rPr>
      <w:rFonts w:ascii="Arial" w:eastAsiaTheme="majorEastAsia" w:hAnsi="Arial" w:cstheme="majorBidi"/>
      <w:b/>
      <w:color w:val="2F5496" w:themeColor="accent1" w:themeShade="BF"/>
      <w:sz w:val="24"/>
      <w:szCs w:val="32"/>
    </w:rPr>
  </w:style>
  <w:style w:type="paragraph" w:customStyle="1" w:styleId="Styl3">
    <w:name w:val="Styl3"/>
    <w:basedOn w:val="Styl2"/>
    <w:link w:val="Styl3Char"/>
    <w:qFormat/>
    <w:rsid w:val="00902AD0"/>
    <w:pPr>
      <w:ind w:left="0"/>
    </w:pPr>
  </w:style>
  <w:style w:type="character" w:customStyle="1" w:styleId="Styl2Char">
    <w:name w:val="Styl2 Char"/>
    <w:basedOn w:val="Styl1Char"/>
    <w:link w:val="Styl2"/>
    <w:rsid w:val="00902AD0"/>
    <w:rPr>
      <w:rFonts w:ascii="Arial" w:eastAsiaTheme="majorEastAsia" w:hAnsi="Arial" w:cstheme="majorBidi"/>
      <w:b/>
      <w:color w:val="2F5496" w:themeColor="accent1" w:themeShade="BF"/>
      <w:sz w:val="24"/>
      <w:szCs w:val="32"/>
    </w:rPr>
  </w:style>
  <w:style w:type="paragraph" w:customStyle="1" w:styleId="Styl4">
    <w:name w:val="Styl4"/>
    <w:basedOn w:val="Styl3"/>
    <w:link w:val="Styl4Char"/>
    <w:qFormat/>
    <w:rsid w:val="00902AD0"/>
    <w:pPr>
      <w:ind w:left="1068"/>
    </w:pPr>
  </w:style>
  <w:style w:type="character" w:customStyle="1" w:styleId="Styl3Char">
    <w:name w:val="Styl3 Char"/>
    <w:basedOn w:val="Styl2Char"/>
    <w:link w:val="Styl3"/>
    <w:rsid w:val="00902AD0"/>
    <w:rPr>
      <w:rFonts w:ascii="Arial" w:eastAsiaTheme="majorEastAsia" w:hAnsi="Arial" w:cstheme="majorBidi"/>
      <w:b/>
      <w:color w:val="2F5496" w:themeColor="accent1" w:themeShade="BF"/>
      <w:sz w:val="24"/>
      <w:szCs w:val="32"/>
    </w:rPr>
  </w:style>
  <w:style w:type="paragraph" w:customStyle="1" w:styleId="Styl5">
    <w:name w:val="Styl5"/>
    <w:basedOn w:val="Styl4"/>
    <w:link w:val="Styl5Char"/>
    <w:qFormat/>
    <w:rsid w:val="00902AD0"/>
    <w:pPr>
      <w:spacing w:after="120"/>
      <w:ind w:left="432"/>
    </w:pPr>
  </w:style>
  <w:style w:type="character" w:customStyle="1" w:styleId="Styl4Char">
    <w:name w:val="Styl4 Char"/>
    <w:basedOn w:val="Styl3Char"/>
    <w:link w:val="Styl4"/>
    <w:rsid w:val="00902AD0"/>
    <w:rPr>
      <w:rFonts w:ascii="Arial" w:eastAsiaTheme="majorEastAsia" w:hAnsi="Arial" w:cstheme="majorBidi"/>
      <w:b/>
      <w:color w:val="2F5496" w:themeColor="accent1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A00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5Char">
    <w:name w:val="Styl5 Char"/>
    <w:basedOn w:val="Styl4Char"/>
    <w:link w:val="Styl5"/>
    <w:rsid w:val="00902AD0"/>
    <w:rPr>
      <w:rFonts w:ascii="Arial" w:eastAsiaTheme="majorEastAsia" w:hAnsi="Arial" w:cstheme="majorBidi"/>
      <w:b/>
      <w:color w:val="2F5496" w:themeColor="accent1" w:themeShade="BF"/>
      <w:sz w:val="24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00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00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003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003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003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00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00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6">
    <w:name w:val="Styl6"/>
    <w:basedOn w:val="Nadpis1"/>
    <w:link w:val="Styl6Char"/>
    <w:qFormat/>
    <w:rsid w:val="005A0036"/>
    <w:pPr>
      <w:numPr>
        <w:ilvl w:val="1"/>
        <w:numId w:val="1"/>
      </w:numPr>
      <w:spacing w:after="120"/>
    </w:pPr>
    <w:rPr>
      <w:rFonts w:ascii="Arial" w:hAnsi="Arial" w:cs="Arial"/>
      <w:b/>
      <w:color w:val="auto"/>
      <w:sz w:val="28"/>
    </w:rPr>
  </w:style>
  <w:style w:type="paragraph" w:customStyle="1" w:styleId="Styl7">
    <w:name w:val="Styl7"/>
    <w:basedOn w:val="Nadpis1"/>
    <w:link w:val="Styl7Char"/>
    <w:qFormat/>
    <w:rsid w:val="005A0036"/>
    <w:pPr>
      <w:numPr>
        <w:numId w:val="1"/>
      </w:numPr>
    </w:pPr>
    <w:rPr>
      <w:rFonts w:ascii="Arial" w:hAnsi="Arial" w:cs="Arial"/>
      <w:b/>
      <w:color w:val="auto"/>
    </w:rPr>
  </w:style>
  <w:style w:type="character" w:customStyle="1" w:styleId="Styl6Char">
    <w:name w:val="Styl6 Char"/>
    <w:basedOn w:val="Nadpis1Char"/>
    <w:link w:val="Styl6"/>
    <w:rsid w:val="005A0036"/>
    <w:rPr>
      <w:rFonts w:ascii="Arial" w:eastAsiaTheme="majorEastAsia" w:hAnsi="Arial" w:cs="Arial"/>
      <w:b/>
      <w:color w:val="2F5496" w:themeColor="accent1" w:themeShade="BF"/>
      <w:sz w:val="28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B7066B"/>
    <w:pPr>
      <w:spacing w:after="100"/>
      <w:ind w:left="220"/>
    </w:pPr>
    <w:rPr>
      <w:rFonts w:eastAsiaTheme="minorEastAsia" w:cs="Times New Roman"/>
      <w:lang w:eastAsia="cs-CZ"/>
    </w:rPr>
  </w:style>
  <w:style w:type="character" w:customStyle="1" w:styleId="Styl7Char">
    <w:name w:val="Styl7 Char"/>
    <w:basedOn w:val="Nadpis1Char"/>
    <w:link w:val="Styl7"/>
    <w:rsid w:val="005A0036"/>
    <w:rPr>
      <w:rFonts w:ascii="Arial" w:eastAsiaTheme="majorEastAsia" w:hAnsi="Arial" w:cs="Arial"/>
      <w:b/>
      <w:color w:val="2F5496" w:themeColor="accent1" w:themeShade="BF"/>
      <w:sz w:val="32"/>
      <w:szCs w:val="32"/>
    </w:rPr>
  </w:style>
  <w:style w:type="paragraph" w:styleId="Obsah3">
    <w:name w:val="toc 3"/>
    <w:basedOn w:val="Normln"/>
    <w:next w:val="Normln"/>
    <w:autoRedefine/>
    <w:uiPriority w:val="39"/>
    <w:unhideWhenUsed/>
    <w:rsid w:val="00B7066B"/>
    <w:pPr>
      <w:spacing w:after="100"/>
      <w:ind w:left="440"/>
    </w:pPr>
    <w:rPr>
      <w:rFonts w:eastAsiaTheme="minorEastAsia" w:cs="Times New Roman"/>
      <w:lang w:eastAsia="cs-CZ"/>
    </w:rPr>
  </w:style>
  <w:style w:type="paragraph" w:customStyle="1" w:styleId="Styl8">
    <w:name w:val="Styl8"/>
    <w:basedOn w:val="Styl7"/>
    <w:link w:val="Styl8Char"/>
    <w:qFormat/>
    <w:rsid w:val="00CB6EB3"/>
    <w:pPr>
      <w:spacing w:after="240"/>
    </w:pPr>
  </w:style>
  <w:style w:type="character" w:customStyle="1" w:styleId="Styl8Char">
    <w:name w:val="Styl8 Char"/>
    <w:basedOn w:val="Styl7Char"/>
    <w:link w:val="Styl8"/>
    <w:rsid w:val="00CB6EB3"/>
    <w:rPr>
      <w:rFonts w:ascii="Arial" w:eastAsiaTheme="majorEastAsia" w:hAnsi="Arial" w:cs="Arial"/>
      <w:b/>
      <w:color w:val="2F5496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0EA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0EA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0EAD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E52A2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14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50E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0E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0E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0E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0E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atkovykatalog.cz/soup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CA84F-8288-428D-875B-A1AC76A2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5420</Words>
  <Characters>31979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Zídek Martin</dc:creator>
  <cp:keywords/>
  <dc:description/>
  <cp:lastModifiedBy>Zídek Martin</cp:lastModifiedBy>
  <cp:revision>3</cp:revision>
  <cp:lastPrinted>2024-03-25T11:01:00Z</cp:lastPrinted>
  <dcterms:created xsi:type="dcterms:W3CDTF">2024-06-14T08:29:00Z</dcterms:created>
  <dcterms:modified xsi:type="dcterms:W3CDTF">2024-06-14T08:30:00Z</dcterms:modified>
</cp:coreProperties>
</file>