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5A990" w14:textId="77777777" w:rsidR="00225DB7" w:rsidRDefault="00225DB7" w:rsidP="00225DB7">
      <w:pPr>
        <w:ind w:right="-109"/>
        <w:contextualSpacing/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Hlk144279075"/>
    </w:p>
    <w:p w14:paraId="0196CAEA" w14:textId="77777777" w:rsidR="00225DB7" w:rsidRPr="0040449C" w:rsidRDefault="00225DB7" w:rsidP="00225DB7">
      <w:pPr>
        <w:ind w:right="-109"/>
        <w:contextualSpacing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0449C">
        <w:rPr>
          <w:rFonts w:ascii="Arial" w:hAnsi="Arial" w:cs="Arial"/>
          <w:b/>
          <w:sz w:val="28"/>
          <w:szCs w:val="28"/>
          <w:u w:val="single"/>
        </w:rPr>
        <w:t>Pokyny k</w:t>
      </w:r>
      <w:r>
        <w:rPr>
          <w:rFonts w:ascii="Arial" w:hAnsi="Arial" w:cs="Arial"/>
          <w:b/>
          <w:sz w:val="28"/>
          <w:szCs w:val="28"/>
          <w:u w:val="single"/>
        </w:rPr>
        <w:t xml:space="preserve"> publikování Závěrečné zprávy </w:t>
      </w:r>
      <w:r w:rsidRPr="0040449C">
        <w:rPr>
          <w:rFonts w:ascii="Arial" w:hAnsi="Arial" w:cs="Arial"/>
          <w:b/>
          <w:sz w:val="28"/>
          <w:szCs w:val="28"/>
          <w:u w:val="single"/>
        </w:rPr>
        <w:t>dotace NPO na rok 2023</w:t>
      </w:r>
    </w:p>
    <w:p w14:paraId="10F31F12" w14:textId="77777777" w:rsidR="00225DB7" w:rsidRPr="00391926" w:rsidRDefault="00225DB7" w:rsidP="00225DB7">
      <w:pPr>
        <w:ind w:right="-109"/>
        <w:contextualSpacing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0449C">
        <w:rPr>
          <w:rFonts w:ascii="Arial" w:hAnsi="Arial" w:cs="Arial"/>
          <w:b/>
          <w:sz w:val="28"/>
          <w:szCs w:val="28"/>
          <w:u w:val="single"/>
        </w:rPr>
        <w:t>Výzva č. 6/2022 a 7/2022 – Rozvoj kompetencí pracovníků KKS: individuální tvůrčí a studijní projekty</w:t>
      </w:r>
    </w:p>
    <w:p w14:paraId="59FBA186" w14:textId="77777777" w:rsidR="00225DB7" w:rsidRPr="00391926" w:rsidRDefault="00225DB7" w:rsidP="00225DB7">
      <w:pPr>
        <w:ind w:right="-109"/>
        <w:contextualSpacing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5706890" w14:textId="77777777" w:rsidR="00225DB7" w:rsidRPr="00391926" w:rsidRDefault="00225DB7" w:rsidP="00225DB7">
      <w:pPr>
        <w:ind w:right="-109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6468140F" w14:textId="16630418" w:rsidR="00225DB7" w:rsidRDefault="00225DB7" w:rsidP="00225DB7">
      <w:pPr>
        <w:contextualSpacing/>
        <w:jc w:val="both"/>
        <w:rPr>
          <w:rFonts w:ascii="Arial" w:hAnsi="Arial" w:cs="Arial"/>
          <w:b/>
          <w:i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 xml:space="preserve">Na základě </w:t>
      </w:r>
      <w:r w:rsidRPr="00391926">
        <w:rPr>
          <w:rFonts w:ascii="Arial" w:hAnsi="Arial" w:cs="Arial"/>
          <w:i/>
          <w:sz w:val="22"/>
          <w:szCs w:val="22"/>
        </w:rPr>
        <w:t>Rozhodnutí o poskytnutí neinvestiční dotace</w:t>
      </w:r>
      <w:r w:rsidRPr="00391926">
        <w:rPr>
          <w:rFonts w:ascii="Arial" w:hAnsi="Arial" w:cs="Arial"/>
          <w:sz w:val="22"/>
          <w:szCs w:val="22"/>
        </w:rPr>
        <w:t xml:space="preserve"> je nezbytnou závěrečnou fází projektu realizovaného z dotace NPO uveřejnit v Dotačním portále Ministerstva kultury ČR (dále DPMK) </w:t>
      </w:r>
      <w:r w:rsidRPr="00391926">
        <w:rPr>
          <w:rFonts w:ascii="Arial" w:hAnsi="Arial" w:cs="Arial"/>
          <w:b/>
          <w:i/>
          <w:sz w:val="22"/>
          <w:szCs w:val="22"/>
        </w:rPr>
        <w:t>Závěrečnou zprávu</w:t>
      </w:r>
      <w:r w:rsidR="00777F7C">
        <w:rPr>
          <w:rFonts w:ascii="Arial" w:hAnsi="Arial" w:cs="Arial"/>
          <w:b/>
          <w:i/>
          <w:sz w:val="22"/>
          <w:szCs w:val="22"/>
        </w:rPr>
        <w:t>.</w:t>
      </w:r>
    </w:p>
    <w:p w14:paraId="07D662B0" w14:textId="77777777" w:rsidR="00225DB7" w:rsidRPr="00391926" w:rsidRDefault="00225DB7" w:rsidP="00225DB7">
      <w:pPr>
        <w:ind w:right="-109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64C6CADD" w14:textId="7F50EFA0" w:rsidR="00777F7C" w:rsidRDefault="00225DB7" w:rsidP="00777F7C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391926">
        <w:rPr>
          <w:rFonts w:ascii="Arial" w:hAnsi="Arial" w:cs="Arial"/>
          <w:b/>
          <w:sz w:val="22"/>
          <w:szCs w:val="22"/>
        </w:rPr>
        <w:t>Místo publikování:</w:t>
      </w:r>
      <w:r w:rsidRPr="00391926">
        <w:rPr>
          <w:rFonts w:ascii="Arial" w:hAnsi="Arial" w:cs="Arial"/>
          <w:sz w:val="22"/>
          <w:szCs w:val="22"/>
        </w:rPr>
        <w:t xml:space="preserve"> </w:t>
      </w:r>
      <w:r w:rsidRPr="00391926">
        <w:rPr>
          <w:rFonts w:ascii="Arial" w:hAnsi="Arial" w:cs="Arial"/>
          <w:b/>
          <w:sz w:val="22"/>
          <w:szCs w:val="22"/>
        </w:rPr>
        <w:t>DPMK</w:t>
      </w:r>
      <w:r w:rsidR="00052E9D" w:rsidRPr="00391926">
        <w:rPr>
          <w:rFonts w:ascii="Arial" w:hAnsi="Arial" w:cs="Arial"/>
          <w:b/>
          <w:sz w:val="22"/>
          <w:szCs w:val="22"/>
        </w:rPr>
        <w:t xml:space="preserve"> </w:t>
      </w:r>
      <w:r w:rsidRPr="00391926">
        <w:rPr>
          <w:rFonts w:ascii="Arial" w:hAnsi="Arial" w:cs="Arial"/>
          <w:sz w:val="22"/>
          <w:szCs w:val="22"/>
        </w:rPr>
        <w:t xml:space="preserve">do sekce </w:t>
      </w:r>
      <w:r w:rsidRPr="00391926">
        <w:rPr>
          <w:rFonts w:ascii="Arial" w:hAnsi="Arial" w:cs="Arial"/>
          <w:b/>
          <w:sz w:val="22"/>
          <w:szCs w:val="22"/>
        </w:rPr>
        <w:t>Nástěnka</w:t>
      </w:r>
    </w:p>
    <w:p w14:paraId="39994449" w14:textId="77777777" w:rsidR="00777F7C" w:rsidRDefault="00777F7C" w:rsidP="00777F7C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5007361A" w14:textId="51668DEA" w:rsidR="00225DB7" w:rsidRPr="00391926" w:rsidRDefault="00777F7C" w:rsidP="00777F7C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="00225DB7" w:rsidRPr="00391926">
        <w:rPr>
          <w:rFonts w:ascii="Arial" w:hAnsi="Arial" w:cs="Arial"/>
          <w:b/>
          <w:sz w:val="22"/>
          <w:szCs w:val="22"/>
        </w:rPr>
        <w:t xml:space="preserve">ermín publikování: do 31. 1. 2024 </w:t>
      </w:r>
    </w:p>
    <w:p w14:paraId="6CAB5AE8" w14:textId="77777777" w:rsidR="00777F7C" w:rsidRDefault="00777F7C" w:rsidP="00225DB7">
      <w:pPr>
        <w:pStyle w:val="Default"/>
        <w:jc w:val="both"/>
        <w:rPr>
          <w:b/>
          <w:sz w:val="22"/>
          <w:szCs w:val="22"/>
        </w:rPr>
      </w:pPr>
    </w:p>
    <w:p w14:paraId="1625EE07" w14:textId="743D3F1E" w:rsidR="00777F7C" w:rsidRDefault="00777F7C" w:rsidP="00225DB7">
      <w:pPr>
        <w:pStyle w:val="Default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Publikované dokumenty:</w:t>
      </w:r>
    </w:p>
    <w:p w14:paraId="3FB36CA5" w14:textId="46B50DDF" w:rsidR="00225DB7" w:rsidRDefault="00777F7C" w:rsidP="00697EDE">
      <w:pPr>
        <w:pStyle w:val="Default"/>
        <w:jc w:val="both"/>
        <w:rPr>
          <w:sz w:val="22"/>
          <w:szCs w:val="22"/>
          <w:highlight w:val="yellow"/>
        </w:rPr>
      </w:pPr>
      <w:r>
        <w:rPr>
          <w:sz w:val="22"/>
          <w:szCs w:val="22"/>
        </w:rPr>
        <w:t>Vyplněný formulář</w:t>
      </w:r>
      <w:r w:rsidR="00052E9D" w:rsidRPr="00391926">
        <w:rPr>
          <w:sz w:val="22"/>
          <w:szCs w:val="22"/>
        </w:rPr>
        <w:t xml:space="preserve"> </w:t>
      </w:r>
      <w:r w:rsidR="00225DB7" w:rsidRPr="00391926">
        <w:rPr>
          <w:b/>
          <w:sz w:val="22"/>
          <w:szCs w:val="22"/>
        </w:rPr>
        <w:t>Závěrečn</w:t>
      </w:r>
      <w:r>
        <w:rPr>
          <w:b/>
          <w:sz w:val="22"/>
          <w:szCs w:val="22"/>
        </w:rPr>
        <w:t>é</w:t>
      </w:r>
      <w:r w:rsidR="00225DB7" w:rsidRPr="00391926">
        <w:rPr>
          <w:b/>
          <w:sz w:val="22"/>
          <w:szCs w:val="22"/>
        </w:rPr>
        <w:t xml:space="preserve"> zpráv</w:t>
      </w:r>
      <w:r>
        <w:rPr>
          <w:b/>
          <w:sz w:val="22"/>
          <w:szCs w:val="22"/>
        </w:rPr>
        <w:t>y</w:t>
      </w:r>
      <w:r w:rsidR="001D3330">
        <w:rPr>
          <w:b/>
          <w:sz w:val="22"/>
          <w:szCs w:val="22"/>
        </w:rPr>
        <w:t xml:space="preserve"> a vyúčtování (1 dokument)</w:t>
      </w:r>
    </w:p>
    <w:p w14:paraId="615BD0AE" w14:textId="1FBD049A" w:rsidR="00225DB7" w:rsidRPr="00391926" w:rsidRDefault="00777F7C" w:rsidP="00777F7C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kopie účetních dokladů včetně dokumentace projektu, případně dalších materiálů souvisejících s realizací uměleckého díla nebo studijní cesty </w:t>
      </w:r>
    </w:p>
    <w:p w14:paraId="1A617BC7" w14:textId="665F2259" w:rsidR="00225DB7" w:rsidRDefault="00225DB7" w:rsidP="00225DB7">
      <w:pPr>
        <w:contextualSpacing/>
        <w:jc w:val="both"/>
        <w:rPr>
          <w:rFonts w:ascii="Arial" w:hAnsi="Arial" w:cs="Arial"/>
          <w:b/>
          <w:i/>
          <w:sz w:val="22"/>
          <w:szCs w:val="22"/>
        </w:rPr>
      </w:pPr>
    </w:p>
    <w:p w14:paraId="6AB59017" w14:textId="0FC70163" w:rsidR="00777F7C" w:rsidRPr="00777F7C" w:rsidRDefault="00777F7C" w:rsidP="00225DB7">
      <w:pPr>
        <w:contextualSpacing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T</w:t>
      </w:r>
      <w:r w:rsidRPr="00777F7C">
        <w:rPr>
          <w:rFonts w:ascii="Arial" w:hAnsi="Arial" w:cs="Arial"/>
          <w:i/>
          <w:sz w:val="22"/>
          <w:szCs w:val="22"/>
        </w:rPr>
        <w:t>ermín</w:t>
      </w:r>
      <w:r w:rsidR="00697ED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publikování závěrečné zprávy je </w:t>
      </w:r>
      <w:r w:rsidR="00697EDE">
        <w:rPr>
          <w:rFonts w:ascii="Arial" w:hAnsi="Arial" w:cs="Arial"/>
          <w:i/>
          <w:sz w:val="22"/>
          <w:szCs w:val="22"/>
        </w:rPr>
        <w:t>závazný a nepřekročitelný. V případě nedodržení termínu publikování je MKČR povinno uložit příjemci dotace odvod ve výši 5</w:t>
      </w:r>
      <w:r w:rsidR="001D3330">
        <w:rPr>
          <w:rFonts w:ascii="Arial" w:hAnsi="Arial" w:cs="Arial"/>
          <w:i/>
          <w:sz w:val="22"/>
          <w:szCs w:val="22"/>
        </w:rPr>
        <w:t xml:space="preserve"> </w:t>
      </w:r>
      <w:r w:rsidR="00697EDE">
        <w:rPr>
          <w:rFonts w:ascii="Arial" w:hAnsi="Arial" w:cs="Arial"/>
          <w:i/>
          <w:sz w:val="22"/>
          <w:szCs w:val="22"/>
        </w:rPr>
        <w:t>% přiznané dotace.</w:t>
      </w:r>
    </w:p>
    <w:p w14:paraId="1FEF32C9" w14:textId="77777777" w:rsidR="00777F7C" w:rsidRPr="00391926" w:rsidRDefault="00777F7C" w:rsidP="00225DB7">
      <w:pPr>
        <w:contextualSpacing/>
        <w:jc w:val="both"/>
        <w:rPr>
          <w:rFonts w:ascii="Arial" w:hAnsi="Arial" w:cs="Arial"/>
          <w:b/>
          <w:i/>
          <w:sz w:val="22"/>
          <w:szCs w:val="22"/>
        </w:rPr>
      </w:pPr>
    </w:p>
    <w:p w14:paraId="3BCFBF71" w14:textId="0C4600BB" w:rsidR="00225DB7" w:rsidRPr="00697EDE" w:rsidRDefault="00697EDE" w:rsidP="00052E9D">
      <w:pPr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697EDE">
        <w:rPr>
          <w:rFonts w:ascii="Arial" w:hAnsi="Arial" w:cs="Arial"/>
          <w:sz w:val="22"/>
          <w:szCs w:val="22"/>
        </w:rPr>
        <w:t>Excelový</w:t>
      </w:r>
      <w:proofErr w:type="spellEnd"/>
      <w:r w:rsidRPr="00697EDE">
        <w:rPr>
          <w:rFonts w:ascii="Arial" w:hAnsi="Arial" w:cs="Arial"/>
          <w:sz w:val="22"/>
          <w:szCs w:val="22"/>
        </w:rPr>
        <w:t xml:space="preserve"> dokument</w:t>
      </w:r>
      <w:r w:rsidR="00052E9D" w:rsidRPr="00391926">
        <w:rPr>
          <w:rFonts w:ascii="Arial" w:hAnsi="Arial" w:cs="Arial"/>
          <w:b/>
          <w:i/>
          <w:sz w:val="22"/>
          <w:szCs w:val="22"/>
        </w:rPr>
        <w:t xml:space="preserve"> </w:t>
      </w:r>
      <w:r w:rsidR="00225DB7" w:rsidRPr="00697EDE">
        <w:rPr>
          <w:rFonts w:ascii="Arial" w:hAnsi="Arial" w:cs="Arial"/>
          <w:i/>
          <w:sz w:val="22"/>
          <w:szCs w:val="22"/>
        </w:rPr>
        <w:t>Závěrečn</w:t>
      </w:r>
      <w:r w:rsidR="00052E9D" w:rsidRPr="00697EDE">
        <w:rPr>
          <w:rFonts w:ascii="Arial" w:hAnsi="Arial" w:cs="Arial"/>
          <w:i/>
          <w:sz w:val="22"/>
          <w:szCs w:val="22"/>
        </w:rPr>
        <w:t>é</w:t>
      </w:r>
      <w:r w:rsidR="00225DB7" w:rsidRPr="00697EDE">
        <w:rPr>
          <w:rFonts w:ascii="Arial" w:hAnsi="Arial" w:cs="Arial"/>
          <w:i/>
          <w:sz w:val="22"/>
          <w:szCs w:val="22"/>
        </w:rPr>
        <w:t xml:space="preserve"> zpráv</w:t>
      </w:r>
      <w:r w:rsidR="00052E9D" w:rsidRPr="00697EDE">
        <w:rPr>
          <w:rFonts w:ascii="Arial" w:hAnsi="Arial" w:cs="Arial"/>
          <w:i/>
          <w:sz w:val="22"/>
          <w:szCs w:val="22"/>
        </w:rPr>
        <w:t>y</w:t>
      </w:r>
      <w:r w:rsidR="001D3330">
        <w:rPr>
          <w:rFonts w:ascii="Arial" w:hAnsi="Arial" w:cs="Arial"/>
          <w:i/>
          <w:sz w:val="22"/>
          <w:szCs w:val="22"/>
        </w:rPr>
        <w:t xml:space="preserve"> a vyúčtování</w:t>
      </w:r>
      <w:r w:rsidR="00225DB7" w:rsidRPr="00697EDE">
        <w:rPr>
          <w:rFonts w:ascii="Arial" w:hAnsi="Arial" w:cs="Arial"/>
          <w:i/>
          <w:sz w:val="22"/>
          <w:szCs w:val="22"/>
        </w:rPr>
        <w:t xml:space="preserve"> </w:t>
      </w:r>
      <w:r w:rsidR="00225DB7" w:rsidRPr="00697EDE">
        <w:rPr>
          <w:rFonts w:ascii="Arial" w:hAnsi="Arial" w:cs="Arial"/>
          <w:sz w:val="22"/>
          <w:szCs w:val="22"/>
        </w:rPr>
        <w:t>tvoří</w:t>
      </w:r>
      <w:r w:rsidR="00052E9D" w:rsidRPr="00697EDE">
        <w:rPr>
          <w:rFonts w:ascii="Arial" w:hAnsi="Arial" w:cs="Arial"/>
          <w:sz w:val="22"/>
          <w:szCs w:val="22"/>
        </w:rPr>
        <w:t xml:space="preserve"> tyto záložky:</w:t>
      </w:r>
    </w:p>
    <w:p w14:paraId="03D1B767" w14:textId="3CD9BCD8" w:rsidR="00052E9D" w:rsidRPr="00391926" w:rsidRDefault="00052E9D" w:rsidP="00052E9D">
      <w:pPr>
        <w:contextualSpacing/>
        <w:jc w:val="both"/>
        <w:rPr>
          <w:rFonts w:ascii="Arial" w:hAnsi="Arial" w:cs="Arial"/>
          <w:sz w:val="22"/>
          <w:szCs w:val="22"/>
        </w:rPr>
      </w:pPr>
      <w:r w:rsidRPr="00697EDE">
        <w:rPr>
          <w:rFonts w:ascii="Arial" w:hAnsi="Arial" w:cs="Arial"/>
          <w:sz w:val="22"/>
          <w:szCs w:val="22"/>
        </w:rPr>
        <w:t>1_údaje o žadateli a projektu</w:t>
      </w:r>
    </w:p>
    <w:p w14:paraId="082E6C2F" w14:textId="0CD44B73" w:rsidR="00052E9D" w:rsidRPr="00391926" w:rsidRDefault="00052E9D" w:rsidP="00052E9D">
      <w:pPr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2_zdroje financování</w:t>
      </w:r>
    </w:p>
    <w:p w14:paraId="475F3FF0" w14:textId="6D3FCF4F" w:rsidR="00052E9D" w:rsidRPr="00391926" w:rsidRDefault="00052E9D" w:rsidP="00052E9D">
      <w:pPr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3_seznam dokladů</w:t>
      </w:r>
    </w:p>
    <w:p w14:paraId="4400FD2A" w14:textId="083AD6AF" w:rsidR="00052E9D" w:rsidRPr="00391926" w:rsidRDefault="00052E9D" w:rsidP="00052E9D">
      <w:pPr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4_monitorovací zpráva</w:t>
      </w:r>
    </w:p>
    <w:p w14:paraId="544AA1D5" w14:textId="27A4F3E6" w:rsidR="00052E9D" w:rsidRPr="00391926" w:rsidRDefault="00052E9D" w:rsidP="00052E9D">
      <w:pPr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5_seznam příloh</w:t>
      </w:r>
      <w:r w:rsidR="00A163E1">
        <w:rPr>
          <w:rFonts w:ascii="Arial" w:hAnsi="Arial" w:cs="Arial"/>
          <w:sz w:val="22"/>
          <w:szCs w:val="22"/>
        </w:rPr>
        <w:t xml:space="preserve"> </w:t>
      </w:r>
      <w:r w:rsidR="00413360">
        <w:rPr>
          <w:rFonts w:ascii="Arial" w:hAnsi="Arial" w:cs="Arial"/>
          <w:sz w:val="22"/>
          <w:szCs w:val="22"/>
        </w:rPr>
        <w:t xml:space="preserve">k </w:t>
      </w:r>
      <w:r w:rsidR="00A163E1" w:rsidRPr="001D3330">
        <w:rPr>
          <w:rFonts w:ascii="Arial" w:hAnsi="Arial" w:cs="Arial"/>
          <w:sz w:val="22"/>
          <w:szCs w:val="22"/>
        </w:rPr>
        <w:t>dokumentac</w:t>
      </w:r>
      <w:r w:rsidR="00413360" w:rsidRPr="001D3330">
        <w:rPr>
          <w:rFonts w:ascii="Arial" w:hAnsi="Arial" w:cs="Arial"/>
          <w:sz w:val="22"/>
          <w:szCs w:val="22"/>
        </w:rPr>
        <w:t>i</w:t>
      </w:r>
      <w:r w:rsidR="00A163E1" w:rsidRPr="001D3330">
        <w:rPr>
          <w:rFonts w:ascii="Arial" w:hAnsi="Arial" w:cs="Arial"/>
          <w:sz w:val="22"/>
          <w:szCs w:val="22"/>
        </w:rPr>
        <w:t xml:space="preserve"> projektu</w:t>
      </w:r>
    </w:p>
    <w:p w14:paraId="2BF036AE" w14:textId="77777777" w:rsidR="00225DB7" w:rsidRPr="00391926" w:rsidRDefault="00225DB7" w:rsidP="00225DB7">
      <w:pPr>
        <w:pBdr>
          <w:bottom w:val="single" w:sz="6" w:space="1" w:color="auto"/>
        </w:pBdr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396E88E1" w14:textId="77777777" w:rsidR="00225DB7" w:rsidRPr="00391926" w:rsidRDefault="00225DB7" w:rsidP="00225DB7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6EAE9D2A" w14:textId="77777777" w:rsidR="00697EDE" w:rsidRDefault="00697EDE" w:rsidP="00225DB7">
      <w:pPr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Obecná zásada pro vyplnění dokumentu</w:t>
      </w:r>
    </w:p>
    <w:p w14:paraId="7FD2C01E" w14:textId="30737DF8" w:rsidR="00697EDE" w:rsidRPr="00697EDE" w:rsidRDefault="00697EDE" w:rsidP="00225DB7">
      <w:pPr>
        <w:contextualSpacing/>
        <w:jc w:val="both"/>
        <w:rPr>
          <w:rFonts w:ascii="Arial" w:hAnsi="Arial" w:cs="Arial"/>
          <w:sz w:val="22"/>
          <w:szCs w:val="22"/>
        </w:rPr>
      </w:pPr>
      <w:r w:rsidRPr="00697EDE">
        <w:rPr>
          <w:rFonts w:ascii="Arial" w:hAnsi="Arial" w:cs="Arial"/>
          <w:sz w:val="22"/>
          <w:szCs w:val="22"/>
        </w:rPr>
        <w:t xml:space="preserve">Příjemce vyplňuje bílá pole </w:t>
      </w:r>
      <w:r w:rsidR="004B14C3">
        <w:rPr>
          <w:rFonts w:ascii="Arial" w:hAnsi="Arial" w:cs="Arial"/>
          <w:sz w:val="22"/>
          <w:szCs w:val="22"/>
        </w:rPr>
        <w:t xml:space="preserve">nebo bílá pole </w:t>
      </w:r>
      <w:r w:rsidRPr="00697EDE">
        <w:rPr>
          <w:rFonts w:ascii="Arial" w:hAnsi="Arial" w:cs="Arial"/>
          <w:sz w:val="22"/>
          <w:szCs w:val="22"/>
        </w:rPr>
        <w:t>s modrým textem</w:t>
      </w:r>
    </w:p>
    <w:p w14:paraId="5780289C" w14:textId="420BB8DD" w:rsidR="00697EDE" w:rsidRPr="00697EDE" w:rsidRDefault="004B14C3" w:rsidP="00225DB7">
      <w:p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Světle oranžová</w:t>
      </w:r>
      <w:r w:rsidR="00697EDE" w:rsidRPr="00697EDE">
        <w:rPr>
          <w:rFonts w:ascii="Arial" w:hAnsi="Arial" w:cs="Arial"/>
          <w:sz w:val="22"/>
          <w:szCs w:val="22"/>
        </w:rPr>
        <w:t xml:space="preserve"> pole se vyplňují automaticky</w:t>
      </w:r>
    </w:p>
    <w:p w14:paraId="044E87C3" w14:textId="77777777" w:rsidR="00697EDE" w:rsidRDefault="00697EDE" w:rsidP="00225DB7">
      <w:pPr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C015441" w14:textId="6AA2D83D" w:rsidR="00225DB7" w:rsidRPr="00391926" w:rsidRDefault="007C2FEA" w:rsidP="00225DB7">
      <w:pPr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91926">
        <w:rPr>
          <w:rFonts w:ascii="Arial" w:hAnsi="Arial" w:cs="Arial"/>
          <w:b/>
          <w:sz w:val="22"/>
          <w:szCs w:val="22"/>
          <w:u w:val="single"/>
        </w:rPr>
        <w:t>záložka_</w:t>
      </w:r>
      <w:r w:rsidR="00052E9D" w:rsidRPr="00391926">
        <w:rPr>
          <w:rFonts w:ascii="Arial" w:hAnsi="Arial" w:cs="Arial"/>
          <w:b/>
          <w:sz w:val="22"/>
          <w:szCs w:val="22"/>
          <w:u w:val="single"/>
        </w:rPr>
        <w:t xml:space="preserve">1_údaje o žadateli a </w:t>
      </w:r>
      <w:proofErr w:type="spellStart"/>
      <w:r w:rsidR="00052E9D" w:rsidRPr="00391926">
        <w:rPr>
          <w:rFonts w:ascii="Arial" w:hAnsi="Arial" w:cs="Arial"/>
          <w:b/>
          <w:sz w:val="22"/>
          <w:szCs w:val="22"/>
          <w:u w:val="single"/>
        </w:rPr>
        <w:t>a</w:t>
      </w:r>
      <w:proofErr w:type="spellEnd"/>
      <w:r w:rsidR="00052E9D" w:rsidRPr="00391926">
        <w:rPr>
          <w:rFonts w:ascii="Arial" w:hAnsi="Arial" w:cs="Arial"/>
          <w:b/>
          <w:sz w:val="22"/>
          <w:szCs w:val="22"/>
          <w:u w:val="single"/>
        </w:rPr>
        <w:t xml:space="preserve"> projektu</w:t>
      </w:r>
    </w:p>
    <w:p w14:paraId="7A3CF006" w14:textId="77777777" w:rsidR="00052E9D" w:rsidRPr="00391926" w:rsidRDefault="00052E9D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75B2B9B1" w14:textId="39166D32" w:rsidR="00052E9D" w:rsidRDefault="00052E9D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391926">
        <w:rPr>
          <w:rFonts w:ascii="Arial" w:hAnsi="Arial" w:cs="Arial"/>
          <w:bCs/>
          <w:sz w:val="22"/>
          <w:szCs w:val="22"/>
        </w:rPr>
        <w:t xml:space="preserve">Údaje </w:t>
      </w:r>
      <w:r w:rsidR="00697EDE">
        <w:rPr>
          <w:rFonts w:ascii="Arial" w:hAnsi="Arial" w:cs="Arial"/>
          <w:bCs/>
          <w:sz w:val="22"/>
          <w:szCs w:val="22"/>
        </w:rPr>
        <w:t>vyplníte na základě vydaného Rozhodnutí o poskytnutí dotace.</w:t>
      </w:r>
      <w:r w:rsidRPr="00391926">
        <w:rPr>
          <w:rFonts w:ascii="Arial" w:hAnsi="Arial" w:cs="Arial"/>
          <w:bCs/>
          <w:sz w:val="22"/>
          <w:szCs w:val="22"/>
        </w:rPr>
        <w:t xml:space="preserve"> </w:t>
      </w:r>
    </w:p>
    <w:p w14:paraId="153BF81F" w14:textId="094B8793" w:rsidR="00C51CDA" w:rsidRDefault="004B14C3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19CC86D" wp14:editId="1BA661C6">
            <wp:extent cx="6465570" cy="3905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DF9A2" w14:textId="4D9EA4C0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5A233EFA" w14:textId="1533E5DF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030668D1" w14:textId="55CAEAEE" w:rsidR="00C51CDA" w:rsidRDefault="004B14C3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4A38001" wp14:editId="103A2370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30E11" w14:textId="0E2F6C95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4C6551C4" w14:textId="6B55C277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75E13DE8" w14:textId="77777777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79F37EA0" w14:textId="58E02F33" w:rsidR="00E617AD" w:rsidRDefault="00E617AD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4ABEE1B3" w14:textId="17E57568" w:rsidR="00E617AD" w:rsidRDefault="00E617AD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58D5E767" w14:textId="3862F17F" w:rsidR="00E617AD" w:rsidRDefault="00E617AD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2E3FFC2A" w14:textId="67B99DC3" w:rsidR="00E617AD" w:rsidRDefault="00E617AD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04AC3A0B" w14:textId="5E3B628E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0A950223" w14:textId="61856D0D" w:rsidR="007C2FEA" w:rsidRDefault="007C2FEA" w:rsidP="00052E9D">
      <w:pPr>
        <w:contextualSpacing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bookmarkStart w:id="1" w:name="_GoBack"/>
      <w:bookmarkEnd w:id="1"/>
      <w:r w:rsidRPr="00391926">
        <w:rPr>
          <w:rFonts w:ascii="Arial" w:hAnsi="Arial" w:cs="Arial"/>
          <w:b/>
          <w:bCs/>
          <w:sz w:val="22"/>
          <w:szCs w:val="22"/>
          <w:u w:val="single"/>
        </w:rPr>
        <w:lastRenderedPageBreak/>
        <w:t>Záložka_</w:t>
      </w:r>
      <w:r w:rsidR="00052E9D" w:rsidRPr="00391926">
        <w:rPr>
          <w:rFonts w:ascii="Arial" w:hAnsi="Arial" w:cs="Arial"/>
          <w:b/>
          <w:bCs/>
          <w:sz w:val="22"/>
          <w:szCs w:val="22"/>
          <w:u w:val="single"/>
        </w:rPr>
        <w:t>2_</w:t>
      </w:r>
      <w:r w:rsidRPr="00391926">
        <w:rPr>
          <w:rFonts w:ascii="Arial" w:hAnsi="Arial" w:cs="Arial"/>
          <w:b/>
          <w:bCs/>
          <w:sz w:val="22"/>
          <w:szCs w:val="22"/>
          <w:u w:val="single"/>
        </w:rPr>
        <w:t>z</w:t>
      </w:r>
      <w:r w:rsidR="00052E9D" w:rsidRPr="00391926">
        <w:rPr>
          <w:rFonts w:ascii="Arial" w:hAnsi="Arial" w:cs="Arial"/>
          <w:b/>
          <w:bCs/>
          <w:sz w:val="22"/>
          <w:szCs w:val="22"/>
          <w:u w:val="single"/>
        </w:rPr>
        <w:t>droje financování</w:t>
      </w:r>
    </w:p>
    <w:p w14:paraId="270FF07E" w14:textId="2989DEE0" w:rsidR="007C2FEA" w:rsidRPr="00391926" w:rsidRDefault="007C2FEA" w:rsidP="00052E9D">
      <w:pPr>
        <w:contextualSpacing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EE10CA3" w14:textId="3C161695" w:rsidR="007C2FEA" w:rsidRPr="00E12249" w:rsidRDefault="007C2FEA" w:rsidP="00052E9D">
      <w:pPr>
        <w:contextualSpacing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91926">
        <w:rPr>
          <w:rFonts w:ascii="Arial" w:hAnsi="Arial" w:cs="Arial"/>
          <w:b/>
          <w:bCs/>
          <w:sz w:val="22"/>
          <w:szCs w:val="22"/>
          <w:u w:val="single"/>
        </w:rPr>
        <w:t>Záložka 3_seznam dokladů</w:t>
      </w:r>
    </w:p>
    <w:p w14:paraId="5E897928" w14:textId="5AF9CF3E" w:rsidR="00052E9D" w:rsidRPr="00391926" w:rsidRDefault="00052E9D" w:rsidP="00052E9D">
      <w:pPr>
        <w:contextualSpacing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1414B86" w14:textId="3B27BABD" w:rsidR="00052E9D" w:rsidRPr="00391926" w:rsidRDefault="007C2FE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391926">
        <w:rPr>
          <w:rFonts w:ascii="Arial" w:hAnsi="Arial" w:cs="Arial"/>
          <w:bCs/>
          <w:sz w:val="22"/>
          <w:szCs w:val="22"/>
        </w:rPr>
        <w:t>Příjemce</w:t>
      </w:r>
      <w:r w:rsidR="00B5453E" w:rsidRPr="00391926">
        <w:rPr>
          <w:rFonts w:ascii="Arial" w:hAnsi="Arial" w:cs="Arial"/>
          <w:bCs/>
          <w:sz w:val="22"/>
          <w:szCs w:val="22"/>
        </w:rPr>
        <w:t xml:space="preserve"> je</w:t>
      </w:r>
      <w:r w:rsidRPr="00391926">
        <w:rPr>
          <w:rFonts w:ascii="Arial" w:hAnsi="Arial" w:cs="Arial"/>
          <w:bCs/>
          <w:sz w:val="22"/>
          <w:szCs w:val="22"/>
        </w:rPr>
        <w:t xml:space="preserve"> povinen doložit účetní doklady, dokazující použití dotace. Závěrečná zpráva </w:t>
      </w:r>
      <w:r w:rsidR="00052E9D" w:rsidRPr="00391926">
        <w:rPr>
          <w:rFonts w:ascii="Arial" w:hAnsi="Arial" w:cs="Arial"/>
          <w:bCs/>
          <w:sz w:val="22"/>
          <w:szCs w:val="22"/>
        </w:rPr>
        <w:t>musí obsahovat kompletní vyčíslení všech nákladů projektu</w:t>
      </w:r>
      <w:r w:rsidR="009B05E1">
        <w:rPr>
          <w:rFonts w:ascii="Arial" w:hAnsi="Arial" w:cs="Arial"/>
          <w:bCs/>
          <w:sz w:val="22"/>
          <w:szCs w:val="22"/>
        </w:rPr>
        <w:t>.</w:t>
      </w:r>
      <w:r w:rsidR="00052E9D" w:rsidRPr="00391926">
        <w:rPr>
          <w:rFonts w:ascii="Arial" w:hAnsi="Arial" w:cs="Arial"/>
          <w:bCs/>
          <w:sz w:val="22"/>
          <w:szCs w:val="22"/>
        </w:rPr>
        <w:t xml:space="preserve"> </w:t>
      </w:r>
    </w:p>
    <w:p w14:paraId="70770A62" w14:textId="77777777" w:rsidR="00052E9D" w:rsidRPr="00391926" w:rsidRDefault="00052E9D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21D63A47" w14:textId="0C108776" w:rsidR="00052E9D" w:rsidRDefault="00052E9D" w:rsidP="00052E9D">
      <w:pPr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bCs/>
          <w:sz w:val="22"/>
          <w:szCs w:val="22"/>
        </w:rPr>
        <w:t xml:space="preserve">Jednotlivé položky vyúčtování označujte prosím v tabulce tak, aby byla zřetelná identifikace příslušného dokladu v příloze (doporučený formát </w:t>
      </w:r>
      <w:r w:rsidR="0034448D">
        <w:rPr>
          <w:rFonts w:ascii="Arial" w:hAnsi="Arial" w:cs="Arial"/>
          <w:bCs/>
          <w:sz w:val="22"/>
          <w:szCs w:val="22"/>
        </w:rPr>
        <w:t>.</w:t>
      </w:r>
      <w:proofErr w:type="spellStart"/>
      <w:r w:rsidRPr="00391926">
        <w:rPr>
          <w:rFonts w:ascii="Arial" w:hAnsi="Arial" w:cs="Arial"/>
          <w:bCs/>
          <w:sz w:val="22"/>
          <w:szCs w:val="22"/>
        </w:rPr>
        <w:t>pdf</w:t>
      </w:r>
      <w:proofErr w:type="spellEnd"/>
      <w:r w:rsidRPr="00391926">
        <w:rPr>
          <w:rFonts w:ascii="Arial" w:hAnsi="Arial" w:cs="Arial"/>
          <w:bCs/>
          <w:sz w:val="22"/>
          <w:szCs w:val="22"/>
        </w:rPr>
        <w:t xml:space="preserve">). Mezi přílohy tak patří </w:t>
      </w:r>
      <w:proofErr w:type="spellStart"/>
      <w:r w:rsidRPr="00391926">
        <w:rPr>
          <w:rFonts w:ascii="Arial" w:hAnsi="Arial" w:cs="Arial"/>
          <w:bCs/>
          <w:sz w:val="22"/>
          <w:szCs w:val="22"/>
        </w:rPr>
        <w:t>skeny</w:t>
      </w:r>
      <w:proofErr w:type="spellEnd"/>
      <w:r w:rsidRPr="00391926">
        <w:rPr>
          <w:rFonts w:ascii="Arial" w:hAnsi="Arial" w:cs="Arial"/>
          <w:bCs/>
          <w:sz w:val="22"/>
          <w:szCs w:val="22"/>
        </w:rPr>
        <w:t xml:space="preserve"> </w:t>
      </w:r>
      <w:r w:rsidRPr="00391926">
        <w:rPr>
          <w:rFonts w:ascii="Arial" w:hAnsi="Arial" w:cs="Arial"/>
          <w:sz w:val="22"/>
          <w:szCs w:val="22"/>
        </w:rPr>
        <w:t>dokladů k nákladům projektu hrazeným z dotace: 1) prvotních dokladů (např. smlouvy, faktury, paragony) a zároveň 2) dokladů o úhradě (</w:t>
      </w:r>
      <w:r w:rsidR="009B05E1">
        <w:rPr>
          <w:rFonts w:ascii="Arial" w:hAnsi="Arial" w:cs="Arial"/>
          <w:sz w:val="22"/>
          <w:szCs w:val="22"/>
        </w:rPr>
        <w:t xml:space="preserve">např. </w:t>
      </w:r>
      <w:r w:rsidRPr="00391926">
        <w:rPr>
          <w:rFonts w:ascii="Arial" w:hAnsi="Arial" w:cs="Arial"/>
          <w:sz w:val="22"/>
          <w:szCs w:val="22"/>
        </w:rPr>
        <w:t>výpisy z účtu). Příjemce je povinen veškeré účetní doklady projektu hrazené z dotace označit registračním číslem žádosti přidělené Dotačním portálem MK</w:t>
      </w:r>
    </w:p>
    <w:p w14:paraId="40880393" w14:textId="1B14CCE6" w:rsidR="00002015" w:rsidRDefault="00002015" w:rsidP="00052E9D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74F2C229" w14:textId="080564DB" w:rsidR="00002015" w:rsidRDefault="00002015" w:rsidP="00052E9D">
      <w:p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2663F885" wp14:editId="4EA24115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6081163" cy="2997955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63" cy="29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A22B56" w14:textId="38B43F57" w:rsidR="00C51CDA" w:rsidRDefault="00C51CDA" w:rsidP="00052E9D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52C40C39" w14:textId="0A8784B7" w:rsidR="00C51CDA" w:rsidRDefault="00C51CDA" w:rsidP="00052E9D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4DD5D205" w14:textId="7C2CB6E4" w:rsidR="00C51CDA" w:rsidRDefault="00C51CDA" w:rsidP="00052E9D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1A8797E7" w14:textId="5C78356D" w:rsidR="00C51CDA" w:rsidRDefault="00C51CDA" w:rsidP="00052E9D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1DF19A70" w14:textId="02222484" w:rsidR="00C51CDA" w:rsidRDefault="00C51CDA" w:rsidP="00052E9D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1DB1A621" w14:textId="61068E47" w:rsidR="00C51CDA" w:rsidRPr="00391926" w:rsidRDefault="00C51CDA" w:rsidP="00052E9D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68F1E6AB" w14:textId="34F9939A" w:rsidR="00B623FC" w:rsidRDefault="00B623F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485851F3" w14:textId="7F4CA520" w:rsidR="00B623FC" w:rsidRDefault="00B623F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3A67B243" w14:textId="0BF7A726" w:rsidR="00B623FC" w:rsidRDefault="00B623F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36D419B9" w14:textId="001C58F4" w:rsidR="00AE019C" w:rsidRDefault="00AE019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5A8D312D" w14:textId="30A9EC32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01D70D43" w14:textId="4CF4D0C9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3E75C481" w14:textId="47004C60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717ECB99" w14:textId="2855ACC9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79D26CC3" w14:textId="18A37B90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52C80D91" w14:textId="5FBD4DBD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7C5C323C" w14:textId="78001B2F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371FCFCA" w14:textId="5A7339A5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117750CD" w14:textId="77777777" w:rsidR="00C51CDA" w:rsidRDefault="00C51CD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170A1CFF" w14:textId="77777777" w:rsidR="005F58FF" w:rsidRDefault="005F58FF" w:rsidP="00AE019C">
      <w:pPr>
        <w:contextualSpacing/>
        <w:jc w:val="both"/>
        <w:rPr>
          <w:rFonts w:ascii="Arial" w:hAnsi="Arial" w:cs="Arial"/>
          <w:b/>
          <w:bCs/>
          <w:sz w:val="22"/>
          <w:szCs w:val="22"/>
        </w:rPr>
      </w:pPr>
    </w:p>
    <w:p w14:paraId="5017A5E1" w14:textId="77777777" w:rsidR="00413360" w:rsidRPr="001D3330" w:rsidRDefault="00413360" w:rsidP="00413360">
      <w:pPr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1D3330">
        <w:rPr>
          <w:rFonts w:ascii="Arial" w:hAnsi="Arial" w:cs="Arial"/>
          <w:b/>
          <w:bCs/>
          <w:sz w:val="22"/>
          <w:szCs w:val="22"/>
        </w:rPr>
        <w:t>Upozornění:</w:t>
      </w:r>
    </w:p>
    <w:p w14:paraId="3643789D" w14:textId="77777777" w:rsidR="00413360" w:rsidRPr="001D3330" w:rsidRDefault="00413360" w:rsidP="00413360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1D3330">
        <w:rPr>
          <w:rFonts w:ascii="Arial" w:hAnsi="Arial" w:cs="Arial"/>
          <w:bCs/>
          <w:sz w:val="22"/>
          <w:szCs w:val="22"/>
        </w:rPr>
        <w:t>DPH není způsobilý náklad, účtenku můžete nárokovat v ceně bez DPH</w:t>
      </w:r>
    </w:p>
    <w:p w14:paraId="2845877F" w14:textId="72AFB066" w:rsidR="00413360" w:rsidRDefault="00413360" w:rsidP="00AE019C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1D3330">
        <w:rPr>
          <w:rFonts w:ascii="Arial" w:hAnsi="Arial" w:cs="Arial"/>
          <w:bCs/>
          <w:sz w:val="22"/>
          <w:szCs w:val="22"/>
        </w:rPr>
        <w:t>Jízdní doklady obecně nemají zřetelně označenou cenu bez DPH (při výpočtu ceny postupujte podle metodiky</w:t>
      </w:r>
      <w:r w:rsidR="001D3330">
        <w:rPr>
          <w:rFonts w:ascii="Arial" w:hAnsi="Arial" w:cs="Arial"/>
          <w:bCs/>
          <w:sz w:val="22"/>
          <w:szCs w:val="22"/>
        </w:rPr>
        <w:t>)</w:t>
      </w:r>
    </w:p>
    <w:p w14:paraId="590F3536" w14:textId="377931B5" w:rsidR="001D3330" w:rsidRDefault="001D3330" w:rsidP="00AE019C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373CB59F" w14:textId="77777777" w:rsidR="001D3330" w:rsidRDefault="001D3330" w:rsidP="001D3330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1D3330">
        <w:rPr>
          <w:rFonts w:ascii="Arial" w:hAnsi="Arial" w:cs="Arial"/>
          <w:b/>
          <w:bCs/>
          <w:sz w:val="22"/>
          <w:szCs w:val="22"/>
        </w:rPr>
        <w:t>Metodika výpočtu DPH: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24CEB75A" w14:textId="77777777" w:rsidR="001D3330" w:rsidRDefault="001D3330" w:rsidP="001D3330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713EC8BD" w14:textId="143A539B" w:rsidR="001D3330" w:rsidRPr="001D3330" w:rsidRDefault="001D3330" w:rsidP="001D3330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1D3330">
        <w:rPr>
          <w:rFonts w:ascii="Arial" w:hAnsi="Arial" w:cs="Arial"/>
          <w:bCs/>
          <w:sz w:val="22"/>
          <w:szCs w:val="22"/>
        </w:rPr>
        <w:t>Pro výpočet DPH tzv. shora se používá vzorec: Cena celkem děleno koeficient (DPH 21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1D3330">
        <w:rPr>
          <w:rFonts w:ascii="Arial" w:hAnsi="Arial" w:cs="Arial"/>
          <w:bCs/>
          <w:sz w:val="22"/>
          <w:szCs w:val="22"/>
        </w:rPr>
        <w:t>% = 1,21, DPH 15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1D3330">
        <w:rPr>
          <w:rFonts w:ascii="Arial" w:hAnsi="Arial" w:cs="Arial"/>
          <w:bCs/>
          <w:sz w:val="22"/>
          <w:szCs w:val="22"/>
        </w:rPr>
        <w:t>% = 1,15, DPH 10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1D3330">
        <w:rPr>
          <w:rFonts w:ascii="Arial" w:hAnsi="Arial" w:cs="Arial"/>
          <w:bCs/>
          <w:sz w:val="22"/>
          <w:szCs w:val="22"/>
        </w:rPr>
        <w:t xml:space="preserve">% = 1,1). </w:t>
      </w:r>
    </w:p>
    <w:p w14:paraId="10A7ED74" w14:textId="77777777" w:rsidR="001D3330" w:rsidRPr="001D3330" w:rsidRDefault="001D3330" w:rsidP="001D3330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3F74C578" w14:textId="39CA5914" w:rsidR="001D3330" w:rsidRPr="001D3330" w:rsidRDefault="001D3330" w:rsidP="001D3330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1D3330">
        <w:rPr>
          <w:rFonts w:ascii="Arial" w:hAnsi="Arial" w:cs="Arial"/>
          <w:bCs/>
          <w:sz w:val="22"/>
          <w:szCs w:val="22"/>
        </w:rPr>
        <w:t>Jízdenka včetně DPH stála 220</w:t>
      </w:r>
      <w:r>
        <w:rPr>
          <w:rFonts w:ascii="Arial" w:hAnsi="Arial" w:cs="Arial"/>
          <w:bCs/>
          <w:sz w:val="22"/>
          <w:szCs w:val="22"/>
        </w:rPr>
        <w:t>,-</w:t>
      </w:r>
      <w:r w:rsidRPr="001D3330">
        <w:rPr>
          <w:rFonts w:ascii="Arial" w:hAnsi="Arial" w:cs="Arial"/>
          <w:bCs/>
          <w:sz w:val="22"/>
          <w:szCs w:val="22"/>
        </w:rPr>
        <w:t xml:space="preserve"> Kč, u jízdného je 2. snížená sazba DPH 10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1D3330">
        <w:rPr>
          <w:rFonts w:ascii="Arial" w:hAnsi="Arial" w:cs="Arial"/>
          <w:bCs/>
          <w:sz w:val="22"/>
          <w:szCs w:val="22"/>
        </w:rPr>
        <w:t>%. Cenu bez DPH vypočítáte 220/1,1, tzn. cena bez DPH činí 200</w:t>
      </w:r>
      <w:r>
        <w:rPr>
          <w:rFonts w:ascii="Arial" w:hAnsi="Arial" w:cs="Arial"/>
          <w:bCs/>
          <w:sz w:val="22"/>
          <w:szCs w:val="22"/>
        </w:rPr>
        <w:t>,-</w:t>
      </w:r>
      <w:r w:rsidRPr="001D3330">
        <w:rPr>
          <w:rFonts w:ascii="Arial" w:hAnsi="Arial" w:cs="Arial"/>
          <w:bCs/>
          <w:sz w:val="22"/>
          <w:szCs w:val="22"/>
        </w:rPr>
        <w:t xml:space="preserve"> Kč. V rámci vyúčtování tedy za náklad ve výši 200</w:t>
      </w:r>
      <w:r>
        <w:rPr>
          <w:rFonts w:ascii="Arial" w:hAnsi="Arial" w:cs="Arial"/>
          <w:bCs/>
          <w:sz w:val="22"/>
          <w:szCs w:val="22"/>
        </w:rPr>
        <w:t>,-</w:t>
      </w:r>
      <w:r w:rsidRPr="001D3330">
        <w:rPr>
          <w:rFonts w:ascii="Arial" w:hAnsi="Arial" w:cs="Arial"/>
          <w:bCs/>
          <w:sz w:val="22"/>
          <w:szCs w:val="22"/>
        </w:rPr>
        <w:t xml:space="preserve"> Kč vyúčtováváte jen cenu bez DPH, tedy pouze 200 Kč v tomto konkrétním příkladu.</w:t>
      </w:r>
    </w:p>
    <w:p w14:paraId="5C55512A" w14:textId="77777777" w:rsidR="00413360" w:rsidRDefault="00413360" w:rsidP="00AE019C">
      <w:pPr>
        <w:contextualSpacing/>
        <w:jc w:val="both"/>
        <w:rPr>
          <w:rFonts w:ascii="Arial" w:hAnsi="Arial" w:cs="Arial"/>
          <w:b/>
          <w:bCs/>
          <w:sz w:val="22"/>
          <w:szCs w:val="22"/>
        </w:rPr>
      </w:pPr>
    </w:p>
    <w:p w14:paraId="7FF1468E" w14:textId="0E6BE5A3" w:rsidR="00AE019C" w:rsidRDefault="00AE019C" w:rsidP="00AE019C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AE019C">
        <w:rPr>
          <w:rFonts w:ascii="Arial" w:hAnsi="Arial" w:cs="Arial"/>
          <w:b/>
          <w:bCs/>
          <w:sz w:val="22"/>
          <w:szCs w:val="22"/>
        </w:rPr>
        <w:t>Barevně označená pole v záložce</w:t>
      </w:r>
      <w:r w:rsidRPr="00391926">
        <w:rPr>
          <w:rFonts w:ascii="Arial" w:hAnsi="Arial" w:cs="Arial"/>
          <w:bCs/>
          <w:sz w:val="22"/>
          <w:szCs w:val="22"/>
        </w:rPr>
        <w:t xml:space="preserve"> 1_ a 3_tabul</w:t>
      </w:r>
      <w:r>
        <w:rPr>
          <w:rFonts w:ascii="Arial" w:hAnsi="Arial" w:cs="Arial"/>
          <w:bCs/>
          <w:sz w:val="22"/>
          <w:szCs w:val="22"/>
        </w:rPr>
        <w:t>ky</w:t>
      </w:r>
      <w:r w:rsidRPr="00391926">
        <w:rPr>
          <w:rFonts w:ascii="Arial" w:hAnsi="Arial" w:cs="Arial"/>
          <w:bCs/>
          <w:sz w:val="22"/>
          <w:szCs w:val="22"/>
        </w:rPr>
        <w:t xml:space="preserve"> jsou návodná pro sestavení názvu dokumentu. </w:t>
      </w:r>
    </w:p>
    <w:p w14:paraId="662CA8F9" w14:textId="77777777" w:rsidR="00AE019C" w:rsidRPr="00391926" w:rsidRDefault="00AE019C" w:rsidP="00AE019C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5A5B4E2B" w14:textId="668CD34D" w:rsidR="00AE019C" w:rsidRDefault="00AE019C" w:rsidP="00AE019C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391926">
        <w:rPr>
          <w:rFonts w:ascii="Arial" w:hAnsi="Arial" w:cs="Arial"/>
          <w:bCs/>
          <w:sz w:val="22"/>
          <w:szCs w:val="22"/>
        </w:rPr>
        <w:t>Doporučený postup k pojmenování dokladu:</w:t>
      </w:r>
    </w:p>
    <w:p w14:paraId="43933047" w14:textId="3593A689" w:rsidR="00AE019C" w:rsidRPr="00391926" w:rsidRDefault="00AE019C" w:rsidP="00AE019C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7BD2AF2B" w14:textId="2D222697" w:rsidR="00AE019C" w:rsidRDefault="0034448D" w:rsidP="00AE019C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>D</w:t>
      </w:r>
      <w:r w:rsidR="00AE019C" w:rsidRPr="00391926">
        <w:rPr>
          <w:rFonts w:ascii="Arial" w:hAnsi="Arial" w:cs="Arial"/>
          <w:bCs/>
          <w:sz w:val="22"/>
          <w:szCs w:val="22"/>
        </w:rPr>
        <w:t>oklad</w:t>
      </w:r>
      <w:r>
        <w:rPr>
          <w:rFonts w:ascii="Arial" w:hAnsi="Arial" w:cs="Arial"/>
          <w:bCs/>
          <w:sz w:val="22"/>
          <w:szCs w:val="22"/>
        </w:rPr>
        <w:t xml:space="preserve"> -&gt; </w:t>
      </w:r>
      <w:r w:rsidR="00AE019C" w:rsidRPr="00391926">
        <w:rPr>
          <w:rFonts w:ascii="Arial" w:hAnsi="Arial" w:cs="Arial"/>
          <w:bCs/>
          <w:sz w:val="22"/>
          <w:szCs w:val="22"/>
        </w:rPr>
        <w:t>číslo řádku podle záložky 3_</w:t>
      </w:r>
      <w:r>
        <w:rPr>
          <w:rFonts w:ascii="Arial" w:hAnsi="Arial" w:cs="Arial"/>
          <w:bCs/>
          <w:sz w:val="22"/>
          <w:szCs w:val="22"/>
        </w:rPr>
        <w:t xml:space="preserve"> -&gt; </w:t>
      </w:r>
      <w:r w:rsidR="00AE019C" w:rsidRPr="00391926">
        <w:rPr>
          <w:rFonts w:ascii="Arial" w:hAnsi="Arial" w:cs="Arial"/>
          <w:bCs/>
          <w:sz w:val="22"/>
          <w:szCs w:val="22"/>
        </w:rPr>
        <w:t>kód položky podle struktury dotace_</w:t>
      </w:r>
      <w:r>
        <w:rPr>
          <w:rFonts w:ascii="Arial" w:hAnsi="Arial" w:cs="Arial"/>
          <w:bCs/>
          <w:sz w:val="22"/>
          <w:szCs w:val="22"/>
        </w:rPr>
        <w:t xml:space="preserve"> -&gt; </w:t>
      </w:r>
      <w:r w:rsidR="00AE019C" w:rsidRPr="00391926">
        <w:rPr>
          <w:rFonts w:ascii="Arial" w:hAnsi="Arial" w:cs="Arial"/>
          <w:bCs/>
          <w:sz w:val="22"/>
          <w:szCs w:val="22"/>
        </w:rPr>
        <w:t>registrační číslo v</w:t>
      </w:r>
      <w:r w:rsidR="00AE019C">
        <w:rPr>
          <w:rFonts w:ascii="Arial" w:hAnsi="Arial" w:cs="Arial"/>
          <w:bCs/>
          <w:sz w:val="22"/>
          <w:szCs w:val="22"/>
        </w:rPr>
        <w:t> </w:t>
      </w:r>
      <w:r w:rsidR="00AE019C" w:rsidRPr="00391926">
        <w:rPr>
          <w:rFonts w:ascii="Arial" w:hAnsi="Arial" w:cs="Arial"/>
          <w:bCs/>
          <w:sz w:val="22"/>
          <w:szCs w:val="22"/>
        </w:rPr>
        <w:t>DPMK</w:t>
      </w:r>
    </w:p>
    <w:p w14:paraId="6F7BB78C" w14:textId="4DDFED80" w:rsidR="00AE019C" w:rsidRPr="00391926" w:rsidRDefault="00AE019C" w:rsidP="00AE019C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46BA9BA1" w14:textId="7BE1D693" w:rsidR="00AE019C" w:rsidRDefault="00AE019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4740C7E2" w14:textId="6AE1594E" w:rsidR="00AE019C" w:rsidRDefault="00AE019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1119C07D" w14:textId="34F0B185" w:rsidR="00B623FC" w:rsidRDefault="00B623F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5080C527" w14:textId="731D79B4" w:rsidR="00B623FC" w:rsidRDefault="00B623F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7A338E9C" w14:textId="31897029" w:rsidR="00B623FC" w:rsidRPr="00391926" w:rsidRDefault="001D3330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F256CEA" wp14:editId="2FE24B15">
            <wp:simplePos x="0" y="0"/>
            <wp:positionH relativeFrom="margin">
              <wp:posOffset>-1161</wp:posOffset>
            </wp:positionH>
            <wp:positionV relativeFrom="paragraph">
              <wp:posOffset>-852498</wp:posOffset>
            </wp:positionV>
            <wp:extent cx="6631631" cy="2238177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469" cy="229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DDC03" w14:textId="7A2772B5" w:rsidR="007C2FEA" w:rsidRDefault="007C2FEA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5668956B" w14:textId="5B8A4468" w:rsidR="00AE019C" w:rsidRDefault="00AE019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626F3A3F" w14:textId="69A06915" w:rsidR="00AE019C" w:rsidRDefault="00AE019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7215D2B1" w14:textId="75B811A2" w:rsidR="00AE019C" w:rsidRDefault="00AE019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31836E18" w14:textId="1A2360B1" w:rsidR="00AE019C" w:rsidRDefault="00AE019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5A413533" w14:textId="12A2C9A2" w:rsidR="00AE019C" w:rsidRDefault="00AE019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0A1E191B" w14:textId="3FB5DEB3" w:rsidR="00AE019C" w:rsidRDefault="00AE019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3F2D5437" w14:textId="77777777" w:rsidR="00AE019C" w:rsidRPr="00391926" w:rsidRDefault="00AE019C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00175F77" w14:textId="77777777" w:rsidR="00E12249" w:rsidRDefault="00E12249" w:rsidP="00052E9D">
      <w:pPr>
        <w:contextualSpacing/>
        <w:jc w:val="both"/>
        <w:rPr>
          <w:rFonts w:ascii="Arial" w:hAnsi="Arial" w:cs="Arial"/>
          <w:b/>
          <w:bCs/>
          <w:sz w:val="22"/>
          <w:szCs w:val="22"/>
        </w:rPr>
      </w:pPr>
    </w:p>
    <w:p w14:paraId="7A60AFE0" w14:textId="78F8E934" w:rsidR="00B5453E" w:rsidRPr="00391926" w:rsidRDefault="00B5453E" w:rsidP="00052E9D">
      <w:pPr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391926">
        <w:rPr>
          <w:rFonts w:ascii="Arial" w:hAnsi="Arial" w:cs="Arial"/>
          <w:b/>
          <w:bCs/>
          <w:sz w:val="22"/>
          <w:szCs w:val="22"/>
        </w:rPr>
        <w:t>Záložka 4_Závěrečná monitorovací zpráva</w:t>
      </w:r>
    </w:p>
    <w:p w14:paraId="463C0F0D" w14:textId="58878A80" w:rsidR="00B5453E" w:rsidRPr="00391926" w:rsidRDefault="00B5453E" w:rsidP="00052E9D">
      <w:pPr>
        <w:contextualSpacing/>
        <w:jc w:val="both"/>
        <w:rPr>
          <w:rFonts w:ascii="Arial" w:hAnsi="Arial" w:cs="Arial"/>
          <w:b/>
          <w:bCs/>
          <w:sz w:val="22"/>
          <w:szCs w:val="22"/>
        </w:rPr>
      </w:pPr>
    </w:p>
    <w:p w14:paraId="0FF26973" w14:textId="63F77BBF" w:rsidR="00B5453E" w:rsidRPr="00391926" w:rsidRDefault="00B5453E" w:rsidP="00B5453E">
      <w:pPr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Strukturu závěrečné monitorovací zprávy tvoří aktualizované informace o realizovaném projektu:</w:t>
      </w:r>
    </w:p>
    <w:p w14:paraId="38CA148D" w14:textId="1E4307FA" w:rsidR="00B5453E" w:rsidRPr="00391926" w:rsidRDefault="00B5453E" w:rsidP="00B5453E">
      <w:pPr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Koncepce realizovaného autorského tvůrčího nebo studijního projektu</w:t>
      </w:r>
    </w:p>
    <w:p w14:paraId="73C9F541" w14:textId="1AFD892A" w:rsidR="00B5453E" w:rsidRPr="00391926" w:rsidRDefault="00B5453E" w:rsidP="00B5453E">
      <w:pPr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 xml:space="preserve">Popis realizace projektu </w:t>
      </w:r>
    </w:p>
    <w:p w14:paraId="5871E3F3" w14:textId="2B3CB1F4" w:rsidR="00B5453E" w:rsidRPr="00391926" w:rsidRDefault="00B5453E" w:rsidP="00B5453E">
      <w:pPr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 xml:space="preserve">Stručné zhodnocení </w:t>
      </w:r>
      <w:r w:rsidR="009B05E1">
        <w:rPr>
          <w:rFonts w:ascii="Arial" w:hAnsi="Arial" w:cs="Arial"/>
          <w:sz w:val="22"/>
          <w:szCs w:val="22"/>
        </w:rPr>
        <w:t>projektu</w:t>
      </w:r>
      <w:r w:rsidRPr="00391926">
        <w:rPr>
          <w:rFonts w:ascii="Arial" w:hAnsi="Arial" w:cs="Arial"/>
          <w:sz w:val="22"/>
          <w:szCs w:val="22"/>
        </w:rPr>
        <w:t xml:space="preserve"> s důrazem na rozvoj kompetencí příjemce</w:t>
      </w:r>
    </w:p>
    <w:p w14:paraId="02395C54" w14:textId="6D97B34B" w:rsidR="00B5453E" w:rsidRPr="00391926" w:rsidRDefault="00B5453E" w:rsidP="00B5453E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6FC6279A" w14:textId="6E130C64" w:rsidR="00B5453E" w:rsidRPr="00391926" w:rsidRDefault="00B5453E" w:rsidP="00B5453E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391926">
        <w:rPr>
          <w:rFonts w:ascii="Arial" w:hAnsi="Arial" w:cs="Arial"/>
          <w:b/>
          <w:sz w:val="22"/>
          <w:szCs w:val="22"/>
        </w:rPr>
        <w:t>Záložka 5_seznam příloh</w:t>
      </w:r>
      <w:r w:rsidR="009B05E1">
        <w:rPr>
          <w:rFonts w:ascii="Arial" w:hAnsi="Arial" w:cs="Arial"/>
          <w:b/>
          <w:sz w:val="22"/>
          <w:szCs w:val="22"/>
        </w:rPr>
        <w:t xml:space="preserve"> k závěrečné monitorovací zprávě</w:t>
      </w:r>
    </w:p>
    <w:p w14:paraId="63EACFC1" w14:textId="423118B9" w:rsidR="00B5453E" w:rsidRPr="00391926" w:rsidRDefault="00B5453E" w:rsidP="00B5453E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2C172A6F" w14:textId="4D09E9A8" w:rsidR="00B5453E" w:rsidRPr="00391926" w:rsidRDefault="00B5453E" w:rsidP="00B5453E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4C305E37" w14:textId="6BCF40DA" w:rsidR="00B5453E" w:rsidRPr="00391926" w:rsidRDefault="00B5453E" w:rsidP="00B5453E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391926">
        <w:rPr>
          <w:rFonts w:ascii="Arial" w:hAnsi="Arial" w:cs="Arial"/>
          <w:bCs/>
          <w:sz w:val="22"/>
          <w:szCs w:val="22"/>
        </w:rPr>
        <w:t>Příjemce je povinen doložit dokumentaci realizovaného projektu. Text, foto, video, audio. Do</w:t>
      </w:r>
      <w:r w:rsidR="009B05E1">
        <w:rPr>
          <w:rFonts w:ascii="Arial" w:hAnsi="Arial" w:cs="Arial"/>
          <w:bCs/>
          <w:sz w:val="22"/>
          <w:szCs w:val="22"/>
        </w:rPr>
        <w:t>p</w:t>
      </w:r>
      <w:r w:rsidRPr="00391926">
        <w:rPr>
          <w:rFonts w:ascii="Arial" w:hAnsi="Arial" w:cs="Arial"/>
          <w:bCs/>
          <w:sz w:val="22"/>
          <w:szCs w:val="22"/>
        </w:rPr>
        <w:t>o</w:t>
      </w:r>
      <w:r w:rsidR="009B05E1">
        <w:rPr>
          <w:rFonts w:ascii="Arial" w:hAnsi="Arial" w:cs="Arial"/>
          <w:bCs/>
          <w:sz w:val="22"/>
          <w:szCs w:val="22"/>
        </w:rPr>
        <w:t>r</w:t>
      </w:r>
      <w:r w:rsidRPr="00391926">
        <w:rPr>
          <w:rFonts w:ascii="Arial" w:hAnsi="Arial" w:cs="Arial"/>
          <w:bCs/>
          <w:sz w:val="22"/>
          <w:szCs w:val="22"/>
        </w:rPr>
        <w:t xml:space="preserve">učená velikost dokumentu max.10 MB, při větší velikosti souboru, prosím, vložte odkazy </w:t>
      </w:r>
      <w:r w:rsidR="009B05E1">
        <w:rPr>
          <w:rFonts w:ascii="Arial" w:hAnsi="Arial" w:cs="Arial"/>
          <w:bCs/>
          <w:sz w:val="22"/>
          <w:szCs w:val="22"/>
        </w:rPr>
        <w:t>n</w:t>
      </w:r>
      <w:r w:rsidRPr="00391926">
        <w:rPr>
          <w:rFonts w:ascii="Arial" w:hAnsi="Arial" w:cs="Arial"/>
          <w:bCs/>
          <w:sz w:val="22"/>
          <w:szCs w:val="22"/>
        </w:rPr>
        <w:t>a externí publikování.</w:t>
      </w:r>
    </w:p>
    <w:p w14:paraId="52DB9001" w14:textId="77777777" w:rsidR="00B5453E" w:rsidRPr="00391926" w:rsidRDefault="00B5453E" w:rsidP="00B5453E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08B54853" w14:textId="77777777" w:rsidR="00B5453E" w:rsidRPr="00391926" w:rsidRDefault="00B5453E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3C9063F3" w14:textId="6C1D46C6" w:rsidR="00052E9D" w:rsidRPr="00391926" w:rsidRDefault="00B5453E" w:rsidP="00052E9D">
      <w:pPr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391926">
        <w:rPr>
          <w:rFonts w:ascii="Arial" w:hAnsi="Arial" w:cs="Arial"/>
          <w:b/>
          <w:bCs/>
          <w:sz w:val="22"/>
          <w:szCs w:val="22"/>
        </w:rPr>
        <w:t>Upozornění</w:t>
      </w:r>
    </w:p>
    <w:p w14:paraId="648AB1E9" w14:textId="3A30FA23" w:rsidR="00052E9D" w:rsidRPr="00391926" w:rsidRDefault="00052E9D" w:rsidP="00052E9D">
      <w:pPr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774987AE" w14:textId="268DA227" w:rsidR="00B5453E" w:rsidRPr="00391926" w:rsidRDefault="00B5453E" w:rsidP="00B5453E">
      <w:pPr>
        <w:ind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 xml:space="preserve">Kopie dokladů musí být čitelné a musí zobrazovat celý doklad. Paragony nesmí být překryty potvrzením </w:t>
      </w:r>
      <w:r w:rsidR="009B05E1">
        <w:rPr>
          <w:rFonts w:ascii="Arial" w:hAnsi="Arial" w:cs="Arial"/>
          <w:sz w:val="22"/>
          <w:szCs w:val="22"/>
        </w:rPr>
        <w:t xml:space="preserve">o </w:t>
      </w:r>
      <w:r w:rsidRPr="00391926">
        <w:rPr>
          <w:rFonts w:ascii="Arial" w:hAnsi="Arial" w:cs="Arial"/>
          <w:sz w:val="22"/>
          <w:szCs w:val="22"/>
        </w:rPr>
        <w:t xml:space="preserve">platbě platební kartou. </w:t>
      </w:r>
    </w:p>
    <w:p w14:paraId="5AE717E5" w14:textId="77777777" w:rsidR="00B5453E" w:rsidRPr="00391926" w:rsidRDefault="00B5453E" w:rsidP="00B5453E">
      <w:pPr>
        <w:ind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U každého předloženého prvotního dokladu musí být doloženo jeho proplacení. (např. výpis z účtu žadatele)</w:t>
      </w:r>
    </w:p>
    <w:p w14:paraId="6E8C90F8" w14:textId="77777777" w:rsidR="00B5453E" w:rsidRPr="00391926" w:rsidRDefault="00B5453E" w:rsidP="00B5453E">
      <w:pPr>
        <w:ind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V případě, že je na dokladu více položek a z dotace byly hrazeny jen některé, vyznačte položky hrazené z dotace. Podobně, pokud byla z dotace hrazena jen část některé položky, uveďte to na kopii dokladu.</w:t>
      </w:r>
    </w:p>
    <w:p w14:paraId="3BCB62F8" w14:textId="77777777" w:rsidR="00391926" w:rsidRPr="00391926" w:rsidRDefault="00B5453E" w:rsidP="00391926">
      <w:pPr>
        <w:ind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Náklady hrazené v cizí měně: u bezhotovostních plateb provedených z bankovního účtu, na který byla dotace poskytnuta, uveďte jejich výši v Kč podle výpisu z bankovního účtu. V jiných případech proveďte přepočet na Kč bankovním kurzem (nejlépe kurzem ČNB) v den úhrady částky podle dokladu nebo případně bankovním kurzem platným při směně Kč na cizí měnu či při výběru cizí měny z bankomatu. Na každé kopii dokladu hrazeného v cizí měně uveďte přepočet hrazené částky na Kč a doložte platný kurz.</w:t>
      </w:r>
    </w:p>
    <w:p w14:paraId="01BFD75D" w14:textId="69432F38" w:rsidR="00B5453E" w:rsidRPr="00391926" w:rsidRDefault="00B5453E" w:rsidP="00391926">
      <w:pPr>
        <w:ind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b/>
          <w:sz w:val="22"/>
          <w:szCs w:val="22"/>
        </w:rPr>
        <w:t>Nevyčerpané prostředky je třeba vrátit.</w:t>
      </w:r>
      <w:r w:rsidR="009B05E1">
        <w:rPr>
          <w:rFonts w:ascii="Arial" w:hAnsi="Arial" w:cs="Arial"/>
          <w:b/>
          <w:sz w:val="22"/>
          <w:szCs w:val="22"/>
        </w:rPr>
        <w:t xml:space="preserve"> </w:t>
      </w:r>
      <w:r w:rsidRPr="00391926">
        <w:rPr>
          <w:rFonts w:ascii="Arial" w:hAnsi="Arial" w:cs="Arial"/>
          <w:sz w:val="22"/>
          <w:szCs w:val="22"/>
        </w:rPr>
        <w:t xml:space="preserve">Pokud se projekt neuskutečnil nebo se uskutečnil jen částečně, je třeba nevyčerpané prostředky vrátit do 30 dnů od oznámení, že se projekt neuskutečnil nebo se uskutečnil jen částečně, a současně předložit vyúčtování dotace. Takto vrácené prostředky je nutno poukázat na výdajový účet Ministerstva kultury č. </w:t>
      </w:r>
      <w:r w:rsidRPr="00391926">
        <w:rPr>
          <w:rFonts w:ascii="Arial" w:hAnsi="Arial" w:cs="Arial"/>
          <w:b/>
          <w:sz w:val="22"/>
          <w:szCs w:val="22"/>
        </w:rPr>
        <w:t>3424001/0710 nejpozději do 13. 12. 2023.</w:t>
      </w:r>
    </w:p>
    <w:p w14:paraId="34FD205D" w14:textId="5B068BB2" w:rsidR="00B5453E" w:rsidRPr="00391926" w:rsidRDefault="00B5453E" w:rsidP="00391926">
      <w:pPr>
        <w:ind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 xml:space="preserve">Pokud příjemce vrací dotaci nebo její část v roce 2024, je nejpozději do 15. 2. 2024 povinen vrátit dotaci nebo její část na depozitní účet MK č. 6015-3424001/0710 v souladu </w:t>
      </w:r>
      <w:r w:rsidRPr="00391926">
        <w:rPr>
          <w:rFonts w:ascii="Arial" w:hAnsi="Arial" w:cs="Arial"/>
          <w:sz w:val="22"/>
          <w:szCs w:val="22"/>
        </w:rPr>
        <w:lastRenderedPageBreak/>
        <w:t xml:space="preserve">s vyhláškou č. 367/2015 Sb., o zásadách a lhůtách finančního vypořádání vztahů se státním rozpočtem, státními finančními aktivy a Národním fondem (vyhláška o finančním vypořádání), v platném znění. Zároveň je příjemce povinen předložit MK kopii příkazu k úhradě prokazující vrácení dotace nebo její části prostřednictvím </w:t>
      </w:r>
      <w:r w:rsidR="00E61594">
        <w:rPr>
          <w:rFonts w:ascii="Arial" w:hAnsi="Arial" w:cs="Arial"/>
          <w:sz w:val="22"/>
          <w:szCs w:val="22"/>
        </w:rPr>
        <w:t xml:space="preserve">Nástěnky v </w:t>
      </w:r>
      <w:r w:rsidRPr="00391926">
        <w:rPr>
          <w:rFonts w:ascii="Arial" w:hAnsi="Arial" w:cs="Arial"/>
          <w:sz w:val="22"/>
          <w:szCs w:val="22"/>
        </w:rPr>
        <w:t>DPMK</w:t>
      </w:r>
      <w:r w:rsidR="00E61594">
        <w:rPr>
          <w:rFonts w:ascii="Arial" w:hAnsi="Arial" w:cs="Arial"/>
          <w:sz w:val="22"/>
          <w:szCs w:val="22"/>
        </w:rPr>
        <w:t>.</w:t>
      </w:r>
      <w:r w:rsidRPr="00391926">
        <w:rPr>
          <w:rFonts w:ascii="Arial" w:hAnsi="Arial" w:cs="Arial"/>
          <w:sz w:val="22"/>
          <w:szCs w:val="22"/>
        </w:rPr>
        <w:t xml:space="preserve"> </w:t>
      </w:r>
    </w:p>
    <w:p w14:paraId="6DCF5B89" w14:textId="77777777" w:rsidR="00B5453E" w:rsidRPr="00391926" w:rsidRDefault="00B5453E" w:rsidP="00B5453E">
      <w:pPr>
        <w:ind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MK upozorňuje, že pokud příjemce vyúčtuje dotaci nesprávně, neúplně nebo opožděně, pokud neprovede s MK její finanční vypořádání nebo pokud nevrátí do státního rozpočtu dotaci nebo její část, kterou nepoužil nebo kterou použil v rozporu s rozhodnutím, čímž je míněno i porušení podmínek stanovených ve výroku rozhodnutí, bude vyzván k nápravě, k čemuž mu bude stanovena přiměřená lhůta.</w:t>
      </w:r>
    </w:p>
    <w:p w14:paraId="46F7891C" w14:textId="77777777" w:rsidR="00B5453E" w:rsidRPr="00391926" w:rsidRDefault="00B5453E" w:rsidP="00B5453E">
      <w:pPr>
        <w:ind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Pokud příjemce neprovede nápravu ve stanovené lhůtě, nebo nebude-li náprava možná (například pokud příjemce zaslal vyúčtování dotace opožděně), bude příjemce vyzván k vrácení dotace nebo její části a bude mu k tomu stanovena lhůta.</w:t>
      </w:r>
    </w:p>
    <w:p w14:paraId="2153D835" w14:textId="77777777" w:rsidR="00B5453E" w:rsidRPr="00391926" w:rsidRDefault="00B5453E" w:rsidP="00B5453E">
      <w:pPr>
        <w:ind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Pokud příjemce ve stanovené lhůtě dotaci nebo její část nevrátí do státního rozpočtu, bude věc předána místně příslušnému územnímu finančnímu orgánu k dořešení dle §</w:t>
      </w:r>
      <w:proofErr w:type="gramStart"/>
      <w:r w:rsidRPr="00391926">
        <w:rPr>
          <w:rFonts w:ascii="Arial" w:hAnsi="Arial" w:cs="Arial"/>
          <w:sz w:val="22"/>
          <w:szCs w:val="22"/>
        </w:rPr>
        <w:t>44a</w:t>
      </w:r>
      <w:proofErr w:type="gramEnd"/>
      <w:r w:rsidRPr="00391926">
        <w:rPr>
          <w:rFonts w:ascii="Arial" w:hAnsi="Arial" w:cs="Arial"/>
          <w:sz w:val="22"/>
          <w:szCs w:val="22"/>
        </w:rPr>
        <w:t xml:space="preserve"> zákona č. 218/2000 Sb. To platí i v případech, kdy příjemce byl vyzván k nápravě, ale své pochybení nenapravil ve stanovené lhůtě.</w:t>
      </w:r>
    </w:p>
    <w:p w14:paraId="289A2559" w14:textId="77777777" w:rsidR="00B5453E" w:rsidRPr="00391926" w:rsidRDefault="00B5453E" w:rsidP="00B5453E">
      <w:pPr>
        <w:ind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V souladu s § 14f odst. 7 zákona č. 218/2000 Sb. bude MK vždy informovat příslušný finanční úřad o vydání výzvy k provedení opatření k nápravě a o vydání výzvy k vrácení dotace, jakož i o tom, jak příjemce na výzvu reagoval.</w:t>
      </w:r>
    </w:p>
    <w:p w14:paraId="3C9794BC" w14:textId="5AFA5C12" w:rsidR="00B5453E" w:rsidRPr="00391926" w:rsidRDefault="00B5453E" w:rsidP="00B5453E">
      <w:pPr>
        <w:ind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 xml:space="preserve">Příjemce je povinen umožnit MK, </w:t>
      </w:r>
      <w:proofErr w:type="spellStart"/>
      <w:r w:rsidRPr="00391926">
        <w:rPr>
          <w:rFonts w:ascii="Arial" w:hAnsi="Arial" w:cs="Arial"/>
          <w:sz w:val="22"/>
          <w:szCs w:val="22"/>
        </w:rPr>
        <w:t>Delivery</w:t>
      </w:r>
      <w:proofErr w:type="spellEnd"/>
      <w:r w:rsidRPr="00391926">
        <w:rPr>
          <w:rFonts w:ascii="Arial" w:hAnsi="Arial" w:cs="Arial"/>
          <w:sz w:val="22"/>
          <w:szCs w:val="22"/>
        </w:rPr>
        <w:t xml:space="preserve"> Unit MPO, MF a orgánům Evropské komise provedení kontroly daných údajů</w:t>
      </w:r>
      <w:r w:rsidR="00E61594">
        <w:rPr>
          <w:rFonts w:ascii="Arial" w:hAnsi="Arial" w:cs="Arial"/>
          <w:sz w:val="22"/>
          <w:szCs w:val="22"/>
        </w:rPr>
        <w:t xml:space="preserve">, </w:t>
      </w:r>
      <w:r w:rsidRPr="00391926">
        <w:rPr>
          <w:rFonts w:ascii="Arial" w:hAnsi="Arial" w:cs="Arial"/>
          <w:sz w:val="22"/>
          <w:szCs w:val="22"/>
        </w:rPr>
        <w:t>dokladů a dodržování podmínek stanovených Rozhodnutím a poskytnout k tomu nezbytnou součinnost.</w:t>
      </w:r>
    </w:p>
    <w:p w14:paraId="1E31BC20" w14:textId="5C5DA6C7" w:rsidR="00B5453E" w:rsidRPr="00391926" w:rsidRDefault="00B5453E" w:rsidP="00B5453E">
      <w:pPr>
        <w:ind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391926">
        <w:rPr>
          <w:rFonts w:ascii="Arial" w:hAnsi="Arial" w:cs="Arial"/>
          <w:sz w:val="22"/>
          <w:szCs w:val="22"/>
        </w:rPr>
        <w:t>Ověřování správnost</w:t>
      </w:r>
      <w:r w:rsidR="00E61594">
        <w:rPr>
          <w:rFonts w:ascii="Arial" w:hAnsi="Arial" w:cs="Arial"/>
          <w:sz w:val="22"/>
          <w:szCs w:val="22"/>
        </w:rPr>
        <w:t>i</w:t>
      </w:r>
      <w:r w:rsidRPr="00391926">
        <w:rPr>
          <w:rFonts w:ascii="Arial" w:hAnsi="Arial" w:cs="Arial"/>
          <w:sz w:val="22"/>
          <w:szCs w:val="22"/>
        </w:rPr>
        <w:t xml:space="preserve"> použití poskytnutých finančních prostředků podléhá kontrole MK, místně příslušnému finančnímu úřadu, NKÚ a orgánům Evropské komise.</w:t>
      </w:r>
    </w:p>
    <w:p w14:paraId="56A9B12A" w14:textId="77777777" w:rsidR="00225DB7" w:rsidRPr="00391926" w:rsidRDefault="00225DB7" w:rsidP="00225DB7">
      <w:pPr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</w:p>
    <w:bookmarkEnd w:id="0"/>
    <w:sectPr w:rsidR="00225DB7" w:rsidRPr="00391926" w:rsidSect="007241D6">
      <w:headerReference w:type="default" r:id="rId11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170FF" w14:textId="77777777" w:rsidR="0095205E" w:rsidRDefault="00002015">
      <w:r>
        <w:separator/>
      </w:r>
    </w:p>
  </w:endnote>
  <w:endnote w:type="continuationSeparator" w:id="0">
    <w:p w14:paraId="28977C29" w14:textId="77777777" w:rsidR="0095205E" w:rsidRDefault="00002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18E39" w14:textId="77777777" w:rsidR="0095205E" w:rsidRDefault="00002015">
      <w:r>
        <w:separator/>
      </w:r>
    </w:p>
  </w:footnote>
  <w:footnote w:type="continuationSeparator" w:id="0">
    <w:p w14:paraId="2FF584A6" w14:textId="77777777" w:rsidR="0095205E" w:rsidRDefault="00002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5B146" w14:textId="77777777" w:rsidR="00C01161" w:rsidRDefault="00DF69CB" w:rsidP="00B75521">
    <w:pPr>
      <w:pStyle w:val="Zhlav"/>
    </w:pPr>
  </w:p>
  <w:p w14:paraId="274E7AAF" w14:textId="77777777" w:rsidR="00C01161" w:rsidRDefault="00DF69C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1D7947"/>
    <w:multiLevelType w:val="hybridMultilevel"/>
    <w:tmpl w:val="7B1083A0"/>
    <w:lvl w:ilvl="0" w:tplc="F79817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24F"/>
    <w:rsid w:val="00002015"/>
    <w:rsid w:val="00052E9D"/>
    <w:rsid w:val="000D496D"/>
    <w:rsid w:val="00166836"/>
    <w:rsid w:val="001D3330"/>
    <w:rsid w:val="00225DB7"/>
    <w:rsid w:val="0034448D"/>
    <w:rsid w:val="00391926"/>
    <w:rsid w:val="00397FF2"/>
    <w:rsid w:val="00413360"/>
    <w:rsid w:val="004540FC"/>
    <w:rsid w:val="004B14C3"/>
    <w:rsid w:val="00577190"/>
    <w:rsid w:val="005F58FF"/>
    <w:rsid w:val="006910DD"/>
    <w:rsid w:val="006975B1"/>
    <w:rsid w:val="00697EDE"/>
    <w:rsid w:val="00777F7C"/>
    <w:rsid w:val="007C2FEA"/>
    <w:rsid w:val="009329DF"/>
    <w:rsid w:val="0095205E"/>
    <w:rsid w:val="009B05E1"/>
    <w:rsid w:val="00A163E1"/>
    <w:rsid w:val="00AE019C"/>
    <w:rsid w:val="00B11CCA"/>
    <w:rsid w:val="00B5453E"/>
    <w:rsid w:val="00B623FC"/>
    <w:rsid w:val="00C51CDA"/>
    <w:rsid w:val="00E12249"/>
    <w:rsid w:val="00E61594"/>
    <w:rsid w:val="00E617AD"/>
    <w:rsid w:val="00FF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9A99A"/>
  <w15:chartTrackingRefBased/>
  <w15:docId w15:val="{9F65CBE8-711D-4ED5-80F0-F5DD8D5DC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25DB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F324F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FF324F"/>
  </w:style>
  <w:style w:type="table" w:styleId="Mkatabulky">
    <w:name w:val="Table Grid"/>
    <w:basedOn w:val="Normlntabulka"/>
    <w:uiPriority w:val="39"/>
    <w:rsid w:val="00FF3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FF32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F324F"/>
    <w:pPr>
      <w:overflowPunct/>
      <w:autoSpaceDE/>
      <w:autoSpaceDN/>
      <w:adjustRightInd/>
      <w:textAlignment w:val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F324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324F"/>
    <w:pPr>
      <w:overflowPunct/>
      <w:autoSpaceDE/>
      <w:autoSpaceDN/>
      <w:adjustRightInd/>
      <w:textAlignment w:val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324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D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697E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9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987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Hejmová Anna</dc:creator>
  <cp:keywords/>
  <dc:description/>
  <cp:lastModifiedBy>Najman Jiří</cp:lastModifiedBy>
  <cp:revision>2</cp:revision>
  <cp:lastPrinted>2023-09-01T11:41:00Z</cp:lastPrinted>
  <dcterms:created xsi:type="dcterms:W3CDTF">2023-11-02T10:37:00Z</dcterms:created>
  <dcterms:modified xsi:type="dcterms:W3CDTF">2023-11-02T10:37:00Z</dcterms:modified>
</cp:coreProperties>
</file>