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74E54" w14:textId="13655B9E" w:rsidR="00D673A1" w:rsidRPr="000A7470" w:rsidRDefault="001018BC">
      <w:pPr>
        <w:spacing w:before="78"/>
        <w:ind w:right="121"/>
        <w:jc w:val="right"/>
        <w:rPr>
          <w:rFonts w:ascii="Gill Sans MT" w:hAnsi="Gill Sans MT"/>
          <w:i/>
          <w:sz w:val="15"/>
        </w:rPr>
      </w:pPr>
      <w:r>
        <w:rPr>
          <w:rFonts w:ascii="Gill Sans MT" w:hAnsi="Gill Sans MT"/>
          <w:i/>
          <w:color w:val="748194"/>
          <w:sz w:val="15"/>
        </w:rPr>
        <w:t>71/1994 Coll., version effective from 01 July 2025</w:t>
      </w:r>
    </w:p>
    <w:p w14:paraId="7744BA23" w14:textId="77777777" w:rsidR="00D673A1" w:rsidRPr="000A7470" w:rsidRDefault="00D673A1">
      <w:pPr>
        <w:pStyle w:val="Zkladntext"/>
        <w:spacing w:before="7"/>
        <w:rPr>
          <w:rFonts w:ascii="Gill Sans MT"/>
          <w:i/>
          <w:sz w:val="22"/>
        </w:rPr>
      </w:pPr>
    </w:p>
    <w:tbl>
      <w:tblPr>
        <w:tblStyle w:val="Mkatabulky"/>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gridCol w:w="3174"/>
        <w:gridCol w:w="3167"/>
      </w:tblGrid>
      <w:tr w:rsidR="000A7470" w:rsidRPr="000A7470" w14:paraId="0DCEA824" w14:textId="77777777" w:rsidTr="000A7470">
        <w:tc>
          <w:tcPr>
            <w:tcW w:w="3384" w:type="dxa"/>
            <w:tcBorders>
              <w:bottom w:val="single" w:sz="4" w:space="0" w:color="A6A6A6" w:themeColor="background1" w:themeShade="A6"/>
            </w:tcBorders>
          </w:tcPr>
          <w:p w14:paraId="63245FCA" w14:textId="436A38C9" w:rsidR="000A7470" w:rsidRPr="000A7470" w:rsidRDefault="000A7470" w:rsidP="001018BC">
            <w:pPr>
              <w:spacing w:before="102"/>
              <w:rPr>
                <w:b/>
                <w:color w:val="44536F"/>
                <w:sz w:val="15"/>
              </w:rPr>
            </w:pPr>
            <w:r>
              <w:rPr>
                <w:b/>
                <w:color w:val="44536F"/>
                <w:sz w:val="15"/>
              </w:rPr>
              <w:t>AMENDED BY</w:t>
            </w:r>
          </w:p>
        </w:tc>
        <w:tc>
          <w:tcPr>
            <w:tcW w:w="3203" w:type="dxa"/>
            <w:tcBorders>
              <w:bottom w:val="single" w:sz="4" w:space="0" w:color="A6A6A6" w:themeColor="background1" w:themeShade="A6"/>
            </w:tcBorders>
          </w:tcPr>
          <w:p w14:paraId="057BB302" w14:textId="77777777" w:rsidR="000A7470" w:rsidRPr="000A7470" w:rsidRDefault="000A7470" w:rsidP="001018BC">
            <w:pPr>
              <w:spacing w:before="102"/>
              <w:rPr>
                <w:b/>
                <w:color w:val="44536F"/>
                <w:sz w:val="15"/>
              </w:rPr>
            </w:pPr>
            <w:r>
              <w:rPr>
                <w:b/>
                <w:color w:val="44536F"/>
                <w:sz w:val="15"/>
              </w:rPr>
              <w:t>EFFECTIVE FROM</w:t>
            </w:r>
          </w:p>
        </w:tc>
        <w:tc>
          <w:tcPr>
            <w:tcW w:w="3203" w:type="dxa"/>
            <w:tcBorders>
              <w:bottom w:val="single" w:sz="4" w:space="0" w:color="A6A6A6" w:themeColor="background1" w:themeShade="A6"/>
            </w:tcBorders>
          </w:tcPr>
          <w:p w14:paraId="758F1968" w14:textId="77777777" w:rsidR="000A7470" w:rsidRPr="000A7470" w:rsidRDefault="000A7470" w:rsidP="001018BC">
            <w:pPr>
              <w:spacing w:before="102"/>
              <w:rPr>
                <w:b/>
                <w:sz w:val="15"/>
              </w:rPr>
            </w:pPr>
            <w:r>
              <w:rPr>
                <w:b/>
                <w:color w:val="44536F"/>
                <w:sz w:val="15"/>
              </w:rPr>
              <w:t>NOTE</w:t>
            </w:r>
          </w:p>
        </w:tc>
      </w:tr>
      <w:tr w:rsidR="000A7470" w:rsidRPr="000A7470" w14:paraId="11C5A29E" w14:textId="77777777" w:rsidTr="000A7470">
        <w:tc>
          <w:tcPr>
            <w:tcW w:w="3384" w:type="dxa"/>
            <w:tcBorders>
              <w:top w:val="single" w:sz="4" w:space="0" w:color="A6A6A6" w:themeColor="background1" w:themeShade="A6"/>
              <w:bottom w:val="single" w:sz="4" w:space="0" w:color="BFBFBF" w:themeColor="background1" w:themeShade="BF"/>
            </w:tcBorders>
          </w:tcPr>
          <w:p w14:paraId="4C151C35" w14:textId="77777777" w:rsidR="000A7470" w:rsidRPr="000A7470" w:rsidRDefault="000A7470" w:rsidP="001018BC">
            <w:pPr>
              <w:pStyle w:val="Zkladntext"/>
              <w:spacing w:before="295"/>
              <w:rPr>
                <w:color w:val="B82E48"/>
              </w:rPr>
            </w:pPr>
            <w:r>
              <w:t>A</w:t>
            </w:r>
            <w:r>
              <w:rPr>
                <w:color w:val="172A4D"/>
              </w:rPr>
              <w:t xml:space="preserve">ct No. </w:t>
            </w:r>
            <w:hyperlink r:id="rId7">
              <w:r>
                <w:rPr>
                  <w:color w:val="B82E48"/>
                </w:rPr>
                <w:t>218/2025 Coll.</w:t>
              </w:r>
            </w:hyperlink>
          </w:p>
        </w:tc>
        <w:tc>
          <w:tcPr>
            <w:tcW w:w="3203" w:type="dxa"/>
            <w:tcBorders>
              <w:top w:val="single" w:sz="4" w:space="0" w:color="A6A6A6" w:themeColor="background1" w:themeShade="A6"/>
              <w:bottom w:val="single" w:sz="4" w:space="0" w:color="BFBFBF" w:themeColor="background1" w:themeShade="BF"/>
            </w:tcBorders>
          </w:tcPr>
          <w:p w14:paraId="60E800C2" w14:textId="54C70F40" w:rsidR="000A7470" w:rsidRPr="000A7470" w:rsidRDefault="005F032F" w:rsidP="001018BC">
            <w:pPr>
              <w:pStyle w:val="Zkladntext"/>
              <w:spacing w:before="295"/>
            </w:pPr>
            <w:r>
              <w:rPr>
                <w:color w:val="172A4D"/>
              </w:rPr>
              <w:t>01.07.2025</w:t>
            </w:r>
          </w:p>
        </w:tc>
        <w:tc>
          <w:tcPr>
            <w:tcW w:w="3203" w:type="dxa"/>
            <w:tcBorders>
              <w:top w:val="single" w:sz="4" w:space="0" w:color="A6A6A6" w:themeColor="background1" w:themeShade="A6"/>
              <w:bottom w:val="single" w:sz="4" w:space="0" w:color="BFBFBF" w:themeColor="background1" w:themeShade="BF"/>
            </w:tcBorders>
          </w:tcPr>
          <w:p w14:paraId="3F71F4B5" w14:textId="77777777" w:rsidR="000A7470" w:rsidRPr="000A7470" w:rsidRDefault="000A7470" w:rsidP="001018BC">
            <w:pPr>
              <w:pStyle w:val="Zkladntext"/>
              <w:spacing w:before="295"/>
            </w:pPr>
          </w:p>
        </w:tc>
      </w:tr>
      <w:tr w:rsidR="000A7470" w:rsidRPr="000A7470" w14:paraId="202A7D84" w14:textId="77777777" w:rsidTr="000A7470">
        <w:tc>
          <w:tcPr>
            <w:tcW w:w="3384" w:type="dxa"/>
            <w:tcBorders>
              <w:top w:val="single" w:sz="4" w:space="0" w:color="BFBFBF" w:themeColor="background1" w:themeShade="BF"/>
              <w:bottom w:val="single" w:sz="4" w:space="0" w:color="BFBFBF" w:themeColor="background1" w:themeShade="BF"/>
            </w:tcBorders>
          </w:tcPr>
          <w:p w14:paraId="65FC3939" w14:textId="67C2B380" w:rsidR="000A7470" w:rsidRPr="000A7470" w:rsidRDefault="000A7470" w:rsidP="001018BC">
            <w:pPr>
              <w:pStyle w:val="Zkladntext"/>
              <w:spacing w:before="333"/>
              <w:rPr>
                <w:color w:val="B82E48"/>
              </w:rPr>
            </w:pPr>
            <w:r>
              <w:t>A</w:t>
            </w:r>
            <w:r>
              <w:rPr>
                <w:color w:val="172A4D"/>
              </w:rPr>
              <w:t xml:space="preserve">ct No. </w:t>
            </w:r>
            <w:hyperlink r:id="rId8">
              <w:r>
                <w:rPr>
                  <w:color w:val="B82E48"/>
                </w:rPr>
                <w:t>261/2021 Coll.</w:t>
              </w:r>
            </w:hyperlink>
          </w:p>
        </w:tc>
        <w:tc>
          <w:tcPr>
            <w:tcW w:w="3203" w:type="dxa"/>
            <w:tcBorders>
              <w:top w:val="single" w:sz="4" w:space="0" w:color="BFBFBF" w:themeColor="background1" w:themeShade="BF"/>
              <w:bottom w:val="single" w:sz="4" w:space="0" w:color="BFBFBF" w:themeColor="background1" w:themeShade="BF"/>
            </w:tcBorders>
          </w:tcPr>
          <w:p w14:paraId="182C37E5" w14:textId="7CFC67CD" w:rsidR="000A7470" w:rsidRPr="000A7470" w:rsidRDefault="005F032F" w:rsidP="001018BC">
            <w:pPr>
              <w:pStyle w:val="Zkladntext"/>
              <w:spacing w:before="333"/>
            </w:pPr>
            <w:r>
              <w:rPr>
                <w:color w:val="172A4D"/>
              </w:rPr>
              <w:t>01.02.2022</w:t>
            </w:r>
          </w:p>
        </w:tc>
        <w:tc>
          <w:tcPr>
            <w:tcW w:w="3203" w:type="dxa"/>
            <w:tcBorders>
              <w:top w:val="single" w:sz="4" w:space="0" w:color="BFBFBF" w:themeColor="background1" w:themeShade="BF"/>
              <w:bottom w:val="single" w:sz="4" w:space="0" w:color="BFBFBF" w:themeColor="background1" w:themeShade="BF"/>
            </w:tcBorders>
          </w:tcPr>
          <w:p w14:paraId="73690D27" w14:textId="77777777" w:rsidR="000A7470" w:rsidRPr="000A7470" w:rsidRDefault="000A7470" w:rsidP="001018BC">
            <w:pPr>
              <w:pStyle w:val="Zkladntext"/>
              <w:spacing w:before="333"/>
            </w:pPr>
          </w:p>
        </w:tc>
      </w:tr>
      <w:tr w:rsidR="000A7470" w:rsidRPr="000A7470" w14:paraId="6A734578" w14:textId="77777777" w:rsidTr="000A7470">
        <w:tc>
          <w:tcPr>
            <w:tcW w:w="3384" w:type="dxa"/>
            <w:tcBorders>
              <w:top w:val="single" w:sz="4" w:space="0" w:color="BFBFBF" w:themeColor="background1" w:themeShade="BF"/>
              <w:bottom w:val="single" w:sz="4" w:space="0" w:color="A6A6A6" w:themeColor="background1" w:themeShade="A6"/>
            </w:tcBorders>
          </w:tcPr>
          <w:p w14:paraId="191DFD75" w14:textId="77777777" w:rsidR="000A7470" w:rsidRPr="000A7470" w:rsidRDefault="000A7470" w:rsidP="001018BC">
            <w:pPr>
              <w:pStyle w:val="Zkladntext"/>
              <w:spacing w:before="318"/>
              <w:rPr>
                <w:color w:val="B82E48"/>
              </w:rPr>
            </w:pPr>
            <w:r>
              <w:t>A</w:t>
            </w:r>
            <w:r>
              <w:rPr>
                <w:color w:val="172A4D"/>
              </w:rPr>
              <w:t xml:space="preserve">ct No. </w:t>
            </w:r>
            <w:hyperlink r:id="rId9">
              <w:r>
                <w:rPr>
                  <w:color w:val="B82E48"/>
                </w:rPr>
                <w:t>183/2017 Coll.</w:t>
              </w:r>
            </w:hyperlink>
          </w:p>
        </w:tc>
        <w:tc>
          <w:tcPr>
            <w:tcW w:w="3203" w:type="dxa"/>
            <w:tcBorders>
              <w:top w:val="single" w:sz="4" w:space="0" w:color="BFBFBF" w:themeColor="background1" w:themeShade="BF"/>
              <w:bottom w:val="single" w:sz="4" w:space="0" w:color="A6A6A6" w:themeColor="background1" w:themeShade="A6"/>
            </w:tcBorders>
          </w:tcPr>
          <w:p w14:paraId="2E913670" w14:textId="4B1A6F63" w:rsidR="000A7470" w:rsidRPr="000A7470" w:rsidRDefault="005F032F" w:rsidP="001018BC">
            <w:pPr>
              <w:pStyle w:val="Zkladntext"/>
              <w:spacing w:before="318"/>
            </w:pPr>
            <w:r>
              <w:rPr>
                <w:color w:val="172A4D"/>
              </w:rPr>
              <w:t>01.07.2017</w:t>
            </w:r>
          </w:p>
        </w:tc>
        <w:tc>
          <w:tcPr>
            <w:tcW w:w="3203" w:type="dxa"/>
            <w:tcBorders>
              <w:top w:val="single" w:sz="4" w:space="0" w:color="BFBFBF" w:themeColor="background1" w:themeShade="BF"/>
              <w:bottom w:val="single" w:sz="4" w:space="0" w:color="A6A6A6" w:themeColor="background1" w:themeShade="A6"/>
            </w:tcBorders>
          </w:tcPr>
          <w:p w14:paraId="13E244BA" w14:textId="77777777" w:rsidR="000A7470" w:rsidRPr="000A7470" w:rsidRDefault="000A7470" w:rsidP="001018BC">
            <w:pPr>
              <w:pStyle w:val="Zkladntext"/>
              <w:spacing w:before="318"/>
            </w:pPr>
          </w:p>
        </w:tc>
      </w:tr>
    </w:tbl>
    <w:p w14:paraId="20BC21B5" w14:textId="5D4A3524" w:rsidR="00D673A1" w:rsidRPr="000A7470" w:rsidRDefault="001018BC">
      <w:pPr>
        <w:pStyle w:val="Nadpis1"/>
        <w:spacing w:before="333"/>
        <w:ind w:left="109" w:right="0"/>
        <w:jc w:val="left"/>
      </w:pPr>
      <w:r>
        <w:rPr>
          <w:color w:val="B82E48"/>
        </w:rPr>
        <w:t>More...</w:t>
      </w:r>
    </w:p>
    <w:p w14:paraId="6C65D553" w14:textId="77777777" w:rsidR="00D673A1" w:rsidRPr="000A7470" w:rsidRDefault="00D673A1">
      <w:pPr>
        <w:pStyle w:val="Zkladntext"/>
        <w:spacing w:before="11"/>
        <w:rPr>
          <w:b/>
          <w:sz w:val="28"/>
        </w:rPr>
      </w:pPr>
    </w:p>
    <w:p w14:paraId="19B5B050" w14:textId="77777777" w:rsidR="00D673A1" w:rsidRPr="000A7470" w:rsidRDefault="001018BC">
      <w:pPr>
        <w:ind w:left="641" w:right="649"/>
        <w:jc w:val="center"/>
        <w:rPr>
          <w:b/>
          <w:sz w:val="18"/>
        </w:rPr>
      </w:pPr>
      <w:r>
        <w:rPr>
          <w:b/>
          <w:color w:val="172A4D"/>
          <w:sz w:val="18"/>
        </w:rPr>
        <w:t>71</w:t>
      </w:r>
    </w:p>
    <w:p w14:paraId="6A39BAC3" w14:textId="77777777" w:rsidR="00D673A1" w:rsidRPr="000A7470" w:rsidRDefault="00D673A1">
      <w:pPr>
        <w:pStyle w:val="Zkladntext"/>
        <w:spacing w:before="2"/>
        <w:rPr>
          <w:b/>
          <w:sz w:val="17"/>
        </w:rPr>
      </w:pPr>
    </w:p>
    <w:p w14:paraId="43BEB28A" w14:textId="77777777" w:rsidR="00D673A1" w:rsidRPr="000A7470" w:rsidRDefault="001018BC">
      <w:pPr>
        <w:pStyle w:val="Nadpis1"/>
        <w:ind w:left="644" w:right="645"/>
      </w:pPr>
      <w:r>
        <w:rPr>
          <w:color w:val="172A4D"/>
        </w:rPr>
        <w:t>ACT</w:t>
      </w:r>
    </w:p>
    <w:p w14:paraId="05D440F6" w14:textId="77777777" w:rsidR="00D673A1" w:rsidRPr="000A7470" w:rsidRDefault="00D673A1">
      <w:pPr>
        <w:pStyle w:val="Zkladntext"/>
        <w:spacing w:before="11"/>
        <w:rPr>
          <w:b/>
          <w:sz w:val="15"/>
        </w:rPr>
      </w:pPr>
    </w:p>
    <w:p w14:paraId="3ACCD544" w14:textId="77777777" w:rsidR="00D673A1" w:rsidRPr="000A7470" w:rsidRDefault="001018BC">
      <w:pPr>
        <w:ind w:left="641" w:right="649"/>
        <w:jc w:val="center"/>
        <w:rPr>
          <w:b/>
          <w:sz w:val="18"/>
        </w:rPr>
      </w:pPr>
      <w:r>
        <w:rPr>
          <w:b/>
          <w:color w:val="172A4D"/>
          <w:sz w:val="18"/>
        </w:rPr>
        <w:t>of 23 March 1994</w:t>
      </w:r>
    </w:p>
    <w:p w14:paraId="5F1E5882" w14:textId="77777777" w:rsidR="00D673A1" w:rsidRPr="000A7470" w:rsidRDefault="00D673A1">
      <w:pPr>
        <w:pStyle w:val="Zkladntext"/>
        <w:spacing w:before="2"/>
        <w:rPr>
          <w:b/>
          <w:sz w:val="17"/>
        </w:rPr>
      </w:pPr>
    </w:p>
    <w:p w14:paraId="2A366605" w14:textId="77777777" w:rsidR="00D673A1" w:rsidRPr="000A7470" w:rsidRDefault="001018BC">
      <w:pPr>
        <w:pStyle w:val="Nadpis1"/>
        <w:ind w:left="643"/>
      </w:pPr>
      <w:r>
        <w:rPr>
          <w:color w:val="172A4D"/>
        </w:rPr>
        <w:t>on the Sale and Export of Objects of Cultural Value</w:t>
      </w:r>
    </w:p>
    <w:p w14:paraId="03F48BC9" w14:textId="77777777" w:rsidR="00D673A1" w:rsidRPr="000A7470" w:rsidRDefault="00D673A1">
      <w:pPr>
        <w:pStyle w:val="Zkladntext"/>
        <w:spacing w:before="11"/>
        <w:rPr>
          <w:b/>
          <w:sz w:val="15"/>
        </w:rPr>
      </w:pPr>
    </w:p>
    <w:p w14:paraId="57A359D0" w14:textId="77777777" w:rsidR="00D673A1" w:rsidRPr="000A7470" w:rsidRDefault="001018BC">
      <w:pPr>
        <w:pStyle w:val="Zkladntext"/>
        <w:ind w:left="109"/>
      </w:pPr>
      <w:r>
        <w:rPr>
          <w:color w:val="172A4D"/>
        </w:rPr>
        <w:t>Parliament has agreed on the following law of the Czech Republic:</w:t>
      </w:r>
    </w:p>
    <w:p w14:paraId="30B95874" w14:textId="77777777" w:rsidR="00D673A1" w:rsidRPr="000A7470" w:rsidRDefault="00D673A1">
      <w:pPr>
        <w:pStyle w:val="Zkladntext"/>
        <w:rPr>
          <w:sz w:val="20"/>
        </w:rPr>
      </w:pPr>
    </w:p>
    <w:p w14:paraId="51833674" w14:textId="77777777" w:rsidR="00D673A1" w:rsidRPr="000A7470" w:rsidRDefault="001018BC">
      <w:pPr>
        <w:spacing w:before="140"/>
        <w:ind w:left="644" w:right="645"/>
        <w:jc w:val="center"/>
        <w:rPr>
          <w:b/>
        </w:rPr>
      </w:pPr>
      <w:r>
        <w:rPr>
          <w:b/>
          <w:color w:val="B82E48"/>
        </w:rPr>
        <w:t>Part I</w:t>
      </w:r>
    </w:p>
    <w:p w14:paraId="31CCD197" w14:textId="77777777" w:rsidR="00D673A1" w:rsidRPr="000A7470" w:rsidRDefault="001018BC">
      <w:pPr>
        <w:spacing w:before="47"/>
        <w:ind w:left="644" w:right="646"/>
        <w:jc w:val="center"/>
        <w:rPr>
          <w:b/>
        </w:rPr>
      </w:pPr>
      <w:r>
        <w:rPr>
          <w:b/>
          <w:color w:val="172A4D"/>
        </w:rPr>
        <w:t>Sale and Export of Objects of Cultural Value (Sections 1-9)</w:t>
      </w:r>
    </w:p>
    <w:p w14:paraId="19915258" w14:textId="77777777" w:rsidR="00D673A1" w:rsidRPr="000A7470" w:rsidRDefault="00D673A1">
      <w:pPr>
        <w:pStyle w:val="Zkladntext"/>
        <w:spacing w:before="9"/>
        <w:rPr>
          <w:b/>
          <w:sz w:val="34"/>
        </w:rPr>
      </w:pPr>
    </w:p>
    <w:p w14:paraId="7710AE31" w14:textId="77777777" w:rsidR="00D673A1" w:rsidRPr="000A7470" w:rsidRDefault="001018BC">
      <w:pPr>
        <w:pStyle w:val="Nadpis1"/>
      </w:pPr>
      <w:r>
        <w:rPr>
          <w:color w:val="B82E48"/>
        </w:rPr>
        <w:t>Section 1</w:t>
      </w:r>
    </w:p>
    <w:p w14:paraId="55F77ECB" w14:textId="4F52418E" w:rsidR="00D673A1" w:rsidRPr="000A7470" w:rsidRDefault="001018BC" w:rsidP="00EE3298">
      <w:pPr>
        <w:pStyle w:val="Odstavecseseznamem"/>
        <w:numPr>
          <w:ilvl w:val="0"/>
          <w:numId w:val="15"/>
        </w:numPr>
        <w:tabs>
          <w:tab w:val="left" w:pos="530"/>
        </w:tabs>
        <w:spacing w:before="120" w:line="321" w:lineRule="auto"/>
        <w:ind w:left="529"/>
        <w:jc w:val="both"/>
        <w:rPr>
          <w:sz w:val="18"/>
        </w:rPr>
      </w:pPr>
      <w:r>
        <w:rPr>
          <w:color w:val="172A4D"/>
          <w:sz w:val="18"/>
        </w:rPr>
        <w:t>Objects of cultural value under this Act are natural or human creations or collections thereof that are significant for history, literature, art, science or technology and meet the criteria contained in Annex 1 to this Act.</w:t>
      </w:r>
    </w:p>
    <w:p w14:paraId="12C8084B" w14:textId="77777777" w:rsidR="00D673A1" w:rsidRPr="000A7470" w:rsidRDefault="001018BC">
      <w:pPr>
        <w:pStyle w:val="Odstavecseseznamem"/>
        <w:numPr>
          <w:ilvl w:val="0"/>
          <w:numId w:val="15"/>
        </w:numPr>
        <w:tabs>
          <w:tab w:val="left" w:pos="530"/>
        </w:tabs>
        <w:spacing w:before="23" w:line="314" w:lineRule="auto"/>
        <w:ind w:left="529" w:right="117"/>
        <w:jc w:val="both"/>
        <w:rPr>
          <w:sz w:val="18"/>
        </w:rPr>
      </w:pPr>
      <w:r>
        <w:rPr>
          <w:color w:val="172A4D"/>
          <w:sz w:val="18"/>
        </w:rPr>
        <w:t>This Act does not apply to the sale and export of cultural monuments and national cultural monuments,</w:t>
      </w:r>
      <w:r>
        <w:rPr>
          <w:b/>
          <w:color w:val="B82E48"/>
          <w:sz w:val="18"/>
          <w:vertAlign w:val="superscript"/>
        </w:rPr>
        <w:t>1</w:t>
      </w:r>
      <w:r>
        <w:rPr>
          <w:b/>
          <w:color w:val="B82E48"/>
          <w:sz w:val="18"/>
        </w:rPr>
        <w:t xml:space="preserve"> </w:t>
      </w:r>
      <w:r>
        <w:rPr>
          <w:color w:val="172A4D"/>
          <w:sz w:val="18"/>
        </w:rPr>
        <w:t xml:space="preserve">registered museum-type collections and collection items that are parts of such collections, </w:t>
      </w:r>
      <w:r>
        <w:rPr>
          <w:b/>
          <w:color w:val="B82E48"/>
          <w:sz w:val="13"/>
        </w:rPr>
        <w:t xml:space="preserve">2 </w:t>
      </w:r>
      <w:r>
        <w:rPr>
          <w:color w:val="172A4D"/>
          <w:sz w:val="18"/>
        </w:rPr>
        <w:t xml:space="preserve">archival materials, </w:t>
      </w:r>
      <w:r>
        <w:rPr>
          <w:b/>
          <w:color w:val="B82E48"/>
          <w:sz w:val="13"/>
        </w:rPr>
        <w:t xml:space="preserve">3 </w:t>
      </w:r>
      <w:r>
        <w:rPr>
          <w:color w:val="172A4D"/>
          <w:sz w:val="18"/>
        </w:rPr>
        <w:t>originals of works of art by living authors, and objects imported into the Czech Republic that have been placed under the temporary use customs regime.</w:t>
      </w:r>
    </w:p>
    <w:p w14:paraId="1EF2D0DB" w14:textId="77777777" w:rsidR="00D673A1" w:rsidRPr="000A7470" w:rsidRDefault="00D673A1">
      <w:pPr>
        <w:pStyle w:val="Zkladntext"/>
        <w:spacing w:before="2"/>
        <w:rPr>
          <w:sz w:val="27"/>
        </w:rPr>
      </w:pPr>
    </w:p>
    <w:p w14:paraId="64433075" w14:textId="77777777" w:rsidR="00D673A1" w:rsidRPr="000A7470" w:rsidRDefault="001018BC">
      <w:pPr>
        <w:pStyle w:val="Nadpis1"/>
      </w:pPr>
      <w:r>
        <w:rPr>
          <w:color w:val="B82E48"/>
        </w:rPr>
        <w:t>Section 2</w:t>
      </w:r>
    </w:p>
    <w:p w14:paraId="00A6DC9D" w14:textId="77777777" w:rsidR="00D673A1" w:rsidRPr="000A7470" w:rsidRDefault="001018BC" w:rsidP="00EE3298">
      <w:pPr>
        <w:pStyle w:val="Odstavecseseznamem"/>
        <w:numPr>
          <w:ilvl w:val="0"/>
          <w:numId w:val="14"/>
        </w:numPr>
        <w:tabs>
          <w:tab w:val="left" w:pos="530"/>
        </w:tabs>
        <w:spacing w:before="120" w:line="321" w:lineRule="auto"/>
        <w:ind w:left="529"/>
        <w:jc w:val="both"/>
        <w:rPr>
          <w:sz w:val="18"/>
        </w:rPr>
      </w:pPr>
      <w:r>
        <w:rPr>
          <w:color w:val="172A4D"/>
          <w:sz w:val="18"/>
        </w:rPr>
        <w:t>Objects of cultural value may be exported to a third country or transferred from the territory of the Czech Republic only if they are accompanied by a certificate for the temporary export or temporary transfer of an object of cultural value from the territory of the Czech Republic, a certificate for the export or permanent transfer of an object of cultural value from the territory of the Czech Republic, or a certificate of an object of cultural value transferred to the territory of the Czech Republic (hereinafter referred to as "certificate"). The certificate may not be substituted by an expert opinion.</w:t>
      </w:r>
    </w:p>
    <w:p w14:paraId="1C6A19ED" w14:textId="77777777" w:rsidR="00D673A1" w:rsidRPr="000A7470" w:rsidRDefault="001018BC">
      <w:pPr>
        <w:pStyle w:val="Odstavecseseznamem"/>
        <w:numPr>
          <w:ilvl w:val="0"/>
          <w:numId w:val="14"/>
        </w:numPr>
        <w:tabs>
          <w:tab w:val="left" w:pos="530"/>
        </w:tabs>
        <w:spacing w:before="8" w:line="321" w:lineRule="auto"/>
        <w:ind w:left="529"/>
        <w:jc w:val="both"/>
        <w:rPr>
          <w:sz w:val="18"/>
        </w:rPr>
      </w:pPr>
      <w:r>
        <w:rPr>
          <w:color w:val="172A4D"/>
          <w:sz w:val="18"/>
        </w:rPr>
        <w:t>The certificate is issued by museums, galleries, libraries and workplaces of the National Heritage Institute ("professional organisations"), or by the Ministry of Culture ("the Ministry") on the basis of an application filed by a natural person or legal entity who is the owner of the object of cultural value ("the owner"). A list of professional organisations, specifying the fields in which they operate and their territorial scope, is set out in Annex 2 to this Act.</w:t>
      </w:r>
    </w:p>
    <w:p w14:paraId="2D7156FE" w14:textId="77777777" w:rsidR="00D673A1" w:rsidRPr="000A7470" w:rsidRDefault="001018BC">
      <w:pPr>
        <w:pStyle w:val="Odstavecseseznamem"/>
        <w:numPr>
          <w:ilvl w:val="0"/>
          <w:numId w:val="14"/>
        </w:numPr>
        <w:tabs>
          <w:tab w:val="left" w:pos="530"/>
        </w:tabs>
        <w:spacing w:before="23" w:line="312" w:lineRule="auto"/>
        <w:ind w:left="529" w:right="118"/>
        <w:jc w:val="both"/>
        <w:rPr>
          <w:sz w:val="18"/>
        </w:rPr>
      </w:pPr>
      <w:r>
        <w:rPr>
          <w:color w:val="172A4D"/>
          <w:sz w:val="18"/>
        </w:rPr>
        <w:t>The owner may, by power of attorney</w:t>
      </w:r>
      <w:r>
        <w:rPr>
          <w:sz w:val="18"/>
        </w:rPr>
        <w:t>,</w:t>
      </w:r>
      <w:r>
        <w:rPr>
          <w:b/>
          <w:color w:val="B82E48"/>
          <w:sz w:val="18"/>
          <w:vertAlign w:val="superscript"/>
        </w:rPr>
        <w:t>3a</w:t>
      </w:r>
      <w:r>
        <w:rPr>
          <w:color w:val="172A4D"/>
          <w:sz w:val="18"/>
        </w:rPr>
        <w:t xml:space="preserve"> authorise a third party to perform all acts connected with the export or transfer of an object of cultural value.</w:t>
      </w:r>
    </w:p>
    <w:p w14:paraId="70230E99" w14:textId="77777777" w:rsidR="00D673A1" w:rsidRPr="000A7470" w:rsidRDefault="001018BC">
      <w:pPr>
        <w:pStyle w:val="Odstavecseseznamem"/>
        <w:numPr>
          <w:ilvl w:val="0"/>
          <w:numId w:val="14"/>
        </w:numPr>
        <w:tabs>
          <w:tab w:val="left" w:pos="530"/>
        </w:tabs>
        <w:spacing w:before="17" w:line="331" w:lineRule="auto"/>
        <w:ind w:left="529" w:right="121"/>
        <w:jc w:val="both"/>
        <w:rPr>
          <w:b/>
          <w:sz w:val="18"/>
        </w:rPr>
      </w:pPr>
      <w:r>
        <w:rPr>
          <w:color w:val="172A4D"/>
          <w:sz w:val="18"/>
        </w:rPr>
        <w:t>A certificate for the temporary export or temporary transfer of an object of cultural value from the territory of the Czech Republic is issued if the object of cultural value is not an object protected under special legislation.</w:t>
      </w:r>
      <w:r>
        <w:rPr>
          <w:b/>
          <w:color w:val="B82E48"/>
          <w:sz w:val="18"/>
          <w:vertAlign w:val="superscript"/>
        </w:rPr>
        <w:t>3b</w:t>
      </w:r>
    </w:p>
    <w:p w14:paraId="0BF3EE3F" w14:textId="139E2E29" w:rsidR="00D673A1" w:rsidRPr="000A7470" w:rsidRDefault="001018BC" w:rsidP="000A7470">
      <w:pPr>
        <w:pStyle w:val="Odstavecseseznamem"/>
        <w:numPr>
          <w:ilvl w:val="0"/>
          <w:numId w:val="14"/>
        </w:numPr>
        <w:tabs>
          <w:tab w:val="left" w:pos="530"/>
        </w:tabs>
        <w:spacing w:line="319" w:lineRule="auto"/>
        <w:ind w:left="529" w:right="118"/>
        <w:jc w:val="both"/>
        <w:rPr>
          <w:sz w:val="18"/>
        </w:rPr>
      </w:pPr>
      <w:r>
        <w:rPr>
          <w:color w:val="172A4D"/>
          <w:sz w:val="18"/>
        </w:rPr>
        <w:t>A certificate for the export or permanent transfer of an object of cultural value from the territory of the Czech Republic is issued if the object of cultural value is not an object protected under special legislation,</w:t>
      </w:r>
      <w:r>
        <w:rPr>
          <w:b/>
          <w:color w:val="B82E48"/>
          <w:sz w:val="18"/>
          <w:vertAlign w:val="superscript"/>
        </w:rPr>
        <w:t>3b</w:t>
      </w:r>
      <w:r>
        <w:rPr>
          <w:b/>
          <w:color w:val="B82E48"/>
          <w:sz w:val="18"/>
        </w:rPr>
        <w:t xml:space="preserve"> </w:t>
      </w:r>
      <w:r>
        <w:rPr>
          <w:color w:val="172A4D"/>
          <w:sz w:val="18"/>
        </w:rPr>
        <w:t>does not exhibit the characteristics of an object protected under a special legal regulation,</w:t>
      </w:r>
      <w:r>
        <w:rPr>
          <w:b/>
          <w:color w:val="B82E48"/>
          <w:sz w:val="13"/>
        </w:rPr>
        <w:t xml:space="preserve">1 </w:t>
      </w:r>
      <w:r>
        <w:rPr>
          <w:color w:val="172A4D"/>
          <w:sz w:val="18"/>
        </w:rPr>
        <w:t>nor is it listed in point XIX of Annex 1 to this Act.</w:t>
      </w:r>
    </w:p>
    <w:p w14:paraId="28079CE9" w14:textId="77777777" w:rsidR="00D673A1" w:rsidRPr="000A7470" w:rsidRDefault="00D673A1">
      <w:pPr>
        <w:spacing w:line="319" w:lineRule="auto"/>
        <w:jc w:val="both"/>
        <w:rPr>
          <w:sz w:val="18"/>
        </w:rPr>
        <w:sectPr w:rsidR="00D673A1" w:rsidRPr="000A7470">
          <w:footerReference w:type="default" r:id="rId10"/>
          <w:type w:val="continuous"/>
          <w:pgSz w:w="11920" w:h="16860"/>
          <w:pgMar w:top="800" w:right="1060" w:bottom="600" w:left="1060" w:header="708" w:footer="410" w:gutter="0"/>
          <w:pgNumType w:start="1"/>
          <w:cols w:space="708"/>
        </w:sectPr>
      </w:pPr>
    </w:p>
    <w:p w14:paraId="471B6F0F" w14:textId="77777777" w:rsidR="00D673A1" w:rsidRPr="000A7470" w:rsidRDefault="001018BC" w:rsidP="00A17397">
      <w:pPr>
        <w:pStyle w:val="Nadpis1"/>
      </w:pPr>
      <w:r>
        <w:rPr>
          <w:color w:val="B82E48"/>
        </w:rPr>
        <w:lastRenderedPageBreak/>
        <w:t>Section 3</w:t>
      </w:r>
    </w:p>
    <w:p w14:paraId="0280792E" w14:textId="491A9D04" w:rsidR="00D673A1" w:rsidRPr="00A17397" w:rsidRDefault="001018BC" w:rsidP="00EE3298">
      <w:pPr>
        <w:pStyle w:val="Odstavecseseznamem"/>
        <w:numPr>
          <w:ilvl w:val="0"/>
          <w:numId w:val="12"/>
        </w:numPr>
        <w:tabs>
          <w:tab w:val="left" w:pos="530"/>
        </w:tabs>
        <w:spacing w:before="120" w:line="316" w:lineRule="auto"/>
        <w:ind w:left="529"/>
        <w:jc w:val="both"/>
        <w:rPr>
          <w:color w:val="172A4D"/>
          <w:sz w:val="18"/>
        </w:rPr>
      </w:pPr>
      <w:r>
        <w:rPr>
          <w:color w:val="172A4D"/>
          <w:sz w:val="18"/>
        </w:rPr>
        <w:t>Objects of cultural value related to archaeology and objects of cultural value of a sacred and cultic nature offered for sale must be accompanied by a certificate for the export or permanent transfer of the object of cultural value from the territory of the Czech Republic; the buyer must be given the part of the certificate marked B together with the object of cultural value.</w:t>
      </w:r>
    </w:p>
    <w:p w14:paraId="15B58E50" w14:textId="77777777" w:rsidR="00D673A1" w:rsidRPr="00A17397" w:rsidRDefault="001018BC" w:rsidP="00EE3298">
      <w:pPr>
        <w:pStyle w:val="Odstavecseseznamem"/>
        <w:numPr>
          <w:ilvl w:val="0"/>
          <w:numId w:val="12"/>
        </w:numPr>
        <w:tabs>
          <w:tab w:val="left" w:pos="530"/>
        </w:tabs>
        <w:spacing w:line="316" w:lineRule="auto"/>
        <w:ind w:left="529"/>
        <w:jc w:val="both"/>
        <w:rPr>
          <w:color w:val="172A4D"/>
          <w:sz w:val="18"/>
        </w:rPr>
      </w:pPr>
      <w:r>
        <w:rPr>
          <w:color w:val="172A4D"/>
          <w:sz w:val="18"/>
        </w:rPr>
        <w:t>The offer for sale referred to in paragraph 1 is also considered to include the display of objects in public sales areas, auctions and collectors' markets.</w:t>
      </w:r>
    </w:p>
    <w:p w14:paraId="71215A2B" w14:textId="77777777" w:rsidR="00D673A1" w:rsidRPr="00A17397" w:rsidRDefault="00D673A1">
      <w:pPr>
        <w:pStyle w:val="Zkladntext"/>
        <w:spacing w:before="7"/>
        <w:rPr>
          <w:sz w:val="12"/>
          <w:szCs w:val="12"/>
        </w:rPr>
      </w:pPr>
    </w:p>
    <w:p w14:paraId="278D22ED" w14:textId="77777777" w:rsidR="00D673A1" w:rsidRPr="000A7470" w:rsidRDefault="001018BC">
      <w:pPr>
        <w:pStyle w:val="Nadpis1"/>
      </w:pPr>
      <w:r>
        <w:rPr>
          <w:color w:val="B82E48"/>
        </w:rPr>
        <w:t>Section 4</w:t>
      </w:r>
    </w:p>
    <w:p w14:paraId="6C81A8F3" w14:textId="77777777" w:rsidR="00D673A1" w:rsidRPr="000A7470" w:rsidRDefault="001018BC" w:rsidP="00EE3298">
      <w:pPr>
        <w:pStyle w:val="Odstavecseseznamem"/>
        <w:numPr>
          <w:ilvl w:val="0"/>
          <w:numId w:val="17"/>
        </w:numPr>
        <w:tabs>
          <w:tab w:val="left" w:pos="530"/>
        </w:tabs>
        <w:spacing w:before="120" w:line="316" w:lineRule="auto"/>
        <w:rPr>
          <w:sz w:val="18"/>
        </w:rPr>
      </w:pPr>
      <w:r>
        <w:rPr>
          <w:color w:val="172A4D"/>
          <w:sz w:val="18"/>
        </w:rPr>
        <w:t>The application for the issue of a certificate for the temporary export or temporary transfer of an object of cultural value from the territory of the Czech Republic, the specimen of which is set out in Annex 3 to this Act, is submitted by the owner in paper or electronic form to a professional organisation in the parts marked A, B and C. The application for the issue of a certificate for the export or permanent transfer of an object of cultural value from the territory of the Czech Republic, the specimen of which is set out in Annex 4 to this Act, is submitted by the owner in paper or electronic form to a professional organisation in the parts marked A and B.</w:t>
      </w:r>
    </w:p>
    <w:p w14:paraId="453B5DB9" w14:textId="53A7A060" w:rsidR="00D673A1" w:rsidRPr="000A7470" w:rsidRDefault="001018BC" w:rsidP="00A17397">
      <w:pPr>
        <w:pStyle w:val="Odstavecseseznamem"/>
        <w:numPr>
          <w:ilvl w:val="0"/>
          <w:numId w:val="17"/>
        </w:numPr>
        <w:tabs>
          <w:tab w:val="left" w:pos="530"/>
        </w:tabs>
        <w:spacing w:before="29" w:line="321" w:lineRule="auto"/>
        <w:ind w:left="529"/>
        <w:rPr>
          <w:sz w:val="18"/>
        </w:rPr>
      </w:pPr>
      <w:r>
        <w:rPr>
          <w:color w:val="172A4D"/>
          <w:sz w:val="18"/>
        </w:rPr>
        <w:t>The application referred to in paragraph 1 is submitted to the relevant professional organisation based on the applicant's field and permanent residence or the owner's registered office. If the owner is a natural person or legal entity who does not have a permanent residence or registered office in the Czech Republic, the application is submitted to the locally competent professional organisation according to the place where the object of cultural value was located at the time it was acquired. If the local competence of the professional body cannot be determined under the second sentence, the application is submitted to any professional body competent in the field.</w:t>
      </w:r>
    </w:p>
    <w:p w14:paraId="11876E2F" w14:textId="77777777" w:rsidR="00D673A1" w:rsidRPr="000A7470" w:rsidRDefault="001018BC" w:rsidP="00A17397">
      <w:pPr>
        <w:pStyle w:val="Odstavecseseznamem"/>
        <w:numPr>
          <w:ilvl w:val="0"/>
          <w:numId w:val="17"/>
        </w:numPr>
        <w:tabs>
          <w:tab w:val="left" w:pos="530"/>
        </w:tabs>
        <w:spacing w:before="8" w:line="312" w:lineRule="auto"/>
        <w:ind w:left="529"/>
        <w:rPr>
          <w:sz w:val="18"/>
        </w:rPr>
      </w:pPr>
      <w:r>
        <w:rPr>
          <w:color w:val="172A4D"/>
          <w:sz w:val="18"/>
        </w:rPr>
        <w:t>The owner is obliged to allow the object of cultural value to be inspected and to provide the necessary assistance to the professional organisation or the Ministry.</w:t>
      </w:r>
    </w:p>
    <w:p w14:paraId="139AAABD" w14:textId="77777777" w:rsidR="00D673A1" w:rsidRPr="00A17397" w:rsidRDefault="00D673A1">
      <w:pPr>
        <w:pStyle w:val="Zkladntext"/>
        <w:spacing w:before="7"/>
        <w:rPr>
          <w:sz w:val="12"/>
          <w:szCs w:val="12"/>
        </w:rPr>
      </w:pPr>
    </w:p>
    <w:p w14:paraId="2F94C7D6" w14:textId="77777777" w:rsidR="00D673A1" w:rsidRPr="000A7470" w:rsidRDefault="001018BC">
      <w:pPr>
        <w:pStyle w:val="Nadpis1"/>
        <w:ind w:left="644" w:right="645"/>
      </w:pPr>
      <w:r>
        <w:rPr>
          <w:color w:val="B82E48"/>
        </w:rPr>
        <w:t>Section 4a</w:t>
      </w:r>
    </w:p>
    <w:p w14:paraId="79C338E7" w14:textId="61E6792A" w:rsidR="00D673A1" w:rsidRPr="00A17397" w:rsidRDefault="001018BC" w:rsidP="00EE3298">
      <w:pPr>
        <w:pStyle w:val="Odstavecseseznamem"/>
        <w:numPr>
          <w:ilvl w:val="0"/>
          <w:numId w:val="16"/>
        </w:numPr>
        <w:tabs>
          <w:tab w:val="left" w:pos="530"/>
        </w:tabs>
        <w:spacing w:before="120" w:line="312" w:lineRule="auto"/>
        <w:rPr>
          <w:color w:val="172A4D"/>
          <w:sz w:val="18"/>
        </w:rPr>
      </w:pPr>
      <w:r>
        <w:rPr>
          <w:color w:val="172A4D"/>
          <w:sz w:val="18"/>
        </w:rPr>
        <w:t>An application for the issue of a certificate for an object of cultural value transferred to the territory of the Czech Republic, the specimen of which is set out in Annex 5 to this Act, is submitted by the owner in paper or electronic form to the Ministry in the parts marked A and B.</w:t>
      </w:r>
    </w:p>
    <w:p w14:paraId="516ADFCA" w14:textId="77777777" w:rsidR="00D673A1" w:rsidRPr="00A17397" w:rsidRDefault="001018BC" w:rsidP="00A17397">
      <w:pPr>
        <w:pStyle w:val="Odstavecseseznamem"/>
        <w:numPr>
          <w:ilvl w:val="0"/>
          <w:numId w:val="16"/>
        </w:numPr>
        <w:tabs>
          <w:tab w:val="left" w:pos="530"/>
        </w:tabs>
        <w:spacing w:before="8" w:line="312" w:lineRule="auto"/>
        <w:rPr>
          <w:color w:val="172A4D"/>
          <w:sz w:val="18"/>
        </w:rPr>
      </w:pPr>
      <w:r>
        <w:rPr>
          <w:color w:val="172A4D"/>
          <w:sz w:val="18"/>
        </w:rPr>
        <w:t xml:space="preserve">The deadline for </w:t>
      </w:r>
      <w:proofErr w:type="gramStart"/>
      <w:r>
        <w:rPr>
          <w:color w:val="172A4D"/>
          <w:sz w:val="18"/>
        </w:rPr>
        <w:t>submitting an application</w:t>
      </w:r>
      <w:proofErr w:type="gramEnd"/>
      <w:r>
        <w:rPr>
          <w:color w:val="172A4D"/>
          <w:sz w:val="18"/>
        </w:rPr>
        <w:t xml:space="preserve"> for the issue of a certificate for an object of cultural value transferred to the territory of the Czech Republic is 60 calendar days from the date the object of cultural value is transferred to the territory of the Czech Republic.</w:t>
      </w:r>
    </w:p>
    <w:p w14:paraId="0C183B8D" w14:textId="77777777" w:rsidR="00D673A1" w:rsidRPr="000A7470" w:rsidRDefault="001018BC" w:rsidP="00A17397">
      <w:pPr>
        <w:pStyle w:val="Odstavecseseznamem"/>
        <w:numPr>
          <w:ilvl w:val="0"/>
          <w:numId w:val="16"/>
        </w:numPr>
        <w:tabs>
          <w:tab w:val="left" w:pos="530"/>
        </w:tabs>
        <w:spacing w:before="8" w:line="312" w:lineRule="auto"/>
        <w:rPr>
          <w:sz w:val="18"/>
        </w:rPr>
      </w:pPr>
      <w:r>
        <w:rPr>
          <w:color w:val="172A4D"/>
          <w:sz w:val="18"/>
        </w:rPr>
        <w:t>The owner of an object of cultural value transferred to the Czech Republic presents the Ministry with a permit for the transfer of the object of cultural value issued by the authority of the country of origin or a certificate from the authority of the country of origin stating that no such permit is required for the object of cultural value, as well as documents proving when the object was transferred to the Czech Republic.</w:t>
      </w:r>
    </w:p>
    <w:p w14:paraId="18B14AAB" w14:textId="77777777" w:rsidR="00D673A1" w:rsidRPr="00A17397" w:rsidRDefault="00D673A1">
      <w:pPr>
        <w:pStyle w:val="Zkladntext"/>
        <w:spacing w:before="6"/>
        <w:rPr>
          <w:sz w:val="12"/>
          <w:szCs w:val="12"/>
        </w:rPr>
      </w:pPr>
    </w:p>
    <w:p w14:paraId="648A4FAC" w14:textId="77777777" w:rsidR="00D673A1" w:rsidRPr="000A7470" w:rsidRDefault="001018BC">
      <w:pPr>
        <w:pStyle w:val="Nadpis1"/>
      </w:pPr>
      <w:r>
        <w:rPr>
          <w:color w:val="B82E48"/>
        </w:rPr>
        <w:t>Section 5</w:t>
      </w:r>
    </w:p>
    <w:p w14:paraId="291F5340" w14:textId="45A390EF" w:rsidR="00D673A1" w:rsidRPr="000A7470" w:rsidRDefault="001018BC" w:rsidP="00EE3298">
      <w:pPr>
        <w:pStyle w:val="Odstavecseseznamem"/>
        <w:numPr>
          <w:ilvl w:val="0"/>
          <w:numId w:val="10"/>
        </w:numPr>
        <w:tabs>
          <w:tab w:val="left" w:pos="530"/>
        </w:tabs>
        <w:spacing w:before="120" w:line="321" w:lineRule="auto"/>
        <w:ind w:left="529"/>
        <w:jc w:val="both"/>
        <w:rPr>
          <w:sz w:val="18"/>
        </w:rPr>
      </w:pPr>
      <w:r>
        <w:rPr>
          <w:color w:val="172A4D"/>
          <w:sz w:val="18"/>
        </w:rPr>
        <w:t>The deadline for the issue of the certificate by the professional organisation is 30 calendar days from the receipt of the application by the professional organisation. The deadline for the Ministry to issue a certificate for an object of cultural value transferred to the Czech Republic is 60 calendar days from the date the application is received by the Ministry.</w:t>
      </w:r>
    </w:p>
    <w:p w14:paraId="31C988F4" w14:textId="77777777" w:rsidR="00D673A1" w:rsidRPr="000A7470" w:rsidRDefault="001018BC">
      <w:pPr>
        <w:pStyle w:val="Odstavecseseznamem"/>
        <w:numPr>
          <w:ilvl w:val="0"/>
          <w:numId w:val="10"/>
        </w:numPr>
        <w:tabs>
          <w:tab w:val="left" w:pos="530"/>
        </w:tabs>
        <w:spacing w:before="8" w:line="321" w:lineRule="auto"/>
        <w:ind w:left="529" w:right="116"/>
        <w:jc w:val="both"/>
        <w:rPr>
          <w:sz w:val="18"/>
        </w:rPr>
      </w:pPr>
      <w:r>
        <w:rPr>
          <w:color w:val="172A4D"/>
          <w:sz w:val="18"/>
        </w:rPr>
        <w:t>If, after assessing the object to which the application for a certificate relates, the professional organisation does not issue a certificate on the grounds that the object is not an object of cultural value, it shall indicate this fact on the application and return the copies of the certificate in the parts marked B or B and C to the owner.</w:t>
      </w:r>
    </w:p>
    <w:p w14:paraId="1B97D627" w14:textId="14C35250" w:rsidR="00D673A1" w:rsidRPr="000A7470" w:rsidRDefault="001018BC">
      <w:pPr>
        <w:pStyle w:val="Odstavecseseznamem"/>
        <w:numPr>
          <w:ilvl w:val="0"/>
          <w:numId w:val="10"/>
        </w:numPr>
        <w:tabs>
          <w:tab w:val="left" w:pos="530"/>
        </w:tabs>
        <w:spacing w:before="23" w:line="312" w:lineRule="auto"/>
        <w:ind w:left="529"/>
        <w:jc w:val="both"/>
        <w:rPr>
          <w:sz w:val="18"/>
        </w:rPr>
      </w:pPr>
      <w:r>
        <w:rPr>
          <w:color w:val="172A4D"/>
          <w:sz w:val="18"/>
        </w:rPr>
        <w:t>If, after assessing the object of cultural value, the expert organisation does not issue a certificate for the reason referred to in paragraph 4 or 5, it shall refer the application to the Ministry by the deadline laid down in paragraph 1. It shall also inform the owner of such in writing.</w:t>
      </w:r>
    </w:p>
    <w:p w14:paraId="2AFF6405" w14:textId="535B59B2" w:rsidR="00D673A1" w:rsidRPr="000A7470" w:rsidRDefault="001018BC">
      <w:pPr>
        <w:pStyle w:val="Odstavecseseznamem"/>
        <w:numPr>
          <w:ilvl w:val="0"/>
          <w:numId w:val="10"/>
        </w:numPr>
        <w:tabs>
          <w:tab w:val="left" w:pos="530"/>
        </w:tabs>
        <w:spacing w:before="33" w:line="314" w:lineRule="auto"/>
        <w:ind w:left="529"/>
        <w:jc w:val="both"/>
        <w:rPr>
          <w:b/>
          <w:sz w:val="18"/>
        </w:rPr>
      </w:pPr>
      <w:r>
        <w:rPr>
          <w:color w:val="172A4D"/>
          <w:sz w:val="18"/>
        </w:rPr>
        <w:t>Within 3 months of receiving the application, the Ministry issues a certificate to the owner or, if the object of cultural value exhibits the characteristics of an object protected under a special legal regulation</w:t>
      </w:r>
      <w:r>
        <w:rPr>
          <w:b/>
          <w:color w:val="B82E48"/>
          <w:sz w:val="13"/>
        </w:rPr>
        <w:t xml:space="preserve">1 </w:t>
      </w:r>
      <w:r>
        <w:rPr>
          <w:color w:val="172A4D"/>
          <w:sz w:val="18"/>
        </w:rPr>
        <w:t>and if an application has been submitted for the issue of a certificate for the export or permanent transfer of the object of cultural value from the territory of the Czech Republic, it shall not issue a certificate and shall initiate proceedings pursuant to a special legal regulation.</w:t>
      </w:r>
      <w:r>
        <w:rPr>
          <w:b/>
          <w:color w:val="B82E48"/>
          <w:sz w:val="13"/>
        </w:rPr>
        <w:t xml:space="preserve">1 </w:t>
      </w:r>
      <w:r>
        <w:rPr>
          <w:color w:val="172A4D"/>
          <w:sz w:val="18"/>
        </w:rPr>
        <w:t>It shall also not issue a certificate if the object of cultural value is an object protected under special legislation.</w:t>
      </w:r>
      <w:r>
        <w:rPr>
          <w:b/>
          <w:color w:val="B82E48"/>
          <w:sz w:val="18"/>
          <w:vertAlign w:val="superscript"/>
        </w:rPr>
        <w:t>3b</w:t>
      </w:r>
    </w:p>
    <w:p w14:paraId="22ACE318" w14:textId="77777777" w:rsidR="00D673A1" w:rsidRPr="000A7470" w:rsidRDefault="00D673A1">
      <w:pPr>
        <w:spacing w:line="314" w:lineRule="auto"/>
        <w:jc w:val="both"/>
        <w:rPr>
          <w:sz w:val="18"/>
        </w:rPr>
        <w:sectPr w:rsidR="00D673A1" w:rsidRPr="000A7470">
          <w:pgSz w:w="11920" w:h="16860"/>
          <w:pgMar w:top="800" w:right="1060" w:bottom="1040" w:left="1060" w:header="0" w:footer="410" w:gutter="0"/>
          <w:cols w:space="708"/>
        </w:sectPr>
      </w:pPr>
    </w:p>
    <w:p w14:paraId="5D90C9F0" w14:textId="2AFE949C" w:rsidR="00D673A1" w:rsidRPr="000A7470" w:rsidRDefault="001018BC">
      <w:pPr>
        <w:pStyle w:val="Odstavecseseznamem"/>
        <w:numPr>
          <w:ilvl w:val="0"/>
          <w:numId w:val="10"/>
        </w:numPr>
        <w:tabs>
          <w:tab w:val="left" w:pos="530"/>
        </w:tabs>
        <w:spacing w:before="73" w:line="321" w:lineRule="auto"/>
        <w:ind w:left="529" w:right="116"/>
        <w:jc w:val="both"/>
        <w:rPr>
          <w:sz w:val="18"/>
        </w:rPr>
      </w:pPr>
      <w:r>
        <w:rPr>
          <w:color w:val="172A4D"/>
          <w:sz w:val="18"/>
        </w:rPr>
        <w:lastRenderedPageBreak/>
        <w:t>If an application has been submitted for the issue of a certificate for the export or permanent transfer of an object of cultural value from the territory of the Czech Republic and the certificate has not been issued on the grounds that it is an object of cultural value listed in point XIX of Annex 1 to this Act, the Ministry shall issue a decision to that effect by the deadline set out in paragraph 4.</w:t>
      </w:r>
    </w:p>
    <w:p w14:paraId="169FDB33" w14:textId="77777777" w:rsidR="00D673A1" w:rsidRPr="00A17397" w:rsidRDefault="00D673A1">
      <w:pPr>
        <w:pStyle w:val="Zkladntext"/>
        <w:spacing w:before="6"/>
        <w:rPr>
          <w:sz w:val="12"/>
          <w:szCs w:val="12"/>
        </w:rPr>
      </w:pPr>
    </w:p>
    <w:p w14:paraId="0DA8F34B" w14:textId="77777777" w:rsidR="00D673A1" w:rsidRPr="000A7470" w:rsidRDefault="001018BC">
      <w:pPr>
        <w:pStyle w:val="Nadpis1"/>
        <w:ind w:left="644" w:right="645"/>
      </w:pPr>
      <w:r>
        <w:rPr>
          <w:color w:val="B82E48"/>
        </w:rPr>
        <w:t>Section 5a</w:t>
      </w:r>
    </w:p>
    <w:p w14:paraId="258A4DD4" w14:textId="77777777" w:rsidR="00D673A1" w:rsidRPr="00A17397" w:rsidRDefault="00D673A1">
      <w:pPr>
        <w:pStyle w:val="Zkladntext"/>
        <w:spacing w:before="10"/>
        <w:rPr>
          <w:b/>
          <w:sz w:val="12"/>
          <w:szCs w:val="12"/>
        </w:rPr>
      </w:pPr>
    </w:p>
    <w:p w14:paraId="45D87FBA" w14:textId="77777777" w:rsidR="00D673A1" w:rsidRPr="000A7470" w:rsidRDefault="001018BC">
      <w:pPr>
        <w:ind w:left="109"/>
        <w:rPr>
          <w:rFonts w:ascii="Gill Sans MT" w:hAnsi="Gill Sans MT"/>
          <w:i/>
          <w:sz w:val="18"/>
        </w:rPr>
      </w:pPr>
      <w:r>
        <w:rPr>
          <w:rFonts w:ascii="Gill Sans MT" w:hAnsi="Gill Sans MT"/>
          <w:i/>
          <w:color w:val="172A4D"/>
          <w:sz w:val="18"/>
        </w:rPr>
        <w:t>cancelled</w:t>
      </w:r>
    </w:p>
    <w:p w14:paraId="1DA8E7E0" w14:textId="77777777" w:rsidR="00D673A1" w:rsidRPr="00A17397" w:rsidRDefault="00D673A1">
      <w:pPr>
        <w:pStyle w:val="Zkladntext"/>
        <w:rPr>
          <w:rFonts w:ascii="Gill Sans MT"/>
          <w:i/>
          <w:sz w:val="12"/>
          <w:szCs w:val="12"/>
        </w:rPr>
      </w:pPr>
    </w:p>
    <w:p w14:paraId="73D44607" w14:textId="77777777" w:rsidR="00D673A1" w:rsidRPr="000A7470" w:rsidRDefault="001018BC">
      <w:pPr>
        <w:pStyle w:val="Nadpis1"/>
        <w:spacing w:before="128"/>
      </w:pPr>
      <w:r>
        <w:rPr>
          <w:color w:val="B82E48"/>
        </w:rPr>
        <w:t>Section 6</w:t>
      </w:r>
    </w:p>
    <w:p w14:paraId="318F6997" w14:textId="77777777" w:rsidR="00D673A1" w:rsidRPr="00EE3298" w:rsidRDefault="001018BC">
      <w:pPr>
        <w:pStyle w:val="Odstavecseseznamem"/>
        <w:numPr>
          <w:ilvl w:val="0"/>
          <w:numId w:val="9"/>
        </w:numPr>
        <w:tabs>
          <w:tab w:val="left" w:pos="530"/>
        </w:tabs>
        <w:spacing w:before="168" w:line="297" w:lineRule="auto"/>
        <w:ind w:left="529" w:right="118"/>
        <w:jc w:val="both"/>
        <w:rPr>
          <w:color w:val="172A4D"/>
          <w:sz w:val="18"/>
        </w:rPr>
      </w:pPr>
      <w:r>
        <w:rPr>
          <w:color w:val="172A4D"/>
          <w:sz w:val="18"/>
        </w:rPr>
        <w:t xml:space="preserve">The certificate is issued to the owner in copies in the parts marked B or B and C. The professional organisation or the Ministry shall keep the part of the certificate marked A for 20 years. </w:t>
      </w:r>
      <w:r w:rsidRPr="00EE3298">
        <w:rPr>
          <w:b/>
          <w:color w:val="B82E48"/>
          <w:sz w:val="13"/>
        </w:rPr>
        <w:t>6</w:t>
      </w:r>
    </w:p>
    <w:p w14:paraId="65D280AC" w14:textId="77777777" w:rsidR="00D673A1" w:rsidRPr="000A7470" w:rsidRDefault="001018BC">
      <w:pPr>
        <w:pStyle w:val="Odstavecseseznamem"/>
        <w:numPr>
          <w:ilvl w:val="0"/>
          <w:numId w:val="9"/>
        </w:numPr>
        <w:tabs>
          <w:tab w:val="left" w:pos="530"/>
        </w:tabs>
        <w:spacing w:before="43" w:line="312" w:lineRule="auto"/>
        <w:ind w:left="529" w:right="120"/>
        <w:jc w:val="both"/>
        <w:rPr>
          <w:sz w:val="18"/>
        </w:rPr>
      </w:pPr>
      <w:r>
        <w:rPr>
          <w:color w:val="172A4D"/>
          <w:sz w:val="18"/>
        </w:rPr>
        <w:t>The certificate is issued to the applicant for a fee of CZK 500. This provision shall not apply to the issue of a certificate under Sections 2(4), 3(1) and 5(3). The recipient of the fee is the professional organisation.</w:t>
      </w:r>
    </w:p>
    <w:p w14:paraId="579F36E0" w14:textId="77777777" w:rsidR="00D673A1" w:rsidRPr="000A7470" w:rsidRDefault="001018BC">
      <w:pPr>
        <w:pStyle w:val="Odstavecseseznamem"/>
        <w:numPr>
          <w:ilvl w:val="0"/>
          <w:numId w:val="9"/>
        </w:numPr>
        <w:tabs>
          <w:tab w:val="left" w:pos="530"/>
        </w:tabs>
        <w:spacing w:before="17" w:line="331" w:lineRule="auto"/>
        <w:ind w:left="529" w:right="121"/>
        <w:jc w:val="both"/>
        <w:rPr>
          <w:sz w:val="18"/>
        </w:rPr>
      </w:pPr>
      <w:r>
        <w:rPr>
          <w:color w:val="172A4D"/>
          <w:sz w:val="18"/>
        </w:rPr>
        <w:t>A certificate for the temporary export or temporary transfer of an object of cultural value from the territory of the Czech Republic may be issued for a maximum of 5 years.</w:t>
      </w:r>
    </w:p>
    <w:p w14:paraId="12091AE6" w14:textId="3EE8F98F" w:rsidR="00D673A1" w:rsidRPr="000A7470" w:rsidRDefault="001018BC">
      <w:pPr>
        <w:pStyle w:val="Odstavecseseznamem"/>
        <w:numPr>
          <w:ilvl w:val="0"/>
          <w:numId w:val="9"/>
        </w:numPr>
        <w:tabs>
          <w:tab w:val="left" w:pos="530"/>
        </w:tabs>
        <w:spacing w:line="331" w:lineRule="auto"/>
        <w:ind w:left="529" w:right="120"/>
        <w:jc w:val="both"/>
        <w:rPr>
          <w:sz w:val="18"/>
        </w:rPr>
      </w:pPr>
      <w:r>
        <w:rPr>
          <w:color w:val="172A4D"/>
          <w:sz w:val="18"/>
        </w:rPr>
        <w:t>The certificate for the export or permanent transfer of an object of cultural value from the territory of the Czech Republic is valid for 3 years from the date of issue</w:t>
      </w:r>
      <w:r w:rsidR="00D747DB">
        <w:rPr>
          <w:color w:val="172A4D"/>
          <w:sz w:val="18"/>
        </w:rPr>
        <w:t>.</w:t>
      </w:r>
    </w:p>
    <w:p w14:paraId="0259B623" w14:textId="77777777" w:rsidR="00D673A1" w:rsidRPr="000A7470" w:rsidRDefault="001018BC">
      <w:pPr>
        <w:pStyle w:val="Odstavecseseznamem"/>
        <w:numPr>
          <w:ilvl w:val="0"/>
          <w:numId w:val="9"/>
        </w:numPr>
        <w:tabs>
          <w:tab w:val="left" w:pos="530"/>
        </w:tabs>
        <w:spacing w:line="331" w:lineRule="auto"/>
        <w:ind w:left="529" w:right="118"/>
        <w:jc w:val="both"/>
        <w:rPr>
          <w:sz w:val="18"/>
        </w:rPr>
      </w:pPr>
      <w:r>
        <w:rPr>
          <w:color w:val="172A4D"/>
          <w:sz w:val="18"/>
        </w:rPr>
        <w:t>The certificate of an object of cultural value transferred to the Czech Republic is valid for 10 years from the date of issue.</w:t>
      </w:r>
    </w:p>
    <w:p w14:paraId="46AD0241" w14:textId="539F58E7" w:rsidR="00D673A1" w:rsidRPr="000A7470" w:rsidRDefault="001018BC">
      <w:pPr>
        <w:pStyle w:val="Odstavecseseznamem"/>
        <w:numPr>
          <w:ilvl w:val="0"/>
          <w:numId w:val="9"/>
        </w:numPr>
        <w:tabs>
          <w:tab w:val="left" w:pos="530"/>
        </w:tabs>
        <w:spacing w:line="319" w:lineRule="auto"/>
        <w:ind w:left="529"/>
        <w:jc w:val="both"/>
        <w:rPr>
          <w:sz w:val="18"/>
        </w:rPr>
      </w:pPr>
      <w:r>
        <w:rPr>
          <w:color w:val="172A4D"/>
          <w:sz w:val="18"/>
        </w:rPr>
        <w:t>On the basis of a reasoned request by the owner, the Ministry may extend the validity of a certificate for the temporary export or temporary transfer of an object of cultural value from the territory of the Czech Republic to a maximum of 10 years. The term of a certificate for the temporary export or temporary transfer of an object of cultural value from the territory of the Czech Republic may be extended only while the certificate is still valid. A specimen application form is set out in Annex 6 to this Act.</w:t>
      </w:r>
    </w:p>
    <w:p w14:paraId="763C5187" w14:textId="77777777" w:rsidR="00D673A1" w:rsidRPr="00A17397" w:rsidRDefault="00D673A1">
      <w:pPr>
        <w:pStyle w:val="Zkladntext"/>
        <w:spacing w:before="6"/>
        <w:rPr>
          <w:sz w:val="12"/>
          <w:szCs w:val="12"/>
        </w:rPr>
      </w:pPr>
    </w:p>
    <w:p w14:paraId="031097B1" w14:textId="77777777" w:rsidR="00D673A1" w:rsidRPr="000A7470" w:rsidRDefault="001018BC">
      <w:pPr>
        <w:pStyle w:val="Nadpis1"/>
      </w:pPr>
      <w:r>
        <w:rPr>
          <w:color w:val="B82E48"/>
        </w:rPr>
        <w:t>Section 7</w:t>
      </w:r>
    </w:p>
    <w:p w14:paraId="2E980724" w14:textId="7CF22274" w:rsidR="00D673A1" w:rsidRPr="000A7470" w:rsidRDefault="001018BC">
      <w:pPr>
        <w:pStyle w:val="Odstavecseseznamem"/>
        <w:numPr>
          <w:ilvl w:val="0"/>
          <w:numId w:val="8"/>
        </w:numPr>
        <w:tabs>
          <w:tab w:val="left" w:pos="530"/>
        </w:tabs>
        <w:spacing w:before="153" w:line="321" w:lineRule="auto"/>
        <w:ind w:left="529"/>
        <w:jc w:val="both"/>
        <w:rPr>
          <w:sz w:val="18"/>
        </w:rPr>
      </w:pPr>
      <w:r>
        <w:rPr>
          <w:color w:val="172A4D"/>
          <w:sz w:val="18"/>
        </w:rPr>
        <w:t>After the re-importation or re-transfer of a temporarily exported or temporarily transferred object of cultural value, within 15 days after the expiry of the period specified in the certificate the owner shall surrender the part of the certificate marked B to the professional organisation that issued the certificate or to the Ministry if it issued the certificate. The part of the certificate marked C is retained by the owner. The owner is obliged to present the object of cultural value upon request after re-importation or transfer for inspection and identification to the professional organisation that issued the certificate or to the Ministry if it issued the certificate, or to allow the object to be inspected and identified at the place it is stored.</w:t>
      </w:r>
    </w:p>
    <w:p w14:paraId="1956BF82" w14:textId="31C11AE8" w:rsidR="00D673A1" w:rsidRPr="000A7470" w:rsidRDefault="001018BC" w:rsidP="00A17397">
      <w:pPr>
        <w:pStyle w:val="Odstavecseseznamem"/>
        <w:numPr>
          <w:ilvl w:val="0"/>
          <w:numId w:val="8"/>
        </w:numPr>
        <w:tabs>
          <w:tab w:val="left" w:pos="530"/>
        </w:tabs>
        <w:spacing w:line="312" w:lineRule="auto"/>
        <w:ind w:left="529" w:right="119"/>
        <w:jc w:val="both"/>
        <w:rPr>
          <w:sz w:val="18"/>
        </w:rPr>
      </w:pPr>
      <w:r>
        <w:rPr>
          <w:color w:val="172A4D"/>
          <w:sz w:val="18"/>
        </w:rPr>
        <w:t>In the event that the export or transfer has not taken place, the owner shall return the parts of the certificate marked B and C to the professional organisation that issued the certificate or to the Ministry if it issued the certificate, no later than within 15 days of the expiry date of the certificate.</w:t>
      </w:r>
    </w:p>
    <w:p w14:paraId="2FFD9706" w14:textId="77777777" w:rsidR="00D673A1" w:rsidRPr="000A7470" w:rsidRDefault="001018BC" w:rsidP="00A17397">
      <w:pPr>
        <w:pStyle w:val="Odstavecseseznamem"/>
        <w:numPr>
          <w:ilvl w:val="0"/>
          <w:numId w:val="8"/>
        </w:numPr>
        <w:tabs>
          <w:tab w:val="left" w:pos="530"/>
        </w:tabs>
        <w:spacing w:line="312" w:lineRule="auto"/>
        <w:ind w:left="529" w:right="116"/>
        <w:jc w:val="both"/>
        <w:rPr>
          <w:sz w:val="18"/>
        </w:rPr>
      </w:pPr>
      <w:r>
        <w:rPr>
          <w:color w:val="172A4D"/>
          <w:sz w:val="18"/>
        </w:rPr>
        <w:t>The professional organisations monitor compliance with the temporary export or transfer deadlines and shall notify the Ministry in writing of any failure to comply no later than within 30 days of the expiry of the deadline.</w:t>
      </w:r>
    </w:p>
    <w:p w14:paraId="2E978EE2" w14:textId="77777777" w:rsidR="00D673A1" w:rsidRPr="00A17397" w:rsidRDefault="00D673A1">
      <w:pPr>
        <w:pStyle w:val="Zkladntext"/>
        <w:spacing w:before="7"/>
        <w:rPr>
          <w:sz w:val="12"/>
          <w:szCs w:val="12"/>
        </w:rPr>
      </w:pPr>
    </w:p>
    <w:p w14:paraId="07513571" w14:textId="77777777" w:rsidR="00D673A1" w:rsidRPr="000A7470" w:rsidRDefault="001018BC">
      <w:pPr>
        <w:pStyle w:val="Nadpis1"/>
        <w:ind w:left="644" w:right="645"/>
      </w:pPr>
      <w:r>
        <w:rPr>
          <w:color w:val="B82E48"/>
        </w:rPr>
        <w:t>Section 7a</w:t>
      </w:r>
    </w:p>
    <w:p w14:paraId="517BF283" w14:textId="66625330" w:rsidR="00D673A1" w:rsidRPr="00A17397" w:rsidRDefault="001018BC" w:rsidP="00A17397">
      <w:pPr>
        <w:pStyle w:val="Odstavecseseznamem"/>
        <w:numPr>
          <w:ilvl w:val="0"/>
          <w:numId w:val="18"/>
        </w:numPr>
        <w:tabs>
          <w:tab w:val="left" w:pos="530"/>
        </w:tabs>
        <w:spacing w:before="153" w:line="321" w:lineRule="auto"/>
        <w:jc w:val="both"/>
        <w:rPr>
          <w:color w:val="172A4D"/>
          <w:sz w:val="18"/>
        </w:rPr>
      </w:pPr>
      <w:r>
        <w:rPr>
          <w:color w:val="172A4D"/>
          <w:sz w:val="18"/>
        </w:rPr>
        <w:t>In the event that the exporter files a customs declaration with the customs office proposing the release of the object under the export or outward processing customs procedure, and the customs office suspects that the exported object is an object of cultural value that is exported without a certificate, and the exporter fails to prove that it is not an object of cultural value, the customs office shall detain the object in accordance with the procedure laid down in the Act regulating the Customs Administration of the Czech Republic, inform the professional organisation locally competent for the registered office of the customs office without delay and allow it to inspect the object. At the same time, it shall provide the information necessary to assess whether the exported object is an object of cultural value.</w:t>
      </w:r>
    </w:p>
    <w:p w14:paraId="1B1369DA" w14:textId="77777777" w:rsidR="00D673A1" w:rsidRPr="00A17397" w:rsidRDefault="001018BC" w:rsidP="00A17397">
      <w:pPr>
        <w:pStyle w:val="Odstavecseseznamem"/>
        <w:numPr>
          <w:ilvl w:val="0"/>
          <w:numId w:val="18"/>
        </w:numPr>
        <w:tabs>
          <w:tab w:val="left" w:pos="530"/>
        </w:tabs>
        <w:spacing w:line="321" w:lineRule="auto"/>
        <w:ind w:left="529"/>
        <w:jc w:val="both"/>
        <w:rPr>
          <w:color w:val="172A4D"/>
          <w:sz w:val="18"/>
        </w:rPr>
      </w:pPr>
      <w:r>
        <w:rPr>
          <w:color w:val="172A4D"/>
          <w:sz w:val="18"/>
        </w:rPr>
        <w:t>The expert organisation is obliged to draw up an opinion for the customs office on whether the exported object is an object of cultural value without delay, although no later than within 15 working days of the date the information is submitted. The exporter also receives a copy of the report.</w:t>
      </w:r>
    </w:p>
    <w:p w14:paraId="52D09700" w14:textId="5594FBC5" w:rsidR="00D673A1" w:rsidRPr="000A7470" w:rsidRDefault="001018BC" w:rsidP="00A17397">
      <w:pPr>
        <w:pStyle w:val="Odstavecseseznamem"/>
        <w:numPr>
          <w:ilvl w:val="0"/>
          <w:numId w:val="18"/>
        </w:numPr>
        <w:tabs>
          <w:tab w:val="left" w:pos="530"/>
        </w:tabs>
        <w:spacing w:line="321" w:lineRule="auto"/>
        <w:ind w:left="529"/>
        <w:jc w:val="both"/>
        <w:rPr>
          <w:sz w:val="18"/>
        </w:rPr>
      </w:pPr>
      <w:r>
        <w:rPr>
          <w:color w:val="172A4D"/>
          <w:sz w:val="18"/>
        </w:rPr>
        <w:t>If, in the opinion of the expert organisation, the object is of cultural value and no certificate is presented, the customs office shall not release the object of cultural value under the proposed customs export procedure and shall inform the Ministry.</w:t>
      </w:r>
    </w:p>
    <w:p w14:paraId="273DCDCB" w14:textId="77777777" w:rsidR="00D673A1" w:rsidRPr="000A7470" w:rsidRDefault="00D673A1">
      <w:pPr>
        <w:spacing w:line="331" w:lineRule="auto"/>
        <w:jc w:val="both"/>
        <w:rPr>
          <w:sz w:val="18"/>
        </w:rPr>
        <w:sectPr w:rsidR="00D673A1" w:rsidRPr="000A7470">
          <w:pgSz w:w="11920" w:h="16860"/>
          <w:pgMar w:top="520" w:right="1060" w:bottom="1040" w:left="1060" w:header="0" w:footer="410" w:gutter="0"/>
          <w:cols w:space="708"/>
        </w:sectPr>
      </w:pPr>
    </w:p>
    <w:p w14:paraId="090CA2B7" w14:textId="6842AE30" w:rsidR="00D673A1" w:rsidRPr="00A17397" w:rsidRDefault="001018BC" w:rsidP="00A17397">
      <w:pPr>
        <w:pStyle w:val="Odstavecseseznamem"/>
        <w:numPr>
          <w:ilvl w:val="0"/>
          <w:numId w:val="18"/>
        </w:numPr>
        <w:tabs>
          <w:tab w:val="left" w:pos="530"/>
        </w:tabs>
        <w:spacing w:line="321" w:lineRule="auto"/>
        <w:ind w:left="529"/>
        <w:jc w:val="both"/>
        <w:rPr>
          <w:color w:val="172A4D"/>
          <w:sz w:val="18"/>
        </w:rPr>
      </w:pPr>
      <w:r>
        <w:rPr>
          <w:color w:val="172A4D"/>
          <w:sz w:val="18"/>
        </w:rPr>
        <w:lastRenderedPageBreak/>
        <w:t>The exporter is obliged to present the certificate at the time the customs declaration is filed and must tolerate the actions necessary to identify and verify the object.</w:t>
      </w:r>
    </w:p>
    <w:p w14:paraId="44CB0246" w14:textId="77777777" w:rsidR="00D673A1" w:rsidRPr="00A17397" w:rsidRDefault="001018BC" w:rsidP="00A17397">
      <w:pPr>
        <w:pStyle w:val="Odstavecseseznamem"/>
        <w:numPr>
          <w:ilvl w:val="0"/>
          <w:numId w:val="18"/>
        </w:numPr>
        <w:tabs>
          <w:tab w:val="left" w:pos="530"/>
        </w:tabs>
        <w:spacing w:line="321" w:lineRule="auto"/>
        <w:ind w:left="529"/>
        <w:jc w:val="both"/>
        <w:rPr>
          <w:color w:val="172A4D"/>
          <w:sz w:val="18"/>
        </w:rPr>
      </w:pPr>
      <w:r>
        <w:rPr>
          <w:color w:val="172A4D"/>
          <w:sz w:val="18"/>
        </w:rPr>
        <w:t>The costs related to the preparation of the report are borne by the exporter if it has been proven to be in violation of this Act.</w:t>
      </w:r>
    </w:p>
    <w:p w14:paraId="3B230F52" w14:textId="77777777" w:rsidR="00D673A1" w:rsidRPr="00A17397" w:rsidRDefault="00D673A1">
      <w:pPr>
        <w:pStyle w:val="Zkladntext"/>
        <w:spacing w:before="6"/>
        <w:rPr>
          <w:sz w:val="12"/>
          <w:szCs w:val="12"/>
        </w:rPr>
      </w:pPr>
    </w:p>
    <w:p w14:paraId="4B0F991A" w14:textId="77777777" w:rsidR="00D673A1" w:rsidRPr="000A7470" w:rsidRDefault="001018BC">
      <w:pPr>
        <w:pStyle w:val="Nadpis1"/>
        <w:spacing w:before="1"/>
        <w:ind w:left="639"/>
      </w:pPr>
      <w:r>
        <w:rPr>
          <w:color w:val="B82E48"/>
        </w:rPr>
        <w:t>Section 7b</w:t>
      </w:r>
    </w:p>
    <w:p w14:paraId="30714BE5" w14:textId="77777777" w:rsidR="00D673A1" w:rsidRPr="000A7470" w:rsidRDefault="001018BC">
      <w:pPr>
        <w:pStyle w:val="Zkladntext"/>
        <w:spacing w:before="168" w:line="312" w:lineRule="auto"/>
        <w:ind w:left="109"/>
      </w:pPr>
      <w:r>
        <w:rPr>
          <w:color w:val="172A4D"/>
        </w:rPr>
        <w:t>Compliance with the obligations laid down in this Act is supervised by the Ministry and the authorities of the Customs Administration of the Czech Republic pursuant to Sections 7a and 7c.</w:t>
      </w:r>
    </w:p>
    <w:p w14:paraId="057954AE" w14:textId="77777777" w:rsidR="00D673A1" w:rsidRPr="000A7470" w:rsidRDefault="00D673A1">
      <w:pPr>
        <w:pStyle w:val="Zkladntext"/>
        <w:spacing w:before="2"/>
        <w:rPr>
          <w:sz w:val="20"/>
        </w:rPr>
      </w:pPr>
    </w:p>
    <w:p w14:paraId="1AB24B70" w14:textId="77777777" w:rsidR="00D673A1" w:rsidRPr="000A7470" w:rsidRDefault="001018BC">
      <w:pPr>
        <w:ind w:left="633" w:right="649"/>
        <w:jc w:val="center"/>
        <w:rPr>
          <w:b/>
          <w:sz w:val="19"/>
        </w:rPr>
      </w:pPr>
      <w:r>
        <w:rPr>
          <w:b/>
          <w:color w:val="172A4D"/>
          <w:sz w:val="19"/>
        </w:rPr>
        <w:t>Offences</w:t>
      </w:r>
    </w:p>
    <w:p w14:paraId="4504D251" w14:textId="77777777" w:rsidR="00D673A1" w:rsidRPr="000A7470" w:rsidRDefault="00D673A1">
      <w:pPr>
        <w:pStyle w:val="Zkladntext"/>
        <w:rPr>
          <w:b/>
          <w:sz w:val="22"/>
        </w:rPr>
      </w:pPr>
    </w:p>
    <w:p w14:paraId="650543F7" w14:textId="77777777" w:rsidR="00D673A1" w:rsidRPr="00A17397" w:rsidRDefault="00D673A1">
      <w:pPr>
        <w:pStyle w:val="Zkladntext"/>
        <w:spacing w:before="2"/>
        <w:rPr>
          <w:b/>
          <w:sz w:val="12"/>
          <w:szCs w:val="12"/>
        </w:rPr>
      </w:pPr>
    </w:p>
    <w:p w14:paraId="160D5311" w14:textId="77777777" w:rsidR="00D673A1" w:rsidRPr="000A7470" w:rsidRDefault="001018BC">
      <w:pPr>
        <w:pStyle w:val="Nadpis1"/>
        <w:spacing w:before="1"/>
        <w:ind w:left="644" w:right="646"/>
      </w:pPr>
      <w:r>
        <w:rPr>
          <w:color w:val="B82E48"/>
        </w:rPr>
        <w:t>Section 7c</w:t>
      </w:r>
    </w:p>
    <w:p w14:paraId="18388214" w14:textId="4356C323" w:rsidR="00D673A1" w:rsidRPr="00A17397" w:rsidRDefault="001018BC" w:rsidP="00A17397">
      <w:pPr>
        <w:pStyle w:val="Odstavecseseznamem"/>
        <w:numPr>
          <w:ilvl w:val="0"/>
          <w:numId w:val="19"/>
        </w:numPr>
        <w:tabs>
          <w:tab w:val="left" w:pos="530"/>
        </w:tabs>
        <w:spacing w:before="168" w:line="321" w:lineRule="auto"/>
        <w:jc w:val="both"/>
        <w:rPr>
          <w:color w:val="172A4D"/>
          <w:sz w:val="18"/>
        </w:rPr>
      </w:pPr>
      <w:r>
        <w:rPr>
          <w:color w:val="172A4D"/>
          <w:sz w:val="18"/>
        </w:rPr>
        <w:t>If an authority of the Customs Administration of the Czech Republic discovers, in the exercise of its other powers, a fact indicating that an object transferred from the territory of the Czech Republic is an object of cultural value that is being transferred without a certificate, and the person who transfers it does not prove that it is not an object of cultural value, it shall seize the object of cultural value in accordance with the procedure laid down in the Act governing the Customs Administration of the Czech Republic.</w:t>
      </w:r>
    </w:p>
    <w:p w14:paraId="4AE2F702" w14:textId="4D959B4A" w:rsidR="00D673A1" w:rsidRPr="00A17397" w:rsidRDefault="001018BC" w:rsidP="00A17397">
      <w:pPr>
        <w:pStyle w:val="Odstavecseseznamem"/>
        <w:numPr>
          <w:ilvl w:val="0"/>
          <w:numId w:val="19"/>
        </w:numPr>
        <w:tabs>
          <w:tab w:val="left" w:pos="530"/>
        </w:tabs>
        <w:spacing w:line="321" w:lineRule="auto"/>
        <w:ind w:left="529"/>
        <w:jc w:val="both"/>
        <w:rPr>
          <w:color w:val="172A4D"/>
          <w:sz w:val="18"/>
        </w:rPr>
      </w:pPr>
      <w:r>
        <w:rPr>
          <w:color w:val="172A4D"/>
          <w:sz w:val="18"/>
        </w:rPr>
        <w:t>It shall immediately inform the expert organisation of the seizure and at the same time provide the information necessary to assess whether the object being transferred is an object of cultural value. If the expert organisation states within 3 days that it is an object of cultural value, the customs authority shall hand over the object of cultural value to the expert organisation for further action.</w:t>
      </w:r>
    </w:p>
    <w:p w14:paraId="002AD4FB" w14:textId="77777777" w:rsidR="00D673A1" w:rsidRPr="00A17397" w:rsidRDefault="001018BC" w:rsidP="00A17397">
      <w:pPr>
        <w:pStyle w:val="Odstavecseseznamem"/>
        <w:numPr>
          <w:ilvl w:val="0"/>
          <w:numId w:val="19"/>
        </w:numPr>
        <w:tabs>
          <w:tab w:val="left" w:pos="530"/>
        </w:tabs>
        <w:spacing w:line="321" w:lineRule="auto"/>
        <w:ind w:left="529"/>
        <w:jc w:val="both"/>
        <w:rPr>
          <w:color w:val="172A4D"/>
          <w:sz w:val="18"/>
        </w:rPr>
      </w:pPr>
      <w:r>
        <w:rPr>
          <w:color w:val="172A4D"/>
          <w:sz w:val="18"/>
        </w:rPr>
        <w:t>Anyone who transfers an object of cultural value is obliged to present a certificate to the customs office and to tolerate the actions necessary to identify and verify the object.</w:t>
      </w:r>
    </w:p>
    <w:p w14:paraId="06395F14" w14:textId="77777777" w:rsidR="00D673A1" w:rsidRPr="00A17397" w:rsidRDefault="001018BC" w:rsidP="00A17397">
      <w:pPr>
        <w:pStyle w:val="Odstavecseseznamem"/>
        <w:numPr>
          <w:ilvl w:val="0"/>
          <w:numId w:val="19"/>
        </w:numPr>
        <w:tabs>
          <w:tab w:val="left" w:pos="530"/>
        </w:tabs>
        <w:spacing w:line="321" w:lineRule="auto"/>
        <w:ind w:left="529"/>
        <w:jc w:val="both"/>
        <w:rPr>
          <w:color w:val="172A4D"/>
          <w:sz w:val="18"/>
        </w:rPr>
      </w:pPr>
      <w:r>
        <w:rPr>
          <w:color w:val="172A4D"/>
          <w:sz w:val="18"/>
        </w:rPr>
        <w:t>The costs related to the storage of an object of cultural value by the professional organisation and the preparation of an assessment are borne by the person transferring the object if it has been proven that this Act has been violated.</w:t>
      </w:r>
    </w:p>
    <w:p w14:paraId="62013717" w14:textId="77777777" w:rsidR="00D673A1" w:rsidRPr="000A7470" w:rsidRDefault="00D673A1">
      <w:pPr>
        <w:pStyle w:val="Zkladntext"/>
        <w:spacing w:before="6"/>
        <w:rPr>
          <w:sz w:val="24"/>
        </w:rPr>
      </w:pPr>
    </w:p>
    <w:p w14:paraId="63AB57BD" w14:textId="77777777" w:rsidR="00D673A1" w:rsidRPr="000A7470" w:rsidRDefault="001018BC">
      <w:pPr>
        <w:pStyle w:val="Nadpis1"/>
      </w:pPr>
      <w:r>
        <w:rPr>
          <w:color w:val="B82E48"/>
        </w:rPr>
        <w:t>Section 8</w:t>
      </w:r>
    </w:p>
    <w:p w14:paraId="3F51D450" w14:textId="77777777" w:rsidR="00D673A1" w:rsidRPr="000A7470" w:rsidRDefault="001018BC">
      <w:pPr>
        <w:pStyle w:val="Odstavecseseznamem"/>
        <w:numPr>
          <w:ilvl w:val="0"/>
          <w:numId w:val="5"/>
        </w:numPr>
        <w:tabs>
          <w:tab w:val="left" w:pos="530"/>
        </w:tabs>
        <w:spacing w:before="168"/>
        <w:ind w:right="0" w:hanging="421"/>
        <w:jc w:val="both"/>
        <w:rPr>
          <w:sz w:val="18"/>
        </w:rPr>
      </w:pPr>
      <w:r>
        <w:rPr>
          <w:color w:val="172A4D"/>
          <w:sz w:val="18"/>
        </w:rPr>
        <w:t>A natural person, legal entity or entrepreneur commits an offence by</w:t>
      </w:r>
    </w:p>
    <w:p w14:paraId="414AD50F" w14:textId="77777777" w:rsidR="00D673A1" w:rsidRPr="000A7470" w:rsidRDefault="001018BC">
      <w:pPr>
        <w:pStyle w:val="Odstavecseseznamem"/>
        <w:numPr>
          <w:ilvl w:val="1"/>
          <w:numId w:val="5"/>
        </w:numPr>
        <w:tabs>
          <w:tab w:val="left" w:pos="950"/>
        </w:tabs>
        <w:spacing w:before="78" w:line="312" w:lineRule="auto"/>
        <w:ind w:left="949"/>
        <w:jc w:val="both"/>
        <w:rPr>
          <w:sz w:val="18"/>
        </w:rPr>
      </w:pPr>
      <w:r>
        <w:rPr>
          <w:color w:val="172A4D"/>
          <w:sz w:val="18"/>
        </w:rPr>
        <w:t>exporting or transferring an object of cultural value from the territory of the Czech Republic without a certificate, or</w:t>
      </w:r>
    </w:p>
    <w:p w14:paraId="6EDC6BAD" w14:textId="642A7203" w:rsidR="00D673A1" w:rsidRPr="000A7470" w:rsidRDefault="001018BC">
      <w:pPr>
        <w:pStyle w:val="Odstavecseseznamem"/>
        <w:numPr>
          <w:ilvl w:val="1"/>
          <w:numId w:val="5"/>
        </w:numPr>
        <w:tabs>
          <w:tab w:val="left" w:pos="950"/>
        </w:tabs>
        <w:spacing w:before="32" w:line="321" w:lineRule="auto"/>
        <w:ind w:left="949" w:right="116"/>
        <w:jc w:val="both"/>
        <w:rPr>
          <w:sz w:val="18"/>
        </w:rPr>
      </w:pPr>
      <w:r>
        <w:rPr>
          <w:color w:val="172A4D"/>
          <w:sz w:val="18"/>
        </w:rPr>
        <w:t>selling an object of archaeological cultural value or an object of sacral or cultic cultural value without a certificate for the export or permanent transfer of an object of cultural value from the territory of the Czech Republic.</w:t>
      </w:r>
    </w:p>
    <w:p w14:paraId="191BB3C7" w14:textId="77777777" w:rsidR="00D673A1" w:rsidRPr="000A7470" w:rsidRDefault="001018BC">
      <w:pPr>
        <w:pStyle w:val="Odstavecseseznamem"/>
        <w:numPr>
          <w:ilvl w:val="0"/>
          <w:numId w:val="5"/>
        </w:numPr>
        <w:tabs>
          <w:tab w:val="left" w:pos="530"/>
        </w:tabs>
        <w:spacing w:before="8"/>
        <w:ind w:right="0" w:hanging="421"/>
        <w:jc w:val="both"/>
        <w:rPr>
          <w:sz w:val="18"/>
        </w:rPr>
      </w:pPr>
      <w:r>
        <w:rPr>
          <w:color w:val="172A4D"/>
          <w:sz w:val="18"/>
        </w:rPr>
        <w:t>The owner commits an offence by</w:t>
      </w:r>
    </w:p>
    <w:p w14:paraId="56CC8A5F" w14:textId="3F4B603F" w:rsidR="00D673A1" w:rsidRPr="000A7470" w:rsidRDefault="001018BC">
      <w:pPr>
        <w:pStyle w:val="Odstavecseseznamem"/>
        <w:numPr>
          <w:ilvl w:val="1"/>
          <w:numId w:val="5"/>
        </w:numPr>
        <w:tabs>
          <w:tab w:val="left" w:pos="949"/>
          <w:tab w:val="left" w:pos="950"/>
        </w:tabs>
        <w:spacing w:before="93" w:line="312" w:lineRule="auto"/>
        <w:ind w:left="949"/>
        <w:rPr>
          <w:sz w:val="18"/>
        </w:rPr>
      </w:pPr>
      <w:r>
        <w:rPr>
          <w:color w:val="172A4D"/>
          <w:sz w:val="18"/>
        </w:rPr>
        <w:t>failing to allow the examination of an object of cultural value or failing to provide the necessary assistance to a professional organisation or the Ministry (Section 4(3)),</w:t>
      </w:r>
    </w:p>
    <w:p w14:paraId="7FE53760" w14:textId="475DAC31" w:rsidR="00D673A1" w:rsidRPr="000A7470" w:rsidRDefault="001018BC">
      <w:pPr>
        <w:pStyle w:val="Odstavecseseznamem"/>
        <w:numPr>
          <w:ilvl w:val="1"/>
          <w:numId w:val="5"/>
        </w:numPr>
        <w:tabs>
          <w:tab w:val="left" w:pos="949"/>
          <w:tab w:val="left" w:pos="950"/>
        </w:tabs>
        <w:spacing w:before="32" w:line="312" w:lineRule="auto"/>
        <w:ind w:left="949" w:right="118"/>
        <w:rPr>
          <w:sz w:val="18"/>
        </w:rPr>
      </w:pPr>
      <w:r>
        <w:rPr>
          <w:color w:val="172A4D"/>
          <w:sz w:val="18"/>
        </w:rPr>
        <w:t xml:space="preserve">failing to return the parts of the certificate marked B and C within the prescribed deadline to the professional organisation that issued the </w:t>
      </w:r>
      <w:r w:rsidRPr="008E2DCB">
        <w:rPr>
          <w:color w:val="17365D" w:themeColor="text2" w:themeShade="BF"/>
          <w:sz w:val="18"/>
        </w:rPr>
        <w:t>certificate, or to the Ministry if it issued the certificate, if the export or transfer has not been completed (accomplished).</w:t>
      </w:r>
    </w:p>
    <w:p w14:paraId="178A480D" w14:textId="77777777" w:rsidR="00D673A1" w:rsidRPr="000A7470" w:rsidRDefault="001018BC">
      <w:pPr>
        <w:pStyle w:val="Odstavecseseznamem"/>
        <w:numPr>
          <w:ilvl w:val="1"/>
          <w:numId w:val="5"/>
        </w:numPr>
        <w:tabs>
          <w:tab w:val="left" w:pos="949"/>
          <w:tab w:val="left" w:pos="950"/>
        </w:tabs>
        <w:spacing w:before="32" w:line="312" w:lineRule="auto"/>
        <w:ind w:left="949" w:right="121"/>
        <w:rPr>
          <w:sz w:val="18"/>
        </w:rPr>
      </w:pPr>
      <w:r>
        <w:rPr>
          <w:color w:val="172A4D"/>
          <w:sz w:val="18"/>
        </w:rPr>
        <w:t>failing to re-import or re-transfer an object of cult</w:t>
      </w:r>
      <w:bookmarkStart w:id="0" w:name="_GoBack"/>
      <w:bookmarkEnd w:id="0"/>
      <w:r>
        <w:rPr>
          <w:color w:val="172A4D"/>
          <w:sz w:val="18"/>
        </w:rPr>
        <w:t>ural value temporarily exported to the Czech Republic within the specified period of time, or</w:t>
      </w:r>
    </w:p>
    <w:p w14:paraId="2EFADD09" w14:textId="3585FC38" w:rsidR="00D673A1" w:rsidRPr="000A7470" w:rsidRDefault="001018BC">
      <w:pPr>
        <w:pStyle w:val="Odstavecseseznamem"/>
        <w:numPr>
          <w:ilvl w:val="1"/>
          <w:numId w:val="5"/>
        </w:numPr>
        <w:tabs>
          <w:tab w:val="left" w:pos="1370"/>
        </w:tabs>
        <w:spacing w:before="17" w:line="324" w:lineRule="auto"/>
        <w:ind w:left="1369" w:right="117"/>
        <w:jc w:val="both"/>
        <w:rPr>
          <w:sz w:val="18"/>
        </w:rPr>
      </w:pPr>
      <w:r>
        <w:rPr>
          <w:color w:val="172A4D"/>
          <w:sz w:val="18"/>
        </w:rPr>
        <w:t xml:space="preserve">failing to surrender the part of the certificate marked B to the professional organisation that issued the certificate or to the Ministry if it issued the </w:t>
      </w:r>
      <w:r w:rsidR="00EE3298">
        <w:rPr>
          <w:color w:val="172A4D"/>
          <w:sz w:val="18"/>
        </w:rPr>
        <w:t>certificate or</w:t>
      </w:r>
      <w:r>
        <w:rPr>
          <w:color w:val="172A4D"/>
          <w:sz w:val="18"/>
        </w:rPr>
        <w:t xml:space="preserve"> failing to present an object of cultural value for inspection and identification on </w:t>
      </w:r>
      <w:r w:rsidR="00796593">
        <w:rPr>
          <w:color w:val="172A4D"/>
          <w:sz w:val="18"/>
        </w:rPr>
        <w:t>request, or</w:t>
      </w:r>
      <w:r>
        <w:rPr>
          <w:color w:val="172A4D"/>
          <w:sz w:val="18"/>
        </w:rPr>
        <w:t xml:space="preserve"> failing to allow the object to be inspected at the place where it is stored (Section 7(1)).</w:t>
      </w:r>
    </w:p>
    <w:p w14:paraId="68FE7297" w14:textId="7334C9D6" w:rsidR="00D673A1" w:rsidRPr="000A7470" w:rsidRDefault="001018BC">
      <w:pPr>
        <w:pStyle w:val="Odstavecseseznamem"/>
        <w:numPr>
          <w:ilvl w:val="0"/>
          <w:numId w:val="5"/>
        </w:numPr>
        <w:tabs>
          <w:tab w:val="left" w:pos="530"/>
        </w:tabs>
        <w:spacing w:before="7" w:line="331" w:lineRule="auto"/>
        <w:ind w:left="529" w:right="120"/>
        <w:rPr>
          <w:sz w:val="18"/>
        </w:rPr>
      </w:pPr>
      <w:r>
        <w:rPr>
          <w:color w:val="172A4D"/>
          <w:sz w:val="18"/>
        </w:rPr>
        <w:t>The exporter commits an offence by failing to take the necessary steps to identify and examine the object (Sections 7</w:t>
      </w:r>
      <w:proofErr w:type="gramStart"/>
      <w:r>
        <w:rPr>
          <w:color w:val="172A4D"/>
          <w:sz w:val="18"/>
        </w:rPr>
        <w:t>a(</w:t>
      </w:r>
      <w:proofErr w:type="gramEnd"/>
      <w:r>
        <w:rPr>
          <w:color w:val="172A4D"/>
          <w:sz w:val="18"/>
        </w:rPr>
        <w:t>1) and 7c(3)).</w:t>
      </w:r>
    </w:p>
    <w:p w14:paraId="047F0046" w14:textId="77777777" w:rsidR="00D673A1" w:rsidRPr="000A7470" w:rsidRDefault="001018BC">
      <w:pPr>
        <w:pStyle w:val="Odstavecseseznamem"/>
        <w:numPr>
          <w:ilvl w:val="0"/>
          <w:numId w:val="5"/>
        </w:numPr>
        <w:tabs>
          <w:tab w:val="left" w:pos="530"/>
        </w:tabs>
        <w:spacing w:line="331" w:lineRule="auto"/>
        <w:ind w:left="529" w:right="122"/>
        <w:rPr>
          <w:sz w:val="18"/>
        </w:rPr>
      </w:pPr>
      <w:r>
        <w:rPr>
          <w:color w:val="172A4D"/>
          <w:sz w:val="18"/>
        </w:rPr>
        <w:t>The professional organisation commits an offence by failing to notify the Ministry in writing of its failure to comply with the deadline for temporary export or temporary transfer by the deadline referred to in Section 7(3).</w:t>
      </w:r>
    </w:p>
    <w:p w14:paraId="173A22BF" w14:textId="77777777" w:rsidR="00D673A1" w:rsidRPr="000A7470" w:rsidRDefault="001018BC">
      <w:pPr>
        <w:pStyle w:val="Odstavecseseznamem"/>
        <w:numPr>
          <w:ilvl w:val="0"/>
          <w:numId w:val="5"/>
        </w:numPr>
        <w:tabs>
          <w:tab w:val="left" w:pos="530"/>
        </w:tabs>
        <w:spacing w:line="312" w:lineRule="auto"/>
        <w:ind w:left="529"/>
        <w:rPr>
          <w:sz w:val="18"/>
        </w:rPr>
      </w:pPr>
      <w:r>
        <w:rPr>
          <w:color w:val="172A4D"/>
          <w:sz w:val="18"/>
        </w:rPr>
        <w:t>A fine of up to CZK 5 000 000 may be imposed for an offence under paragraph 1 and paragraph 2(c) and (d) and a fine of up to CZK 20 000 may be imposed for an offence under paragraph 2(a) and (b) and paragraphs 3 and 4.</w:t>
      </w:r>
    </w:p>
    <w:p w14:paraId="2C53BE66" w14:textId="77777777" w:rsidR="00D673A1" w:rsidRPr="000A7470" w:rsidRDefault="00D673A1">
      <w:pPr>
        <w:pStyle w:val="Zkladntext"/>
        <w:spacing w:before="4"/>
        <w:rPr>
          <w:sz w:val="27"/>
        </w:rPr>
      </w:pPr>
    </w:p>
    <w:p w14:paraId="23BC0DB2" w14:textId="2A231A6B" w:rsidR="00D673A1" w:rsidRPr="000A7470" w:rsidRDefault="00D673A1">
      <w:pPr>
        <w:pStyle w:val="Nadpis1"/>
        <w:ind w:left="644" w:right="645"/>
      </w:pPr>
    </w:p>
    <w:p w14:paraId="006639D0" w14:textId="77777777" w:rsidR="00D673A1" w:rsidRPr="000A7470" w:rsidRDefault="00D673A1">
      <w:pPr>
        <w:sectPr w:rsidR="00D673A1" w:rsidRPr="000A7470">
          <w:pgSz w:w="11920" w:h="16860"/>
          <w:pgMar w:top="520" w:right="1060" w:bottom="1040" w:left="1060" w:header="0" w:footer="410" w:gutter="0"/>
          <w:cols w:space="708"/>
        </w:sectPr>
      </w:pPr>
    </w:p>
    <w:p w14:paraId="7AAD096B" w14:textId="77777777" w:rsidR="00A17397" w:rsidRPr="00A17397" w:rsidRDefault="00A17397" w:rsidP="00A17397">
      <w:pPr>
        <w:pStyle w:val="Nadpis1"/>
        <w:spacing w:before="133"/>
        <w:rPr>
          <w:color w:val="B82E48"/>
        </w:rPr>
      </w:pPr>
      <w:r>
        <w:rPr>
          <w:color w:val="B82E48"/>
        </w:rPr>
        <w:lastRenderedPageBreak/>
        <w:t>Section 8a</w:t>
      </w:r>
      <w:r w:rsidRPr="00A17397">
        <w:rPr>
          <w:color w:val="B82E48"/>
        </w:rPr>
        <w:t xml:space="preserve"> </w:t>
      </w:r>
    </w:p>
    <w:p w14:paraId="6CC4935D" w14:textId="26789306" w:rsidR="00D673A1" w:rsidRPr="000A7470" w:rsidRDefault="001018BC">
      <w:pPr>
        <w:pStyle w:val="Zkladntext"/>
        <w:spacing w:before="78"/>
        <w:ind w:left="109"/>
        <w:jc w:val="both"/>
      </w:pPr>
      <w:r>
        <w:rPr>
          <w:color w:val="172A4D"/>
        </w:rPr>
        <w:t>Offences under this Act are dealt with by the Ministry.</w:t>
      </w:r>
    </w:p>
    <w:p w14:paraId="4C563678" w14:textId="77777777" w:rsidR="00D673A1" w:rsidRPr="000A7470" w:rsidRDefault="00D673A1">
      <w:pPr>
        <w:pStyle w:val="Zkladntext"/>
        <w:rPr>
          <w:sz w:val="20"/>
        </w:rPr>
      </w:pPr>
    </w:p>
    <w:p w14:paraId="22748006" w14:textId="77777777" w:rsidR="00D673A1" w:rsidRPr="000A7470" w:rsidRDefault="001018BC">
      <w:pPr>
        <w:pStyle w:val="Nadpis1"/>
        <w:spacing w:before="133"/>
      </w:pPr>
      <w:r>
        <w:rPr>
          <w:color w:val="B82E48"/>
        </w:rPr>
        <w:t>Section 9</w:t>
      </w:r>
    </w:p>
    <w:p w14:paraId="6A602544" w14:textId="77777777" w:rsidR="00D673A1" w:rsidRPr="00EE3298" w:rsidRDefault="001018BC" w:rsidP="00EE3298">
      <w:pPr>
        <w:pStyle w:val="Odstavecseseznamem"/>
        <w:numPr>
          <w:ilvl w:val="0"/>
          <w:numId w:val="20"/>
        </w:numPr>
        <w:tabs>
          <w:tab w:val="left" w:pos="530"/>
        </w:tabs>
        <w:spacing w:before="7" w:line="331" w:lineRule="auto"/>
        <w:ind w:right="120"/>
        <w:rPr>
          <w:color w:val="172A4D"/>
          <w:sz w:val="18"/>
        </w:rPr>
      </w:pPr>
      <w:r>
        <w:rPr>
          <w:color w:val="172A4D"/>
          <w:sz w:val="18"/>
        </w:rPr>
        <w:t xml:space="preserve">A certificate under this Act does not replace an export permit under special regulations. </w:t>
      </w:r>
      <w:r w:rsidRPr="00796593">
        <w:rPr>
          <w:b/>
          <w:bCs/>
          <w:color w:val="B82E48"/>
          <w:sz w:val="18"/>
          <w:vertAlign w:val="superscript"/>
        </w:rPr>
        <w:t>7</w:t>
      </w:r>
    </w:p>
    <w:p w14:paraId="05829FA9" w14:textId="45C807C3" w:rsidR="00D673A1" w:rsidRPr="00EE3298" w:rsidRDefault="001018BC" w:rsidP="00EE3298">
      <w:pPr>
        <w:pStyle w:val="Odstavecseseznamem"/>
        <w:numPr>
          <w:ilvl w:val="0"/>
          <w:numId w:val="20"/>
        </w:numPr>
        <w:tabs>
          <w:tab w:val="left" w:pos="530"/>
        </w:tabs>
        <w:spacing w:before="7" w:line="331" w:lineRule="auto"/>
        <w:ind w:left="529" w:right="120"/>
        <w:rPr>
          <w:color w:val="172A4D"/>
          <w:sz w:val="18"/>
        </w:rPr>
      </w:pPr>
      <w:r>
        <w:rPr>
          <w:color w:val="172A4D"/>
          <w:sz w:val="18"/>
        </w:rPr>
        <w:t>With the exception of Sections 5(4), 7</w:t>
      </w:r>
      <w:proofErr w:type="gramStart"/>
      <w:r>
        <w:rPr>
          <w:color w:val="172A4D"/>
          <w:sz w:val="18"/>
        </w:rPr>
        <w:t>a(</w:t>
      </w:r>
      <w:proofErr w:type="gramEnd"/>
      <w:r>
        <w:rPr>
          <w:color w:val="172A4D"/>
          <w:sz w:val="18"/>
        </w:rPr>
        <w:t xml:space="preserve">1), 8 and 8a, the general provisions on administrative proceedings shall not apply to the procedure under this Act. </w:t>
      </w:r>
      <w:r w:rsidRPr="00796593">
        <w:rPr>
          <w:b/>
          <w:bCs/>
          <w:color w:val="B82E48"/>
          <w:sz w:val="18"/>
          <w:vertAlign w:val="superscript"/>
        </w:rPr>
        <w:t>8</w:t>
      </w:r>
      <w:r w:rsidRPr="00EE3298">
        <w:rPr>
          <w:color w:val="172A4D"/>
          <w:sz w:val="18"/>
        </w:rPr>
        <w:t xml:space="preserve"> </w:t>
      </w:r>
      <w:r>
        <w:rPr>
          <w:color w:val="172A4D"/>
          <w:sz w:val="18"/>
        </w:rPr>
        <w:t>An appeal against a decision pursuant to Section 7</w:t>
      </w:r>
      <w:proofErr w:type="gramStart"/>
      <w:r>
        <w:rPr>
          <w:color w:val="172A4D"/>
          <w:sz w:val="18"/>
        </w:rPr>
        <w:t>a(</w:t>
      </w:r>
      <w:proofErr w:type="gramEnd"/>
      <w:r>
        <w:rPr>
          <w:color w:val="172A4D"/>
          <w:sz w:val="18"/>
        </w:rPr>
        <w:t>1) has no suspensive effect.</w:t>
      </w:r>
    </w:p>
    <w:p w14:paraId="7F33D6D4" w14:textId="77777777" w:rsidR="00D673A1" w:rsidRPr="000A7470" w:rsidRDefault="00D673A1">
      <w:pPr>
        <w:pStyle w:val="Zkladntext"/>
        <w:rPr>
          <w:sz w:val="24"/>
        </w:rPr>
      </w:pPr>
    </w:p>
    <w:p w14:paraId="02C58B50" w14:textId="77777777" w:rsidR="00D673A1" w:rsidRPr="000A7470" w:rsidRDefault="001018BC">
      <w:pPr>
        <w:spacing w:before="1"/>
        <w:ind w:left="644" w:right="645"/>
        <w:jc w:val="center"/>
        <w:rPr>
          <w:b/>
        </w:rPr>
      </w:pPr>
      <w:r>
        <w:rPr>
          <w:b/>
          <w:color w:val="B82E48"/>
        </w:rPr>
        <w:t>Part II</w:t>
      </w:r>
    </w:p>
    <w:p w14:paraId="6F7E3F1F" w14:textId="77777777" w:rsidR="00D673A1" w:rsidRPr="000A7470" w:rsidRDefault="001018BC">
      <w:pPr>
        <w:spacing w:before="62" w:line="256" w:lineRule="auto"/>
        <w:ind w:left="644" w:right="649"/>
        <w:jc w:val="center"/>
        <w:rPr>
          <w:b/>
        </w:rPr>
      </w:pPr>
      <w:r>
        <w:rPr>
          <w:b/>
          <w:color w:val="172A4D"/>
        </w:rPr>
        <w:t xml:space="preserve">Amendment to Decree No. </w:t>
      </w:r>
      <w:hyperlink r:id="rId11">
        <w:r w:rsidR="00D673A1">
          <w:rPr>
            <w:b/>
            <w:color w:val="B82E48"/>
          </w:rPr>
          <w:t>41/1985 Coll.</w:t>
        </w:r>
      </w:hyperlink>
      <w:r>
        <w:t xml:space="preserve">, </w:t>
      </w:r>
      <w:r>
        <w:rPr>
          <w:b/>
          <w:color w:val="172A4D"/>
        </w:rPr>
        <w:t>on non-commercial exports and imports of goods, as amended (Section 10)</w:t>
      </w:r>
    </w:p>
    <w:p w14:paraId="594877E8" w14:textId="77777777" w:rsidR="00D673A1" w:rsidRPr="000A7470" w:rsidRDefault="00D673A1">
      <w:pPr>
        <w:pStyle w:val="Zkladntext"/>
        <w:spacing w:before="1"/>
        <w:rPr>
          <w:b/>
          <w:sz w:val="33"/>
        </w:rPr>
      </w:pPr>
    </w:p>
    <w:p w14:paraId="4C2CE269" w14:textId="77777777" w:rsidR="00D673A1" w:rsidRPr="000A7470" w:rsidRDefault="001018BC">
      <w:pPr>
        <w:pStyle w:val="Nadpis1"/>
      </w:pPr>
      <w:r>
        <w:rPr>
          <w:color w:val="B82E48"/>
        </w:rPr>
        <w:t>Section 10</w:t>
      </w:r>
    </w:p>
    <w:p w14:paraId="70F6BBE5" w14:textId="62D3627F" w:rsidR="00D673A1" w:rsidRPr="000A7470" w:rsidRDefault="001018BC">
      <w:pPr>
        <w:pStyle w:val="Zkladntext"/>
        <w:spacing w:before="153" w:line="321" w:lineRule="auto"/>
        <w:ind w:left="109" w:right="110"/>
        <w:jc w:val="both"/>
      </w:pPr>
      <w:r>
        <w:rPr>
          <w:color w:val="172A4D"/>
        </w:rPr>
        <w:t xml:space="preserve">Decree of the Federal Ministry of Foreign Trade No. </w:t>
      </w:r>
      <w:hyperlink r:id="rId12">
        <w:r w:rsidR="00D673A1">
          <w:rPr>
            <w:color w:val="B82E48"/>
          </w:rPr>
          <w:t>41/1985 Coll.</w:t>
        </w:r>
      </w:hyperlink>
      <w:r>
        <w:rPr>
          <w:color w:val="172A4D"/>
        </w:rPr>
        <w:t xml:space="preserve">, on non-commercial exports and imports of goods, as amended by Decrees No. </w:t>
      </w:r>
      <w:hyperlink r:id="rId13">
        <w:r w:rsidR="00D673A1">
          <w:rPr>
            <w:color w:val="B82E48"/>
          </w:rPr>
          <w:t>178/1988 Coll.</w:t>
        </w:r>
      </w:hyperlink>
      <w:r>
        <w:rPr>
          <w:color w:val="172A4D"/>
        </w:rPr>
        <w:t xml:space="preserve">, No. </w:t>
      </w:r>
      <w:hyperlink r:id="rId14">
        <w:r w:rsidR="00D673A1">
          <w:rPr>
            <w:color w:val="B82E48"/>
          </w:rPr>
          <w:t>118/1989 Coll.</w:t>
        </w:r>
      </w:hyperlink>
      <w:r>
        <w:rPr>
          <w:color w:val="172A4D"/>
        </w:rPr>
        <w:t xml:space="preserve">, No. </w:t>
      </w:r>
      <w:hyperlink r:id="rId15">
        <w:r w:rsidR="00D673A1">
          <w:rPr>
            <w:color w:val="B82E48"/>
          </w:rPr>
          <w:t>4/1990 Coll.</w:t>
        </w:r>
      </w:hyperlink>
      <w:r>
        <w:rPr>
          <w:color w:val="172A4D"/>
        </w:rPr>
        <w:t xml:space="preserve">, No. </w:t>
      </w:r>
      <w:hyperlink r:id="rId16">
        <w:r w:rsidR="00D673A1">
          <w:rPr>
            <w:color w:val="B82E48"/>
          </w:rPr>
          <w:t>52/1990 Coll.</w:t>
        </w:r>
      </w:hyperlink>
      <w:r>
        <w:rPr>
          <w:color w:val="172A4D"/>
        </w:rPr>
        <w:t xml:space="preserve">, No. </w:t>
      </w:r>
      <w:hyperlink r:id="rId17">
        <w:r w:rsidR="00D673A1">
          <w:rPr>
            <w:color w:val="B82E48"/>
          </w:rPr>
          <w:t>225/1990 Coll.</w:t>
        </w:r>
      </w:hyperlink>
      <w:r>
        <w:rPr>
          <w:color w:val="172A4D"/>
        </w:rPr>
        <w:t xml:space="preserve">, No. </w:t>
      </w:r>
      <w:hyperlink r:id="rId18">
        <w:r w:rsidR="00D673A1">
          <w:rPr>
            <w:color w:val="B82E48"/>
          </w:rPr>
          <w:t>423/1990 Coll.</w:t>
        </w:r>
      </w:hyperlink>
      <w:r>
        <w:rPr>
          <w:color w:val="172A4D"/>
        </w:rPr>
        <w:t xml:space="preserve">, No. </w:t>
      </w:r>
      <w:hyperlink r:id="rId19">
        <w:r w:rsidR="00D673A1">
          <w:rPr>
            <w:color w:val="B82E48"/>
          </w:rPr>
          <w:t>534/1990 Coll.</w:t>
        </w:r>
      </w:hyperlink>
      <w:r>
        <w:rPr>
          <w:color w:val="B82E48"/>
        </w:rPr>
        <w:t xml:space="preserve"> </w:t>
      </w:r>
      <w:r>
        <w:rPr>
          <w:color w:val="172A4D"/>
        </w:rPr>
        <w:t xml:space="preserve">and No. </w:t>
      </w:r>
      <w:hyperlink r:id="rId20">
        <w:r w:rsidR="00D673A1">
          <w:rPr>
            <w:color w:val="B82E48"/>
          </w:rPr>
          <w:t>398/1991 Coll.</w:t>
        </w:r>
      </w:hyperlink>
      <w:r>
        <w:rPr>
          <w:color w:val="172A4D"/>
        </w:rPr>
        <w:t>, is amended as follows:</w:t>
      </w:r>
    </w:p>
    <w:p w14:paraId="449333A8" w14:textId="77777777" w:rsidR="00D673A1" w:rsidRPr="000A7470" w:rsidRDefault="001018BC">
      <w:pPr>
        <w:pStyle w:val="Zkladntext"/>
        <w:spacing w:before="113"/>
        <w:ind w:left="109"/>
        <w:jc w:val="both"/>
      </w:pPr>
      <w:r>
        <w:rPr>
          <w:color w:val="172A4D"/>
        </w:rPr>
        <w:t>In Annex 2, item '1. antiques' is deleted.</w:t>
      </w:r>
    </w:p>
    <w:p w14:paraId="5E318A6C" w14:textId="77777777" w:rsidR="00D673A1" w:rsidRPr="000A7470" w:rsidRDefault="00D673A1">
      <w:pPr>
        <w:pStyle w:val="Zkladntext"/>
        <w:rPr>
          <w:sz w:val="20"/>
        </w:rPr>
      </w:pPr>
    </w:p>
    <w:p w14:paraId="2D983BA2" w14:textId="77777777" w:rsidR="00D673A1" w:rsidRPr="000A7470" w:rsidRDefault="001018BC">
      <w:pPr>
        <w:spacing w:before="141"/>
        <w:ind w:left="644" w:right="645"/>
        <w:jc w:val="center"/>
        <w:rPr>
          <w:b/>
        </w:rPr>
      </w:pPr>
      <w:r>
        <w:rPr>
          <w:b/>
          <w:color w:val="B82E48"/>
        </w:rPr>
        <w:t>Part III</w:t>
      </w:r>
    </w:p>
    <w:p w14:paraId="44348CFE" w14:textId="77777777" w:rsidR="00D673A1" w:rsidRPr="000A7470" w:rsidRDefault="001018BC">
      <w:pPr>
        <w:spacing w:before="62"/>
        <w:ind w:left="644" w:right="646"/>
        <w:jc w:val="center"/>
        <w:rPr>
          <w:b/>
        </w:rPr>
      </w:pPr>
      <w:r>
        <w:rPr>
          <w:b/>
          <w:color w:val="172A4D"/>
        </w:rPr>
        <w:t>Final provisions (Sections 11-12)</w:t>
      </w:r>
    </w:p>
    <w:p w14:paraId="2F11CFA1" w14:textId="77777777" w:rsidR="00D673A1" w:rsidRPr="000A7470" w:rsidRDefault="00D673A1">
      <w:pPr>
        <w:pStyle w:val="Zkladntext"/>
        <w:spacing w:before="5"/>
        <w:rPr>
          <w:b/>
          <w:sz w:val="33"/>
        </w:rPr>
      </w:pPr>
    </w:p>
    <w:p w14:paraId="595727C8" w14:textId="77777777" w:rsidR="00D673A1" w:rsidRPr="000A7470" w:rsidRDefault="001018BC">
      <w:pPr>
        <w:pStyle w:val="Nadpis1"/>
      </w:pPr>
      <w:r>
        <w:rPr>
          <w:color w:val="B82E48"/>
        </w:rPr>
        <w:t>Section 11</w:t>
      </w:r>
    </w:p>
    <w:p w14:paraId="7F9E0AC1" w14:textId="77777777" w:rsidR="00D673A1" w:rsidRPr="000A7470" w:rsidRDefault="001018BC">
      <w:pPr>
        <w:pStyle w:val="Zkladntext"/>
        <w:spacing w:before="168" w:line="312" w:lineRule="auto"/>
        <w:ind w:left="109" w:right="116"/>
        <w:jc w:val="both"/>
      </w:pPr>
      <w:r>
        <w:rPr>
          <w:color w:val="172A4D"/>
        </w:rPr>
        <w:t>Decree of the Ministry of Education and Culture No. 239/1959 Coll. on the export of cultural monuments and objects of museum value is repealed.</w:t>
      </w:r>
    </w:p>
    <w:p w14:paraId="6D0F8BEA" w14:textId="77777777" w:rsidR="00D673A1" w:rsidRPr="000A7470" w:rsidRDefault="00D673A1">
      <w:pPr>
        <w:pStyle w:val="Zkladntext"/>
        <w:rPr>
          <w:sz w:val="19"/>
        </w:rPr>
      </w:pPr>
    </w:p>
    <w:p w14:paraId="08778F51" w14:textId="77777777" w:rsidR="00D673A1" w:rsidRPr="000A7470" w:rsidRDefault="001018BC">
      <w:pPr>
        <w:pStyle w:val="Nadpis1"/>
        <w:spacing w:before="98"/>
      </w:pPr>
      <w:r>
        <w:rPr>
          <w:color w:val="B82E48"/>
        </w:rPr>
        <w:t>Section 12</w:t>
      </w:r>
    </w:p>
    <w:p w14:paraId="6DC1BAEA" w14:textId="77777777" w:rsidR="00D673A1" w:rsidRPr="000A7470" w:rsidRDefault="001018BC">
      <w:pPr>
        <w:pStyle w:val="Zkladntext"/>
        <w:spacing w:before="153"/>
        <w:ind w:left="109"/>
      </w:pPr>
      <w:r>
        <w:rPr>
          <w:color w:val="172A4D"/>
        </w:rPr>
        <w:t>This Act enters into force on the date of its promulgation.</w:t>
      </w:r>
    </w:p>
    <w:p w14:paraId="3C2C8E75" w14:textId="77777777" w:rsidR="00D673A1" w:rsidRPr="000A7470" w:rsidRDefault="00D673A1">
      <w:pPr>
        <w:pStyle w:val="Zkladntext"/>
        <w:spacing w:before="6"/>
        <w:rPr>
          <w:sz w:val="16"/>
        </w:rPr>
      </w:pPr>
    </w:p>
    <w:p w14:paraId="554B2454" w14:textId="77777777" w:rsidR="000A7470" w:rsidRPr="00A17397" w:rsidRDefault="001018BC" w:rsidP="000A7470">
      <w:pPr>
        <w:spacing w:line="360" w:lineRule="auto"/>
        <w:jc w:val="center"/>
        <w:rPr>
          <w:b/>
          <w:bCs/>
          <w:sz w:val="18"/>
          <w:szCs w:val="18"/>
          <w:lang w:val="da-DK"/>
        </w:rPr>
      </w:pPr>
      <w:r w:rsidRPr="00A17397">
        <w:rPr>
          <w:b/>
          <w:sz w:val="18"/>
          <w:lang w:val="da-DK"/>
        </w:rPr>
        <w:t>Uhde m. p.</w:t>
      </w:r>
    </w:p>
    <w:p w14:paraId="6A6B0781" w14:textId="77777777" w:rsidR="000A7470" w:rsidRPr="00A17397" w:rsidRDefault="001018BC" w:rsidP="000A7470">
      <w:pPr>
        <w:spacing w:line="360" w:lineRule="auto"/>
        <w:jc w:val="center"/>
        <w:rPr>
          <w:b/>
          <w:bCs/>
          <w:sz w:val="18"/>
          <w:szCs w:val="18"/>
          <w:lang w:val="da-DK"/>
        </w:rPr>
      </w:pPr>
      <w:r w:rsidRPr="00A17397">
        <w:rPr>
          <w:b/>
          <w:sz w:val="18"/>
          <w:lang w:val="da-DK"/>
        </w:rPr>
        <w:t>Havel m. p.</w:t>
      </w:r>
    </w:p>
    <w:p w14:paraId="1461E41E" w14:textId="09786298" w:rsidR="00D673A1" w:rsidRPr="000A7470" w:rsidRDefault="001018BC" w:rsidP="000A7470">
      <w:pPr>
        <w:spacing w:line="360" w:lineRule="auto"/>
        <w:jc w:val="center"/>
        <w:rPr>
          <w:b/>
          <w:bCs/>
          <w:sz w:val="18"/>
          <w:szCs w:val="18"/>
        </w:rPr>
      </w:pPr>
      <w:r>
        <w:rPr>
          <w:b/>
          <w:sz w:val="18"/>
        </w:rPr>
        <w:t>Klaus m. p.</w:t>
      </w:r>
    </w:p>
    <w:p w14:paraId="0A78FC90" w14:textId="77777777" w:rsidR="00D673A1" w:rsidRPr="000A7470" w:rsidRDefault="00D673A1">
      <w:pPr>
        <w:pStyle w:val="Zkladntext"/>
        <w:spacing w:before="8"/>
        <w:rPr>
          <w:b/>
          <w:sz w:val="8"/>
        </w:rPr>
      </w:pPr>
    </w:p>
    <w:p w14:paraId="5E7DD37D" w14:textId="77777777" w:rsidR="00D673A1" w:rsidRPr="000A7470" w:rsidRDefault="001018BC">
      <w:pPr>
        <w:pStyle w:val="Zkladntext"/>
        <w:spacing w:before="98"/>
        <w:ind w:right="119"/>
        <w:jc w:val="right"/>
      </w:pPr>
      <w:r>
        <w:rPr>
          <w:color w:val="B82E48"/>
        </w:rPr>
        <w:t>Annex 1</w:t>
      </w:r>
    </w:p>
    <w:p w14:paraId="1C273E93" w14:textId="77777777" w:rsidR="00D673A1" w:rsidRPr="000A7470" w:rsidRDefault="001018BC">
      <w:pPr>
        <w:pStyle w:val="Zkladntext"/>
        <w:spacing w:before="123"/>
        <w:ind w:left="644" w:right="645"/>
        <w:jc w:val="center"/>
      </w:pPr>
      <w:r>
        <w:rPr>
          <w:color w:val="172A4D"/>
        </w:rPr>
        <w:t>LIST OF OBJECTS OF CULTURAL VALUE</w:t>
      </w:r>
    </w:p>
    <w:p w14:paraId="289850EA" w14:textId="77777777" w:rsidR="00D673A1" w:rsidRPr="000A7470" w:rsidRDefault="00D673A1">
      <w:pPr>
        <w:pStyle w:val="Zkladntext"/>
        <w:spacing w:before="4"/>
        <w:rPr>
          <w:sz w:val="12"/>
        </w:r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450"/>
        <w:gridCol w:w="7500"/>
        <w:gridCol w:w="975"/>
      </w:tblGrid>
      <w:tr w:rsidR="00D673A1" w:rsidRPr="000A7470" w14:paraId="6FA5992C" w14:textId="77777777">
        <w:trPr>
          <w:trHeight w:val="584"/>
        </w:trPr>
        <w:tc>
          <w:tcPr>
            <w:tcW w:w="630" w:type="dxa"/>
            <w:vMerge w:val="restart"/>
          </w:tcPr>
          <w:p w14:paraId="7664EDBB" w14:textId="77777777" w:rsidR="00D673A1" w:rsidRPr="000A7470" w:rsidRDefault="001018BC">
            <w:pPr>
              <w:pStyle w:val="TableParagraph"/>
              <w:rPr>
                <w:b/>
                <w:sz w:val="18"/>
              </w:rPr>
            </w:pPr>
            <w:r>
              <w:rPr>
                <w:b/>
                <w:color w:val="172A4D"/>
                <w:sz w:val="18"/>
              </w:rPr>
              <w:t>I</w:t>
            </w:r>
          </w:p>
        </w:tc>
        <w:tc>
          <w:tcPr>
            <w:tcW w:w="7950" w:type="dxa"/>
            <w:gridSpan w:val="2"/>
          </w:tcPr>
          <w:p w14:paraId="19011F23" w14:textId="77777777" w:rsidR="00D673A1" w:rsidRPr="000A7470" w:rsidRDefault="001018BC">
            <w:pPr>
              <w:pStyle w:val="TableParagraph"/>
              <w:rPr>
                <w:b/>
                <w:sz w:val="18"/>
              </w:rPr>
            </w:pPr>
            <w:r>
              <w:rPr>
                <w:b/>
                <w:color w:val="172A4D"/>
                <w:sz w:val="18"/>
              </w:rPr>
              <w:t xml:space="preserve">Objects related to mineralogy, </w:t>
            </w:r>
            <w:proofErr w:type="spellStart"/>
            <w:r>
              <w:rPr>
                <w:b/>
                <w:color w:val="172A4D"/>
                <w:sz w:val="18"/>
              </w:rPr>
              <w:t>paleontology</w:t>
            </w:r>
            <w:proofErr w:type="spellEnd"/>
            <w:r>
              <w:rPr>
                <w:b/>
                <w:color w:val="172A4D"/>
                <w:sz w:val="18"/>
              </w:rPr>
              <w:t>, botany, zoology and entomology</w:t>
            </w:r>
          </w:p>
        </w:tc>
        <w:tc>
          <w:tcPr>
            <w:tcW w:w="975" w:type="dxa"/>
          </w:tcPr>
          <w:p w14:paraId="35D2B63A" w14:textId="5674FEF3" w:rsidR="00D673A1" w:rsidRPr="000A7470" w:rsidRDefault="00A17397" w:rsidP="000A7470">
            <w:pPr>
              <w:pStyle w:val="TableParagraph"/>
              <w:ind w:left="77"/>
              <w:rPr>
                <w:b/>
                <w:sz w:val="18"/>
              </w:rPr>
            </w:pPr>
            <w:r>
              <w:rPr>
                <w:b/>
                <w:color w:val="172A4D"/>
                <w:sz w:val="18"/>
              </w:rPr>
              <w:t>Time of origin</w:t>
            </w:r>
          </w:p>
        </w:tc>
      </w:tr>
      <w:tr w:rsidR="00D673A1" w:rsidRPr="000A7470" w14:paraId="22453691" w14:textId="77777777">
        <w:trPr>
          <w:trHeight w:val="584"/>
        </w:trPr>
        <w:tc>
          <w:tcPr>
            <w:tcW w:w="630" w:type="dxa"/>
            <w:vMerge/>
            <w:tcBorders>
              <w:top w:val="nil"/>
            </w:tcBorders>
          </w:tcPr>
          <w:p w14:paraId="3EF21F7A" w14:textId="77777777" w:rsidR="00D673A1" w:rsidRPr="000A7470" w:rsidRDefault="00D673A1">
            <w:pPr>
              <w:rPr>
                <w:sz w:val="2"/>
                <w:szCs w:val="2"/>
              </w:rPr>
            </w:pPr>
          </w:p>
        </w:tc>
        <w:tc>
          <w:tcPr>
            <w:tcW w:w="450" w:type="dxa"/>
          </w:tcPr>
          <w:p w14:paraId="69AE53C6" w14:textId="77777777" w:rsidR="00D673A1" w:rsidRPr="000A7470" w:rsidRDefault="001018BC">
            <w:pPr>
              <w:pStyle w:val="TableParagraph"/>
              <w:rPr>
                <w:sz w:val="18"/>
              </w:rPr>
            </w:pPr>
            <w:r>
              <w:rPr>
                <w:color w:val="172A4D"/>
                <w:sz w:val="18"/>
              </w:rPr>
              <w:t>1.</w:t>
            </w:r>
          </w:p>
        </w:tc>
        <w:tc>
          <w:tcPr>
            <w:tcW w:w="7500" w:type="dxa"/>
          </w:tcPr>
          <w:p w14:paraId="5FD0C591" w14:textId="3A190D3A" w:rsidR="00D673A1" w:rsidRPr="000A7470" w:rsidRDefault="00A17397">
            <w:pPr>
              <w:pStyle w:val="TableParagraph"/>
              <w:ind w:left="86"/>
              <w:rPr>
                <w:sz w:val="18"/>
              </w:rPr>
            </w:pPr>
            <w:r>
              <w:rPr>
                <w:color w:val="172A4D"/>
                <w:sz w:val="18"/>
              </w:rPr>
              <w:t>Herbarium containing more than 50 herbarium items accompanied by data labels (++)</w:t>
            </w:r>
          </w:p>
        </w:tc>
        <w:tc>
          <w:tcPr>
            <w:tcW w:w="975" w:type="dxa"/>
          </w:tcPr>
          <w:p w14:paraId="753F8E5B" w14:textId="15656718" w:rsidR="00D673A1" w:rsidRPr="000A7470" w:rsidRDefault="001018BC" w:rsidP="00A17397">
            <w:pPr>
              <w:pStyle w:val="TableParagraph"/>
              <w:spacing w:before="0"/>
              <w:ind w:left="57"/>
              <w:rPr>
                <w:sz w:val="18"/>
              </w:rPr>
            </w:pPr>
            <w:r>
              <w:rPr>
                <w:color w:val="172A4D"/>
                <w:sz w:val="18"/>
              </w:rPr>
              <w:t>more than 100 years old</w:t>
            </w:r>
          </w:p>
        </w:tc>
      </w:tr>
      <w:tr w:rsidR="00D673A1" w:rsidRPr="000A7470" w14:paraId="60664D22" w14:textId="77777777" w:rsidTr="00A17397">
        <w:trPr>
          <w:trHeight w:val="737"/>
        </w:trPr>
        <w:tc>
          <w:tcPr>
            <w:tcW w:w="630" w:type="dxa"/>
            <w:vMerge/>
            <w:tcBorders>
              <w:top w:val="nil"/>
            </w:tcBorders>
          </w:tcPr>
          <w:p w14:paraId="544B15BE" w14:textId="77777777" w:rsidR="00D673A1" w:rsidRPr="000A7470" w:rsidRDefault="00D673A1">
            <w:pPr>
              <w:rPr>
                <w:sz w:val="2"/>
                <w:szCs w:val="2"/>
              </w:rPr>
            </w:pPr>
          </w:p>
        </w:tc>
        <w:tc>
          <w:tcPr>
            <w:tcW w:w="450" w:type="dxa"/>
          </w:tcPr>
          <w:p w14:paraId="5F8DF549" w14:textId="77777777" w:rsidR="00D673A1" w:rsidRPr="000A7470" w:rsidRDefault="001018BC">
            <w:pPr>
              <w:pStyle w:val="TableParagraph"/>
              <w:rPr>
                <w:sz w:val="18"/>
              </w:rPr>
            </w:pPr>
            <w:r>
              <w:rPr>
                <w:color w:val="172A4D"/>
                <w:sz w:val="18"/>
              </w:rPr>
              <w:t>2.</w:t>
            </w:r>
          </w:p>
        </w:tc>
        <w:tc>
          <w:tcPr>
            <w:tcW w:w="7500" w:type="dxa"/>
          </w:tcPr>
          <w:p w14:paraId="1B700A52" w14:textId="75586114" w:rsidR="00D673A1" w:rsidRPr="000A7470" w:rsidRDefault="00A17397" w:rsidP="000A7470">
            <w:pPr>
              <w:pStyle w:val="TableParagraph"/>
              <w:spacing w:line="331" w:lineRule="auto"/>
              <w:ind w:left="86"/>
              <w:rPr>
                <w:sz w:val="18"/>
              </w:rPr>
            </w:pPr>
            <w:r>
              <w:rPr>
                <w:color w:val="172A4D"/>
                <w:sz w:val="18"/>
              </w:rPr>
              <w:t>Collections of more than 5 (+) preserved bodies of extinct animals and collections of more than 5 (+) preserved and unpreserved animal parts</w:t>
            </w:r>
          </w:p>
        </w:tc>
        <w:tc>
          <w:tcPr>
            <w:tcW w:w="975" w:type="dxa"/>
          </w:tcPr>
          <w:p w14:paraId="34489AC5" w14:textId="77777777" w:rsidR="00D673A1" w:rsidRPr="000A7470" w:rsidRDefault="00D673A1">
            <w:pPr>
              <w:pStyle w:val="TableParagraph"/>
              <w:spacing w:before="0"/>
              <w:ind w:left="0"/>
              <w:rPr>
                <w:rFonts w:ascii="Times New Roman"/>
                <w:sz w:val="18"/>
              </w:rPr>
            </w:pPr>
          </w:p>
        </w:tc>
      </w:tr>
      <w:tr w:rsidR="00D673A1" w:rsidRPr="000A7470" w14:paraId="5DC8CC9E" w14:textId="77777777">
        <w:trPr>
          <w:trHeight w:val="299"/>
        </w:trPr>
        <w:tc>
          <w:tcPr>
            <w:tcW w:w="630" w:type="dxa"/>
            <w:vMerge/>
            <w:tcBorders>
              <w:top w:val="nil"/>
            </w:tcBorders>
          </w:tcPr>
          <w:p w14:paraId="4FA9FBD3" w14:textId="77777777" w:rsidR="00D673A1" w:rsidRPr="000A7470" w:rsidRDefault="00D673A1">
            <w:pPr>
              <w:rPr>
                <w:sz w:val="2"/>
                <w:szCs w:val="2"/>
              </w:rPr>
            </w:pPr>
          </w:p>
        </w:tc>
        <w:tc>
          <w:tcPr>
            <w:tcW w:w="450" w:type="dxa"/>
          </w:tcPr>
          <w:p w14:paraId="472EABC3" w14:textId="77777777" w:rsidR="00D673A1" w:rsidRPr="000A7470" w:rsidRDefault="001018BC">
            <w:pPr>
              <w:pStyle w:val="TableParagraph"/>
              <w:rPr>
                <w:sz w:val="18"/>
              </w:rPr>
            </w:pPr>
            <w:r>
              <w:rPr>
                <w:color w:val="172A4D"/>
                <w:sz w:val="18"/>
              </w:rPr>
              <w:t>3.</w:t>
            </w:r>
          </w:p>
        </w:tc>
        <w:tc>
          <w:tcPr>
            <w:tcW w:w="7500" w:type="dxa"/>
          </w:tcPr>
          <w:p w14:paraId="64803712" w14:textId="0FE3A3B1" w:rsidR="00D673A1" w:rsidRPr="000A7470" w:rsidRDefault="00A17397">
            <w:pPr>
              <w:pStyle w:val="TableParagraph"/>
              <w:ind w:left="86"/>
              <w:rPr>
                <w:sz w:val="18"/>
              </w:rPr>
            </w:pPr>
            <w:proofErr w:type="spellStart"/>
            <w:r>
              <w:rPr>
                <w:color w:val="172A4D"/>
                <w:sz w:val="18"/>
              </w:rPr>
              <w:t>Paleobotanical</w:t>
            </w:r>
            <w:proofErr w:type="spellEnd"/>
            <w:r>
              <w:rPr>
                <w:color w:val="172A4D"/>
                <w:sz w:val="18"/>
              </w:rPr>
              <w:t xml:space="preserve"> or </w:t>
            </w:r>
            <w:proofErr w:type="spellStart"/>
            <w:r>
              <w:rPr>
                <w:color w:val="172A4D"/>
                <w:sz w:val="18"/>
              </w:rPr>
              <w:t>paleozoological</w:t>
            </w:r>
            <w:proofErr w:type="spellEnd"/>
            <w:r>
              <w:rPr>
                <w:color w:val="172A4D"/>
                <w:sz w:val="18"/>
              </w:rPr>
              <w:t xml:space="preserve"> objects</w:t>
            </w:r>
          </w:p>
        </w:tc>
        <w:tc>
          <w:tcPr>
            <w:tcW w:w="975" w:type="dxa"/>
          </w:tcPr>
          <w:p w14:paraId="25CDA893" w14:textId="77777777" w:rsidR="00D673A1" w:rsidRPr="000A7470" w:rsidRDefault="00D673A1">
            <w:pPr>
              <w:pStyle w:val="TableParagraph"/>
              <w:spacing w:before="0"/>
              <w:ind w:left="0"/>
              <w:rPr>
                <w:rFonts w:ascii="Times New Roman"/>
                <w:sz w:val="18"/>
              </w:rPr>
            </w:pPr>
          </w:p>
        </w:tc>
      </w:tr>
      <w:tr w:rsidR="00D673A1" w:rsidRPr="000A7470" w14:paraId="6FC62E63" w14:textId="77777777">
        <w:trPr>
          <w:trHeight w:val="584"/>
        </w:trPr>
        <w:tc>
          <w:tcPr>
            <w:tcW w:w="630" w:type="dxa"/>
            <w:vMerge/>
            <w:tcBorders>
              <w:top w:val="nil"/>
            </w:tcBorders>
          </w:tcPr>
          <w:p w14:paraId="7B5EB298" w14:textId="77777777" w:rsidR="00D673A1" w:rsidRPr="000A7470" w:rsidRDefault="00D673A1">
            <w:pPr>
              <w:rPr>
                <w:sz w:val="2"/>
                <w:szCs w:val="2"/>
              </w:rPr>
            </w:pPr>
          </w:p>
        </w:tc>
        <w:tc>
          <w:tcPr>
            <w:tcW w:w="450" w:type="dxa"/>
          </w:tcPr>
          <w:p w14:paraId="7AF67251" w14:textId="77777777" w:rsidR="00D673A1" w:rsidRPr="000A7470" w:rsidRDefault="001018BC">
            <w:pPr>
              <w:pStyle w:val="TableParagraph"/>
              <w:rPr>
                <w:sz w:val="18"/>
              </w:rPr>
            </w:pPr>
            <w:r>
              <w:rPr>
                <w:color w:val="172A4D"/>
                <w:sz w:val="18"/>
              </w:rPr>
              <w:t>4.</w:t>
            </w:r>
          </w:p>
        </w:tc>
        <w:tc>
          <w:tcPr>
            <w:tcW w:w="7500" w:type="dxa"/>
          </w:tcPr>
          <w:p w14:paraId="39F42D4E" w14:textId="6F96839C" w:rsidR="00D673A1" w:rsidRPr="000A7470" w:rsidRDefault="00A17397" w:rsidP="000A7470">
            <w:pPr>
              <w:pStyle w:val="TableParagraph"/>
              <w:ind w:left="86"/>
              <w:rPr>
                <w:sz w:val="18"/>
              </w:rPr>
            </w:pPr>
            <w:r>
              <w:rPr>
                <w:color w:val="172A4D"/>
                <w:sz w:val="18"/>
              </w:rPr>
              <w:t>Individual minerals and precious stones in their natural state and polished with a market price exceeding CZK 300,000</w:t>
            </w:r>
          </w:p>
        </w:tc>
        <w:tc>
          <w:tcPr>
            <w:tcW w:w="975" w:type="dxa"/>
          </w:tcPr>
          <w:p w14:paraId="677ADEE7" w14:textId="77777777" w:rsidR="00D673A1" w:rsidRPr="000A7470" w:rsidRDefault="00D673A1">
            <w:pPr>
              <w:pStyle w:val="TableParagraph"/>
              <w:spacing w:before="0"/>
              <w:ind w:left="0"/>
              <w:rPr>
                <w:rFonts w:ascii="Times New Roman"/>
                <w:sz w:val="18"/>
              </w:rPr>
            </w:pPr>
          </w:p>
        </w:tc>
      </w:tr>
      <w:tr w:rsidR="00D673A1" w:rsidRPr="000A7470" w14:paraId="1FC66C00" w14:textId="77777777">
        <w:trPr>
          <w:trHeight w:val="299"/>
        </w:trPr>
        <w:tc>
          <w:tcPr>
            <w:tcW w:w="630" w:type="dxa"/>
            <w:vMerge w:val="restart"/>
          </w:tcPr>
          <w:p w14:paraId="20EE9071" w14:textId="77777777" w:rsidR="00D673A1" w:rsidRPr="000A7470" w:rsidRDefault="001018BC">
            <w:pPr>
              <w:pStyle w:val="TableParagraph"/>
              <w:rPr>
                <w:b/>
                <w:sz w:val="18"/>
              </w:rPr>
            </w:pPr>
            <w:r>
              <w:rPr>
                <w:b/>
                <w:color w:val="172A4D"/>
                <w:sz w:val="18"/>
              </w:rPr>
              <w:t>II</w:t>
            </w:r>
          </w:p>
        </w:tc>
        <w:tc>
          <w:tcPr>
            <w:tcW w:w="7950" w:type="dxa"/>
            <w:gridSpan w:val="2"/>
          </w:tcPr>
          <w:p w14:paraId="7B27F7EB" w14:textId="77777777" w:rsidR="00D673A1" w:rsidRPr="000A7470" w:rsidRDefault="001018BC">
            <w:pPr>
              <w:pStyle w:val="TableParagraph"/>
              <w:rPr>
                <w:b/>
                <w:sz w:val="18"/>
              </w:rPr>
            </w:pPr>
            <w:r>
              <w:rPr>
                <w:b/>
                <w:color w:val="172A4D"/>
                <w:sz w:val="18"/>
              </w:rPr>
              <w:t>Objects related to archaeology</w:t>
            </w:r>
          </w:p>
        </w:tc>
        <w:tc>
          <w:tcPr>
            <w:tcW w:w="975" w:type="dxa"/>
          </w:tcPr>
          <w:p w14:paraId="475EED67" w14:textId="77777777" w:rsidR="00D673A1" w:rsidRPr="000A7470" w:rsidRDefault="00D673A1">
            <w:pPr>
              <w:pStyle w:val="TableParagraph"/>
              <w:spacing w:before="0"/>
              <w:ind w:left="0"/>
              <w:rPr>
                <w:rFonts w:ascii="Times New Roman"/>
                <w:sz w:val="18"/>
              </w:rPr>
            </w:pPr>
          </w:p>
        </w:tc>
      </w:tr>
      <w:tr w:rsidR="00D673A1" w:rsidRPr="000A7470" w14:paraId="46F75DF2" w14:textId="77777777">
        <w:trPr>
          <w:trHeight w:val="1139"/>
        </w:trPr>
        <w:tc>
          <w:tcPr>
            <w:tcW w:w="630" w:type="dxa"/>
            <w:vMerge/>
            <w:tcBorders>
              <w:top w:val="nil"/>
            </w:tcBorders>
          </w:tcPr>
          <w:p w14:paraId="1A29FED7" w14:textId="77777777" w:rsidR="00D673A1" w:rsidRPr="000A7470" w:rsidRDefault="00D673A1">
            <w:pPr>
              <w:rPr>
                <w:sz w:val="2"/>
                <w:szCs w:val="2"/>
              </w:rPr>
            </w:pPr>
          </w:p>
        </w:tc>
        <w:tc>
          <w:tcPr>
            <w:tcW w:w="7950" w:type="dxa"/>
            <w:gridSpan w:val="2"/>
          </w:tcPr>
          <w:p w14:paraId="32F77140" w14:textId="13B4C16E" w:rsidR="00D673A1" w:rsidRPr="000A7470" w:rsidRDefault="00A17397" w:rsidP="000A7470">
            <w:pPr>
              <w:pStyle w:val="TableParagraph"/>
              <w:spacing w:line="321" w:lineRule="auto"/>
              <w:ind w:right="65"/>
              <w:jc w:val="both"/>
              <w:rPr>
                <w:sz w:val="18"/>
              </w:rPr>
            </w:pPr>
            <w:r>
              <w:rPr>
                <w:color w:val="172A4D"/>
                <w:sz w:val="18"/>
              </w:rPr>
              <w:t>Archaeological objects that are evidence of human life since the beginning of its development, including human and animal skeletal remains, and which come from excavations and finds on land or under water and archaeological collections; coins made prior to or in the year 1500 are considered archaeological objects (+)</w:t>
            </w:r>
          </w:p>
        </w:tc>
        <w:tc>
          <w:tcPr>
            <w:tcW w:w="975" w:type="dxa"/>
          </w:tcPr>
          <w:p w14:paraId="59C0728C" w14:textId="77777777" w:rsidR="00D673A1" w:rsidRPr="000A7470" w:rsidRDefault="00D673A1">
            <w:pPr>
              <w:pStyle w:val="TableParagraph"/>
              <w:spacing w:before="0"/>
              <w:ind w:left="0"/>
              <w:rPr>
                <w:rFonts w:ascii="Times New Roman"/>
                <w:sz w:val="18"/>
              </w:rPr>
            </w:pPr>
          </w:p>
        </w:tc>
      </w:tr>
    </w:tbl>
    <w:p w14:paraId="1ADBD4C6" w14:textId="77777777" w:rsidR="00D673A1" w:rsidRPr="000A7470" w:rsidRDefault="00D673A1">
      <w:pPr>
        <w:rPr>
          <w:rFonts w:ascii="Times New Roman"/>
          <w:sz w:val="18"/>
        </w:rPr>
        <w:sectPr w:rsidR="00D673A1" w:rsidRPr="000A7470">
          <w:pgSz w:w="11920" w:h="16860"/>
          <w:pgMar w:top="500" w:right="1060" w:bottom="104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450"/>
        <w:gridCol w:w="7500"/>
        <w:gridCol w:w="975"/>
      </w:tblGrid>
      <w:tr w:rsidR="00D673A1" w:rsidRPr="000A7470" w14:paraId="1EFC0207" w14:textId="77777777" w:rsidTr="00A17397">
        <w:trPr>
          <w:trHeight w:val="340"/>
        </w:trPr>
        <w:tc>
          <w:tcPr>
            <w:tcW w:w="630" w:type="dxa"/>
            <w:vMerge w:val="restart"/>
          </w:tcPr>
          <w:p w14:paraId="7E7E6AD2" w14:textId="77777777" w:rsidR="00D673A1" w:rsidRPr="000A7470" w:rsidRDefault="001018BC">
            <w:pPr>
              <w:pStyle w:val="TableParagraph"/>
              <w:spacing w:before="33"/>
              <w:rPr>
                <w:b/>
                <w:sz w:val="18"/>
              </w:rPr>
            </w:pPr>
            <w:r>
              <w:rPr>
                <w:b/>
                <w:color w:val="172A4D"/>
                <w:sz w:val="18"/>
              </w:rPr>
              <w:lastRenderedPageBreak/>
              <w:t>III</w:t>
            </w:r>
          </w:p>
        </w:tc>
        <w:tc>
          <w:tcPr>
            <w:tcW w:w="7950" w:type="dxa"/>
            <w:gridSpan w:val="2"/>
          </w:tcPr>
          <w:p w14:paraId="4E4754C8" w14:textId="1F2D2F18" w:rsidR="00D673A1" w:rsidRPr="000A7470" w:rsidRDefault="001018BC" w:rsidP="000A7470">
            <w:pPr>
              <w:pStyle w:val="TableParagraph"/>
              <w:spacing w:before="33"/>
              <w:ind w:right="74"/>
              <w:rPr>
                <w:b/>
                <w:sz w:val="18"/>
              </w:rPr>
            </w:pPr>
            <w:r>
              <w:rPr>
                <w:b/>
                <w:color w:val="172A4D"/>
                <w:sz w:val="18"/>
              </w:rPr>
              <w:t>Works of art, arts and crafts objects and works of a Christian sacred and cultic nature</w:t>
            </w:r>
          </w:p>
        </w:tc>
        <w:tc>
          <w:tcPr>
            <w:tcW w:w="975" w:type="dxa"/>
          </w:tcPr>
          <w:p w14:paraId="218C5094" w14:textId="77777777" w:rsidR="00D673A1" w:rsidRPr="000A7470" w:rsidRDefault="00D673A1">
            <w:pPr>
              <w:pStyle w:val="TableParagraph"/>
              <w:spacing w:before="0"/>
              <w:ind w:left="0"/>
              <w:rPr>
                <w:rFonts w:ascii="Times New Roman"/>
                <w:sz w:val="16"/>
              </w:rPr>
            </w:pPr>
          </w:p>
        </w:tc>
      </w:tr>
      <w:tr w:rsidR="00D673A1" w:rsidRPr="000A7470" w14:paraId="5EC46844" w14:textId="77777777">
        <w:trPr>
          <w:trHeight w:val="584"/>
        </w:trPr>
        <w:tc>
          <w:tcPr>
            <w:tcW w:w="630" w:type="dxa"/>
            <w:vMerge/>
            <w:tcBorders>
              <w:top w:val="nil"/>
            </w:tcBorders>
          </w:tcPr>
          <w:p w14:paraId="44E68C3A" w14:textId="77777777" w:rsidR="00D673A1" w:rsidRPr="000A7470" w:rsidRDefault="00D673A1">
            <w:pPr>
              <w:rPr>
                <w:sz w:val="2"/>
                <w:szCs w:val="2"/>
              </w:rPr>
            </w:pPr>
          </w:p>
        </w:tc>
        <w:tc>
          <w:tcPr>
            <w:tcW w:w="450" w:type="dxa"/>
          </w:tcPr>
          <w:p w14:paraId="5B9E6410" w14:textId="77777777" w:rsidR="00D673A1" w:rsidRPr="000A7470" w:rsidRDefault="001018BC">
            <w:pPr>
              <w:pStyle w:val="TableParagraph"/>
              <w:spacing w:before="33"/>
              <w:ind w:left="64" w:right="179"/>
              <w:jc w:val="center"/>
              <w:rPr>
                <w:sz w:val="18"/>
              </w:rPr>
            </w:pPr>
            <w:r>
              <w:rPr>
                <w:color w:val="172A4D"/>
                <w:sz w:val="18"/>
              </w:rPr>
              <w:t>1.</w:t>
            </w:r>
          </w:p>
        </w:tc>
        <w:tc>
          <w:tcPr>
            <w:tcW w:w="7500" w:type="dxa"/>
          </w:tcPr>
          <w:p w14:paraId="2D90A6F9" w14:textId="35116B3D" w:rsidR="00D673A1" w:rsidRPr="000A7470" w:rsidRDefault="00A17397" w:rsidP="000A7470">
            <w:pPr>
              <w:pStyle w:val="TableParagraph"/>
              <w:spacing w:before="33"/>
              <w:ind w:left="86"/>
              <w:rPr>
                <w:sz w:val="18"/>
              </w:rPr>
            </w:pPr>
            <w:r>
              <w:rPr>
                <w:color w:val="172A4D"/>
                <w:sz w:val="18"/>
              </w:rPr>
              <w:t>Paintings, drawings and original prints on any material and using any technique with religious themes or depicting religious figures and ceremonies</w:t>
            </w:r>
          </w:p>
        </w:tc>
        <w:tc>
          <w:tcPr>
            <w:tcW w:w="975" w:type="dxa"/>
          </w:tcPr>
          <w:p w14:paraId="55CE19E6" w14:textId="03EB390B"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33B2DBF9" w14:textId="77777777" w:rsidTr="00A17397">
        <w:trPr>
          <w:trHeight w:val="680"/>
        </w:trPr>
        <w:tc>
          <w:tcPr>
            <w:tcW w:w="630" w:type="dxa"/>
            <w:vMerge/>
            <w:tcBorders>
              <w:top w:val="nil"/>
            </w:tcBorders>
          </w:tcPr>
          <w:p w14:paraId="2FE0DF22" w14:textId="77777777" w:rsidR="00D673A1" w:rsidRPr="000A7470" w:rsidRDefault="00D673A1">
            <w:pPr>
              <w:rPr>
                <w:sz w:val="2"/>
                <w:szCs w:val="2"/>
              </w:rPr>
            </w:pPr>
          </w:p>
        </w:tc>
        <w:tc>
          <w:tcPr>
            <w:tcW w:w="450" w:type="dxa"/>
          </w:tcPr>
          <w:p w14:paraId="60DCDA71" w14:textId="77777777" w:rsidR="00D673A1" w:rsidRPr="000A7470" w:rsidRDefault="001018BC">
            <w:pPr>
              <w:pStyle w:val="TableParagraph"/>
              <w:spacing w:before="33"/>
              <w:ind w:left="64" w:right="179"/>
              <w:jc w:val="center"/>
              <w:rPr>
                <w:sz w:val="18"/>
              </w:rPr>
            </w:pPr>
            <w:r>
              <w:rPr>
                <w:color w:val="172A4D"/>
                <w:sz w:val="18"/>
              </w:rPr>
              <w:t>2.</w:t>
            </w:r>
          </w:p>
        </w:tc>
        <w:tc>
          <w:tcPr>
            <w:tcW w:w="7500" w:type="dxa"/>
          </w:tcPr>
          <w:p w14:paraId="20B39262" w14:textId="0FFA2B3B" w:rsidR="00D673A1" w:rsidRPr="000A7470" w:rsidRDefault="00A17397" w:rsidP="000A7470">
            <w:pPr>
              <w:pStyle w:val="TableParagraph"/>
              <w:spacing w:before="33"/>
              <w:ind w:left="86"/>
              <w:rPr>
                <w:sz w:val="18"/>
              </w:rPr>
            </w:pPr>
            <w:r>
              <w:rPr>
                <w:color w:val="172A4D"/>
                <w:sz w:val="18"/>
              </w:rPr>
              <w:t>Sculptures, reliefs and objects or parts thereof made using any technique from any material with religious themes or depicting religious figures and ceremonies and copies made in the same manner as the original</w:t>
            </w:r>
          </w:p>
        </w:tc>
        <w:tc>
          <w:tcPr>
            <w:tcW w:w="975" w:type="dxa"/>
          </w:tcPr>
          <w:p w14:paraId="2403752C" w14:textId="77777777"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33C4A9A2" w14:textId="77777777">
        <w:trPr>
          <w:trHeight w:val="584"/>
        </w:trPr>
        <w:tc>
          <w:tcPr>
            <w:tcW w:w="630" w:type="dxa"/>
            <w:vMerge/>
            <w:tcBorders>
              <w:top w:val="nil"/>
            </w:tcBorders>
          </w:tcPr>
          <w:p w14:paraId="6FADA1C4" w14:textId="77777777" w:rsidR="00D673A1" w:rsidRPr="000A7470" w:rsidRDefault="00D673A1">
            <w:pPr>
              <w:rPr>
                <w:sz w:val="2"/>
                <w:szCs w:val="2"/>
              </w:rPr>
            </w:pPr>
          </w:p>
        </w:tc>
        <w:tc>
          <w:tcPr>
            <w:tcW w:w="450" w:type="dxa"/>
          </w:tcPr>
          <w:p w14:paraId="7323D2E3" w14:textId="77777777" w:rsidR="00D673A1" w:rsidRPr="000A7470" w:rsidRDefault="001018BC">
            <w:pPr>
              <w:pStyle w:val="TableParagraph"/>
              <w:spacing w:before="33"/>
              <w:ind w:left="64" w:right="179"/>
              <w:jc w:val="center"/>
              <w:rPr>
                <w:sz w:val="18"/>
              </w:rPr>
            </w:pPr>
            <w:r>
              <w:rPr>
                <w:color w:val="172A4D"/>
                <w:sz w:val="18"/>
              </w:rPr>
              <w:t>3.</w:t>
            </w:r>
          </w:p>
        </w:tc>
        <w:tc>
          <w:tcPr>
            <w:tcW w:w="7500" w:type="dxa"/>
          </w:tcPr>
          <w:p w14:paraId="405E43E1" w14:textId="752E3262" w:rsidR="00D673A1" w:rsidRPr="000A7470" w:rsidRDefault="00A17397">
            <w:pPr>
              <w:pStyle w:val="TableParagraph"/>
              <w:spacing w:before="33"/>
              <w:ind w:left="86"/>
              <w:rPr>
                <w:sz w:val="18"/>
              </w:rPr>
            </w:pPr>
            <w:r>
              <w:rPr>
                <w:color w:val="172A4D"/>
                <w:sz w:val="18"/>
              </w:rPr>
              <w:t>Altars and parts thereof and other furnishings of sacral interiors</w:t>
            </w:r>
          </w:p>
        </w:tc>
        <w:tc>
          <w:tcPr>
            <w:tcW w:w="975" w:type="dxa"/>
          </w:tcPr>
          <w:p w14:paraId="00F0DFC1" w14:textId="550DC118"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2CC77F99" w14:textId="77777777">
        <w:trPr>
          <w:trHeight w:val="569"/>
        </w:trPr>
        <w:tc>
          <w:tcPr>
            <w:tcW w:w="630" w:type="dxa"/>
            <w:vMerge/>
            <w:tcBorders>
              <w:top w:val="nil"/>
            </w:tcBorders>
          </w:tcPr>
          <w:p w14:paraId="1AAC8060" w14:textId="77777777" w:rsidR="00D673A1" w:rsidRPr="000A7470" w:rsidRDefault="00D673A1">
            <w:pPr>
              <w:rPr>
                <w:sz w:val="2"/>
                <w:szCs w:val="2"/>
              </w:rPr>
            </w:pPr>
          </w:p>
        </w:tc>
        <w:tc>
          <w:tcPr>
            <w:tcW w:w="450" w:type="dxa"/>
          </w:tcPr>
          <w:p w14:paraId="66C59DA7" w14:textId="77777777" w:rsidR="00D673A1" w:rsidRPr="000A7470" w:rsidRDefault="001018BC">
            <w:pPr>
              <w:pStyle w:val="TableParagraph"/>
              <w:spacing w:before="33"/>
              <w:ind w:left="64" w:right="179"/>
              <w:jc w:val="center"/>
              <w:rPr>
                <w:sz w:val="18"/>
              </w:rPr>
            </w:pPr>
            <w:r>
              <w:rPr>
                <w:color w:val="172A4D"/>
                <w:sz w:val="18"/>
              </w:rPr>
              <w:t>4.</w:t>
            </w:r>
          </w:p>
        </w:tc>
        <w:tc>
          <w:tcPr>
            <w:tcW w:w="7500" w:type="dxa"/>
          </w:tcPr>
          <w:p w14:paraId="463E0FC2" w14:textId="7B5ABA75" w:rsidR="00D673A1" w:rsidRPr="000A7470" w:rsidRDefault="00A17397">
            <w:pPr>
              <w:pStyle w:val="TableParagraph"/>
              <w:spacing w:before="33"/>
              <w:ind w:left="86"/>
              <w:rPr>
                <w:sz w:val="18"/>
              </w:rPr>
            </w:pPr>
            <w:r>
              <w:rPr>
                <w:color w:val="172A4D"/>
                <w:sz w:val="18"/>
              </w:rPr>
              <w:t>Liturgical vessels and liturgical implements</w:t>
            </w:r>
          </w:p>
        </w:tc>
        <w:tc>
          <w:tcPr>
            <w:tcW w:w="975" w:type="dxa"/>
          </w:tcPr>
          <w:p w14:paraId="5B3F7710" w14:textId="4EBBB958"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18A4F6D8" w14:textId="77777777">
        <w:trPr>
          <w:trHeight w:val="584"/>
        </w:trPr>
        <w:tc>
          <w:tcPr>
            <w:tcW w:w="630" w:type="dxa"/>
            <w:vMerge/>
            <w:tcBorders>
              <w:top w:val="nil"/>
            </w:tcBorders>
          </w:tcPr>
          <w:p w14:paraId="7C76E1CD" w14:textId="77777777" w:rsidR="00D673A1" w:rsidRPr="000A7470" w:rsidRDefault="00D673A1">
            <w:pPr>
              <w:rPr>
                <w:sz w:val="2"/>
                <w:szCs w:val="2"/>
              </w:rPr>
            </w:pPr>
          </w:p>
        </w:tc>
        <w:tc>
          <w:tcPr>
            <w:tcW w:w="450" w:type="dxa"/>
          </w:tcPr>
          <w:p w14:paraId="77C171C7" w14:textId="77777777" w:rsidR="00D673A1" w:rsidRPr="000A7470" w:rsidRDefault="001018BC">
            <w:pPr>
              <w:pStyle w:val="TableParagraph"/>
              <w:spacing w:before="33"/>
              <w:ind w:left="64" w:right="179"/>
              <w:jc w:val="center"/>
              <w:rPr>
                <w:sz w:val="18"/>
              </w:rPr>
            </w:pPr>
            <w:r>
              <w:rPr>
                <w:color w:val="172A4D"/>
                <w:sz w:val="18"/>
              </w:rPr>
              <w:t>5.</w:t>
            </w:r>
          </w:p>
        </w:tc>
        <w:tc>
          <w:tcPr>
            <w:tcW w:w="7500" w:type="dxa"/>
          </w:tcPr>
          <w:p w14:paraId="5336C652" w14:textId="1898C7F4" w:rsidR="00D673A1" w:rsidRPr="000A7470" w:rsidRDefault="00A17397">
            <w:pPr>
              <w:pStyle w:val="TableParagraph"/>
              <w:spacing w:before="33"/>
              <w:ind w:left="86"/>
              <w:rPr>
                <w:sz w:val="18"/>
              </w:rPr>
            </w:pPr>
            <w:r>
              <w:rPr>
                <w:color w:val="172A4D"/>
                <w:sz w:val="18"/>
              </w:rPr>
              <w:t>Paraments and other textiles</w:t>
            </w:r>
          </w:p>
        </w:tc>
        <w:tc>
          <w:tcPr>
            <w:tcW w:w="975" w:type="dxa"/>
          </w:tcPr>
          <w:p w14:paraId="2D43AF33" w14:textId="443D76D9"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6D35439E" w14:textId="77777777">
        <w:trPr>
          <w:trHeight w:val="584"/>
        </w:trPr>
        <w:tc>
          <w:tcPr>
            <w:tcW w:w="630" w:type="dxa"/>
            <w:vMerge/>
            <w:tcBorders>
              <w:top w:val="nil"/>
            </w:tcBorders>
          </w:tcPr>
          <w:p w14:paraId="0B9E829B" w14:textId="77777777" w:rsidR="00D673A1" w:rsidRPr="000A7470" w:rsidRDefault="00D673A1">
            <w:pPr>
              <w:rPr>
                <w:sz w:val="2"/>
                <w:szCs w:val="2"/>
              </w:rPr>
            </w:pPr>
          </w:p>
        </w:tc>
        <w:tc>
          <w:tcPr>
            <w:tcW w:w="450" w:type="dxa"/>
          </w:tcPr>
          <w:p w14:paraId="5B052862" w14:textId="77777777" w:rsidR="00D673A1" w:rsidRPr="000A7470" w:rsidRDefault="001018BC">
            <w:pPr>
              <w:pStyle w:val="TableParagraph"/>
              <w:spacing w:before="33"/>
              <w:ind w:left="64" w:right="179"/>
              <w:jc w:val="center"/>
              <w:rPr>
                <w:sz w:val="18"/>
              </w:rPr>
            </w:pPr>
            <w:r>
              <w:rPr>
                <w:color w:val="172A4D"/>
                <w:sz w:val="18"/>
              </w:rPr>
              <w:t>6.</w:t>
            </w:r>
          </w:p>
        </w:tc>
        <w:tc>
          <w:tcPr>
            <w:tcW w:w="7500" w:type="dxa"/>
          </w:tcPr>
          <w:p w14:paraId="6FEB1AA7" w14:textId="643B3209" w:rsidR="00D673A1" w:rsidRPr="000A7470" w:rsidRDefault="00A17397">
            <w:pPr>
              <w:pStyle w:val="TableParagraph"/>
              <w:spacing w:before="33"/>
              <w:ind w:left="86"/>
              <w:rPr>
                <w:sz w:val="18"/>
              </w:rPr>
            </w:pPr>
            <w:r>
              <w:rPr>
                <w:color w:val="172A4D"/>
                <w:sz w:val="18"/>
              </w:rPr>
              <w:t>Lighting elements and incense-burning devices including accessories</w:t>
            </w:r>
          </w:p>
        </w:tc>
        <w:tc>
          <w:tcPr>
            <w:tcW w:w="975" w:type="dxa"/>
          </w:tcPr>
          <w:p w14:paraId="75698C38" w14:textId="374B4942"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7027B39E" w14:textId="77777777">
        <w:trPr>
          <w:trHeight w:val="584"/>
        </w:trPr>
        <w:tc>
          <w:tcPr>
            <w:tcW w:w="630" w:type="dxa"/>
            <w:vMerge/>
            <w:tcBorders>
              <w:top w:val="nil"/>
            </w:tcBorders>
          </w:tcPr>
          <w:p w14:paraId="2F6FE73B" w14:textId="77777777" w:rsidR="00D673A1" w:rsidRPr="000A7470" w:rsidRDefault="00D673A1">
            <w:pPr>
              <w:rPr>
                <w:sz w:val="2"/>
                <w:szCs w:val="2"/>
              </w:rPr>
            </w:pPr>
          </w:p>
        </w:tc>
        <w:tc>
          <w:tcPr>
            <w:tcW w:w="450" w:type="dxa"/>
          </w:tcPr>
          <w:p w14:paraId="73068C63" w14:textId="77777777" w:rsidR="00D673A1" w:rsidRPr="000A7470" w:rsidRDefault="001018BC">
            <w:pPr>
              <w:pStyle w:val="TableParagraph"/>
              <w:spacing w:before="33"/>
              <w:ind w:left="64" w:right="179"/>
              <w:jc w:val="center"/>
              <w:rPr>
                <w:sz w:val="18"/>
              </w:rPr>
            </w:pPr>
            <w:r>
              <w:rPr>
                <w:color w:val="172A4D"/>
                <w:sz w:val="18"/>
              </w:rPr>
              <w:t>7.</w:t>
            </w:r>
          </w:p>
        </w:tc>
        <w:tc>
          <w:tcPr>
            <w:tcW w:w="7500" w:type="dxa"/>
          </w:tcPr>
          <w:p w14:paraId="5D449684" w14:textId="440C74D8" w:rsidR="00D673A1" w:rsidRPr="000A7470" w:rsidRDefault="00A17397">
            <w:pPr>
              <w:pStyle w:val="TableParagraph"/>
              <w:spacing w:before="33"/>
              <w:ind w:left="86"/>
              <w:rPr>
                <w:sz w:val="18"/>
              </w:rPr>
            </w:pPr>
            <w:r>
              <w:rPr>
                <w:color w:val="172A4D"/>
                <w:sz w:val="18"/>
              </w:rPr>
              <w:t>Organs and parts thereof</w:t>
            </w:r>
          </w:p>
        </w:tc>
        <w:tc>
          <w:tcPr>
            <w:tcW w:w="975" w:type="dxa"/>
          </w:tcPr>
          <w:p w14:paraId="19E48DFC" w14:textId="4672F523"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2DBA203F" w14:textId="77777777">
        <w:trPr>
          <w:trHeight w:val="584"/>
        </w:trPr>
        <w:tc>
          <w:tcPr>
            <w:tcW w:w="630" w:type="dxa"/>
            <w:vMerge/>
            <w:tcBorders>
              <w:top w:val="nil"/>
            </w:tcBorders>
          </w:tcPr>
          <w:p w14:paraId="3E22A1A5" w14:textId="77777777" w:rsidR="00D673A1" w:rsidRPr="000A7470" w:rsidRDefault="00D673A1">
            <w:pPr>
              <w:rPr>
                <w:sz w:val="2"/>
                <w:szCs w:val="2"/>
              </w:rPr>
            </w:pPr>
          </w:p>
        </w:tc>
        <w:tc>
          <w:tcPr>
            <w:tcW w:w="450" w:type="dxa"/>
          </w:tcPr>
          <w:p w14:paraId="51A00A56" w14:textId="77777777" w:rsidR="00D673A1" w:rsidRPr="000A7470" w:rsidRDefault="001018BC">
            <w:pPr>
              <w:pStyle w:val="TableParagraph"/>
              <w:spacing w:before="33"/>
              <w:ind w:left="64" w:right="179"/>
              <w:jc w:val="center"/>
              <w:rPr>
                <w:sz w:val="18"/>
              </w:rPr>
            </w:pPr>
            <w:r>
              <w:rPr>
                <w:color w:val="172A4D"/>
                <w:sz w:val="18"/>
              </w:rPr>
              <w:t>8.</w:t>
            </w:r>
          </w:p>
        </w:tc>
        <w:tc>
          <w:tcPr>
            <w:tcW w:w="7500" w:type="dxa"/>
          </w:tcPr>
          <w:p w14:paraId="03B96574" w14:textId="5EFB94F1" w:rsidR="00D673A1" w:rsidRPr="000A7470" w:rsidRDefault="00A17397">
            <w:pPr>
              <w:pStyle w:val="TableParagraph"/>
              <w:spacing w:before="33"/>
              <w:ind w:left="86"/>
              <w:rPr>
                <w:sz w:val="18"/>
              </w:rPr>
            </w:pPr>
            <w:r>
              <w:rPr>
                <w:color w:val="172A4D"/>
                <w:sz w:val="18"/>
              </w:rPr>
              <w:t>Bells and chimes</w:t>
            </w:r>
          </w:p>
        </w:tc>
        <w:tc>
          <w:tcPr>
            <w:tcW w:w="975" w:type="dxa"/>
          </w:tcPr>
          <w:p w14:paraId="149EDE12" w14:textId="17C1CCC8"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0AB81E58" w14:textId="77777777">
        <w:trPr>
          <w:trHeight w:val="584"/>
        </w:trPr>
        <w:tc>
          <w:tcPr>
            <w:tcW w:w="630" w:type="dxa"/>
            <w:vMerge/>
            <w:tcBorders>
              <w:top w:val="nil"/>
            </w:tcBorders>
          </w:tcPr>
          <w:p w14:paraId="5873E435" w14:textId="77777777" w:rsidR="00D673A1" w:rsidRPr="000A7470" w:rsidRDefault="00D673A1">
            <w:pPr>
              <w:rPr>
                <w:sz w:val="2"/>
                <w:szCs w:val="2"/>
              </w:rPr>
            </w:pPr>
          </w:p>
        </w:tc>
        <w:tc>
          <w:tcPr>
            <w:tcW w:w="450" w:type="dxa"/>
          </w:tcPr>
          <w:p w14:paraId="71069E7E" w14:textId="77777777" w:rsidR="00D673A1" w:rsidRPr="000A7470" w:rsidRDefault="001018BC">
            <w:pPr>
              <w:pStyle w:val="TableParagraph"/>
              <w:spacing w:before="33"/>
              <w:ind w:left="64" w:right="179"/>
              <w:jc w:val="center"/>
              <w:rPr>
                <w:sz w:val="18"/>
              </w:rPr>
            </w:pPr>
            <w:r>
              <w:rPr>
                <w:color w:val="172A4D"/>
                <w:sz w:val="18"/>
              </w:rPr>
              <w:t>9.</w:t>
            </w:r>
          </w:p>
        </w:tc>
        <w:tc>
          <w:tcPr>
            <w:tcW w:w="7500" w:type="dxa"/>
          </w:tcPr>
          <w:p w14:paraId="25FB2E6D" w14:textId="0170E26B" w:rsidR="00D673A1" w:rsidRPr="000A7470" w:rsidRDefault="00A17397">
            <w:pPr>
              <w:pStyle w:val="TableParagraph"/>
              <w:spacing w:before="33"/>
              <w:ind w:left="86"/>
              <w:rPr>
                <w:sz w:val="18"/>
              </w:rPr>
            </w:pPr>
            <w:r>
              <w:rPr>
                <w:color w:val="172A4D"/>
                <w:sz w:val="18"/>
              </w:rPr>
              <w:t>Nativity scenes and parts thereof</w:t>
            </w:r>
          </w:p>
        </w:tc>
        <w:tc>
          <w:tcPr>
            <w:tcW w:w="975" w:type="dxa"/>
          </w:tcPr>
          <w:p w14:paraId="5DFE9572" w14:textId="3FD3BB85"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66038BA1" w14:textId="77777777">
        <w:trPr>
          <w:trHeight w:val="584"/>
        </w:trPr>
        <w:tc>
          <w:tcPr>
            <w:tcW w:w="630" w:type="dxa"/>
            <w:vMerge/>
            <w:tcBorders>
              <w:top w:val="nil"/>
            </w:tcBorders>
          </w:tcPr>
          <w:p w14:paraId="5470C6F9" w14:textId="77777777" w:rsidR="00D673A1" w:rsidRPr="000A7470" w:rsidRDefault="00D673A1">
            <w:pPr>
              <w:rPr>
                <w:sz w:val="2"/>
                <w:szCs w:val="2"/>
              </w:rPr>
            </w:pPr>
          </w:p>
        </w:tc>
        <w:tc>
          <w:tcPr>
            <w:tcW w:w="450" w:type="dxa"/>
          </w:tcPr>
          <w:p w14:paraId="058E105C" w14:textId="77777777" w:rsidR="00D673A1" w:rsidRPr="000A7470" w:rsidRDefault="001018BC">
            <w:pPr>
              <w:pStyle w:val="TableParagraph"/>
              <w:spacing w:before="33"/>
              <w:ind w:left="64" w:right="74"/>
              <w:jc w:val="center"/>
              <w:rPr>
                <w:sz w:val="18"/>
              </w:rPr>
            </w:pPr>
            <w:r>
              <w:rPr>
                <w:color w:val="172A4D"/>
                <w:sz w:val="18"/>
              </w:rPr>
              <w:t>10.</w:t>
            </w:r>
          </w:p>
        </w:tc>
        <w:tc>
          <w:tcPr>
            <w:tcW w:w="7500" w:type="dxa"/>
          </w:tcPr>
          <w:p w14:paraId="36163AFE" w14:textId="50D0D047" w:rsidR="00D673A1" w:rsidRPr="000A7470" w:rsidRDefault="00A17397">
            <w:pPr>
              <w:pStyle w:val="TableParagraph"/>
              <w:spacing w:before="33"/>
              <w:ind w:left="86"/>
              <w:rPr>
                <w:sz w:val="18"/>
              </w:rPr>
            </w:pPr>
            <w:r>
              <w:rPr>
                <w:color w:val="172A4D"/>
                <w:sz w:val="18"/>
              </w:rPr>
              <w:t>Coats of arms and insignia of all ecclesiastical estates and religious orders and congregations</w:t>
            </w:r>
          </w:p>
        </w:tc>
        <w:tc>
          <w:tcPr>
            <w:tcW w:w="975" w:type="dxa"/>
          </w:tcPr>
          <w:p w14:paraId="2DF9DF98" w14:textId="48AD4302"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0AD88B5C" w14:textId="77777777" w:rsidTr="00A17397">
        <w:trPr>
          <w:trHeight w:val="794"/>
        </w:trPr>
        <w:tc>
          <w:tcPr>
            <w:tcW w:w="630" w:type="dxa"/>
            <w:vMerge/>
            <w:tcBorders>
              <w:top w:val="nil"/>
            </w:tcBorders>
          </w:tcPr>
          <w:p w14:paraId="31108F48" w14:textId="77777777" w:rsidR="00D673A1" w:rsidRPr="000A7470" w:rsidRDefault="00D673A1">
            <w:pPr>
              <w:rPr>
                <w:sz w:val="2"/>
                <w:szCs w:val="2"/>
              </w:rPr>
            </w:pPr>
          </w:p>
        </w:tc>
        <w:tc>
          <w:tcPr>
            <w:tcW w:w="450" w:type="dxa"/>
          </w:tcPr>
          <w:p w14:paraId="6355974B" w14:textId="77777777" w:rsidR="00D673A1" w:rsidRPr="000A7470" w:rsidRDefault="001018BC">
            <w:pPr>
              <w:pStyle w:val="TableParagraph"/>
              <w:spacing w:before="33"/>
              <w:ind w:left="64" w:right="74"/>
              <w:jc w:val="center"/>
              <w:rPr>
                <w:sz w:val="18"/>
              </w:rPr>
            </w:pPr>
            <w:r>
              <w:rPr>
                <w:color w:val="172A4D"/>
                <w:sz w:val="18"/>
              </w:rPr>
              <w:t>11.</w:t>
            </w:r>
          </w:p>
        </w:tc>
        <w:tc>
          <w:tcPr>
            <w:tcW w:w="7500" w:type="dxa"/>
          </w:tcPr>
          <w:p w14:paraId="659A05CA" w14:textId="3E20619E" w:rsidR="00D673A1" w:rsidRPr="000A7470" w:rsidRDefault="00A17397">
            <w:pPr>
              <w:pStyle w:val="TableParagraph"/>
              <w:spacing w:before="33"/>
              <w:ind w:left="86"/>
              <w:rPr>
                <w:sz w:val="18"/>
              </w:rPr>
            </w:pPr>
            <w:r>
              <w:rPr>
                <w:color w:val="172A4D"/>
                <w:sz w:val="18"/>
              </w:rPr>
              <w:t>Reliquaries and devotionals of all kinds</w:t>
            </w:r>
          </w:p>
        </w:tc>
        <w:tc>
          <w:tcPr>
            <w:tcW w:w="975" w:type="dxa"/>
          </w:tcPr>
          <w:p w14:paraId="1A2EA765" w14:textId="0E0F428A" w:rsidR="00D673A1" w:rsidRPr="000A7470" w:rsidRDefault="001018BC" w:rsidP="00A17397">
            <w:pPr>
              <w:pStyle w:val="TableParagraph"/>
              <w:spacing w:before="0"/>
              <w:ind w:left="57"/>
              <w:rPr>
                <w:sz w:val="18"/>
              </w:rPr>
            </w:pPr>
            <w:r>
              <w:rPr>
                <w:color w:val="172A4D"/>
                <w:sz w:val="18"/>
              </w:rPr>
              <w:t>dating back to 1960 or before</w:t>
            </w:r>
          </w:p>
        </w:tc>
      </w:tr>
      <w:tr w:rsidR="00D673A1" w:rsidRPr="000A7470" w14:paraId="664A8A52" w14:textId="77777777">
        <w:trPr>
          <w:trHeight w:val="584"/>
        </w:trPr>
        <w:tc>
          <w:tcPr>
            <w:tcW w:w="630" w:type="dxa"/>
            <w:vMerge/>
            <w:tcBorders>
              <w:top w:val="nil"/>
            </w:tcBorders>
          </w:tcPr>
          <w:p w14:paraId="30670EB5" w14:textId="77777777" w:rsidR="00D673A1" w:rsidRPr="000A7470" w:rsidRDefault="00D673A1">
            <w:pPr>
              <w:rPr>
                <w:sz w:val="2"/>
                <w:szCs w:val="2"/>
              </w:rPr>
            </w:pPr>
          </w:p>
        </w:tc>
        <w:tc>
          <w:tcPr>
            <w:tcW w:w="450" w:type="dxa"/>
          </w:tcPr>
          <w:p w14:paraId="7CABF7C3" w14:textId="77777777" w:rsidR="00D673A1" w:rsidRPr="000A7470" w:rsidRDefault="001018BC">
            <w:pPr>
              <w:pStyle w:val="TableParagraph"/>
              <w:spacing w:before="33"/>
              <w:ind w:left="64" w:right="74"/>
              <w:jc w:val="center"/>
              <w:rPr>
                <w:sz w:val="18"/>
              </w:rPr>
            </w:pPr>
            <w:r>
              <w:rPr>
                <w:color w:val="172A4D"/>
                <w:sz w:val="18"/>
              </w:rPr>
              <w:t>12.</w:t>
            </w:r>
          </w:p>
        </w:tc>
        <w:tc>
          <w:tcPr>
            <w:tcW w:w="7500" w:type="dxa"/>
          </w:tcPr>
          <w:p w14:paraId="6C4CF504" w14:textId="70267893" w:rsidR="00D673A1" w:rsidRPr="000A7470" w:rsidRDefault="00A17397">
            <w:pPr>
              <w:pStyle w:val="TableParagraph"/>
              <w:spacing w:before="33"/>
              <w:ind w:left="86"/>
              <w:rPr>
                <w:sz w:val="18"/>
              </w:rPr>
            </w:pPr>
            <w:r>
              <w:rPr>
                <w:color w:val="172A4D"/>
                <w:sz w:val="18"/>
              </w:rPr>
              <w:t>Funerary objects of all kinds</w:t>
            </w:r>
          </w:p>
        </w:tc>
        <w:tc>
          <w:tcPr>
            <w:tcW w:w="975" w:type="dxa"/>
          </w:tcPr>
          <w:p w14:paraId="1334A92B" w14:textId="1E585646"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5CFBD2BD" w14:textId="77777777">
        <w:trPr>
          <w:trHeight w:val="869"/>
        </w:trPr>
        <w:tc>
          <w:tcPr>
            <w:tcW w:w="630" w:type="dxa"/>
          </w:tcPr>
          <w:p w14:paraId="54A9525D" w14:textId="77777777" w:rsidR="00D673A1" w:rsidRPr="000A7470" w:rsidRDefault="001018BC">
            <w:pPr>
              <w:pStyle w:val="TableParagraph"/>
              <w:spacing w:before="33"/>
              <w:rPr>
                <w:b/>
                <w:sz w:val="18"/>
              </w:rPr>
            </w:pPr>
            <w:r>
              <w:rPr>
                <w:b/>
                <w:color w:val="172A4D"/>
                <w:sz w:val="18"/>
              </w:rPr>
              <w:t>IV.</w:t>
            </w:r>
          </w:p>
        </w:tc>
        <w:tc>
          <w:tcPr>
            <w:tcW w:w="7950" w:type="dxa"/>
            <w:gridSpan w:val="2"/>
          </w:tcPr>
          <w:p w14:paraId="7EC9AD2C" w14:textId="77777777" w:rsidR="00D673A1" w:rsidRPr="000A7470" w:rsidRDefault="001018BC">
            <w:pPr>
              <w:pStyle w:val="TableParagraph"/>
              <w:spacing w:before="33"/>
              <w:rPr>
                <w:b/>
                <w:sz w:val="18"/>
              </w:rPr>
            </w:pPr>
            <w:r>
              <w:rPr>
                <w:b/>
                <w:color w:val="172A4D"/>
                <w:sz w:val="18"/>
              </w:rPr>
              <w:t>Judaica and Hebraica</w:t>
            </w:r>
          </w:p>
        </w:tc>
        <w:tc>
          <w:tcPr>
            <w:tcW w:w="975" w:type="dxa"/>
          </w:tcPr>
          <w:p w14:paraId="5C41A24A" w14:textId="796A3E4B" w:rsidR="00D673A1" w:rsidRPr="000A7470" w:rsidRDefault="001018BC" w:rsidP="00A17397">
            <w:pPr>
              <w:pStyle w:val="TableParagraph"/>
              <w:spacing w:before="0" w:line="191" w:lineRule="exact"/>
              <w:ind w:left="57"/>
              <w:rPr>
                <w:sz w:val="18"/>
              </w:rPr>
            </w:pPr>
            <w:r>
              <w:rPr>
                <w:color w:val="172A4D"/>
                <w:sz w:val="18"/>
              </w:rPr>
              <w:t>dating back to 1960 or before</w:t>
            </w:r>
          </w:p>
        </w:tc>
      </w:tr>
      <w:tr w:rsidR="00D673A1" w:rsidRPr="000A7470" w14:paraId="294F4338" w14:textId="77777777" w:rsidTr="00A17397">
        <w:trPr>
          <w:trHeight w:val="340"/>
        </w:trPr>
        <w:tc>
          <w:tcPr>
            <w:tcW w:w="630" w:type="dxa"/>
            <w:vMerge w:val="restart"/>
          </w:tcPr>
          <w:p w14:paraId="43D07F0B" w14:textId="77777777" w:rsidR="00D673A1" w:rsidRPr="000A7470" w:rsidRDefault="001018BC">
            <w:pPr>
              <w:pStyle w:val="TableParagraph"/>
              <w:spacing w:before="33"/>
              <w:rPr>
                <w:b/>
                <w:sz w:val="18"/>
              </w:rPr>
            </w:pPr>
            <w:r>
              <w:rPr>
                <w:b/>
                <w:color w:val="172A4D"/>
                <w:sz w:val="18"/>
              </w:rPr>
              <w:t>V</w:t>
            </w:r>
          </w:p>
        </w:tc>
        <w:tc>
          <w:tcPr>
            <w:tcW w:w="7950" w:type="dxa"/>
            <w:gridSpan w:val="2"/>
          </w:tcPr>
          <w:p w14:paraId="30A68F6E" w14:textId="77777777" w:rsidR="00D673A1" w:rsidRPr="000A7470" w:rsidRDefault="001018BC">
            <w:pPr>
              <w:pStyle w:val="TableParagraph"/>
              <w:spacing w:before="33"/>
              <w:rPr>
                <w:b/>
                <w:sz w:val="18"/>
              </w:rPr>
            </w:pPr>
            <w:r>
              <w:rPr>
                <w:b/>
                <w:color w:val="172A4D"/>
                <w:sz w:val="18"/>
              </w:rPr>
              <w:t>Objects related to the fine arts other than those listed in III, IV and VI</w:t>
            </w:r>
          </w:p>
        </w:tc>
        <w:tc>
          <w:tcPr>
            <w:tcW w:w="975" w:type="dxa"/>
          </w:tcPr>
          <w:p w14:paraId="00D93EEA" w14:textId="77777777" w:rsidR="00D673A1" w:rsidRPr="000A7470" w:rsidRDefault="00D673A1">
            <w:pPr>
              <w:pStyle w:val="TableParagraph"/>
              <w:spacing w:before="0"/>
              <w:ind w:left="0"/>
              <w:rPr>
                <w:rFonts w:ascii="Times New Roman"/>
                <w:sz w:val="16"/>
              </w:rPr>
            </w:pPr>
          </w:p>
        </w:tc>
      </w:tr>
      <w:tr w:rsidR="00D673A1" w:rsidRPr="000A7470" w14:paraId="4B1E91DC" w14:textId="77777777">
        <w:trPr>
          <w:trHeight w:val="584"/>
        </w:trPr>
        <w:tc>
          <w:tcPr>
            <w:tcW w:w="630" w:type="dxa"/>
            <w:vMerge/>
            <w:tcBorders>
              <w:top w:val="nil"/>
            </w:tcBorders>
          </w:tcPr>
          <w:p w14:paraId="60D27543" w14:textId="77777777" w:rsidR="00D673A1" w:rsidRPr="000A7470" w:rsidRDefault="00D673A1">
            <w:pPr>
              <w:rPr>
                <w:sz w:val="2"/>
                <w:szCs w:val="2"/>
              </w:rPr>
            </w:pPr>
          </w:p>
        </w:tc>
        <w:tc>
          <w:tcPr>
            <w:tcW w:w="450" w:type="dxa"/>
          </w:tcPr>
          <w:p w14:paraId="04E98058" w14:textId="77777777" w:rsidR="00D673A1" w:rsidRPr="000A7470" w:rsidRDefault="001018BC">
            <w:pPr>
              <w:pStyle w:val="TableParagraph"/>
              <w:spacing w:before="33"/>
              <w:ind w:left="64" w:right="179"/>
              <w:jc w:val="center"/>
              <w:rPr>
                <w:sz w:val="18"/>
              </w:rPr>
            </w:pPr>
            <w:r>
              <w:rPr>
                <w:color w:val="172A4D"/>
                <w:sz w:val="18"/>
              </w:rPr>
              <w:t>1.</w:t>
            </w:r>
          </w:p>
        </w:tc>
        <w:tc>
          <w:tcPr>
            <w:tcW w:w="7500" w:type="dxa"/>
          </w:tcPr>
          <w:p w14:paraId="0AD0554C" w14:textId="224D01C1" w:rsidR="00D673A1" w:rsidRPr="000A7470" w:rsidRDefault="00A17397">
            <w:pPr>
              <w:pStyle w:val="TableParagraph"/>
              <w:spacing w:before="63"/>
              <w:ind w:left="86"/>
              <w:rPr>
                <w:sz w:val="18"/>
              </w:rPr>
            </w:pPr>
            <w:r>
              <w:rPr>
                <w:color w:val="172A4D"/>
                <w:sz w:val="18"/>
              </w:rPr>
              <w:t>Paintings made using any technique on any material with a market price exceeding</w:t>
            </w:r>
            <w:r>
              <w:rPr>
                <w:sz w:val="18"/>
              </w:rPr>
              <w:t xml:space="preserve"> </w:t>
            </w:r>
            <w:r>
              <w:rPr>
                <w:color w:val="172A4D"/>
                <w:sz w:val="18"/>
              </w:rPr>
              <w:t>CZK 150,000</w:t>
            </w:r>
          </w:p>
        </w:tc>
        <w:tc>
          <w:tcPr>
            <w:tcW w:w="975" w:type="dxa"/>
          </w:tcPr>
          <w:p w14:paraId="3BBC8A9E" w14:textId="1178AC8C"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68B3F9C5" w14:textId="77777777">
        <w:trPr>
          <w:trHeight w:val="584"/>
        </w:trPr>
        <w:tc>
          <w:tcPr>
            <w:tcW w:w="630" w:type="dxa"/>
            <w:vMerge/>
            <w:tcBorders>
              <w:top w:val="nil"/>
            </w:tcBorders>
          </w:tcPr>
          <w:p w14:paraId="6ECE832E" w14:textId="77777777" w:rsidR="00D673A1" w:rsidRPr="000A7470" w:rsidRDefault="00D673A1">
            <w:pPr>
              <w:rPr>
                <w:sz w:val="2"/>
                <w:szCs w:val="2"/>
              </w:rPr>
            </w:pPr>
          </w:p>
        </w:tc>
        <w:tc>
          <w:tcPr>
            <w:tcW w:w="450" w:type="dxa"/>
          </w:tcPr>
          <w:p w14:paraId="038B68E3" w14:textId="77777777" w:rsidR="00D673A1" w:rsidRPr="000A7470" w:rsidRDefault="001018BC">
            <w:pPr>
              <w:pStyle w:val="TableParagraph"/>
              <w:spacing w:before="33"/>
              <w:ind w:left="64" w:right="179"/>
              <w:jc w:val="center"/>
              <w:rPr>
                <w:sz w:val="18"/>
              </w:rPr>
            </w:pPr>
            <w:r>
              <w:rPr>
                <w:color w:val="172A4D"/>
                <w:sz w:val="18"/>
              </w:rPr>
              <w:t>2.</w:t>
            </w:r>
          </w:p>
        </w:tc>
        <w:tc>
          <w:tcPr>
            <w:tcW w:w="7500" w:type="dxa"/>
          </w:tcPr>
          <w:p w14:paraId="3490693E" w14:textId="2FAA0C09" w:rsidR="00D673A1" w:rsidRPr="000A7470" w:rsidRDefault="00A17397">
            <w:pPr>
              <w:pStyle w:val="TableParagraph"/>
              <w:spacing w:before="63"/>
              <w:ind w:left="86"/>
              <w:rPr>
                <w:sz w:val="18"/>
              </w:rPr>
            </w:pPr>
            <w:r>
              <w:rPr>
                <w:color w:val="172A4D"/>
                <w:sz w:val="18"/>
              </w:rPr>
              <w:t>Drawings made using any technique on any material with a market price exceeding</w:t>
            </w:r>
            <w:r>
              <w:rPr>
                <w:sz w:val="18"/>
              </w:rPr>
              <w:t xml:space="preserve"> CZK </w:t>
            </w:r>
            <w:r>
              <w:rPr>
                <w:color w:val="172A4D"/>
                <w:sz w:val="18"/>
              </w:rPr>
              <w:t>30,000</w:t>
            </w:r>
          </w:p>
        </w:tc>
        <w:tc>
          <w:tcPr>
            <w:tcW w:w="975" w:type="dxa"/>
          </w:tcPr>
          <w:p w14:paraId="76063F36" w14:textId="17EDC20A"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6653D9DD" w14:textId="77777777">
        <w:trPr>
          <w:trHeight w:val="584"/>
        </w:trPr>
        <w:tc>
          <w:tcPr>
            <w:tcW w:w="630" w:type="dxa"/>
            <w:vMerge/>
            <w:tcBorders>
              <w:top w:val="nil"/>
            </w:tcBorders>
          </w:tcPr>
          <w:p w14:paraId="5B81DDD8" w14:textId="77777777" w:rsidR="00D673A1" w:rsidRPr="000A7470" w:rsidRDefault="00D673A1">
            <w:pPr>
              <w:rPr>
                <w:sz w:val="2"/>
                <w:szCs w:val="2"/>
              </w:rPr>
            </w:pPr>
          </w:p>
        </w:tc>
        <w:tc>
          <w:tcPr>
            <w:tcW w:w="450" w:type="dxa"/>
          </w:tcPr>
          <w:p w14:paraId="20289B29" w14:textId="77777777" w:rsidR="00D673A1" w:rsidRPr="000A7470" w:rsidRDefault="001018BC">
            <w:pPr>
              <w:pStyle w:val="TableParagraph"/>
              <w:spacing w:before="33"/>
              <w:ind w:left="64" w:right="179"/>
              <w:jc w:val="center"/>
              <w:rPr>
                <w:sz w:val="18"/>
              </w:rPr>
            </w:pPr>
            <w:r>
              <w:rPr>
                <w:color w:val="172A4D"/>
                <w:sz w:val="18"/>
              </w:rPr>
              <w:t>3.</w:t>
            </w:r>
          </w:p>
        </w:tc>
        <w:tc>
          <w:tcPr>
            <w:tcW w:w="7500" w:type="dxa"/>
          </w:tcPr>
          <w:p w14:paraId="1EEF1B2F" w14:textId="7408CF6A" w:rsidR="00D673A1" w:rsidRPr="000A7470" w:rsidRDefault="00A17397">
            <w:pPr>
              <w:pStyle w:val="TableParagraph"/>
              <w:spacing w:before="63"/>
              <w:ind w:left="86"/>
              <w:rPr>
                <w:sz w:val="18"/>
              </w:rPr>
            </w:pPr>
            <w:r>
              <w:rPr>
                <w:color w:val="172A4D"/>
                <w:sz w:val="18"/>
              </w:rPr>
              <w:t>Collages, assemblages with a</w:t>
            </w:r>
            <w:r>
              <w:rPr>
                <w:sz w:val="18"/>
              </w:rPr>
              <w:t xml:space="preserve"> </w:t>
            </w:r>
            <w:r>
              <w:rPr>
                <w:color w:val="172A4D"/>
                <w:sz w:val="18"/>
              </w:rPr>
              <w:t>market price exceeding CZK 80,000</w:t>
            </w:r>
          </w:p>
        </w:tc>
        <w:tc>
          <w:tcPr>
            <w:tcW w:w="975" w:type="dxa"/>
          </w:tcPr>
          <w:p w14:paraId="558EE77F" w14:textId="1C004DD8"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109952B1" w14:textId="77777777">
        <w:trPr>
          <w:trHeight w:val="584"/>
        </w:trPr>
        <w:tc>
          <w:tcPr>
            <w:tcW w:w="630" w:type="dxa"/>
            <w:vMerge/>
            <w:tcBorders>
              <w:top w:val="nil"/>
            </w:tcBorders>
          </w:tcPr>
          <w:p w14:paraId="39D9CE40" w14:textId="77777777" w:rsidR="00D673A1" w:rsidRPr="000A7470" w:rsidRDefault="00D673A1">
            <w:pPr>
              <w:rPr>
                <w:sz w:val="2"/>
                <w:szCs w:val="2"/>
              </w:rPr>
            </w:pPr>
          </w:p>
        </w:tc>
        <w:tc>
          <w:tcPr>
            <w:tcW w:w="450" w:type="dxa"/>
          </w:tcPr>
          <w:p w14:paraId="73CA345B" w14:textId="77777777" w:rsidR="00D673A1" w:rsidRPr="000A7470" w:rsidRDefault="001018BC">
            <w:pPr>
              <w:pStyle w:val="TableParagraph"/>
              <w:spacing w:before="33"/>
              <w:ind w:left="64" w:right="179"/>
              <w:jc w:val="center"/>
              <w:rPr>
                <w:sz w:val="18"/>
              </w:rPr>
            </w:pPr>
            <w:r>
              <w:rPr>
                <w:color w:val="172A4D"/>
                <w:sz w:val="18"/>
              </w:rPr>
              <w:t>4.</w:t>
            </w:r>
          </w:p>
        </w:tc>
        <w:tc>
          <w:tcPr>
            <w:tcW w:w="7500" w:type="dxa"/>
          </w:tcPr>
          <w:p w14:paraId="6287F044" w14:textId="6FCDC397" w:rsidR="00D673A1" w:rsidRPr="000A7470" w:rsidRDefault="00A17397">
            <w:pPr>
              <w:pStyle w:val="TableParagraph"/>
              <w:spacing w:before="63"/>
              <w:ind w:left="86"/>
              <w:rPr>
                <w:sz w:val="18"/>
              </w:rPr>
            </w:pPr>
            <w:r>
              <w:rPr>
                <w:color w:val="172A4D"/>
                <w:sz w:val="18"/>
              </w:rPr>
              <w:t>Original graphic works of all techniques including serigraphs and printing matrix (+) per individual</w:t>
            </w:r>
            <w:r>
              <w:rPr>
                <w:sz w:val="18"/>
              </w:rPr>
              <w:t xml:space="preserve"> </w:t>
            </w:r>
            <w:r>
              <w:rPr>
                <w:color w:val="172A4D"/>
                <w:sz w:val="18"/>
              </w:rPr>
              <w:t>piece with a market price exceeding CZK 20,000, for a set with a market price exceeding CZK 60,000</w:t>
            </w:r>
          </w:p>
        </w:tc>
        <w:tc>
          <w:tcPr>
            <w:tcW w:w="975" w:type="dxa"/>
          </w:tcPr>
          <w:p w14:paraId="2860473A" w14:textId="5633D4AB"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31E514D4" w14:textId="77777777">
        <w:trPr>
          <w:trHeight w:val="584"/>
        </w:trPr>
        <w:tc>
          <w:tcPr>
            <w:tcW w:w="630" w:type="dxa"/>
            <w:vMerge/>
            <w:tcBorders>
              <w:top w:val="nil"/>
            </w:tcBorders>
          </w:tcPr>
          <w:p w14:paraId="650602E0" w14:textId="77777777" w:rsidR="00D673A1" w:rsidRPr="000A7470" w:rsidRDefault="00D673A1">
            <w:pPr>
              <w:rPr>
                <w:sz w:val="2"/>
                <w:szCs w:val="2"/>
              </w:rPr>
            </w:pPr>
          </w:p>
        </w:tc>
        <w:tc>
          <w:tcPr>
            <w:tcW w:w="450" w:type="dxa"/>
          </w:tcPr>
          <w:p w14:paraId="32A93C85" w14:textId="77777777" w:rsidR="00D673A1" w:rsidRPr="000A7470" w:rsidRDefault="001018BC">
            <w:pPr>
              <w:pStyle w:val="TableParagraph"/>
              <w:spacing w:before="33"/>
              <w:ind w:left="64" w:right="179"/>
              <w:jc w:val="center"/>
              <w:rPr>
                <w:sz w:val="18"/>
              </w:rPr>
            </w:pPr>
            <w:r>
              <w:rPr>
                <w:color w:val="172A4D"/>
                <w:sz w:val="18"/>
              </w:rPr>
              <w:t>5.</w:t>
            </w:r>
          </w:p>
        </w:tc>
        <w:tc>
          <w:tcPr>
            <w:tcW w:w="7500" w:type="dxa"/>
          </w:tcPr>
          <w:p w14:paraId="4BB0040E" w14:textId="6EF00EAE" w:rsidR="00D673A1" w:rsidRPr="000A7470" w:rsidRDefault="00A17397">
            <w:pPr>
              <w:pStyle w:val="TableParagraph"/>
              <w:spacing w:before="63"/>
              <w:ind w:left="86"/>
              <w:rPr>
                <w:sz w:val="18"/>
              </w:rPr>
            </w:pPr>
            <w:r>
              <w:rPr>
                <w:color w:val="172A4D"/>
                <w:sz w:val="18"/>
              </w:rPr>
              <w:t>Miniatures made using any technique on any material with a market price exceeding</w:t>
            </w:r>
            <w:r>
              <w:rPr>
                <w:sz w:val="18"/>
              </w:rPr>
              <w:t xml:space="preserve"> </w:t>
            </w:r>
            <w:r>
              <w:rPr>
                <w:color w:val="172A4D"/>
                <w:sz w:val="18"/>
              </w:rPr>
              <w:t>CZK 25,000</w:t>
            </w:r>
          </w:p>
        </w:tc>
        <w:tc>
          <w:tcPr>
            <w:tcW w:w="975" w:type="dxa"/>
          </w:tcPr>
          <w:p w14:paraId="022A755D" w14:textId="4C401913"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5BA8A940" w14:textId="77777777" w:rsidTr="00A17397">
        <w:trPr>
          <w:trHeight w:val="680"/>
        </w:trPr>
        <w:tc>
          <w:tcPr>
            <w:tcW w:w="630" w:type="dxa"/>
            <w:vMerge/>
            <w:tcBorders>
              <w:top w:val="nil"/>
            </w:tcBorders>
          </w:tcPr>
          <w:p w14:paraId="3C5CCAA8" w14:textId="77777777" w:rsidR="00D673A1" w:rsidRPr="000A7470" w:rsidRDefault="00D673A1">
            <w:pPr>
              <w:rPr>
                <w:sz w:val="2"/>
                <w:szCs w:val="2"/>
              </w:rPr>
            </w:pPr>
          </w:p>
        </w:tc>
        <w:tc>
          <w:tcPr>
            <w:tcW w:w="450" w:type="dxa"/>
          </w:tcPr>
          <w:p w14:paraId="4ED75E01" w14:textId="77777777" w:rsidR="00D673A1" w:rsidRPr="000A7470" w:rsidRDefault="001018BC">
            <w:pPr>
              <w:pStyle w:val="TableParagraph"/>
              <w:spacing w:before="33"/>
              <w:ind w:left="64" w:right="179"/>
              <w:jc w:val="center"/>
              <w:rPr>
                <w:sz w:val="18"/>
              </w:rPr>
            </w:pPr>
            <w:r>
              <w:rPr>
                <w:color w:val="172A4D"/>
                <w:sz w:val="18"/>
              </w:rPr>
              <w:t>6.</w:t>
            </w:r>
          </w:p>
        </w:tc>
        <w:tc>
          <w:tcPr>
            <w:tcW w:w="7500" w:type="dxa"/>
          </w:tcPr>
          <w:p w14:paraId="68E18CD1" w14:textId="09AFD354" w:rsidR="00D673A1" w:rsidRPr="000A7470" w:rsidRDefault="00A17397">
            <w:pPr>
              <w:pStyle w:val="TableParagraph"/>
              <w:spacing w:before="2"/>
              <w:ind w:left="86"/>
              <w:rPr>
                <w:sz w:val="18"/>
              </w:rPr>
            </w:pPr>
            <w:r>
              <w:rPr>
                <w:color w:val="172A4D"/>
                <w:sz w:val="18"/>
              </w:rPr>
              <w:t>Sculptural works, including reliefs and objects, created using any technique from any material and copies made in the same way as the original</w:t>
            </w:r>
            <w:r>
              <w:rPr>
                <w:sz w:val="18"/>
              </w:rPr>
              <w:t xml:space="preserve"> with </w:t>
            </w:r>
            <w:r>
              <w:rPr>
                <w:color w:val="172A4D"/>
                <w:sz w:val="18"/>
              </w:rPr>
              <w:t>a market price exceeding CZK 100,000</w:t>
            </w:r>
          </w:p>
        </w:tc>
        <w:tc>
          <w:tcPr>
            <w:tcW w:w="975" w:type="dxa"/>
          </w:tcPr>
          <w:p w14:paraId="2FE4128E" w14:textId="77777777" w:rsidR="00D673A1" w:rsidRPr="000A7470" w:rsidRDefault="001018BC" w:rsidP="00A17397">
            <w:pPr>
              <w:pStyle w:val="TableParagraph"/>
              <w:spacing w:before="0"/>
              <w:ind w:left="57"/>
              <w:rPr>
                <w:sz w:val="18"/>
              </w:rPr>
            </w:pPr>
            <w:r>
              <w:rPr>
                <w:color w:val="172A4D"/>
                <w:sz w:val="18"/>
              </w:rPr>
              <w:t>more than 50 years old</w:t>
            </w:r>
          </w:p>
        </w:tc>
      </w:tr>
      <w:tr w:rsidR="00D673A1" w:rsidRPr="000A7470" w14:paraId="24DB917D" w14:textId="77777777">
        <w:trPr>
          <w:trHeight w:val="584"/>
        </w:trPr>
        <w:tc>
          <w:tcPr>
            <w:tcW w:w="630" w:type="dxa"/>
            <w:vMerge/>
            <w:tcBorders>
              <w:top w:val="nil"/>
            </w:tcBorders>
          </w:tcPr>
          <w:p w14:paraId="7071EA04" w14:textId="77777777" w:rsidR="00D673A1" w:rsidRPr="000A7470" w:rsidRDefault="00D673A1">
            <w:pPr>
              <w:rPr>
                <w:sz w:val="2"/>
                <w:szCs w:val="2"/>
              </w:rPr>
            </w:pPr>
          </w:p>
        </w:tc>
        <w:tc>
          <w:tcPr>
            <w:tcW w:w="450" w:type="dxa"/>
          </w:tcPr>
          <w:p w14:paraId="5D2B9FA0" w14:textId="77777777" w:rsidR="00D673A1" w:rsidRPr="000A7470" w:rsidRDefault="001018BC">
            <w:pPr>
              <w:pStyle w:val="TableParagraph"/>
              <w:spacing w:before="33"/>
              <w:ind w:left="64" w:right="179"/>
              <w:jc w:val="center"/>
              <w:rPr>
                <w:sz w:val="18"/>
              </w:rPr>
            </w:pPr>
            <w:r>
              <w:rPr>
                <w:color w:val="172A4D"/>
                <w:sz w:val="18"/>
              </w:rPr>
              <w:t>7.</w:t>
            </w:r>
          </w:p>
        </w:tc>
        <w:tc>
          <w:tcPr>
            <w:tcW w:w="7500" w:type="dxa"/>
          </w:tcPr>
          <w:p w14:paraId="6D97A6D9" w14:textId="2A9F4AAF" w:rsidR="00D673A1" w:rsidRPr="000A7470" w:rsidRDefault="00A17397">
            <w:pPr>
              <w:pStyle w:val="TableParagraph"/>
              <w:spacing w:before="33"/>
              <w:ind w:left="86"/>
              <w:rPr>
                <w:sz w:val="18"/>
              </w:rPr>
            </w:pPr>
            <w:r>
              <w:rPr>
                <w:color w:val="172A4D"/>
                <w:sz w:val="18"/>
              </w:rPr>
              <w:t>Artist-cast plaques and medals with a market price exceeding CZK 30,000</w:t>
            </w:r>
          </w:p>
        </w:tc>
        <w:tc>
          <w:tcPr>
            <w:tcW w:w="975" w:type="dxa"/>
          </w:tcPr>
          <w:p w14:paraId="13E720A2" w14:textId="1B315FC9"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14BCC83A" w14:textId="77777777" w:rsidTr="00A17397">
        <w:trPr>
          <w:trHeight w:val="737"/>
        </w:trPr>
        <w:tc>
          <w:tcPr>
            <w:tcW w:w="630" w:type="dxa"/>
            <w:vMerge/>
            <w:tcBorders>
              <w:top w:val="nil"/>
            </w:tcBorders>
          </w:tcPr>
          <w:p w14:paraId="16692973" w14:textId="77777777" w:rsidR="00D673A1" w:rsidRPr="000A7470" w:rsidRDefault="00D673A1">
            <w:pPr>
              <w:rPr>
                <w:sz w:val="2"/>
                <w:szCs w:val="2"/>
              </w:rPr>
            </w:pPr>
          </w:p>
        </w:tc>
        <w:tc>
          <w:tcPr>
            <w:tcW w:w="450" w:type="dxa"/>
          </w:tcPr>
          <w:p w14:paraId="5B67EDBA" w14:textId="77777777" w:rsidR="00D673A1" w:rsidRPr="000A7470" w:rsidRDefault="001018BC">
            <w:pPr>
              <w:pStyle w:val="TableParagraph"/>
              <w:spacing w:before="33"/>
              <w:ind w:left="64" w:right="179"/>
              <w:jc w:val="center"/>
              <w:rPr>
                <w:sz w:val="18"/>
              </w:rPr>
            </w:pPr>
            <w:r>
              <w:rPr>
                <w:color w:val="172A4D"/>
                <w:sz w:val="18"/>
              </w:rPr>
              <w:t>8.</w:t>
            </w:r>
          </w:p>
        </w:tc>
        <w:tc>
          <w:tcPr>
            <w:tcW w:w="7500" w:type="dxa"/>
          </w:tcPr>
          <w:p w14:paraId="5911D3BC" w14:textId="07C8E3BE" w:rsidR="00D673A1" w:rsidRPr="000A7470" w:rsidRDefault="00A17397">
            <w:pPr>
              <w:pStyle w:val="TableParagraph"/>
              <w:spacing w:before="17"/>
              <w:ind w:left="86"/>
              <w:rPr>
                <w:sz w:val="18"/>
              </w:rPr>
            </w:pPr>
            <w:r>
              <w:rPr>
                <w:color w:val="172A4D"/>
                <w:sz w:val="18"/>
              </w:rPr>
              <w:t>Exterior sculptures and parts and fragments thereof, created using any technique from any material and copies made in the same way as the original with</w:t>
            </w:r>
            <w:r>
              <w:rPr>
                <w:sz w:val="18"/>
              </w:rPr>
              <w:t xml:space="preserve"> </w:t>
            </w:r>
            <w:r>
              <w:rPr>
                <w:color w:val="172A4D"/>
                <w:sz w:val="18"/>
              </w:rPr>
              <w:t>a market price exceeding CZK 100,000</w:t>
            </w:r>
          </w:p>
        </w:tc>
        <w:tc>
          <w:tcPr>
            <w:tcW w:w="975" w:type="dxa"/>
          </w:tcPr>
          <w:p w14:paraId="1BF4ADD0" w14:textId="77777777" w:rsidR="00D673A1" w:rsidRPr="000A7470" w:rsidRDefault="001018BC" w:rsidP="00A17397">
            <w:pPr>
              <w:pStyle w:val="TableParagraph"/>
              <w:spacing w:before="0"/>
              <w:ind w:left="57"/>
              <w:rPr>
                <w:sz w:val="18"/>
              </w:rPr>
            </w:pPr>
            <w:r>
              <w:rPr>
                <w:color w:val="172A4D"/>
                <w:sz w:val="18"/>
              </w:rPr>
              <w:t>more than 50 years old</w:t>
            </w:r>
          </w:p>
        </w:tc>
      </w:tr>
    </w:tbl>
    <w:p w14:paraId="295A0D5F" w14:textId="77777777" w:rsidR="00D673A1" w:rsidRPr="000A7470" w:rsidRDefault="00D673A1">
      <w:pPr>
        <w:spacing w:line="312" w:lineRule="auto"/>
        <w:rPr>
          <w:sz w:val="18"/>
        </w:rPr>
        <w:sectPr w:rsidR="00D673A1" w:rsidRPr="000A7470">
          <w:pgSz w:w="11920" w:h="16860"/>
          <w:pgMar w:top="560" w:right="1060" w:bottom="60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450"/>
        <w:gridCol w:w="7500"/>
        <w:gridCol w:w="975"/>
      </w:tblGrid>
      <w:tr w:rsidR="00D673A1" w:rsidRPr="000A7470" w14:paraId="767D4295" w14:textId="77777777">
        <w:trPr>
          <w:trHeight w:val="569"/>
        </w:trPr>
        <w:tc>
          <w:tcPr>
            <w:tcW w:w="630" w:type="dxa"/>
          </w:tcPr>
          <w:p w14:paraId="7EBFC71B" w14:textId="77777777" w:rsidR="00D673A1" w:rsidRPr="000A7470" w:rsidRDefault="001018BC">
            <w:pPr>
              <w:pStyle w:val="TableParagraph"/>
              <w:spacing w:before="33"/>
              <w:rPr>
                <w:b/>
                <w:sz w:val="18"/>
              </w:rPr>
            </w:pPr>
            <w:r>
              <w:rPr>
                <w:b/>
                <w:color w:val="172A4D"/>
                <w:sz w:val="18"/>
              </w:rPr>
              <w:lastRenderedPageBreak/>
              <w:t>VI</w:t>
            </w:r>
          </w:p>
        </w:tc>
        <w:tc>
          <w:tcPr>
            <w:tcW w:w="7950" w:type="dxa"/>
            <w:gridSpan w:val="2"/>
          </w:tcPr>
          <w:p w14:paraId="1E464F98" w14:textId="77777777" w:rsidR="00D673A1" w:rsidRPr="000A7470" w:rsidRDefault="001018BC">
            <w:pPr>
              <w:pStyle w:val="TableParagraph"/>
              <w:spacing w:before="33"/>
              <w:rPr>
                <w:b/>
                <w:sz w:val="18"/>
              </w:rPr>
            </w:pPr>
            <w:r>
              <w:rPr>
                <w:b/>
                <w:color w:val="172A4D"/>
                <w:sz w:val="18"/>
              </w:rPr>
              <w:t>Objects of non-European art other than those listed in IV and V</w:t>
            </w:r>
          </w:p>
        </w:tc>
        <w:tc>
          <w:tcPr>
            <w:tcW w:w="975" w:type="dxa"/>
          </w:tcPr>
          <w:p w14:paraId="5E4E220D" w14:textId="4A57A987"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02D02754" w14:textId="77777777">
        <w:trPr>
          <w:trHeight w:val="584"/>
        </w:trPr>
        <w:tc>
          <w:tcPr>
            <w:tcW w:w="630" w:type="dxa"/>
          </w:tcPr>
          <w:p w14:paraId="3E70439E" w14:textId="77777777" w:rsidR="00D673A1" w:rsidRPr="000A7470" w:rsidRDefault="001018BC">
            <w:pPr>
              <w:pStyle w:val="TableParagraph"/>
              <w:spacing w:before="33"/>
              <w:rPr>
                <w:b/>
                <w:sz w:val="18"/>
              </w:rPr>
            </w:pPr>
            <w:r>
              <w:rPr>
                <w:b/>
                <w:color w:val="172A4D"/>
                <w:sz w:val="18"/>
              </w:rPr>
              <w:t>VII</w:t>
            </w:r>
          </w:p>
        </w:tc>
        <w:tc>
          <w:tcPr>
            <w:tcW w:w="7950" w:type="dxa"/>
            <w:gridSpan w:val="2"/>
          </w:tcPr>
          <w:p w14:paraId="73DED70B" w14:textId="77777777" w:rsidR="00D673A1" w:rsidRPr="000A7470" w:rsidRDefault="001018BC">
            <w:pPr>
              <w:pStyle w:val="TableParagraph"/>
              <w:spacing w:before="33"/>
              <w:rPr>
                <w:sz w:val="18"/>
              </w:rPr>
            </w:pPr>
            <w:r>
              <w:rPr>
                <w:b/>
                <w:color w:val="172A4D"/>
                <w:sz w:val="18"/>
              </w:rPr>
              <w:t xml:space="preserve">Objects related to photographic art </w:t>
            </w:r>
            <w:r>
              <w:rPr>
                <w:color w:val="172A4D"/>
                <w:sz w:val="18"/>
              </w:rPr>
              <w:t>with a market price exceeding CZK 15,000</w:t>
            </w:r>
          </w:p>
        </w:tc>
        <w:tc>
          <w:tcPr>
            <w:tcW w:w="975" w:type="dxa"/>
          </w:tcPr>
          <w:p w14:paraId="7FFF5E43" w14:textId="0DF736F0"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13A2E01D" w14:textId="77777777" w:rsidTr="00A17397">
        <w:trPr>
          <w:trHeight w:val="510"/>
        </w:trPr>
        <w:tc>
          <w:tcPr>
            <w:tcW w:w="630" w:type="dxa"/>
            <w:vMerge w:val="restart"/>
          </w:tcPr>
          <w:p w14:paraId="06818614" w14:textId="77777777" w:rsidR="00D673A1" w:rsidRPr="000A7470" w:rsidRDefault="001018BC">
            <w:pPr>
              <w:pStyle w:val="TableParagraph"/>
              <w:spacing w:before="33"/>
              <w:rPr>
                <w:b/>
                <w:sz w:val="18"/>
              </w:rPr>
            </w:pPr>
            <w:r>
              <w:rPr>
                <w:b/>
                <w:color w:val="172A4D"/>
                <w:sz w:val="18"/>
              </w:rPr>
              <w:t>VIII</w:t>
            </w:r>
          </w:p>
        </w:tc>
        <w:tc>
          <w:tcPr>
            <w:tcW w:w="7950" w:type="dxa"/>
            <w:gridSpan w:val="2"/>
          </w:tcPr>
          <w:p w14:paraId="7B11545F" w14:textId="4E9BCA1F" w:rsidR="00D673A1" w:rsidRPr="000A7470" w:rsidRDefault="001018BC" w:rsidP="00EC374E">
            <w:pPr>
              <w:pStyle w:val="TableParagraph"/>
              <w:spacing w:before="33"/>
              <w:rPr>
                <w:b/>
                <w:sz w:val="18"/>
              </w:rPr>
            </w:pPr>
            <w:r>
              <w:rPr>
                <w:b/>
                <w:color w:val="172A4D"/>
                <w:sz w:val="18"/>
              </w:rPr>
              <w:t>Objects related to arts and crafts and artistic-industrial work, with the exception of the objects listed</w:t>
            </w:r>
            <w:r w:rsidR="00EC374E">
              <w:rPr>
                <w:b/>
                <w:sz w:val="18"/>
              </w:rPr>
              <w:t xml:space="preserve"> </w:t>
            </w:r>
            <w:r>
              <w:rPr>
                <w:b/>
                <w:color w:val="172A4D"/>
                <w:sz w:val="18"/>
              </w:rPr>
              <w:t>in III, IV, VI and XI</w:t>
            </w:r>
          </w:p>
        </w:tc>
        <w:tc>
          <w:tcPr>
            <w:tcW w:w="975" w:type="dxa"/>
          </w:tcPr>
          <w:p w14:paraId="62DEAD15" w14:textId="77777777" w:rsidR="00D673A1" w:rsidRPr="000A7470" w:rsidRDefault="00D673A1" w:rsidP="00A17397">
            <w:pPr>
              <w:pStyle w:val="TableParagraph"/>
              <w:spacing w:before="0"/>
              <w:ind w:left="57"/>
              <w:rPr>
                <w:rFonts w:ascii="Times New Roman"/>
                <w:sz w:val="16"/>
              </w:rPr>
            </w:pPr>
          </w:p>
        </w:tc>
      </w:tr>
      <w:tr w:rsidR="00D673A1" w:rsidRPr="000A7470" w14:paraId="07383BB9" w14:textId="77777777">
        <w:trPr>
          <w:trHeight w:val="869"/>
        </w:trPr>
        <w:tc>
          <w:tcPr>
            <w:tcW w:w="630" w:type="dxa"/>
            <w:vMerge/>
            <w:tcBorders>
              <w:top w:val="nil"/>
            </w:tcBorders>
          </w:tcPr>
          <w:p w14:paraId="6A7C7812" w14:textId="77777777" w:rsidR="00D673A1" w:rsidRPr="000A7470" w:rsidRDefault="00D673A1">
            <w:pPr>
              <w:rPr>
                <w:sz w:val="2"/>
                <w:szCs w:val="2"/>
              </w:rPr>
            </w:pPr>
          </w:p>
        </w:tc>
        <w:tc>
          <w:tcPr>
            <w:tcW w:w="450" w:type="dxa"/>
          </w:tcPr>
          <w:p w14:paraId="44174BF1" w14:textId="77777777" w:rsidR="00D673A1" w:rsidRPr="000A7470" w:rsidRDefault="001018BC">
            <w:pPr>
              <w:pStyle w:val="TableParagraph"/>
              <w:spacing w:before="33"/>
              <w:ind w:left="64" w:right="179"/>
              <w:jc w:val="center"/>
              <w:rPr>
                <w:sz w:val="18"/>
              </w:rPr>
            </w:pPr>
            <w:r>
              <w:rPr>
                <w:color w:val="172A4D"/>
                <w:sz w:val="18"/>
              </w:rPr>
              <w:t>1.</w:t>
            </w:r>
          </w:p>
        </w:tc>
        <w:tc>
          <w:tcPr>
            <w:tcW w:w="7500" w:type="dxa"/>
          </w:tcPr>
          <w:p w14:paraId="4CC92AA0" w14:textId="5CFA0DAC" w:rsidR="00D673A1" w:rsidRPr="000A7470" w:rsidRDefault="00A17397">
            <w:pPr>
              <w:pStyle w:val="TableParagraph"/>
              <w:spacing w:before="33"/>
              <w:ind w:left="86"/>
              <w:rPr>
                <w:sz w:val="18"/>
              </w:rPr>
            </w:pPr>
            <w:r>
              <w:rPr>
                <w:color w:val="172A4D"/>
                <w:sz w:val="18"/>
              </w:rPr>
              <w:t>Furniture (+)</w:t>
            </w:r>
          </w:p>
          <w:p w14:paraId="45E18AA6" w14:textId="77777777" w:rsidR="00696EB8" w:rsidRDefault="001018BC" w:rsidP="00A17397">
            <w:pPr>
              <w:pStyle w:val="TableParagraph"/>
              <w:spacing w:before="15" w:line="270" w:lineRule="atLeast"/>
              <w:ind w:left="86" w:right="1758"/>
              <w:rPr>
                <w:color w:val="172A4D"/>
                <w:sz w:val="18"/>
              </w:rPr>
            </w:pPr>
            <w:r>
              <w:rPr>
                <w:color w:val="172A4D"/>
                <w:sz w:val="18"/>
              </w:rPr>
              <w:t>for a single item with a market price exceeding CZK 40,000</w:t>
            </w:r>
          </w:p>
          <w:p w14:paraId="5C75204D" w14:textId="7C939C56" w:rsidR="00D673A1" w:rsidRPr="000A7470" w:rsidRDefault="001018BC" w:rsidP="00A17397">
            <w:pPr>
              <w:pStyle w:val="TableParagraph"/>
              <w:spacing w:before="15" w:line="270" w:lineRule="atLeast"/>
              <w:ind w:left="86" w:right="1758"/>
              <w:rPr>
                <w:sz w:val="18"/>
              </w:rPr>
            </w:pPr>
            <w:r>
              <w:rPr>
                <w:color w:val="172A4D"/>
                <w:sz w:val="18"/>
              </w:rPr>
              <w:t>for the set with a market price exceeding CZK 150,000</w:t>
            </w:r>
          </w:p>
        </w:tc>
        <w:tc>
          <w:tcPr>
            <w:tcW w:w="975" w:type="dxa"/>
          </w:tcPr>
          <w:p w14:paraId="1465248F" w14:textId="77777777" w:rsidR="00D673A1" w:rsidRPr="000A7470" w:rsidRDefault="001018BC" w:rsidP="00A17397">
            <w:pPr>
              <w:pStyle w:val="TableParagraph"/>
              <w:spacing w:before="0"/>
              <w:ind w:left="57"/>
              <w:rPr>
                <w:sz w:val="18"/>
              </w:rPr>
            </w:pPr>
            <w:r>
              <w:rPr>
                <w:color w:val="172A4D"/>
                <w:sz w:val="18"/>
              </w:rPr>
              <w:t>more than 50 years old</w:t>
            </w:r>
          </w:p>
        </w:tc>
      </w:tr>
      <w:tr w:rsidR="00D673A1" w:rsidRPr="000A7470" w14:paraId="0C28DCDE" w14:textId="77777777">
        <w:trPr>
          <w:trHeight w:val="569"/>
        </w:trPr>
        <w:tc>
          <w:tcPr>
            <w:tcW w:w="630" w:type="dxa"/>
            <w:vMerge/>
            <w:tcBorders>
              <w:top w:val="nil"/>
            </w:tcBorders>
          </w:tcPr>
          <w:p w14:paraId="1357DD69" w14:textId="77777777" w:rsidR="00D673A1" w:rsidRPr="000A7470" w:rsidRDefault="00D673A1">
            <w:pPr>
              <w:rPr>
                <w:sz w:val="2"/>
                <w:szCs w:val="2"/>
              </w:rPr>
            </w:pPr>
          </w:p>
        </w:tc>
        <w:tc>
          <w:tcPr>
            <w:tcW w:w="450" w:type="dxa"/>
          </w:tcPr>
          <w:p w14:paraId="2CD5B746" w14:textId="77777777" w:rsidR="00D673A1" w:rsidRPr="000A7470" w:rsidRDefault="001018BC">
            <w:pPr>
              <w:pStyle w:val="TableParagraph"/>
              <w:spacing w:before="33"/>
              <w:ind w:left="64" w:right="179"/>
              <w:jc w:val="center"/>
              <w:rPr>
                <w:sz w:val="18"/>
              </w:rPr>
            </w:pPr>
            <w:r>
              <w:rPr>
                <w:color w:val="172A4D"/>
                <w:sz w:val="18"/>
              </w:rPr>
              <w:t>2.</w:t>
            </w:r>
          </w:p>
        </w:tc>
        <w:tc>
          <w:tcPr>
            <w:tcW w:w="7500" w:type="dxa"/>
          </w:tcPr>
          <w:p w14:paraId="1DE4BFC4" w14:textId="06B6E9D3" w:rsidR="00D673A1" w:rsidRPr="000A7470" w:rsidRDefault="00A17397">
            <w:pPr>
              <w:pStyle w:val="TableParagraph"/>
              <w:spacing w:before="33"/>
              <w:ind w:left="86"/>
              <w:rPr>
                <w:sz w:val="18"/>
              </w:rPr>
            </w:pPr>
            <w:r>
              <w:rPr>
                <w:color w:val="172A4D"/>
                <w:sz w:val="18"/>
              </w:rPr>
              <w:t>Interior furnishings and accessories with a market price exceeding CZK 50,000</w:t>
            </w:r>
          </w:p>
        </w:tc>
        <w:tc>
          <w:tcPr>
            <w:tcW w:w="975" w:type="dxa"/>
          </w:tcPr>
          <w:p w14:paraId="12456B0F" w14:textId="22595ED0"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1AC89183" w14:textId="77777777">
        <w:trPr>
          <w:trHeight w:val="584"/>
        </w:trPr>
        <w:tc>
          <w:tcPr>
            <w:tcW w:w="630" w:type="dxa"/>
            <w:vMerge/>
            <w:tcBorders>
              <w:top w:val="nil"/>
            </w:tcBorders>
          </w:tcPr>
          <w:p w14:paraId="16ADEFE4" w14:textId="77777777" w:rsidR="00D673A1" w:rsidRPr="000A7470" w:rsidRDefault="00D673A1">
            <w:pPr>
              <w:rPr>
                <w:sz w:val="2"/>
                <w:szCs w:val="2"/>
              </w:rPr>
            </w:pPr>
          </w:p>
        </w:tc>
        <w:tc>
          <w:tcPr>
            <w:tcW w:w="450" w:type="dxa"/>
          </w:tcPr>
          <w:p w14:paraId="29D8BCFF" w14:textId="77777777" w:rsidR="00D673A1" w:rsidRPr="000A7470" w:rsidRDefault="001018BC">
            <w:pPr>
              <w:pStyle w:val="TableParagraph"/>
              <w:spacing w:before="33"/>
              <w:ind w:left="64" w:right="179"/>
              <w:jc w:val="center"/>
              <w:rPr>
                <w:sz w:val="18"/>
              </w:rPr>
            </w:pPr>
            <w:r>
              <w:rPr>
                <w:color w:val="172A4D"/>
                <w:sz w:val="18"/>
              </w:rPr>
              <w:t>3.</w:t>
            </w:r>
          </w:p>
        </w:tc>
        <w:tc>
          <w:tcPr>
            <w:tcW w:w="7500" w:type="dxa"/>
          </w:tcPr>
          <w:p w14:paraId="7AD73AD4" w14:textId="32BA9887" w:rsidR="00D673A1" w:rsidRPr="000A7470" w:rsidRDefault="00A17397">
            <w:pPr>
              <w:pStyle w:val="TableParagraph"/>
              <w:spacing w:before="33"/>
              <w:ind w:left="86"/>
              <w:rPr>
                <w:sz w:val="18"/>
              </w:rPr>
            </w:pPr>
            <w:r>
              <w:rPr>
                <w:color w:val="172A4D"/>
                <w:sz w:val="18"/>
              </w:rPr>
              <w:t>Mosaics</w:t>
            </w:r>
          </w:p>
          <w:p w14:paraId="2DF8E010" w14:textId="77777777" w:rsidR="00D673A1" w:rsidRPr="000A7470" w:rsidRDefault="001018BC">
            <w:pPr>
              <w:pStyle w:val="TableParagraph"/>
              <w:spacing w:before="78"/>
              <w:ind w:left="86"/>
              <w:rPr>
                <w:sz w:val="18"/>
              </w:rPr>
            </w:pPr>
            <w:r>
              <w:rPr>
                <w:color w:val="172A4D"/>
                <w:sz w:val="18"/>
              </w:rPr>
              <w:t>with a market price exceeding CZK 80,000</w:t>
            </w:r>
          </w:p>
        </w:tc>
        <w:tc>
          <w:tcPr>
            <w:tcW w:w="975" w:type="dxa"/>
          </w:tcPr>
          <w:p w14:paraId="24598ED0" w14:textId="1280B89C" w:rsidR="00D673A1" w:rsidRPr="000A7470" w:rsidRDefault="001018BC" w:rsidP="00A17397">
            <w:pPr>
              <w:pStyle w:val="TableParagraph"/>
              <w:spacing w:before="0"/>
              <w:ind w:left="57"/>
              <w:rPr>
                <w:sz w:val="18"/>
              </w:rPr>
            </w:pPr>
            <w:r>
              <w:rPr>
                <w:color w:val="172A4D"/>
                <w:sz w:val="18"/>
              </w:rPr>
              <w:t>more than 50 years old</w:t>
            </w:r>
          </w:p>
        </w:tc>
      </w:tr>
      <w:tr w:rsidR="00D673A1" w:rsidRPr="000A7470" w14:paraId="217DD0EB" w14:textId="77777777">
        <w:trPr>
          <w:trHeight w:val="869"/>
        </w:trPr>
        <w:tc>
          <w:tcPr>
            <w:tcW w:w="630" w:type="dxa"/>
            <w:vMerge/>
            <w:tcBorders>
              <w:top w:val="nil"/>
            </w:tcBorders>
          </w:tcPr>
          <w:p w14:paraId="1B83212A" w14:textId="77777777" w:rsidR="00D673A1" w:rsidRPr="000A7470" w:rsidRDefault="00D673A1">
            <w:pPr>
              <w:rPr>
                <w:sz w:val="2"/>
                <w:szCs w:val="2"/>
              </w:rPr>
            </w:pPr>
          </w:p>
        </w:tc>
        <w:tc>
          <w:tcPr>
            <w:tcW w:w="450" w:type="dxa"/>
          </w:tcPr>
          <w:p w14:paraId="109C022E" w14:textId="77777777" w:rsidR="00D673A1" w:rsidRPr="000A7470" w:rsidRDefault="001018BC">
            <w:pPr>
              <w:pStyle w:val="TableParagraph"/>
              <w:spacing w:before="33"/>
              <w:ind w:left="64" w:right="179"/>
              <w:jc w:val="center"/>
              <w:rPr>
                <w:sz w:val="18"/>
              </w:rPr>
            </w:pPr>
            <w:r>
              <w:rPr>
                <w:color w:val="172A4D"/>
                <w:sz w:val="18"/>
              </w:rPr>
              <w:t>4.</w:t>
            </w:r>
          </w:p>
        </w:tc>
        <w:tc>
          <w:tcPr>
            <w:tcW w:w="7500" w:type="dxa"/>
          </w:tcPr>
          <w:p w14:paraId="3D8ABC20" w14:textId="5ADC2EB1" w:rsidR="00696EB8" w:rsidRDefault="00A17397">
            <w:pPr>
              <w:pStyle w:val="TableParagraph"/>
              <w:spacing w:before="33" w:line="331" w:lineRule="auto"/>
              <w:ind w:left="86" w:right="295"/>
              <w:rPr>
                <w:color w:val="172A4D"/>
                <w:sz w:val="18"/>
              </w:rPr>
            </w:pPr>
            <w:r>
              <w:rPr>
                <w:color w:val="172A4D"/>
                <w:sz w:val="18"/>
              </w:rPr>
              <w:t xml:space="preserve">Porcelain and ceramic tableware </w:t>
            </w:r>
            <w:proofErr w:type="gramStart"/>
            <w:r>
              <w:rPr>
                <w:color w:val="172A4D"/>
                <w:sz w:val="18"/>
              </w:rPr>
              <w:t>sets</w:t>
            </w:r>
            <w:proofErr w:type="gramEnd"/>
            <w:r>
              <w:rPr>
                <w:color w:val="172A4D"/>
                <w:sz w:val="18"/>
              </w:rPr>
              <w:t xml:space="preserve"> and parts thereof, table and interior decorations and sculptures</w:t>
            </w:r>
          </w:p>
          <w:p w14:paraId="4C0C61D9" w14:textId="147A93F4" w:rsidR="00D673A1" w:rsidRPr="000A7470" w:rsidRDefault="001018BC">
            <w:pPr>
              <w:pStyle w:val="TableParagraph"/>
              <w:spacing w:before="33" w:line="331" w:lineRule="auto"/>
              <w:ind w:left="86" w:right="295"/>
              <w:rPr>
                <w:sz w:val="18"/>
              </w:rPr>
            </w:pPr>
            <w:r>
              <w:rPr>
                <w:color w:val="172A4D"/>
                <w:sz w:val="18"/>
              </w:rPr>
              <w:t>for a single item with a market price exceeding CZK 25,000</w:t>
            </w:r>
          </w:p>
          <w:p w14:paraId="12129215" w14:textId="77777777" w:rsidR="00D673A1" w:rsidRPr="000A7470" w:rsidRDefault="001018BC">
            <w:pPr>
              <w:pStyle w:val="TableParagraph"/>
              <w:spacing w:before="0" w:line="191" w:lineRule="exact"/>
              <w:ind w:left="86"/>
              <w:rPr>
                <w:sz w:val="18"/>
              </w:rPr>
            </w:pPr>
            <w:r>
              <w:rPr>
                <w:color w:val="172A4D"/>
                <w:sz w:val="18"/>
              </w:rPr>
              <w:t>for the set with a market price exceeding CZK 100,000</w:t>
            </w:r>
          </w:p>
        </w:tc>
        <w:tc>
          <w:tcPr>
            <w:tcW w:w="975" w:type="dxa"/>
          </w:tcPr>
          <w:p w14:paraId="6D7AF7B5" w14:textId="77777777"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7A207237" w14:textId="77777777" w:rsidTr="00A17397">
        <w:trPr>
          <w:trHeight w:val="680"/>
        </w:trPr>
        <w:tc>
          <w:tcPr>
            <w:tcW w:w="630" w:type="dxa"/>
            <w:vMerge/>
            <w:tcBorders>
              <w:top w:val="nil"/>
            </w:tcBorders>
          </w:tcPr>
          <w:p w14:paraId="72C48C14" w14:textId="77777777" w:rsidR="00D673A1" w:rsidRPr="000A7470" w:rsidRDefault="00D673A1">
            <w:pPr>
              <w:rPr>
                <w:sz w:val="2"/>
                <w:szCs w:val="2"/>
              </w:rPr>
            </w:pPr>
          </w:p>
        </w:tc>
        <w:tc>
          <w:tcPr>
            <w:tcW w:w="450" w:type="dxa"/>
          </w:tcPr>
          <w:p w14:paraId="793ECAC1" w14:textId="77777777" w:rsidR="00D673A1" w:rsidRPr="000A7470" w:rsidRDefault="001018BC">
            <w:pPr>
              <w:pStyle w:val="TableParagraph"/>
              <w:spacing w:before="33"/>
              <w:ind w:left="64" w:right="179"/>
              <w:jc w:val="center"/>
              <w:rPr>
                <w:sz w:val="18"/>
              </w:rPr>
            </w:pPr>
            <w:r>
              <w:rPr>
                <w:color w:val="172A4D"/>
                <w:sz w:val="18"/>
              </w:rPr>
              <w:t>5.</w:t>
            </w:r>
          </w:p>
        </w:tc>
        <w:tc>
          <w:tcPr>
            <w:tcW w:w="7500" w:type="dxa"/>
          </w:tcPr>
          <w:p w14:paraId="78F5591A" w14:textId="076AB545" w:rsidR="00D673A1" w:rsidRPr="000A7470" w:rsidRDefault="00A17397">
            <w:pPr>
              <w:pStyle w:val="TableParagraph"/>
              <w:spacing w:before="33"/>
              <w:ind w:left="86"/>
              <w:rPr>
                <w:sz w:val="18"/>
              </w:rPr>
            </w:pPr>
            <w:r>
              <w:rPr>
                <w:color w:val="172A4D"/>
                <w:sz w:val="18"/>
              </w:rPr>
              <w:t>Porcelain and ceramic pharmacy and hygiene containers (+) with a market price exceeding CZK 5,000</w:t>
            </w:r>
          </w:p>
        </w:tc>
        <w:tc>
          <w:tcPr>
            <w:tcW w:w="975" w:type="dxa"/>
          </w:tcPr>
          <w:p w14:paraId="744E47AB" w14:textId="311EFA31" w:rsidR="00D673A1" w:rsidRPr="000A7470" w:rsidRDefault="001018BC" w:rsidP="00A17397">
            <w:pPr>
              <w:pStyle w:val="TableParagraph"/>
              <w:tabs>
                <w:tab w:val="left" w:pos="532"/>
              </w:tabs>
              <w:spacing w:before="0"/>
              <w:ind w:left="57"/>
              <w:rPr>
                <w:sz w:val="18"/>
              </w:rPr>
            </w:pPr>
            <w:r>
              <w:rPr>
                <w:color w:val="172A4D"/>
                <w:sz w:val="18"/>
              </w:rPr>
              <w:t>up to and including</w:t>
            </w:r>
            <w:r w:rsidR="00A17397">
              <w:rPr>
                <w:color w:val="172A4D"/>
                <w:sz w:val="18"/>
              </w:rPr>
              <w:t xml:space="preserve"> </w:t>
            </w:r>
            <w:r>
              <w:rPr>
                <w:color w:val="172A4D"/>
                <w:sz w:val="18"/>
              </w:rPr>
              <w:t>1918</w:t>
            </w:r>
          </w:p>
        </w:tc>
      </w:tr>
      <w:tr w:rsidR="00D673A1" w:rsidRPr="000A7470" w14:paraId="60CC1BD6" w14:textId="77777777">
        <w:trPr>
          <w:trHeight w:val="854"/>
        </w:trPr>
        <w:tc>
          <w:tcPr>
            <w:tcW w:w="630" w:type="dxa"/>
            <w:vMerge/>
            <w:tcBorders>
              <w:top w:val="nil"/>
            </w:tcBorders>
          </w:tcPr>
          <w:p w14:paraId="49CA9500" w14:textId="77777777" w:rsidR="00D673A1" w:rsidRPr="000A7470" w:rsidRDefault="00D673A1">
            <w:pPr>
              <w:rPr>
                <w:sz w:val="2"/>
                <w:szCs w:val="2"/>
              </w:rPr>
            </w:pPr>
          </w:p>
        </w:tc>
        <w:tc>
          <w:tcPr>
            <w:tcW w:w="450" w:type="dxa"/>
          </w:tcPr>
          <w:p w14:paraId="7BC305ED" w14:textId="77777777" w:rsidR="00D673A1" w:rsidRPr="000A7470" w:rsidRDefault="001018BC">
            <w:pPr>
              <w:pStyle w:val="TableParagraph"/>
              <w:spacing w:before="33"/>
              <w:ind w:left="64" w:right="179"/>
              <w:jc w:val="center"/>
              <w:rPr>
                <w:sz w:val="18"/>
              </w:rPr>
            </w:pPr>
            <w:r>
              <w:rPr>
                <w:color w:val="172A4D"/>
                <w:sz w:val="18"/>
              </w:rPr>
              <w:t>6.</w:t>
            </w:r>
          </w:p>
        </w:tc>
        <w:tc>
          <w:tcPr>
            <w:tcW w:w="7500" w:type="dxa"/>
          </w:tcPr>
          <w:p w14:paraId="03C748A4" w14:textId="05CC897F" w:rsidR="00D673A1" w:rsidRPr="000A7470" w:rsidRDefault="00A17397">
            <w:pPr>
              <w:pStyle w:val="TableParagraph"/>
              <w:spacing w:before="33"/>
              <w:ind w:left="86"/>
              <w:rPr>
                <w:sz w:val="18"/>
              </w:rPr>
            </w:pPr>
            <w:r>
              <w:rPr>
                <w:color w:val="172A4D"/>
                <w:sz w:val="18"/>
              </w:rPr>
              <w:t>Glass objects</w:t>
            </w:r>
          </w:p>
          <w:p w14:paraId="0A011F3A" w14:textId="345F6E6F" w:rsidR="00696EB8" w:rsidRDefault="001018BC" w:rsidP="00A17397">
            <w:pPr>
              <w:pStyle w:val="TableParagraph"/>
              <w:spacing w:before="15" w:line="270" w:lineRule="atLeast"/>
              <w:ind w:left="86" w:right="1900"/>
              <w:rPr>
                <w:color w:val="172A4D"/>
                <w:sz w:val="18"/>
              </w:rPr>
            </w:pPr>
            <w:r>
              <w:rPr>
                <w:color w:val="172A4D"/>
                <w:sz w:val="18"/>
              </w:rPr>
              <w:t>for a single item with a market price exceeding</w:t>
            </w:r>
            <w:r w:rsidR="00412035">
              <w:rPr>
                <w:color w:val="172A4D"/>
                <w:sz w:val="18"/>
              </w:rPr>
              <w:t xml:space="preserve"> </w:t>
            </w:r>
            <w:r>
              <w:rPr>
                <w:color w:val="172A4D"/>
                <w:sz w:val="18"/>
              </w:rPr>
              <w:t>CZK 25,000</w:t>
            </w:r>
          </w:p>
          <w:p w14:paraId="0F3A7281" w14:textId="19D7E1E0" w:rsidR="00D673A1" w:rsidRPr="000A7470" w:rsidRDefault="001018BC" w:rsidP="00A17397">
            <w:pPr>
              <w:pStyle w:val="TableParagraph"/>
              <w:spacing w:before="15" w:line="270" w:lineRule="atLeast"/>
              <w:ind w:left="86" w:right="2467"/>
              <w:rPr>
                <w:sz w:val="18"/>
              </w:rPr>
            </w:pPr>
            <w:r>
              <w:rPr>
                <w:color w:val="172A4D"/>
                <w:sz w:val="18"/>
              </w:rPr>
              <w:t>for the set with a market price exceeding CZK 100,000</w:t>
            </w:r>
          </w:p>
        </w:tc>
        <w:tc>
          <w:tcPr>
            <w:tcW w:w="975" w:type="dxa"/>
          </w:tcPr>
          <w:p w14:paraId="504777CF" w14:textId="77777777" w:rsidR="00D673A1" w:rsidRPr="000A7470" w:rsidRDefault="001018BC" w:rsidP="00A17397">
            <w:pPr>
              <w:pStyle w:val="TableParagraph"/>
              <w:spacing w:before="0"/>
              <w:ind w:left="57"/>
              <w:rPr>
                <w:sz w:val="18"/>
              </w:rPr>
            </w:pPr>
            <w:r>
              <w:rPr>
                <w:color w:val="172A4D"/>
                <w:sz w:val="18"/>
              </w:rPr>
              <w:t>more than 50 years old</w:t>
            </w:r>
          </w:p>
        </w:tc>
      </w:tr>
      <w:tr w:rsidR="00D673A1" w:rsidRPr="000A7470" w14:paraId="7E1096CC" w14:textId="77777777">
        <w:trPr>
          <w:trHeight w:val="584"/>
        </w:trPr>
        <w:tc>
          <w:tcPr>
            <w:tcW w:w="630" w:type="dxa"/>
            <w:vMerge/>
            <w:tcBorders>
              <w:top w:val="nil"/>
            </w:tcBorders>
          </w:tcPr>
          <w:p w14:paraId="1154C034" w14:textId="77777777" w:rsidR="00D673A1" w:rsidRPr="000A7470" w:rsidRDefault="00D673A1">
            <w:pPr>
              <w:rPr>
                <w:sz w:val="2"/>
                <w:szCs w:val="2"/>
              </w:rPr>
            </w:pPr>
          </w:p>
        </w:tc>
        <w:tc>
          <w:tcPr>
            <w:tcW w:w="450" w:type="dxa"/>
          </w:tcPr>
          <w:p w14:paraId="7B5E4E19" w14:textId="77777777" w:rsidR="00D673A1" w:rsidRPr="000A7470" w:rsidRDefault="001018BC">
            <w:pPr>
              <w:pStyle w:val="TableParagraph"/>
              <w:spacing w:before="33"/>
              <w:ind w:left="64" w:right="179"/>
              <w:jc w:val="center"/>
              <w:rPr>
                <w:sz w:val="18"/>
              </w:rPr>
            </w:pPr>
            <w:r>
              <w:rPr>
                <w:color w:val="172A4D"/>
                <w:sz w:val="18"/>
              </w:rPr>
              <w:t>7.</w:t>
            </w:r>
          </w:p>
        </w:tc>
        <w:tc>
          <w:tcPr>
            <w:tcW w:w="7500" w:type="dxa"/>
          </w:tcPr>
          <w:p w14:paraId="6BE712A9" w14:textId="7129D8B4" w:rsidR="00D673A1" w:rsidRPr="000A7470" w:rsidRDefault="00A17397">
            <w:pPr>
              <w:pStyle w:val="TableParagraph"/>
              <w:spacing w:before="33"/>
              <w:ind w:left="86"/>
              <w:rPr>
                <w:sz w:val="18"/>
              </w:rPr>
            </w:pPr>
            <w:r>
              <w:rPr>
                <w:color w:val="172A4D"/>
                <w:sz w:val="18"/>
              </w:rPr>
              <w:t>Objects and jewellery made of precious metals and precious stones with a market price exceeding CZK 150,000</w:t>
            </w:r>
          </w:p>
        </w:tc>
        <w:tc>
          <w:tcPr>
            <w:tcW w:w="975" w:type="dxa"/>
          </w:tcPr>
          <w:p w14:paraId="63D1AE17" w14:textId="62A3711D"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4EB54E44" w14:textId="77777777">
        <w:trPr>
          <w:trHeight w:val="584"/>
        </w:trPr>
        <w:tc>
          <w:tcPr>
            <w:tcW w:w="630" w:type="dxa"/>
            <w:vMerge/>
            <w:tcBorders>
              <w:top w:val="nil"/>
            </w:tcBorders>
          </w:tcPr>
          <w:p w14:paraId="5D760645" w14:textId="77777777" w:rsidR="00D673A1" w:rsidRPr="000A7470" w:rsidRDefault="00D673A1">
            <w:pPr>
              <w:rPr>
                <w:sz w:val="2"/>
                <w:szCs w:val="2"/>
              </w:rPr>
            </w:pPr>
          </w:p>
        </w:tc>
        <w:tc>
          <w:tcPr>
            <w:tcW w:w="450" w:type="dxa"/>
          </w:tcPr>
          <w:p w14:paraId="13DB7024" w14:textId="77777777" w:rsidR="00D673A1" w:rsidRPr="000A7470" w:rsidRDefault="001018BC">
            <w:pPr>
              <w:pStyle w:val="TableParagraph"/>
              <w:spacing w:before="33"/>
              <w:ind w:left="64" w:right="179"/>
              <w:jc w:val="center"/>
              <w:rPr>
                <w:sz w:val="18"/>
              </w:rPr>
            </w:pPr>
            <w:r>
              <w:rPr>
                <w:color w:val="172A4D"/>
                <w:sz w:val="18"/>
              </w:rPr>
              <w:t>8.</w:t>
            </w:r>
          </w:p>
        </w:tc>
        <w:tc>
          <w:tcPr>
            <w:tcW w:w="7500" w:type="dxa"/>
          </w:tcPr>
          <w:p w14:paraId="6469DE35" w14:textId="4DE066BE" w:rsidR="00D673A1" w:rsidRPr="000A7470" w:rsidRDefault="00A17397">
            <w:pPr>
              <w:pStyle w:val="TableParagraph"/>
              <w:spacing w:before="33"/>
              <w:ind w:left="86"/>
              <w:rPr>
                <w:sz w:val="18"/>
              </w:rPr>
            </w:pPr>
            <w:r>
              <w:rPr>
                <w:color w:val="172A4D"/>
                <w:sz w:val="18"/>
              </w:rPr>
              <w:t>Clocks and watches</w:t>
            </w:r>
          </w:p>
          <w:p w14:paraId="4C7E7BE2" w14:textId="77777777" w:rsidR="00D673A1" w:rsidRPr="000A7470" w:rsidRDefault="001018BC">
            <w:pPr>
              <w:pStyle w:val="TableParagraph"/>
              <w:spacing w:before="78"/>
              <w:ind w:left="86"/>
              <w:rPr>
                <w:sz w:val="18"/>
              </w:rPr>
            </w:pPr>
            <w:r>
              <w:rPr>
                <w:color w:val="172A4D"/>
                <w:sz w:val="18"/>
              </w:rPr>
              <w:t>with a market price exceeding CZK 150,000</w:t>
            </w:r>
          </w:p>
        </w:tc>
        <w:tc>
          <w:tcPr>
            <w:tcW w:w="975" w:type="dxa"/>
          </w:tcPr>
          <w:p w14:paraId="1F1DA0FA" w14:textId="6DC5A6A9"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4CACD1DA" w14:textId="77777777">
        <w:trPr>
          <w:trHeight w:val="584"/>
        </w:trPr>
        <w:tc>
          <w:tcPr>
            <w:tcW w:w="630" w:type="dxa"/>
            <w:vMerge/>
            <w:tcBorders>
              <w:top w:val="nil"/>
            </w:tcBorders>
          </w:tcPr>
          <w:p w14:paraId="1C88706E" w14:textId="77777777" w:rsidR="00D673A1" w:rsidRPr="000A7470" w:rsidRDefault="00D673A1">
            <w:pPr>
              <w:rPr>
                <w:sz w:val="2"/>
                <w:szCs w:val="2"/>
              </w:rPr>
            </w:pPr>
          </w:p>
        </w:tc>
        <w:tc>
          <w:tcPr>
            <w:tcW w:w="450" w:type="dxa"/>
          </w:tcPr>
          <w:p w14:paraId="394DEAC0" w14:textId="77777777" w:rsidR="00D673A1" w:rsidRPr="000A7470" w:rsidRDefault="001018BC">
            <w:pPr>
              <w:pStyle w:val="TableParagraph"/>
              <w:spacing w:before="33"/>
              <w:ind w:left="64" w:right="179"/>
              <w:jc w:val="center"/>
              <w:rPr>
                <w:sz w:val="18"/>
              </w:rPr>
            </w:pPr>
            <w:r>
              <w:rPr>
                <w:color w:val="172A4D"/>
                <w:sz w:val="18"/>
              </w:rPr>
              <w:t>9.</w:t>
            </w:r>
          </w:p>
        </w:tc>
        <w:tc>
          <w:tcPr>
            <w:tcW w:w="7500" w:type="dxa"/>
          </w:tcPr>
          <w:p w14:paraId="7D33A9D4" w14:textId="04CC9C1E" w:rsidR="00D673A1" w:rsidRPr="000A7470" w:rsidRDefault="00A17397">
            <w:pPr>
              <w:pStyle w:val="TableParagraph"/>
              <w:spacing w:before="33"/>
              <w:ind w:left="86"/>
              <w:rPr>
                <w:sz w:val="18"/>
              </w:rPr>
            </w:pPr>
            <w:r>
              <w:rPr>
                <w:color w:val="172A4D"/>
                <w:sz w:val="18"/>
              </w:rPr>
              <w:t>Objects made of base metals including costume jewellery with a market price exceeding CZK 35,000</w:t>
            </w:r>
          </w:p>
        </w:tc>
        <w:tc>
          <w:tcPr>
            <w:tcW w:w="975" w:type="dxa"/>
          </w:tcPr>
          <w:p w14:paraId="26956768" w14:textId="1A92E533"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10BB2998" w14:textId="77777777" w:rsidTr="00A17397">
        <w:trPr>
          <w:trHeight w:val="624"/>
        </w:trPr>
        <w:tc>
          <w:tcPr>
            <w:tcW w:w="630" w:type="dxa"/>
            <w:vMerge/>
            <w:tcBorders>
              <w:top w:val="nil"/>
            </w:tcBorders>
          </w:tcPr>
          <w:p w14:paraId="1CFB8691" w14:textId="77777777" w:rsidR="00D673A1" w:rsidRPr="000A7470" w:rsidRDefault="00D673A1">
            <w:pPr>
              <w:rPr>
                <w:sz w:val="2"/>
                <w:szCs w:val="2"/>
              </w:rPr>
            </w:pPr>
          </w:p>
        </w:tc>
        <w:tc>
          <w:tcPr>
            <w:tcW w:w="450" w:type="dxa"/>
          </w:tcPr>
          <w:p w14:paraId="78663181" w14:textId="77777777" w:rsidR="00D673A1" w:rsidRPr="000A7470" w:rsidRDefault="001018BC">
            <w:pPr>
              <w:pStyle w:val="TableParagraph"/>
              <w:spacing w:before="33"/>
              <w:ind w:left="64" w:right="74"/>
              <w:jc w:val="center"/>
              <w:rPr>
                <w:sz w:val="18"/>
              </w:rPr>
            </w:pPr>
            <w:r>
              <w:rPr>
                <w:color w:val="172A4D"/>
                <w:sz w:val="18"/>
              </w:rPr>
              <w:t>10.</w:t>
            </w:r>
          </w:p>
        </w:tc>
        <w:tc>
          <w:tcPr>
            <w:tcW w:w="7500" w:type="dxa"/>
          </w:tcPr>
          <w:p w14:paraId="038610FC" w14:textId="361754DC" w:rsidR="00D673A1" w:rsidRPr="000A7470" w:rsidRDefault="00A17397">
            <w:pPr>
              <w:pStyle w:val="TableParagraph"/>
              <w:spacing w:before="33"/>
              <w:ind w:left="86"/>
              <w:rPr>
                <w:sz w:val="18"/>
              </w:rPr>
            </w:pPr>
            <w:r>
              <w:rPr>
                <w:color w:val="172A4D"/>
                <w:sz w:val="18"/>
              </w:rPr>
              <w:t>Signboards and shooting targets and parts thereof with a market price exceeding CZK 30,000</w:t>
            </w:r>
          </w:p>
        </w:tc>
        <w:tc>
          <w:tcPr>
            <w:tcW w:w="975" w:type="dxa"/>
          </w:tcPr>
          <w:p w14:paraId="2A476A06" w14:textId="05CD2C96" w:rsidR="00D673A1" w:rsidRPr="000A7470" w:rsidRDefault="001018BC" w:rsidP="00A17397">
            <w:pPr>
              <w:pStyle w:val="TableParagraph"/>
              <w:tabs>
                <w:tab w:val="left" w:pos="532"/>
              </w:tabs>
              <w:spacing w:before="0"/>
              <w:ind w:left="57"/>
              <w:rPr>
                <w:sz w:val="18"/>
              </w:rPr>
            </w:pPr>
            <w:r>
              <w:rPr>
                <w:color w:val="172A4D"/>
                <w:sz w:val="18"/>
              </w:rPr>
              <w:t>up to and including 1918</w:t>
            </w:r>
          </w:p>
        </w:tc>
      </w:tr>
      <w:tr w:rsidR="00D673A1" w:rsidRPr="000A7470" w14:paraId="42D9A520" w14:textId="77777777">
        <w:trPr>
          <w:trHeight w:val="569"/>
        </w:trPr>
        <w:tc>
          <w:tcPr>
            <w:tcW w:w="630" w:type="dxa"/>
            <w:vMerge/>
            <w:tcBorders>
              <w:top w:val="nil"/>
            </w:tcBorders>
          </w:tcPr>
          <w:p w14:paraId="773775A5" w14:textId="77777777" w:rsidR="00D673A1" w:rsidRPr="000A7470" w:rsidRDefault="00D673A1">
            <w:pPr>
              <w:rPr>
                <w:sz w:val="2"/>
                <w:szCs w:val="2"/>
              </w:rPr>
            </w:pPr>
          </w:p>
        </w:tc>
        <w:tc>
          <w:tcPr>
            <w:tcW w:w="450" w:type="dxa"/>
          </w:tcPr>
          <w:p w14:paraId="25A93B72" w14:textId="77777777" w:rsidR="00D673A1" w:rsidRPr="000A7470" w:rsidRDefault="001018BC">
            <w:pPr>
              <w:pStyle w:val="TableParagraph"/>
              <w:spacing w:before="33"/>
              <w:ind w:left="64" w:right="74"/>
              <w:jc w:val="center"/>
              <w:rPr>
                <w:sz w:val="18"/>
              </w:rPr>
            </w:pPr>
            <w:r>
              <w:rPr>
                <w:color w:val="172A4D"/>
                <w:sz w:val="18"/>
              </w:rPr>
              <w:t>11.</w:t>
            </w:r>
          </w:p>
        </w:tc>
        <w:tc>
          <w:tcPr>
            <w:tcW w:w="7500" w:type="dxa"/>
          </w:tcPr>
          <w:p w14:paraId="685A4BAB" w14:textId="20EB5C66" w:rsidR="00D673A1" w:rsidRPr="000A7470" w:rsidRDefault="00A17397">
            <w:pPr>
              <w:pStyle w:val="TableParagraph"/>
              <w:spacing w:before="33"/>
              <w:ind w:left="86"/>
              <w:rPr>
                <w:sz w:val="18"/>
              </w:rPr>
            </w:pPr>
            <w:r>
              <w:rPr>
                <w:color w:val="172A4D"/>
                <w:sz w:val="18"/>
              </w:rPr>
              <w:t>Interior textiles</w:t>
            </w:r>
          </w:p>
          <w:p w14:paraId="6B15D55B" w14:textId="77777777" w:rsidR="00D673A1" w:rsidRPr="000A7470" w:rsidRDefault="001018BC">
            <w:pPr>
              <w:pStyle w:val="TableParagraph"/>
              <w:spacing w:before="63"/>
              <w:ind w:left="86"/>
              <w:rPr>
                <w:sz w:val="18"/>
              </w:rPr>
            </w:pPr>
            <w:r>
              <w:rPr>
                <w:color w:val="172A4D"/>
                <w:sz w:val="18"/>
              </w:rPr>
              <w:t>with a market price exceeding CZK 30,000</w:t>
            </w:r>
          </w:p>
        </w:tc>
        <w:tc>
          <w:tcPr>
            <w:tcW w:w="975" w:type="dxa"/>
          </w:tcPr>
          <w:p w14:paraId="033928AA" w14:textId="0C79F26A"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07319124" w14:textId="77777777">
        <w:trPr>
          <w:trHeight w:val="584"/>
        </w:trPr>
        <w:tc>
          <w:tcPr>
            <w:tcW w:w="630" w:type="dxa"/>
            <w:vMerge/>
            <w:tcBorders>
              <w:top w:val="nil"/>
            </w:tcBorders>
          </w:tcPr>
          <w:p w14:paraId="32A08C47" w14:textId="77777777" w:rsidR="00D673A1" w:rsidRPr="000A7470" w:rsidRDefault="00D673A1">
            <w:pPr>
              <w:rPr>
                <w:sz w:val="2"/>
                <w:szCs w:val="2"/>
              </w:rPr>
            </w:pPr>
          </w:p>
        </w:tc>
        <w:tc>
          <w:tcPr>
            <w:tcW w:w="450" w:type="dxa"/>
          </w:tcPr>
          <w:p w14:paraId="54324D7E" w14:textId="77777777" w:rsidR="00D673A1" w:rsidRPr="000A7470" w:rsidRDefault="001018BC">
            <w:pPr>
              <w:pStyle w:val="TableParagraph"/>
              <w:spacing w:before="33"/>
              <w:ind w:left="64" w:right="74"/>
              <w:jc w:val="center"/>
              <w:rPr>
                <w:sz w:val="18"/>
              </w:rPr>
            </w:pPr>
            <w:r>
              <w:rPr>
                <w:color w:val="172A4D"/>
                <w:sz w:val="18"/>
              </w:rPr>
              <w:t>12.</w:t>
            </w:r>
          </w:p>
        </w:tc>
        <w:tc>
          <w:tcPr>
            <w:tcW w:w="7500" w:type="dxa"/>
          </w:tcPr>
          <w:p w14:paraId="28D3C27A" w14:textId="5ED4D3C3" w:rsidR="00D673A1" w:rsidRPr="000A7470" w:rsidRDefault="00A17397">
            <w:pPr>
              <w:pStyle w:val="TableParagraph"/>
              <w:spacing w:before="33"/>
              <w:ind w:left="86"/>
              <w:rPr>
                <w:sz w:val="18"/>
              </w:rPr>
            </w:pPr>
            <w:r>
              <w:rPr>
                <w:color w:val="172A4D"/>
                <w:sz w:val="18"/>
              </w:rPr>
              <w:t>Tapestries</w:t>
            </w:r>
          </w:p>
          <w:p w14:paraId="5ED884C8" w14:textId="77777777" w:rsidR="00D673A1" w:rsidRPr="000A7470" w:rsidRDefault="001018BC">
            <w:pPr>
              <w:pStyle w:val="TableParagraph"/>
              <w:spacing w:before="78"/>
              <w:ind w:left="86"/>
              <w:rPr>
                <w:sz w:val="18"/>
              </w:rPr>
            </w:pPr>
            <w:r>
              <w:rPr>
                <w:color w:val="172A4D"/>
                <w:sz w:val="18"/>
              </w:rPr>
              <w:t>with a market price exceeding CZK 100,000</w:t>
            </w:r>
          </w:p>
        </w:tc>
        <w:tc>
          <w:tcPr>
            <w:tcW w:w="975" w:type="dxa"/>
          </w:tcPr>
          <w:p w14:paraId="22F7602E" w14:textId="6E75182D"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5C3CB85E" w14:textId="77777777">
        <w:trPr>
          <w:trHeight w:val="584"/>
        </w:trPr>
        <w:tc>
          <w:tcPr>
            <w:tcW w:w="630" w:type="dxa"/>
            <w:vMerge/>
            <w:tcBorders>
              <w:top w:val="nil"/>
            </w:tcBorders>
          </w:tcPr>
          <w:p w14:paraId="1399D00C" w14:textId="77777777" w:rsidR="00D673A1" w:rsidRPr="000A7470" w:rsidRDefault="00D673A1">
            <w:pPr>
              <w:rPr>
                <w:sz w:val="2"/>
                <w:szCs w:val="2"/>
              </w:rPr>
            </w:pPr>
          </w:p>
        </w:tc>
        <w:tc>
          <w:tcPr>
            <w:tcW w:w="450" w:type="dxa"/>
          </w:tcPr>
          <w:p w14:paraId="0ECF1828" w14:textId="77777777" w:rsidR="00D673A1" w:rsidRPr="000A7470" w:rsidRDefault="001018BC">
            <w:pPr>
              <w:pStyle w:val="TableParagraph"/>
              <w:spacing w:before="33"/>
              <w:ind w:left="64" w:right="74"/>
              <w:jc w:val="center"/>
              <w:rPr>
                <w:sz w:val="18"/>
              </w:rPr>
            </w:pPr>
            <w:r>
              <w:rPr>
                <w:color w:val="172A4D"/>
                <w:sz w:val="18"/>
              </w:rPr>
              <w:t>13.</w:t>
            </w:r>
          </w:p>
        </w:tc>
        <w:tc>
          <w:tcPr>
            <w:tcW w:w="7500" w:type="dxa"/>
          </w:tcPr>
          <w:p w14:paraId="39DE680F" w14:textId="3BE4D249" w:rsidR="00D673A1" w:rsidRPr="000A7470" w:rsidRDefault="00A17397">
            <w:pPr>
              <w:pStyle w:val="TableParagraph"/>
              <w:spacing w:before="33"/>
              <w:ind w:left="86"/>
              <w:rPr>
                <w:sz w:val="18"/>
              </w:rPr>
            </w:pPr>
            <w:r>
              <w:rPr>
                <w:color w:val="172A4D"/>
                <w:sz w:val="18"/>
              </w:rPr>
              <w:t>Clothing and clothing parts (+) with a market price exceeding CZK 30,000</w:t>
            </w:r>
          </w:p>
        </w:tc>
        <w:tc>
          <w:tcPr>
            <w:tcW w:w="975" w:type="dxa"/>
          </w:tcPr>
          <w:p w14:paraId="68108149" w14:textId="716F5051"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4A32ED2F" w14:textId="77777777">
        <w:trPr>
          <w:trHeight w:val="584"/>
        </w:trPr>
        <w:tc>
          <w:tcPr>
            <w:tcW w:w="630" w:type="dxa"/>
            <w:vMerge/>
            <w:tcBorders>
              <w:top w:val="nil"/>
            </w:tcBorders>
          </w:tcPr>
          <w:p w14:paraId="2079C8BD" w14:textId="77777777" w:rsidR="00D673A1" w:rsidRPr="000A7470" w:rsidRDefault="00D673A1">
            <w:pPr>
              <w:rPr>
                <w:sz w:val="2"/>
                <w:szCs w:val="2"/>
              </w:rPr>
            </w:pPr>
          </w:p>
        </w:tc>
        <w:tc>
          <w:tcPr>
            <w:tcW w:w="450" w:type="dxa"/>
          </w:tcPr>
          <w:p w14:paraId="7B16C549" w14:textId="77777777" w:rsidR="00D673A1" w:rsidRPr="000A7470" w:rsidRDefault="001018BC">
            <w:pPr>
              <w:pStyle w:val="TableParagraph"/>
              <w:spacing w:before="33"/>
              <w:ind w:left="64" w:right="74"/>
              <w:jc w:val="center"/>
              <w:rPr>
                <w:sz w:val="18"/>
              </w:rPr>
            </w:pPr>
            <w:r>
              <w:rPr>
                <w:color w:val="172A4D"/>
                <w:sz w:val="18"/>
              </w:rPr>
              <w:t>14.</w:t>
            </w:r>
          </w:p>
        </w:tc>
        <w:tc>
          <w:tcPr>
            <w:tcW w:w="7500" w:type="dxa"/>
          </w:tcPr>
          <w:p w14:paraId="339B7E6D" w14:textId="4A12859D" w:rsidR="00D673A1" w:rsidRPr="000A7470" w:rsidRDefault="00A17397">
            <w:pPr>
              <w:pStyle w:val="TableParagraph"/>
              <w:spacing w:before="33"/>
              <w:ind w:left="86"/>
              <w:rPr>
                <w:sz w:val="18"/>
              </w:rPr>
            </w:pPr>
            <w:r>
              <w:rPr>
                <w:color w:val="172A4D"/>
                <w:sz w:val="18"/>
              </w:rPr>
              <w:t xml:space="preserve">Games, toys of all kinds, strollers and </w:t>
            </w:r>
            <w:r w:rsidRPr="00C06838">
              <w:rPr>
                <w:strike/>
                <w:color w:val="172A4D"/>
                <w:sz w:val="18"/>
              </w:rPr>
              <w:t>puppets</w:t>
            </w:r>
            <w:r>
              <w:rPr>
                <w:color w:val="172A4D"/>
                <w:sz w:val="18"/>
              </w:rPr>
              <w:t xml:space="preserve"> </w:t>
            </w:r>
            <w:r w:rsidR="00C06838">
              <w:rPr>
                <w:color w:val="FF0000"/>
                <w:sz w:val="18"/>
              </w:rPr>
              <w:t xml:space="preserve">doll strollers </w:t>
            </w:r>
            <w:r>
              <w:rPr>
                <w:color w:val="172A4D"/>
                <w:sz w:val="18"/>
              </w:rPr>
              <w:t>with a market price exceeding CZK 30,000</w:t>
            </w:r>
          </w:p>
        </w:tc>
        <w:tc>
          <w:tcPr>
            <w:tcW w:w="975" w:type="dxa"/>
          </w:tcPr>
          <w:p w14:paraId="1BA2A8D0" w14:textId="1D759316"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5127D712" w14:textId="77777777">
        <w:trPr>
          <w:trHeight w:val="584"/>
        </w:trPr>
        <w:tc>
          <w:tcPr>
            <w:tcW w:w="630" w:type="dxa"/>
            <w:vMerge/>
            <w:tcBorders>
              <w:top w:val="nil"/>
            </w:tcBorders>
          </w:tcPr>
          <w:p w14:paraId="1EC1F1B4" w14:textId="77777777" w:rsidR="00D673A1" w:rsidRPr="000A7470" w:rsidRDefault="00D673A1">
            <w:pPr>
              <w:rPr>
                <w:sz w:val="2"/>
                <w:szCs w:val="2"/>
              </w:rPr>
            </w:pPr>
          </w:p>
        </w:tc>
        <w:tc>
          <w:tcPr>
            <w:tcW w:w="450" w:type="dxa"/>
          </w:tcPr>
          <w:p w14:paraId="116240C3" w14:textId="77777777" w:rsidR="00D673A1" w:rsidRPr="000A7470" w:rsidRDefault="001018BC">
            <w:pPr>
              <w:pStyle w:val="TableParagraph"/>
              <w:spacing w:before="33"/>
              <w:ind w:left="64" w:right="74"/>
              <w:jc w:val="center"/>
              <w:rPr>
                <w:sz w:val="18"/>
              </w:rPr>
            </w:pPr>
            <w:r>
              <w:rPr>
                <w:color w:val="172A4D"/>
                <w:sz w:val="18"/>
              </w:rPr>
              <w:t>15.</w:t>
            </w:r>
          </w:p>
        </w:tc>
        <w:tc>
          <w:tcPr>
            <w:tcW w:w="7500" w:type="dxa"/>
          </w:tcPr>
          <w:p w14:paraId="249CF01F" w14:textId="230D9809" w:rsidR="00D673A1" w:rsidRPr="000A7470" w:rsidRDefault="00A17397" w:rsidP="00A17397">
            <w:pPr>
              <w:pStyle w:val="TableParagraph"/>
              <w:spacing w:before="33"/>
              <w:ind w:left="86"/>
              <w:rPr>
                <w:sz w:val="18"/>
              </w:rPr>
            </w:pPr>
            <w:r>
              <w:rPr>
                <w:color w:val="172A4D"/>
                <w:sz w:val="18"/>
              </w:rPr>
              <w:t>Scenic and costume designs, scenic models, theatrical costumes (+) with a market price exceeding CZK 20,000</w:t>
            </w:r>
          </w:p>
        </w:tc>
        <w:tc>
          <w:tcPr>
            <w:tcW w:w="975" w:type="dxa"/>
          </w:tcPr>
          <w:p w14:paraId="335B5064" w14:textId="6B46BF46"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66A5C825" w14:textId="77777777">
        <w:trPr>
          <w:trHeight w:val="584"/>
        </w:trPr>
        <w:tc>
          <w:tcPr>
            <w:tcW w:w="630" w:type="dxa"/>
            <w:vMerge/>
            <w:tcBorders>
              <w:top w:val="nil"/>
            </w:tcBorders>
          </w:tcPr>
          <w:p w14:paraId="00729B5B" w14:textId="77777777" w:rsidR="00D673A1" w:rsidRPr="000A7470" w:rsidRDefault="00D673A1">
            <w:pPr>
              <w:rPr>
                <w:sz w:val="2"/>
                <w:szCs w:val="2"/>
              </w:rPr>
            </w:pPr>
          </w:p>
        </w:tc>
        <w:tc>
          <w:tcPr>
            <w:tcW w:w="450" w:type="dxa"/>
          </w:tcPr>
          <w:p w14:paraId="47BEAAB4" w14:textId="77777777" w:rsidR="00D673A1" w:rsidRPr="000A7470" w:rsidRDefault="001018BC">
            <w:pPr>
              <w:pStyle w:val="TableParagraph"/>
              <w:spacing w:before="33"/>
              <w:ind w:left="64" w:right="74"/>
              <w:jc w:val="center"/>
              <w:rPr>
                <w:sz w:val="18"/>
              </w:rPr>
            </w:pPr>
            <w:r>
              <w:rPr>
                <w:color w:val="172A4D"/>
                <w:sz w:val="18"/>
              </w:rPr>
              <w:t>16.</w:t>
            </w:r>
          </w:p>
        </w:tc>
        <w:tc>
          <w:tcPr>
            <w:tcW w:w="7500" w:type="dxa"/>
          </w:tcPr>
          <w:p w14:paraId="78A7A184" w14:textId="7E010D42" w:rsidR="00D673A1" w:rsidRPr="000A7470" w:rsidRDefault="00A17397">
            <w:pPr>
              <w:pStyle w:val="TableParagraph"/>
              <w:spacing w:before="33"/>
              <w:ind w:left="86"/>
              <w:rPr>
                <w:sz w:val="18"/>
              </w:rPr>
            </w:pPr>
            <w:r>
              <w:rPr>
                <w:color w:val="172A4D"/>
                <w:sz w:val="18"/>
              </w:rPr>
              <w:t>Puppets, puppet theatres and parts thereof (+) with a market price exceeding CZK 20,000</w:t>
            </w:r>
          </w:p>
        </w:tc>
        <w:tc>
          <w:tcPr>
            <w:tcW w:w="975" w:type="dxa"/>
          </w:tcPr>
          <w:p w14:paraId="6F6DE98D" w14:textId="61DF45A8"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50498F9A" w14:textId="77777777">
        <w:trPr>
          <w:trHeight w:val="584"/>
        </w:trPr>
        <w:tc>
          <w:tcPr>
            <w:tcW w:w="630" w:type="dxa"/>
            <w:vMerge/>
            <w:tcBorders>
              <w:top w:val="nil"/>
            </w:tcBorders>
          </w:tcPr>
          <w:p w14:paraId="00FC324D" w14:textId="77777777" w:rsidR="00D673A1" w:rsidRPr="000A7470" w:rsidRDefault="00D673A1">
            <w:pPr>
              <w:rPr>
                <w:sz w:val="2"/>
                <w:szCs w:val="2"/>
              </w:rPr>
            </w:pPr>
          </w:p>
        </w:tc>
        <w:tc>
          <w:tcPr>
            <w:tcW w:w="450" w:type="dxa"/>
          </w:tcPr>
          <w:p w14:paraId="662254F0" w14:textId="77777777" w:rsidR="00D673A1" w:rsidRPr="000A7470" w:rsidRDefault="001018BC">
            <w:pPr>
              <w:pStyle w:val="TableParagraph"/>
              <w:spacing w:before="33"/>
              <w:ind w:left="64" w:right="74"/>
              <w:jc w:val="center"/>
              <w:rPr>
                <w:sz w:val="18"/>
              </w:rPr>
            </w:pPr>
            <w:r>
              <w:rPr>
                <w:color w:val="172A4D"/>
                <w:sz w:val="18"/>
              </w:rPr>
              <w:t>17.</w:t>
            </w:r>
          </w:p>
        </w:tc>
        <w:tc>
          <w:tcPr>
            <w:tcW w:w="7500" w:type="dxa"/>
          </w:tcPr>
          <w:p w14:paraId="75148DA2" w14:textId="41F070B7" w:rsidR="00D673A1" w:rsidRPr="000A7470" w:rsidRDefault="00A17397" w:rsidP="00A17397">
            <w:pPr>
              <w:pStyle w:val="TableParagraph"/>
              <w:spacing w:before="33"/>
              <w:ind w:left="86"/>
              <w:rPr>
                <w:sz w:val="18"/>
              </w:rPr>
            </w:pPr>
            <w:r>
              <w:rPr>
                <w:color w:val="172A4D"/>
                <w:sz w:val="18"/>
              </w:rPr>
              <w:t>Artist-designed posters made using any graphic or printing technique with a market price exceeding CZK 20,000</w:t>
            </w:r>
          </w:p>
        </w:tc>
        <w:tc>
          <w:tcPr>
            <w:tcW w:w="975" w:type="dxa"/>
          </w:tcPr>
          <w:p w14:paraId="4CCF85B7" w14:textId="48E0D800"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3E361F58" w14:textId="77777777">
        <w:trPr>
          <w:trHeight w:val="584"/>
        </w:trPr>
        <w:tc>
          <w:tcPr>
            <w:tcW w:w="630" w:type="dxa"/>
            <w:vMerge/>
            <w:tcBorders>
              <w:top w:val="nil"/>
            </w:tcBorders>
          </w:tcPr>
          <w:p w14:paraId="3116E3C8" w14:textId="77777777" w:rsidR="00D673A1" w:rsidRPr="000A7470" w:rsidRDefault="00D673A1">
            <w:pPr>
              <w:rPr>
                <w:sz w:val="2"/>
                <w:szCs w:val="2"/>
              </w:rPr>
            </w:pPr>
          </w:p>
        </w:tc>
        <w:tc>
          <w:tcPr>
            <w:tcW w:w="450" w:type="dxa"/>
          </w:tcPr>
          <w:p w14:paraId="562D4B84" w14:textId="77777777" w:rsidR="00D673A1" w:rsidRPr="000A7470" w:rsidRDefault="001018BC">
            <w:pPr>
              <w:pStyle w:val="TableParagraph"/>
              <w:spacing w:before="33"/>
              <w:ind w:left="64" w:right="74"/>
              <w:jc w:val="center"/>
              <w:rPr>
                <w:sz w:val="18"/>
              </w:rPr>
            </w:pPr>
            <w:r>
              <w:rPr>
                <w:color w:val="172A4D"/>
                <w:sz w:val="18"/>
              </w:rPr>
              <w:t>18.</w:t>
            </w:r>
          </w:p>
        </w:tc>
        <w:tc>
          <w:tcPr>
            <w:tcW w:w="7500" w:type="dxa"/>
          </w:tcPr>
          <w:p w14:paraId="22B6FB52" w14:textId="4B265E81" w:rsidR="00D673A1" w:rsidRPr="000A7470" w:rsidRDefault="00A17397">
            <w:pPr>
              <w:pStyle w:val="TableParagraph"/>
              <w:spacing w:before="33"/>
              <w:ind w:left="86"/>
              <w:rPr>
                <w:sz w:val="18"/>
              </w:rPr>
            </w:pPr>
            <w:r>
              <w:rPr>
                <w:color w:val="172A4D"/>
                <w:sz w:val="18"/>
              </w:rPr>
              <w:t>Artist-designed applied graphic art, graphic design with a market price exceeding CZK 20,000</w:t>
            </w:r>
          </w:p>
        </w:tc>
        <w:tc>
          <w:tcPr>
            <w:tcW w:w="975" w:type="dxa"/>
          </w:tcPr>
          <w:p w14:paraId="4734588E" w14:textId="3529ACA2"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567C61D6" w14:textId="77777777" w:rsidTr="00A17397">
        <w:trPr>
          <w:trHeight w:val="340"/>
        </w:trPr>
        <w:tc>
          <w:tcPr>
            <w:tcW w:w="630" w:type="dxa"/>
            <w:vMerge w:val="restart"/>
            <w:tcBorders>
              <w:bottom w:val="nil"/>
            </w:tcBorders>
          </w:tcPr>
          <w:p w14:paraId="3D5D520E" w14:textId="77777777" w:rsidR="00D673A1" w:rsidRPr="000A7470" w:rsidRDefault="001018BC">
            <w:pPr>
              <w:pStyle w:val="TableParagraph"/>
              <w:spacing w:before="33"/>
              <w:rPr>
                <w:b/>
                <w:sz w:val="18"/>
              </w:rPr>
            </w:pPr>
            <w:r>
              <w:rPr>
                <w:b/>
                <w:color w:val="172A4D"/>
                <w:sz w:val="18"/>
              </w:rPr>
              <w:t>IX</w:t>
            </w:r>
          </w:p>
        </w:tc>
        <w:tc>
          <w:tcPr>
            <w:tcW w:w="7950" w:type="dxa"/>
            <w:gridSpan w:val="2"/>
          </w:tcPr>
          <w:p w14:paraId="4021A9D2" w14:textId="77777777" w:rsidR="00D673A1" w:rsidRPr="000A7470" w:rsidRDefault="001018BC">
            <w:pPr>
              <w:pStyle w:val="TableParagraph"/>
              <w:spacing w:before="33"/>
              <w:rPr>
                <w:b/>
                <w:sz w:val="18"/>
              </w:rPr>
            </w:pPr>
            <w:r>
              <w:rPr>
                <w:b/>
                <w:color w:val="172A4D"/>
                <w:sz w:val="18"/>
              </w:rPr>
              <w:t>Objects related to book culture</w:t>
            </w:r>
          </w:p>
        </w:tc>
        <w:tc>
          <w:tcPr>
            <w:tcW w:w="975" w:type="dxa"/>
          </w:tcPr>
          <w:p w14:paraId="667CA2BF" w14:textId="77777777" w:rsidR="00D673A1" w:rsidRPr="000A7470" w:rsidRDefault="00D673A1">
            <w:pPr>
              <w:pStyle w:val="TableParagraph"/>
              <w:spacing w:before="0"/>
              <w:ind w:left="0"/>
              <w:rPr>
                <w:rFonts w:ascii="Times New Roman"/>
                <w:sz w:val="16"/>
              </w:rPr>
            </w:pPr>
          </w:p>
        </w:tc>
      </w:tr>
      <w:tr w:rsidR="00D673A1" w:rsidRPr="000A7470" w14:paraId="2CE49075" w14:textId="77777777" w:rsidTr="00A17397">
        <w:trPr>
          <w:trHeight w:val="340"/>
        </w:trPr>
        <w:tc>
          <w:tcPr>
            <w:tcW w:w="630" w:type="dxa"/>
            <w:vMerge/>
            <w:tcBorders>
              <w:top w:val="nil"/>
              <w:bottom w:val="nil"/>
            </w:tcBorders>
          </w:tcPr>
          <w:p w14:paraId="7CC23085" w14:textId="77777777" w:rsidR="00D673A1" w:rsidRPr="000A7470" w:rsidRDefault="00D673A1">
            <w:pPr>
              <w:rPr>
                <w:sz w:val="2"/>
                <w:szCs w:val="2"/>
              </w:rPr>
            </w:pPr>
          </w:p>
        </w:tc>
        <w:tc>
          <w:tcPr>
            <w:tcW w:w="450" w:type="dxa"/>
          </w:tcPr>
          <w:p w14:paraId="40CC6018" w14:textId="77777777" w:rsidR="00D673A1" w:rsidRPr="000A7470" w:rsidRDefault="001018BC">
            <w:pPr>
              <w:pStyle w:val="TableParagraph"/>
              <w:spacing w:before="33"/>
              <w:ind w:left="64" w:right="179"/>
              <w:jc w:val="center"/>
              <w:rPr>
                <w:sz w:val="18"/>
              </w:rPr>
            </w:pPr>
            <w:r>
              <w:rPr>
                <w:color w:val="172A4D"/>
                <w:sz w:val="18"/>
              </w:rPr>
              <w:t>1.</w:t>
            </w:r>
          </w:p>
        </w:tc>
        <w:tc>
          <w:tcPr>
            <w:tcW w:w="7500" w:type="dxa"/>
          </w:tcPr>
          <w:p w14:paraId="7B8F4345" w14:textId="3437E34B" w:rsidR="00D673A1" w:rsidRPr="000A7470" w:rsidRDefault="00A17397">
            <w:pPr>
              <w:pStyle w:val="TableParagraph"/>
              <w:spacing w:before="33"/>
              <w:ind w:left="86"/>
              <w:rPr>
                <w:sz w:val="18"/>
              </w:rPr>
            </w:pPr>
            <w:r>
              <w:rPr>
                <w:color w:val="172A4D"/>
                <w:sz w:val="18"/>
              </w:rPr>
              <w:t>Manuscripts of a book nature, manuscripts of literary works and original cartographic works</w:t>
            </w:r>
          </w:p>
        </w:tc>
        <w:tc>
          <w:tcPr>
            <w:tcW w:w="975" w:type="dxa"/>
          </w:tcPr>
          <w:p w14:paraId="4214A401" w14:textId="77777777" w:rsidR="00D673A1" w:rsidRPr="000A7470" w:rsidRDefault="00D673A1">
            <w:pPr>
              <w:pStyle w:val="TableParagraph"/>
              <w:spacing w:before="0"/>
              <w:ind w:left="0"/>
              <w:rPr>
                <w:rFonts w:ascii="Times New Roman"/>
                <w:sz w:val="16"/>
              </w:rPr>
            </w:pPr>
          </w:p>
        </w:tc>
      </w:tr>
    </w:tbl>
    <w:p w14:paraId="5786A707" w14:textId="77777777" w:rsidR="00D673A1" w:rsidRPr="000A7470" w:rsidRDefault="00ED3B1D">
      <w:pPr>
        <w:pStyle w:val="Zkladntext"/>
        <w:spacing w:before="4"/>
        <w:rPr>
          <w:sz w:val="19"/>
        </w:rPr>
      </w:pPr>
      <w:r>
        <w:rPr>
          <w:noProof/>
        </w:rPr>
        <mc:AlternateContent>
          <mc:Choice Requires="wps">
            <w:drawing>
              <wp:anchor distT="0" distB="0" distL="0" distR="0" simplePos="0" relativeHeight="487589888" behindDoc="1" locked="0" layoutInCell="1" allowOverlap="1" wp14:anchorId="45A58AB6" wp14:editId="7AC7361D">
                <wp:simplePos x="0" y="0"/>
                <wp:positionH relativeFrom="page">
                  <wp:posOffset>742950</wp:posOffset>
                </wp:positionH>
                <wp:positionV relativeFrom="paragraph">
                  <wp:posOffset>166370</wp:posOffset>
                </wp:positionV>
                <wp:extent cx="9525" cy="1270"/>
                <wp:effectExtent l="0" t="0" r="0" b="0"/>
                <wp:wrapTopAndBottom/>
                <wp:docPr id="20279404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
                        </a:xfrm>
                        <a:custGeom>
                          <a:avLst/>
                          <a:gdLst>
                            <a:gd name="T0" fmla="+- 0 1170 1170"/>
                            <a:gd name="T1" fmla="*/ T0 w 15"/>
                            <a:gd name="T2" fmla="+- 0 1185 1170"/>
                            <a:gd name="T3" fmla="*/ T2 w 15"/>
                            <a:gd name="T4" fmla="+- 0 1170 117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0AB18F" id="Freeform 7" o:spid="_x0000_s1026" style="position:absolute;margin-left:58.5pt;margin-top:13.1pt;width:.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" path="m,l15,,,xe" fillcolor="black" stroked="f">
                <v:path arrowok="t" o:connecttype="custom" o:connectlocs="0,0;9525,0;0,0" o:connectangles="0,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773FA1C" wp14:editId="474EDC83">
                <wp:simplePos x="0" y="0"/>
                <wp:positionH relativeFrom="page">
                  <wp:posOffset>1143000</wp:posOffset>
                </wp:positionH>
                <wp:positionV relativeFrom="paragraph">
                  <wp:posOffset>166370</wp:posOffset>
                </wp:positionV>
                <wp:extent cx="9525" cy="1270"/>
                <wp:effectExtent l="0" t="0" r="0" b="0"/>
                <wp:wrapTopAndBottom/>
                <wp:docPr id="129686079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
                        </a:xfrm>
                        <a:custGeom>
                          <a:avLst/>
                          <a:gdLst>
                            <a:gd name="T0" fmla="+- 0 1800 1800"/>
                            <a:gd name="T1" fmla="*/ T0 w 15"/>
                            <a:gd name="T2" fmla="+- 0 1815 1800"/>
                            <a:gd name="T3" fmla="*/ T2 w 15"/>
                            <a:gd name="T4" fmla="+- 0 1800 180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BEFD8C" id="Freeform 6" o:spid="_x0000_s1026" style="position:absolute;margin-left:90pt;margin-top:13.1pt;width:.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" path="m,l15,,,xe" fillcolor="black" stroked="f">
                <v:path arrowok="t" o:connecttype="custom" o:connectlocs="0,0;9525,0;0,0" o:connectangles="0,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376E6D59" wp14:editId="2265CE6B">
                <wp:simplePos x="0" y="0"/>
                <wp:positionH relativeFrom="page">
                  <wp:posOffset>1428750</wp:posOffset>
                </wp:positionH>
                <wp:positionV relativeFrom="paragraph">
                  <wp:posOffset>166370</wp:posOffset>
                </wp:positionV>
                <wp:extent cx="9525" cy="1270"/>
                <wp:effectExtent l="0" t="0" r="0" b="0"/>
                <wp:wrapTopAndBottom/>
                <wp:docPr id="119897549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
                        </a:xfrm>
                        <a:custGeom>
                          <a:avLst/>
                          <a:gdLst>
                            <a:gd name="T0" fmla="+- 0 2250 2250"/>
                            <a:gd name="T1" fmla="*/ T0 w 15"/>
                            <a:gd name="T2" fmla="+- 0 2265 2250"/>
                            <a:gd name="T3" fmla="*/ T2 w 15"/>
                            <a:gd name="T4" fmla="+- 0 2250 225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3A71C7" id="Freeform 5" o:spid="_x0000_s1026" style="position:absolute;margin-left:112.5pt;margin-top:13.1pt;width:.7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" path="m,l15,,,xe" fillcolor="black" stroked="f">
                <v:path arrowok="t" o:connecttype="custom" o:connectlocs="0,0;9525,0;0,0" o:connectangles="0,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6ACA59B" wp14:editId="1859F0C5">
                <wp:simplePos x="0" y="0"/>
                <wp:positionH relativeFrom="page">
                  <wp:posOffset>6191250</wp:posOffset>
                </wp:positionH>
                <wp:positionV relativeFrom="paragraph">
                  <wp:posOffset>166370</wp:posOffset>
                </wp:positionV>
                <wp:extent cx="9525" cy="1270"/>
                <wp:effectExtent l="0" t="0" r="0" b="0"/>
                <wp:wrapTopAndBottom/>
                <wp:docPr id="169364496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
                        </a:xfrm>
                        <a:custGeom>
                          <a:avLst/>
                          <a:gdLst>
                            <a:gd name="T0" fmla="+- 0 9750 9750"/>
                            <a:gd name="T1" fmla="*/ T0 w 15"/>
                            <a:gd name="T2" fmla="+- 0 9765 9750"/>
                            <a:gd name="T3" fmla="*/ T2 w 15"/>
                            <a:gd name="T4" fmla="+- 0 9750 975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A3D361" id="Freeform 4" o:spid="_x0000_s1026" style="position:absolute;margin-left:487.5pt;margin-top:13.1pt;width:.7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" path="m,l15,,,xe" fillcolor="black" stroked="f">
                <v:path arrowok="t" o:connecttype="custom" o:connectlocs="0,0;9525,0;0,0" o:connectangles="0,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D7677A7" wp14:editId="54D92373">
                <wp:simplePos x="0" y="0"/>
                <wp:positionH relativeFrom="page">
                  <wp:posOffset>6810375</wp:posOffset>
                </wp:positionH>
                <wp:positionV relativeFrom="paragraph">
                  <wp:posOffset>166370</wp:posOffset>
                </wp:positionV>
                <wp:extent cx="9525" cy="1270"/>
                <wp:effectExtent l="0" t="0" r="0" b="0"/>
                <wp:wrapTopAndBottom/>
                <wp:docPr id="1940408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
                        </a:xfrm>
                        <a:custGeom>
                          <a:avLst/>
                          <a:gdLst>
                            <a:gd name="T0" fmla="+- 0 10725 10725"/>
                            <a:gd name="T1" fmla="*/ T0 w 15"/>
                            <a:gd name="T2" fmla="+- 0 10740 10725"/>
                            <a:gd name="T3" fmla="*/ T2 w 15"/>
                            <a:gd name="T4" fmla="+- 0 10725 10725"/>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7AF597" id="Freeform 3" o:spid="_x0000_s1026" style="position:absolute;margin-left:536.25pt;margin-top:13.1pt;width:.7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" path="m,l15,,,xe" fillcolor="black" stroked="f">
                <v:path arrowok="t" o:connecttype="custom" o:connectlocs="0,0;9525,0;0,0" o:connectangles="0,0,0"/>
                <w10:wrap type="topAndBottom" anchorx="page"/>
              </v:shape>
            </w:pict>
          </mc:Fallback>
        </mc:AlternateContent>
      </w:r>
    </w:p>
    <w:p w14:paraId="63C29F2B" w14:textId="77777777" w:rsidR="00D673A1" w:rsidRPr="000A7470" w:rsidRDefault="00D673A1">
      <w:pPr>
        <w:rPr>
          <w:sz w:val="19"/>
        </w:rPr>
        <w:sectPr w:rsidR="00D673A1" w:rsidRPr="000A7470">
          <w:pgSz w:w="11920" w:h="16860"/>
          <w:pgMar w:top="560" w:right="1060" w:bottom="60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450"/>
        <w:gridCol w:w="7500"/>
        <w:gridCol w:w="975"/>
      </w:tblGrid>
      <w:tr w:rsidR="00D673A1" w:rsidRPr="000A7470" w14:paraId="575C9B84" w14:textId="77777777" w:rsidTr="00A17397">
        <w:trPr>
          <w:trHeight w:val="340"/>
        </w:trPr>
        <w:tc>
          <w:tcPr>
            <w:tcW w:w="630" w:type="dxa"/>
            <w:vMerge w:val="restart"/>
            <w:tcBorders>
              <w:top w:val="nil"/>
            </w:tcBorders>
          </w:tcPr>
          <w:p w14:paraId="3C61167A" w14:textId="77777777" w:rsidR="00D673A1" w:rsidRPr="000A7470" w:rsidRDefault="00D673A1">
            <w:pPr>
              <w:pStyle w:val="TableParagraph"/>
              <w:spacing w:before="0"/>
              <w:ind w:left="0"/>
              <w:rPr>
                <w:rFonts w:ascii="Times New Roman"/>
                <w:sz w:val="16"/>
              </w:rPr>
            </w:pPr>
          </w:p>
        </w:tc>
        <w:tc>
          <w:tcPr>
            <w:tcW w:w="450" w:type="dxa"/>
            <w:tcBorders>
              <w:top w:val="nil"/>
            </w:tcBorders>
          </w:tcPr>
          <w:p w14:paraId="73A828B3" w14:textId="77777777" w:rsidR="00D673A1" w:rsidRPr="000A7470" w:rsidRDefault="001018BC">
            <w:pPr>
              <w:pStyle w:val="TableParagraph"/>
              <w:spacing w:before="56"/>
              <w:ind w:left="64" w:right="179"/>
              <w:jc w:val="center"/>
              <w:rPr>
                <w:sz w:val="18"/>
              </w:rPr>
            </w:pPr>
            <w:r>
              <w:rPr>
                <w:color w:val="172A4D"/>
                <w:sz w:val="18"/>
              </w:rPr>
              <w:t>2.</w:t>
            </w:r>
          </w:p>
        </w:tc>
        <w:tc>
          <w:tcPr>
            <w:tcW w:w="7500" w:type="dxa"/>
            <w:tcBorders>
              <w:top w:val="nil"/>
            </w:tcBorders>
          </w:tcPr>
          <w:p w14:paraId="152E47D3" w14:textId="24445822" w:rsidR="00D673A1" w:rsidRPr="000A7470" w:rsidRDefault="00A17397">
            <w:pPr>
              <w:pStyle w:val="TableParagraph"/>
              <w:spacing w:before="56"/>
              <w:ind w:left="86"/>
              <w:rPr>
                <w:sz w:val="18"/>
              </w:rPr>
            </w:pPr>
            <w:r>
              <w:rPr>
                <w:color w:val="172A4D"/>
                <w:sz w:val="18"/>
              </w:rPr>
              <w:t>Preserved covers of unpublished prints</w:t>
            </w:r>
          </w:p>
        </w:tc>
        <w:tc>
          <w:tcPr>
            <w:tcW w:w="975" w:type="dxa"/>
            <w:tcBorders>
              <w:top w:val="nil"/>
            </w:tcBorders>
          </w:tcPr>
          <w:p w14:paraId="2B86399A" w14:textId="77777777" w:rsidR="00D673A1" w:rsidRPr="000A7470" w:rsidRDefault="00D673A1">
            <w:pPr>
              <w:pStyle w:val="TableParagraph"/>
              <w:spacing w:before="0"/>
              <w:ind w:left="0"/>
              <w:rPr>
                <w:rFonts w:ascii="Times New Roman"/>
                <w:sz w:val="16"/>
              </w:rPr>
            </w:pPr>
          </w:p>
        </w:tc>
      </w:tr>
      <w:tr w:rsidR="00D673A1" w:rsidRPr="000A7470" w14:paraId="13B26EE5" w14:textId="77777777" w:rsidTr="00A17397">
        <w:trPr>
          <w:trHeight w:val="624"/>
        </w:trPr>
        <w:tc>
          <w:tcPr>
            <w:tcW w:w="630" w:type="dxa"/>
            <w:vMerge/>
            <w:tcBorders>
              <w:top w:val="nil"/>
            </w:tcBorders>
          </w:tcPr>
          <w:p w14:paraId="16C6F73D" w14:textId="77777777" w:rsidR="00D673A1" w:rsidRPr="000A7470" w:rsidRDefault="00D673A1">
            <w:pPr>
              <w:rPr>
                <w:sz w:val="2"/>
                <w:szCs w:val="2"/>
              </w:rPr>
            </w:pPr>
          </w:p>
        </w:tc>
        <w:tc>
          <w:tcPr>
            <w:tcW w:w="450" w:type="dxa"/>
          </w:tcPr>
          <w:p w14:paraId="6A07A24B" w14:textId="77777777" w:rsidR="00D673A1" w:rsidRPr="000A7470" w:rsidRDefault="001018BC">
            <w:pPr>
              <w:pStyle w:val="TableParagraph"/>
              <w:ind w:left="64" w:right="179"/>
              <w:jc w:val="center"/>
              <w:rPr>
                <w:sz w:val="18"/>
              </w:rPr>
            </w:pPr>
            <w:r>
              <w:rPr>
                <w:color w:val="172A4D"/>
                <w:sz w:val="18"/>
              </w:rPr>
              <w:t>3.</w:t>
            </w:r>
          </w:p>
        </w:tc>
        <w:tc>
          <w:tcPr>
            <w:tcW w:w="7500" w:type="dxa"/>
          </w:tcPr>
          <w:p w14:paraId="41EA0DDC" w14:textId="26EC0592" w:rsidR="00D673A1" w:rsidRPr="000A7470" w:rsidRDefault="00A17397">
            <w:pPr>
              <w:pStyle w:val="TableParagraph"/>
              <w:ind w:left="86"/>
              <w:rPr>
                <w:sz w:val="18"/>
              </w:rPr>
            </w:pPr>
            <w:r>
              <w:rPr>
                <w:color w:val="172A4D"/>
                <w:sz w:val="18"/>
              </w:rPr>
              <w:t>First editions and old prints including maps, atlases and printing matrices (+)</w:t>
            </w:r>
          </w:p>
        </w:tc>
        <w:tc>
          <w:tcPr>
            <w:tcW w:w="975" w:type="dxa"/>
          </w:tcPr>
          <w:p w14:paraId="0488EB2A" w14:textId="3C9CC210" w:rsidR="00D673A1" w:rsidRPr="000A7470" w:rsidRDefault="001018BC" w:rsidP="00A17397">
            <w:pPr>
              <w:pStyle w:val="TableParagraph"/>
              <w:tabs>
                <w:tab w:val="left" w:pos="532"/>
              </w:tabs>
              <w:spacing w:before="0"/>
              <w:ind w:left="57"/>
              <w:rPr>
                <w:sz w:val="18"/>
              </w:rPr>
            </w:pPr>
            <w:r>
              <w:rPr>
                <w:color w:val="172A4D"/>
                <w:sz w:val="18"/>
              </w:rPr>
              <w:t>up to and including 1800</w:t>
            </w:r>
          </w:p>
        </w:tc>
      </w:tr>
      <w:tr w:rsidR="00D673A1" w:rsidRPr="000A7470" w14:paraId="20A2D2FA" w14:textId="77777777">
        <w:trPr>
          <w:trHeight w:val="584"/>
        </w:trPr>
        <w:tc>
          <w:tcPr>
            <w:tcW w:w="630" w:type="dxa"/>
            <w:vMerge/>
            <w:tcBorders>
              <w:top w:val="nil"/>
            </w:tcBorders>
          </w:tcPr>
          <w:p w14:paraId="3F55095A" w14:textId="77777777" w:rsidR="00D673A1" w:rsidRPr="000A7470" w:rsidRDefault="00D673A1">
            <w:pPr>
              <w:rPr>
                <w:sz w:val="2"/>
                <w:szCs w:val="2"/>
              </w:rPr>
            </w:pPr>
          </w:p>
        </w:tc>
        <w:tc>
          <w:tcPr>
            <w:tcW w:w="450" w:type="dxa"/>
          </w:tcPr>
          <w:p w14:paraId="3C54AA72" w14:textId="77777777" w:rsidR="00D673A1" w:rsidRPr="000A7470" w:rsidRDefault="001018BC">
            <w:pPr>
              <w:pStyle w:val="TableParagraph"/>
              <w:ind w:left="64" w:right="179"/>
              <w:jc w:val="center"/>
              <w:rPr>
                <w:sz w:val="18"/>
              </w:rPr>
            </w:pPr>
            <w:r>
              <w:rPr>
                <w:color w:val="172A4D"/>
                <w:sz w:val="18"/>
              </w:rPr>
              <w:t>4.</w:t>
            </w:r>
          </w:p>
        </w:tc>
        <w:tc>
          <w:tcPr>
            <w:tcW w:w="7500" w:type="dxa"/>
          </w:tcPr>
          <w:p w14:paraId="171BAEB5" w14:textId="2F01242D" w:rsidR="00D673A1" w:rsidRPr="000A7470" w:rsidRDefault="00A17397">
            <w:pPr>
              <w:pStyle w:val="TableParagraph"/>
              <w:ind w:left="86"/>
              <w:rPr>
                <w:sz w:val="18"/>
              </w:rPr>
            </w:pPr>
            <w:r>
              <w:rPr>
                <w:color w:val="172A4D"/>
                <w:sz w:val="18"/>
              </w:rPr>
              <w:t>Books, printed maps and atlases published in the Czech Republic (++)</w:t>
            </w:r>
          </w:p>
        </w:tc>
        <w:tc>
          <w:tcPr>
            <w:tcW w:w="975" w:type="dxa"/>
          </w:tcPr>
          <w:p w14:paraId="4B94A5A0" w14:textId="426C57F2"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1A859B04" w14:textId="77777777">
        <w:trPr>
          <w:trHeight w:val="584"/>
        </w:trPr>
        <w:tc>
          <w:tcPr>
            <w:tcW w:w="630" w:type="dxa"/>
            <w:vMerge/>
            <w:tcBorders>
              <w:top w:val="nil"/>
            </w:tcBorders>
          </w:tcPr>
          <w:p w14:paraId="21849138" w14:textId="77777777" w:rsidR="00D673A1" w:rsidRPr="000A7470" w:rsidRDefault="00D673A1">
            <w:pPr>
              <w:rPr>
                <w:sz w:val="2"/>
                <w:szCs w:val="2"/>
              </w:rPr>
            </w:pPr>
          </w:p>
        </w:tc>
        <w:tc>
          <w:tcPr>
            <w:tcW w:w="450" w:type="dxa"/>
          </w:tcPr>
          <w:p w14:paraId="75C3E75C" w14:textId="77777777" w:rsidR="00D673A1" w:rsidRPr="000A7470" w:rsidRDefault="001018BC">
            <w:pPr>
              <w:pStyle w:val="TableParagraph"/>
              <w:ind w:left="64" w:right="179"/>
              <w:jc w:val="center"/>
              <w:rPr>
                <w:sz w:val="18"/>
              </w:rPr>
            </w:pPr>
            <w:r>
              <w:rPr>
                <w:color w:val="172A4D"/>
                <w:sz w:val="18"/>
              </w:rPr>
              <w:t>5.</w:t>
            </w:r>
          </w:p>
        </w:tc>
        <w:tc>
          <w:tcPr>
            <w:tcW w:w="7500" w:type="dxa"/>
          </w:tcPr>
          <w:p w14:paraId="778FA257" w14:textId="77777777" w:rsidR="00D673A1" w:rsidRPr="000A7470" w:rsidRDefault="001018BC">
            <w:pPr>
              <w:pStyle w:val="TableParagraph"/>
              <w:ind w:left="86"/>
              <w:rPr>
                <w:sz w:val="18"/>
              </w:rPr>
            </w:pPr>
            <w:r>
              <w:rPr>
                <w:color w:val="172A4D"/>
                <w:sz w:val="18"/>
              </w:rPr>
              <w:t>Christian liturgical books, prayer books and hymn books</w:t>
            </w:r>
          </w:p>
        </w:tc>
        <w:tc>
          <w:tcPr>
            <w:tcW w:w="975" w:type="dxa"/>
          </w:tcPr>
          <w:p w14:paraId="16497120" w14:textId="516FA33C"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76C5CDF2" w14:textId="77777777">
        <w:trPr>
          <w:trHeight w:val="584"/>
        </w:trPr>
        <w:tc>
          <w:tcPr>
            <w:tcW w:w="630" w:type="dxa"/>
            <w:vMerge/>
            <w:tcBorders>
              <w:top w:val="nil"/>
            </w:tcBorders>
          </w:tcPr>
          <w:p w14:paraId="12989962" w14:textId="77777777" w:rsidR="00D673A1" w:rsidRPr="000A7470" w:rsidRDefault="00D673A1">
            <w:pPr>
              <w:rPr>
                <w:sz w:val="2"/>
                <w:szCs w:val="2"/>
              </w:rPr>
            </w:pPr>
          </w:p>
        </w:tc>
        <w:tc>
          <w:tcPr>
            <w:tcW w:w="450" w:type="dxa"/>
          </w:tcPr>
          <w:p w14:paraId="03410F89" w14:textId="77777777" w:rsidR="00D673A1" w:rsidRPr="000A7470" w:rsidRDefault="001018BC">
            <w:pPr>
              <w:pStyle w:val="TableParagraph"/>
              <w:ind w:left="64" w:right="179"/>
              <w:jc w:val="center"/>
              <w:rPr>
                <w:sz w:val="18"/>
              </w:rPr>
            </w:pPr>
            <w:r>
              <w:rPr>
                <w:color w:val="172A4D"/>
                <w:sz w:val="18"/>
              </w:rPr>
              <w:t>6.</w:t>
            </w:r>
          </w:p>
        </w:tc>
        <w:tc>
          <w:tcPr>
            <w:tcW w:w="7500" w:type="dxa"/>
          </w:tcPr>
          <w:p w14:paraId="71FDA075" w14:textId="72671FB2" w:rsidR="00D673A1" w:rsidRPr="000A7470" w:rsidRDefault="00A17397">
            <w:pPr>
              <w:pStyle w:val="TableParagraph"/>
              <w:ind w:left="86"/>
              <w:rPr>
                <w:sz w:val="18"/>
              </w:rPr>
            </w:pPr>
            <w:r>
              <w:rPr>
                <w:color w:val="172A4D"/>
                <w:sz w:val="18"/>
              </w:rPr>
              <w:t>Literary manuscripts and objects from the estates of literary figures</w:t>
            </w:r>
          </w:p>
        </w:tc>
        <w:tc>
          <w:tcPr>
            <w:tcW w:w="975" w:type="dxa"/>
          </w:tcPr>
          <w:p w14:paraId="190BDA63" w14:textId="29E80A49"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384302FC" w14:textId="77777777" w:rsidTr="00A17397">
        <w:trPr>
          <w:trHeight w:val="340"/>
        </w:trPr>
        <w:tc>
          <w:tcPr>
            <w:tcW w:w="630" w:type="dxa"/>
            <w:vMerge w:val="restart"/>
          </w:tcPr>
          <w:p w14:paraId="1D7AAFC8" w14:textId="77777777" w:rsidR="00D673A1" w:rsidRPr="000A7470" w:rsidRDefault="001018BC">
            <w:pPr>
              <w:pStyle w:val="TableParagraph"/>
              <w:rPr>
                <w:b/>
                <w:sz w:val="18"/>
              </w:rPr>
            </w:pPr>
            <w:r>
              <w:rPr>
                <w:b/>
                <w:color w:val="172A4D"/>
                <w:sz w:val="18"/>
              </w:rPr>
              <w:t>X</w:t>
            </w:r>
          </w:p>
        </w:tc>
        <w:tc>
          <w:tcPr>
            <w:tcW w:w="7950" w:type="dxa"/>
            <w:gridSpan w:val="2"/>
          </w:tcPr>
          <w:p w14:paraId="06B650AB" w14:textId="77777777" w:rsidR="00D673A1" w:rsidRPr="000A7470" w:rsidRDefault="001018BC">
            <w:pPr>
              <w:pStyle w:val="TableParagraph"/>
              <w:rPr>
                <w:b/>
                <w:sz w:val="18"/>
              </w:rPr>
            </w:pPr>
            <w:r>
              <w:rPr>
                <w:b/>
                <w:color w:val="172A4D"/>
                <w:sz w:val="18"/>
              </w:rPr>
              <w:t>Objects related to music</w:t>
            </w:r>
          </w:p>
        </w:tc>
        <w:tc>
          <w:tcPr>
            <w:tcW w:w="975" w:type="dxa"/>
          </w:tcPr>
          <w:p w14:paraId="1B416EC4" w14:textId="77777777" w:rsidR="00D673A1" w:rsidRPr="000A7470" w:rsidRDefault="00D673A1" w:rsidP="00A17397">
            <w:pPr>
              <w:pStyle w:val="TableParagraph"/>
              <w:spacing w:before="0"/>
              <w:ind w:left="57"/>
              <w:rPr>
                <w:rFonts w:ascii="Times New Roman"/>
                <w:sz w:val="16"/>
              </w:rPr>
            </w:pPr>
          </w:p>
        </w:tc>
      </w:tr>
      <w:tr w:rsidR="00D673A1" w:rsidRPr="000A7470" w14:paraId="44F585B4" w14:textId="77777777">
        <w:trPr>
          <w:trHeight w:val="584"/>
        </w:trPr>
        <w:tc>
          <w:tcPr>
            <w:tcW w:w="630" w:type="dxa"/>
            <w:vMerge/>
            <w:tcBorders>
              <w:top w:val="nil"/>
            </w:tcBorders>
          </w:tcPr>
          <w:p w14:paraId="7DD656B5" w14:textId="77777777" w:rsidR="00D673A1" w:rsidRPr="000A7470" w:rsidRDefault="00D673A1">
            <w:pPr>
              <w:rPr>
                <w:sz w:val="2"/>
                <w:szCs w:val="2"/>
              </w:rPr>
            </w:pPr>
          </w:p>
        </w:tc>
        <w:tc>
          <w:tcPr>
            <w:tcW w:w="450" w:type="dxa"/>
          </w:tcPr>
          <w:p w14:paraId="22C963CD" w14:textId="77777777" w:rsidR="00D673A1" w:rsidRPr="000A7470" w:rsidRDefault="001018BC">
            <w:pPr>
              <w:pStyle w:val="TableParagraph"/>
              <w:ind w:left="64" w:right="179"/>
              <w:jc w:val="center"/>
              <w:rPr>
                <w:sz w:val="18"/>
              </w:rPr>
            </w:pPr>
            <w:r>
              <w:rPr>
                <w:color w:val="172A4D"/>
                <w:sz w:val="18"/>
              </w:rPr>
              <w:t>1.</w:t>
            </w:r>
          </w:p>
        </w:tc>
        <w:tc>
          <w:tcPr>
            <w:tcW w:w="7500" w:type="dxa"/>
          </w:tcPr>
          <w:p w14:paraId="230687AA" w14:textId="72502583" w:rsidR="00D673A1" w:rsidRPr="000A7470" w:rsidRDefault="00A17397">
            <w:pPr>
              <w:pStyle w:val="TableParagraph"/>
              <w:ind w:left="86"/>
              <w:rPr>
                <w:sz w:val="18"/>
              </w:rPr>
            </w:pPr>
            <w:r>
              <w:rPr>
                <w:color w:val="172A4D"/>
                <w:sz w:val="18"/>
              </w:rPr>
              <w:t>Musical instruments, including folk instruments, parts and accessories thereof with a market price exceeding CZK 100,000</w:t>
            </w:r>
          </w:p>
        </w:tc>
        <w:tc>
          <w:tcPr>
            <w:tcW w:w="975" w:type="dxa"/>
          </w:tcPr>
          <w:p w14:paraId="31F95318" w14:textId="22958D6A"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4AD5C693" w14:textId="77777777">
        <w:trPr>
          <w:trHeight w:val="584"/>
        </w:trPr>
        <w:tc>
          <w:tcPr>
            <w:tcW w:w="630" w:type="dxa"/>
            <w:vMerge/>
            <w:tcBorders>
              <w:top w:val="nil"/>
            </w:tcBorders>
          </w:tcPr>
          <w:p w14:paraId="1A1716E5" w14:textId="77777777" w:rsidR="00D673A1" w:rsidRPr="000A7470" w:rsidRDefault="00D673A1">
            <w:pPr>
              <w:rPr>
                <w:sz w:val="2"/>
                <w:szCs w:val="2"/>
              </w:rPr>
            </w:pPr>
          </w:p>
        </w:tc>
        <w:tc>
          <w:tcPr>
            <w:tcW w:w="450" w:type="dxa"/>
          </w:tcPr>
          <w:p w14:paraId="02D61421" w14:textId="77777777" w:rsidR="00D673A1" w:rsidRPr="000A7470" w:rsidRDefault="001018BC">
            <w:pPr>
              <w:pStyle w:val="TableParagraph"/>
              <w:ind w:left="64" w:right="179"/>
              <w:jc w:val="center"/>
              <w:rPr>
                <w:sz w:val="18"/>
              </w:rPr>
            </w:pPr>
            <w:r>
              <w:rPr>
                <w:color w:val="172A4D"/>
                <w:sz w:val="18"/>
              </w:rPr>
              <w:t>2.</w:t>
            </w:r>
          </w:p>
        </w:tc>
        <w:tc>
          <w:tcPr>
            <w:tcW w:w="7500" w:type="dxa"/>
          </w:tcPr>
          <w:p w14:paraId="69CEEDA8" w14:textId="54DF0ADB" w:rsidR="00D673A1" w:rsidRPr="000A7470" w:rsidRDefault="00A17397">
            <w:pPr>
              <w:pStyle w:val="TableParagraph"/>
              <w:ind w:left="86"/>
              <w:rPr>
                <w:sz w:val="18"/>
              </w:rPr>
            </w:pPr>
            <w:r>
              <w:rPr>
                <w:color w:val="172A4D"/>
                <w:sz w:val="18"/>
              </w:rPr>
              <w:t>Printed scores (++)</w:t>
            </w:r>
          </w:p>
        </w:tc>
        <w:tc>
          <w:tcPr>
            <w:tcW w:w="975" w:type="dxa"/>
          </w:tcPr>
          <w:p w14:paraId="4DD6F730" w14:textId="76D2A43B" w:rsidR="00D673A1" w:rsidRPr="000A7470" w:rsidRDefault="001018BC" w:rsidP="00A17397">
            <w:pPr>
              <w:pStyle w:val="TableParagraph"/>
              <w:spacing w:before="0"/>
              <w:ind w:left="57"/>
              <w:rPr>
                <w:sz w:val="18"/>
              </w:rPr>
            </w:pPr>
            <w:r>
              <w:rPr>
                <w:sz w:val="18"/>
              </w:rPr>
              <w:t xml:space="preserve">more </w:t>
            </w:r>
            <w:r>
              <w:rPr>
                <w:color w:val="172A4D"/>
                <w:sz w:val="18"/>
              </w:rPr>
              <w:t>than 150</w:t>
            </w:r>
            <w:r>
              <w:rPr>
                <w:sz w:val="18"/>
              </w:rPr>
              <w:t xml:space="preserve"> years old</w:t>
            </w:r>
          </w:p>
        </w:tc>
      </w:tr>
      <w:tr w:rsidR="00D673A1" w:rsidRPr="000A7470" w14:paraId="2F0315CC" w14:textId="77777777" w:rsidTr="00A17397">
        <w:trPr>
          <w:trHeight w:val="680"/>
        </w:trPr>
        <w:tc>
          <w:tcPr>
            <w:tcW w:w="630" w:type="dxa"/>
            <w:vMerge/>
            <w:tcBorders>
              <w:top w:val="nil"/>
            </w:tcBorders>
          </w:tcPr>
          <w:p w14:paraId="062FE2F4" w14:textId="77777777" w:rsidR="00D673A1" w:rsidRPr="000A7470" w:rsidRDefault="00D673A1">
            <w:pPr>
              <w:rPr>
                <w:sz w:val="2"/>
                <w:szCs w:val="2"/>
              </w:rPr>
            </w:pPr>
          </w:p>
        </w:tc>
        <w:tc>
          <w:tcPr>
            <w:tcW w:w="450" w:type="dxa"/>
          </w:tcPr>
          <w:p w14:paraId="76224D2E" w14:textId="77777777" w:rsidR="00D673A1" w:rsidRPr="000A7470" w:rsidRDefault="001018BC">
            <w:pPr>
              <w:pStyle w:val="TableParagraph"/>
              <w:ind w:left="64" w:right="179"/>
              <w:jc w:val="center"/>
              <w:rPr>
                <w:sz w:val="18"/>
              </w:rPr>
            </w:pPr>
            <w:r>
              <w:rPr>
                <w:color w:val="172A4D"/>
                <w:sz w:val="18"/>
              </w:rPr>
              <w:t>3.</w:t>
            </w:r>
          </w:p>
        </w:tc>
        <w:tc>
          <w:tcPr>
            <w:tcW w:w="7500" w:type="dxa"/>
          </w:tcPr>
          <w:p w14:paraId="6A851D23" w14:textId="055F7630" w:rsidR="00D673A1" w:rsidRPr="000A7470" w:rsidRDefault="00A17397" w:rsidP="00696EB8">
            <w:pPr>
              <w:pStyle w:val="TableParagraph"/>
              <w:spacing w:line="331" w:lineRule="auto"/>
              <w:ind w:left="86" w:right="175"/>
              <w:rPr>
                <w:sz w:val="18"/>
              </w:rPr>
            </w:pPr>
            <w:r>
              <w:rPr>
                <w:color w:val="172A4D"/>
                <w:sz w:val="18"/>
              </w:rPr>
              <w:t>Manuscript scores and sheet music, documentary material and personal memorabilia relating to important musical figures (++)</w:t>
            </w:r>
          </w:p>
        </w:tc>
        <w:tc>
          <w:tcPr>
            <w:tcW w:w="975" w:type="dxa"/>
          </w:tcPr>
          <w:p w14:paraId="0FBBB45D" w14:textId="77777777" w:rsidR="00D673A1" w:rsidRPr="000A7470" w:rsidRDefault="001018BC" w:rsidP="00A17397">
            <w:pPr>
              <w:pStyle w:val="TableParagraph"/>
              <w:spacing w:before="0"/>
              <w:ind w:left="57"/>
              <w:rPr>
                <w:sz w:val="18"/>
              </w:rPr>
            </w:pPr>
            <w:r>
              <w:rPr>
                <w:color w:val="172A4D"/>
                <w:sz w:val="18"/>
              </w:rPr>
              <w:t>more than 50 years old</w:t>
            </w:r>
          </w:p>
        </w:tc>
      </w:tr>
      <w:tr w:rsidR="00D673A1" w:rsidRPr="000A7470" w14:paraId="288DCBC1" w14:textId="77777777">
        <w:trPr>
          <w:trHeight w:val="584"/>
        </w:trPr>
        <w:tc>
          <w:tcPr>
            <w:tcW w:w="630" w:type="dxa"/>
            <w:vMerge/>
            <w:tcBorders>
              <w:top w:val="nil"/>
            </w:tcBorders>
          </w:tcPr>
          <w:p w14:paraId="24680DED" w14:textId="77777777" w:rsidR="00D673A1" w:rsidRPr="000A7470" w:rsidRDefault="00D673A1">
            <w:pPr>
              <w:rPr>
                <w:sz w:val="2"/>
                <w:szCs w:val="2"/>
              </w:rPr>
            </w:pPr>
          </w:p>
        </w:tc>
        <w:tc>
          <w:tcPr>
            <w:tcW w:w="450" w:type="dxa"/>
          </w:tcPr>
          <w:p w14:paraId="46EAF645" w14:textId="77777777" w:rsidR="00D673A1" w:rsidRPr="000A7470" w:rsidRDefault="001018BC">
            <w:pPr>
              <w:pStyle w:val="TableParagraph"/>
              <w:ind w:left="64" w:right="179"/>
              <w:jc w:val="center"/>
              <w:rPr>
                <w:sz w:val="18"/>
              </w:rPr>
            </w:pPr>
            <w:r>
              <w:rPr>
                <w:color w:val="172A4D"/>
                <w:sz w:val="18"/>
              </w:rPr>
              <w:t>4.</w:t>
            </w:r>
          </w:p>
        </w:tc>
        <w:tc>
          <w:tcPr>
            <w:tcW w:w="7500" w:type="dxa"/>
          </w:tcPr>
          <w:p w14:paraId="3EF67F3F" w14:textId="217E7ABE" w:rsidR="00D673A1" w:rsidRPr="000A7470" w:rsidRDefault="00A17397">
            <w:pPr>
              <w:pStyle w:val="TableParagraph"/>
              <w:ind w:left="86"/>
              <w:rPr>
                <w:sz w:val="18"/>
              </w:rPr>
            </w:pPr>
            <w:r>
              <w:rPr>
                <w:color w:val="172A4D"/>
                <w:sz w:val="18"/>
              </w:rPr>
              <w:t>Music media</w:t>
            </w:r>
          </w:p>
        </w:tc>
        <w:tc>
          <w:tcPr>
            <w:tcW w:w="975" w:type="dxa"/>
          </w:tcPr>
          <w:p w14:paraId="6C8795E1" w14:textId="5B89118C"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71C3A1B5" w14:textId="77777777" w:rsidTr="00A17397">
        <w:trPr>
          <w:trHeight w:val="340"/>
        </w:trPr>
        <w:tc>
          <w:tcPr>
            <w:tcW w:w="630" w:type="dxa"/>
            <w:vMerge w:val="restart"/>
          </w:tcPr>
          <w:p w14:paraId="62CE7E0F" w14:textId="77777777" w:rsidR="00D673A1" w:rsidRPr="000A7470" w:rsidRDefault="001018BC">
            <w:pPr>
              <w:pStyle w:val="TableParagraph"/>
              <w:rPr>
                <w:b/>
                <w:sz w:val="18"/>
              </w:rPr>
            </w:pPr>
            <w:r>
              <w:rPr>
                <w:b/>
                <w:color w:val="172A4D"/>
                <w:sz w:val="18"/>
              </w:rPr>
              <w:t>XI</w:t>
            </w:r>
          </w:p>
        </w:tc>
        <w:tc>
          <w:tcPr>
            <w:tcW w:w="7950" w:type="dxa"/>
            <w:gridSpan w:val="2"/>
          </w:tcPr>
          <w:p w14:paraId="26C6E236" w14:textId="77777777" w:rsidR="00D673A1" w:rsidRPr="000A7470" w:rsidRDefault="001018BC">
            <w:pPr>
              <w:pStyle w:val="TableParagraph"/>
              <w:rPr>
                <w:b/>
                <w:sz w:val="18"/>
              </w:rPr>
            </w:pPr>
            <w:r>
              <w:rPr>
                <w:b/>
                <w:color w:val="172A4D"/>
                <w:sz w:val="18"/>
              </w:rPr>
              <w:t>Objects related to ethnography</w:t>
            </w:r>
          </w:p>
        </w:tc>
        <w:tc>
          <w:tcPr>
            <w:tcW w:w="975" w:type="dxa"/>
          </w:tcPr>
          <w:p w14:paraId="36E10683" w14:textId="77777777" w:rsidR="00D673A1" w:rsidRPr="000A7470" w:rsidRDefault="00D673A1" w:rsidP="00A17397">
            <w:pPr>
              <w:pStyle w:val="TableParagraph"/>
              <w:spacing w:before="0"/>
              <w:ind w:left="57"/>
              <w:rPr>
                <w:rFonts w:ascii="Times New Roman"/>
                <w:sz w:val="16"/>
              </w:rPr>
            </w:pPr>
          </w:p>
        </w:tc>
      </w:tr>
      <w:tr w:rsidR="00D673A1" w:rsidRPr="000A7470" w14:paraId="7451CBA6" w14:textId="77777777">
        <w:trPr>
          <w:trHeight w:val="584"/>
        </w:trPr>
        <w:tc>
          <w:tcPr>
            <w:tcW w:w="630" w:type="dxa"/>
            <w:vMerge/>
            <w:tcBorders>
              <w:top w:val="nil"/>
            </w:tcBorders>
          </w:tcPr>
          <w:p w14:paraId="791F9FF3" w14:textId="77777777" w:rsidR="00D673A1" w:rsidRPr="000A7470" w:rsidRDefault="00D673A1">
            <w:pPr>
              <w:rPr>
                <w:sz w:val="2"/>
                <w:szCs w:val="2"/>
              </w:rPr>
            </w:pPr>
          </w:p>
        </w:tc>
        <w:tc>
          <w:tcPr>
            <w:tcW w:w="450" w:type="dxa"/>
          </w:tcPr>
          <w:p w14:paraId="4D482F94" w14:textId="77777777" w:rsidR="00D673A1" w:rsidRPr="000A7470" w:rsidRDefault="001018BC">
            <w:pPr>
              <w:pStyle w:val="TableParagraph"/>
              <w:ind w:left="64" w:right="179"/>
              <w:jc w:val="center"/>
              <w:rPr>
                <w:sz w:val="18"/>
              </w:rPr>
            </w:pPr>
            <w:r>
              <w:rPr>
                <w:color w:val="172A4D"/>
                <w:sz w:val="18"/>
              </w:rPr>
              <w:t>1.</w:t>
            </w:r>
          </w:p>
        </w:tc>
        <w:tc>
          <w:tcPr>
            <w:tcW w:w="7500" w:type="dxa"/>
          </w:tcPr>
          <w:p w14:paraId="655615CF" w14:textId="4A278D36" w:rsidR="00D673A1" w:rsidRPr="000A7470" w:rsidRDefault="00A17397">
            <w:pPr>
              <w:pStyle w:val="TableParagraph"/>
              <w:ind w:left="86"/>
              <w:rPr>
                <w:sz w:val="18"/>
              </w:rPr>
            </w:pPr>
            <w:r>
              <w:rPr>
                <w:color w:val="172A4D"/>
                <w:sz w:val="18"/>
              </w:rPr>
              <w:t>Folk paintings made using any technique on any material</w:t>
            </w:r>
          </w:p>
        </w:tc>
        <w:tc>
          <w:tcPr>
            <w:tcW w:w="975" w:type="dxa"/>
          </w:tcPr>
          <w:p w14:paraId="471E6692" w14:textId="3A432B24"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5CA15C92" w14:textId="77777777">
        <w:trPr>
          <w:trHeight w:val="584"/>
        </w:trPr>
        <w:tc>
          <w:tcPr>
            <w:tcW w:w="630" w:type="dxa"/>
            <w:vMerge/>
            <w:tcBorders>
              <w:top w:val="nil"/>
            </w:tcBorders>
          </w:tcPr>
          <w:p w14:paraId="00FE8CA1" w14:textId="77777777" w:rsidR="00D673A1" w:rsidRPr="000A7470" w:rsidRDefault="00D673A1">
            <w:pPr>
              <w:rPr>
                <w:sz w:val="2"/>
                <w:szCs w:val="2"/>
              </w:rPr>
            </w:pPr>
          </w:p>
        </w:tc>
        <w:tc>
          <w:tcPr>
            <w:tcW w:w="450" w:type="dxa"/>
          </w:tcPr>
          <w:p w14:paraId="4065B090" w14:textId="77777777" w:rsidR="00D673A1" w:rsidRPr="000A7470" w:rsidRDefault="001018BC">
            <w:pPr>
              <w:pStyle w:val="TableParagraph"/>
              <w:ind w:left="64" w:right="179"/>
              <w:jc w:val="center"/>
              <w:rPr>
                <w:sz w:val="18"/>
              </w:rPr>
            </w:pPr>
            <w:r>
              <w:rPr>
                <w:color w:val="172A4D"/>
                <w:sz w:val="18"/>
              </w:rPr>
              <w:t>2.</w:t>
            </w:r>
          </w:p>
        </w:tc>
        <w:tc>
          <w:tcPr>
            <w:tcW w:w="7500" w:type="dxa"/>
          </w:tcPr>
          <w:p w14:paraId="1833675F" w14:textId="2E1F2B3C" w:rsidR="00D673A1" w:rsidRPr="000A7470" w:rsidRDefault="00A17397">
            <w:pPr>
              <w:pStyle w:val="TableParagraph"/>
              <w:ind w:left="86"/>
              <w:rPr>
                <w:sz w:val="18"/>
              </w:rPr>
            </w:pPr>
            <w:r>
              <w:rPr>
                <w:color w:val="172A4D"/>
                <w:sz w:val="18"/>
              </w:rPr>
              <w:t>Folk sculptures made using any technique from any material</w:t>
            </w:r>
          </w:p>
        </w:tc>
        <w:tc>
          <w:tcPr>
            <w:tcW w:w="975" w:type="dxa"/>
          </w:tcPr>
          <w:p w14:paraId="4251F143" w14:textId="0F863D4C"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21280B44" w14:textId="77777777">
        <w:trPr>
          <w:trHeight w:val="584"/>
        </w:trPr>
        <w:tc>
          <w:tcPr>
            <w:tcW w:w="630" w:type="dxa"/>
            <w:vMerge/>
            <w:tcBorders>
              <w:top w:val="nil"/>
            </w:tcBorders>
          </w:tcPr>
          <w:p w14:paraId="356946F3" w14:textId="77777777" w:rsidR="00D673A1" w:rsidRPr="000A7470" w:rsidRDefault="00D673A1">
            <w:pPr>
              <w:rPr>
                <w:sz w:val="2"/>
                <w:szCs w:val="2"/>
              </w:rPr>
            </w:pPr>
          </w:p>
        </w:tc>
        <w:tc>
          <w:tcPr>
            <w:tcW w:w="450" w:type="dxa"/>
          </w:tcPr>
          <w:p w14:paraId="22D3A010" w14:textId="77777777" w:rsidR="00D673A1" w:rsidRPr="000A7470" w:rsidRDefault="001018BC">
            <w:pPr>
              <w:pStyle w:val="TableParagraph"/>
              <w:ind w:left="64" w:right="179"/>
              <w:jc w:val="center"/>
              <w:rPr>
                <w:sz w:val="18"/>
              </w:rPr>
            </w:pPr>
            <w:r>
              <w:rPr>
                <w:color w:val="172A4D"/>
                <w:sz w:val="18"/>
              </w:rPr>
              <w:t>3.</w:t>
            </w:r>
          </w:p>
        </w:tc>
        <w:tc>
          <w:tcPr>
            <w:tcW w:w="7500" w:type="dxa"/>
          </w:tcPr>
          <w:p w14:paraId="2BB039BD" w14:textId="7DBA8272" w:rsidR="00D673A1" w:rsidRPr="000A7470" w:rsidRDefault="00A17397">
            <w:pPr>
              <w:pStyle w:val="TableParagraph"/>
              <w:ind w:left="86"/>
              <w:rPr>
                <w:sz w:val="18"/>
              </w:rPr>
            </w:pPr>
            <w:r>
              <w:rPr>
                <w:color w:val="172A4D"/>
                <w:sz w:val="18"/>
              </w:rPr>
              <w:t>Folk furniture including interior accessories</w:t>
            </w:r>
          </w:p>
        </w:tc>
        <w:tc>
          <w:tcPr>
            <w:tcW w:w="975" w:type="dxa"/>
          </w:tcPr>
          <w:p w14:paraId="0359A553" w14:textId="5694E78C"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640308A9" w14:textId="77777777">
        <w:trPr>
          <w:trHeight w:val="584"/>
        </w:trPr>
        <w:tc>
          <w:tcPr>
            <w:tcW w:w="630" w:type="dxa"/>
            <w:vMerge/>
            <w:tcBorders>
              <w:top w:val="nil"/>
            </w:tcBorders>
          </w:tcPr>
          <w:p w14:paraId="1844E654" w14:textId="77777777" w:rsidR="00D673A1" w:rsidRPr="000A7470" w:rsidRDefault="00D673A1">
            <w:pPr>
              <w:rPr>
                <w:sz w:val="2"/>
                <w:szCs w:val="2"/>
              </w:rPr>
            </w:pPr>
          </w:p>
        </w:tc>
        <w:tc>
          <w:tcPr>
            <w:tcW w:w="450" w:type="dxa"/>
          </w:tcPr>
          <w:p w14:paraId="2644E7F4" w14:textId="77777777" w:rsidR="00D673A1" w:rsidRPr="000A7470" w:rsidRDefault="001018BC">
            <w:pPr>
              <w:pStyle w:val="TableParagraph"/>
              <w:ind w:left="64" w:right="179"/>
              <w:jc w:val="center"/>
              <w:rPr>
                <w:sz w:val="18"/>
              </w:rPr>
            </w:pPr>
            <w:r>
              <w:rPr>
                <w:color w:val="172A4D"/>
                <w:sz w:val="18"/>
              </w:rPr>
              <w:t>4.</w:t>
            </w:r>
          </w:p>
        </w:tc>
        <w:tc>
          <w:tcPr>
            <w:tcW w:w="7500" w:type="dxa"/>
          </w:tcPr>
          <w:p w14:paraId="3C834166" w14:textId="515B4C02" w:rsidR="00D673A1" w:rsidRPr="000A7470" w:rsidRDefault="00A17397">
            <w:pPr>
              <w:pStyle w:val="TableParagraph"/>
              <w:ind w:left="86"/>
              <w:rPr>
                <w:sz w:val="18"/>
              </w:rPr>
            </w:pPr>
            <w:r>
              <w:rPr>
                <w:color w:val="172A4D"/>
                <w:sz w:val="18"/>
              </w:rPr>
              <w:t>Folk ceramics</w:t>
            </w:r>
          </w:p>
        </w:tc>
        <w:tc>
          <w:tcPr>
            <w:tcW w:w="975" w:type="dxa"/>
          </w:tcPr>
          <w:p w14:paraId="0B1C9EC1" w14:textId="41ED3EB4"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566F0A53" w14:textId="77777777">
        <w:trPr>
          <w:trHeight w:val="584"/>
        </w:trPr>
        <w:tc>
          <w:tcPr>
            <w:tcW w:w="630" w:type="dxa"/>
            <w:vMerge/>
            <w:tcBorders>
              <w:top w:val="nil"/>
            </w:tcBorders>
          </w:tcPr>
          <w:p w14:paraId="63701E39" w14:textId="77777777" w:rsidR="00D673A1" w:rsidRPr="000A7470" w:rsidRDefault="00D673A1">
            <w:pPr>
              <w:rPr>
                <w:sz w:val="2"/>
                <w:szCs w:val="2"/>
              </w:rPr>
            </w:pPr>
          </w:p>
        </w:tc>
        <w:tc>
          <w:tcPr>
            <w:tcW w:w="450" w:type="dxa"/>
          </w:tcPr>
          <w:p w14:paraId="5F4460F3" w14:textId="77777777" w:rsidR="00D673A1" w:rsidRPr="000A7470" w:rsidRDefault="001018BC">
            <w:pPr>
              <w:pStyle w:val="TableParagraph"/>
              <w:ind w:left="64" w:right="179"/>
              <w:jc w:val="center"/>
              <w:rPr>
                <w:sz w:val="18"/>
              </w:rPr>
            </w:pPr>
            <w:r>
              <w:rPr>
                <w:color w:val="172A4D"/>
                <w:sz w:val="18"/>
              </w:rPr>
              <w:t>5.</w:t>
            </w:r>
          </w:p>
        </w:tc>
        <w:tc>
          <w:tcPr>
            <w:tcW w:w="7500" w:type="dxa"/>
          </w:tcPr>
          <w:p w14:paraId="5D4827DC" w14:textId="621DDAE4" w:rsidR="00D673A1" w:rsidRPr="000A7470" w:rsidRDefault="00A17397">
            <w:pPr>
              <w:pStyle w:val="TableParagraph"/>
              <w:ind w:left="86"/>
              <w:rPr>
                <w:sz w:val="18"/>
              </w:rPr>
            </w:pPr>
            <w:r>
              <w:rPr>
                <w:color w:val="172A4D"/>
                <w:sz w:val="18"/>
              </w:rPr>
              <w:t>Folk textiles of all kinds and accessories thereof, including jewellery and hair ornaments (+)</w:t>
            </w:r>
          </w:p>
        </w:tc>
        <w:tc>
          <w:tcPr>
            <w:tcW w:w="975" w:type="dxa"/>
          </w:tcPr>
          <w:p w14:paraId="6845BCF6" w14:textId="0D8C2260"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63CAF3E1" w14:textId="77777777">
        <w:trPr>
          <w:trHeight w:val="569"/>
        </w:trPr>
        <w:tc>
          <w:tcPr>
            <w:tcW w:w="630" w:type="dxa"/>
            <w:vMerge/>
            <w:tcBorders>
              <w:top w:val="nil"/>
            </w:tcBorders>
          </w:tcPr>
          <w:p w14:paraId="7CEBEDA3" w14:textId="77777777" w:rsidR="00D673A1" w:rsidRPr="000A7470" w:rsidRDefault="00D673A1">
            <w:pPr>
              <w:rPr>
                <w:sz w:val="2"/>
                <w:szCs w:val="2"/>
              </w:rPr>
            </w:pPr>
          </w:p>
        </w:tc>
        <w:tc>
          <w:tcPr>
            <w:tcW w:w="450" w:type="dxa"/>
          </w:tcPr>
          <w:p w14:paraId="02087E1B" w14:textId="77777777" w:rsidR="00D673A1" w:rsidRPr="000A7470" w:rsidRDefault="001018BC">
            <w:pPr>
              <w:pStyle w:val="TableParagraph"/>
              <w:ind w:left="64" w:right="179"/>
              <w:jc w:val="center"/>
              <w:rPr>
                <w:sz w:val="18"/>
              </w:rPr>
            </w:pPr>
            <w:r>
              <w:rPr>
                <w:color w:val="172A4D"/>
                <w:sz w:val="18"/>
              </w:rPr>
              <w:t>6.</w:t>
            </w:r>
          </w:p>
        </w:tc>
        <w:tc>
          <w:tcPr>
            <w:tcW w:w="7500" w:type="dxa"/>
          </w:tcPr>
          <w:p w14:paraId="4A102C06" w14:textId="34599490" w:rsidR="00D673A1" w:rsidRPr="000A7470" w:rsidRDefault="00A17397" w:rsidP="00696EB8">
            <w:pPr>
              <w:pStyle w:val="TableParagraph"/>
              <w:ind w:left="86"/>
              <w:rPr>
                <w:sz w:val="18"/>
              </w:rPr>
            </w:pPr>
            <w:r>
              <w:rPr>
                <w:color w:val="172A4D"/>
                <w:sz w:val="18"/>
              </w:rPr>
              <w:t>Handicraft utensils, tools and work aids of home production made of any material</w:t>
            </w:r>
          </w:p>
        </w:tc>
        <w:tc>
          <w:tcPr>
            <w:tcW w:w="975" w:type="dxa"/>
          </w:tcPr>
          <w:p w14:paraId="65F42F64" w14:textId="7266BB0F"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70051388" w14:textId="77777777">
        <w:trPr>
          <w:trHeight w:val="584"/>
        </w:trPr>
        <w:tc>
          <w:tcPr>
            <w:tcW w:w="630" w:type="dxa"/>
            <w:vMerge/>
            <w:tcBorders>
              <w:top w:val="nil"/>
            </w:tcBorders>
          </w:tcPr>
          <w:p w14:paraId="7BFAF5CC" w14:textId="77777777" w:rsidR="00D673A1" w:rsidRPr="000A7470" w:rsidRDefault="00D673A1">
            <w:pPr>
              <w:rPr>
                <w:sz w:val="2"/>
                <w:szCs w:val="2"/>
              </w:rPr>
            </w:pPr>
          </w:p>
        </w:tc>
        <w:tc>
          <w:tcPr>
            <w:tcW w:w="450" w:type="dxa"/>
          </w:tcPr>
          <w:p w14:paraId="65B48500" w14:textId="77777777" w:rsidR="00D673A1" w:rsidRPr="000A7470" w:rsidRDefault="001018BC">
            <w:pPr>
              <w:pStyle w:val="TableParagraph"/>
              <w:ind w:left="64" w:right="179"/>
              <w:jc w:val="center"/>
              <w:rPr>
                <w:sz w:val="18"/>
              </w:rPr>
            </w:pPr>
            <w:r>
              <w:rPr>
                <w:color w:val="172A4D"/>
                <w:sz w:val="18"/>
              </w:rPr>
              <w:t>7.</w:t>
            </w:r>
          </w:p>
        </w:tc>
        <w:tc>
          <w:tcPr>
            <w:tcW w:w="7500" w:type="dxa"/>
          </w:tcPr>
          <w:p w14:paraId="595F2E6F" w14:textId="3A4B61CF" w:rsidR="00D673A1" w:rsidRPr="000A7470" w:rsidRDefault="00A17397">
            <w:pPr>
              <w:pStyle w:val="TableParagraph"/>
              <w:ind w:left="86"/>
              <w:rPr>
                <w:sz w:val="18"/>
              </w:rPr>
            </w:pPr>
            <w:r>
              <w:rPr>
                <w:color w:val="172A4D"/>
                <w:sz w:val="18"/>
              </w:rPr>
              <w:t>Folk toys made of any material</w:t>
            </w:r>
          </w:p>
        </w:tc>
        <w:tc>
          <w:tcPr>
            <w:tcW w:w="975" w:type="dxa"/>
          </w:tcPr>
          <w:p w14:paraId="1ACAC570" w14:textId="60D044B6"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6A5A15D8" w14:textId="77777777">
        <w:trPr>
          <w:trHeight w:val="584"/>
        </w:trPr>
        <w:tc>
          <w:tcPr>
            <w:tcW w:w="630" w:type="dxa"/>
            <w:vMerge/>
            <w:tcBorders>
              <w:top w:val="nil"/>
            </w:tcBorders>
          </w:tcPr>
          <w:p w14:paraId="0DCB2AF1" w14:textId="77777777" w:rsidR="00D673A1" w:rsidRPr="000A7470" w:rsidRDefault="00D673A1">
            <w:pPr>
              <w:rPr>
                <w:sz w:val="2"/>
                <w:szCs w:val="2"/>
              </w:rPr>
            </w:pPr>
          </w:p>
        </w:tc>
        <w:tc>
          <w:tcPr>
            <w:tcW w:w="450" w:type="dxa"/>
          </w:tcPr>
          <w:p w14:paraId="463B0DA2" w14:textId="77777777" w:rsidR="00D673A1" w:rsidRPr="000A7470" w:rsidRDefault="001018BC">
            <w:pPr>
              <w:pStyle w:val="TableParagraph"/>
              <w:ind w:left="64" w:right="179"/>
              <w:jc w:val="center"/>
              <w:rPr>
                <w:sz w:val="18"/>
              </w:rPr>
            </w:pPr>
            <w:r>
              <w:rPr>
                <w:color w:val="172A4D"/>
                <w:sz w:val="18"/>
              </w:rPr>
              <w:t>8.</w:t>
            </w:r>
          </w:p>
        </w:tc>
        <w:tc>
          <w:tcPr>
            <w:tcW w:w="7500" w:type="dxa"/>
          </w:tcPr>
          <w:p w14:paraId="6286CE86" w14:textId="458E9834" w:rsidR="00D673A1" w:rsidRPr="000A7470" w:rsidRDefault="00A17397">
            <w:pPr>
              <w:pStyle w:val="TableParagraph"/>
              <w:ind w:left="86"/>
              <w:rPr>
                <w:sz w:val="18"/>
              </w:rPr>
            </w:pPr>
            <w:r>
              <w:rPr>
                <w:color w:val="172A4D"/>
                <w:sz w:val="18"/>
              </w:rPr>
              <w:t>Handwritten documents and chronicles</w:t>
            </w:r>
          </w:p>
        </w:tc>
        <w:tc>
          <w:tcPr>
            <w:tcW w:w="975" w:type="dxa"/>
          </w:tcPr>
          <w:p w14:paraId="71808423" w14:textId="726269C8"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38DF89AD" w14:textId="77777777">
        <w:trPr>
          <w:trHeight w:val="584"/>
        </w:trPr>
        <w:tc>
          <w:tcPr>
            <w:tcW w:w="630" w:type="dxa"/>
            <w:vMerge/>
            <w:tcBorders>
              <w:top w:val="nil"/>
            </w:tcBorders>
          </w:tcPr>
          <w:p w14:paraId="1D04E54C" w14:textId="77777777" w:rsidR="00D673A1" w:rsidRPr="000A7470" w:rsidRDefault="00D673A1">
            <w:pPr>
              <w:rPr>
                <w:sz w:val="2"/>
                <w:szCs w:val="2"/>
              </w:rPr>
            </w:pPr>
          </w:p>
        </w:tc>
        <w:tc>
          <w:tcPr>
            <w:tcW w:w="450" w:type="dxa"/>
          </w:tcPr>
          <w:p w14:paraId="5FDD68AD" w14:textId="77777777" w:rsidR="00D673A1" w:rsidRPr="000A7470" w:rsidRDefault="001018BC">
            <w:pPr>
              <w:pStyle w:val="TableParagraph"/>
              <w:ind w:left="64" w:right="179"/>
              <w:jc w:val="center"/>
              <w:rPr>
                <w:sz w:val="18"/>
              </w:rPr>
            </w:pPr>
            <w:r>
              <w:rPr>
                <w:color w:val="172A4D"/>
                <w:sz w:val="18"/>
              </w:rPr>
              <w:t>9.</w:t>
            </w:r>
          </w:p>
        </w:tc>
        <w:tc>
          <w:tcPr>
            <w:tcW w:w="7500" w:type="dxa"/>
          </w:tcPr>
          <w:p w14:paraId="10DA5297" w14:textId="4F1C2D5C" w:rsidR="00D673A1" w:rsidRPr="000A7470" w:rsidRDefault="00A17397" w:rsidP="00696EB8">
            <w:pPr>
              <w:pStyle w:val="TableParagraph"/>
              <w:ind w:left="86"/>
              <w:rPr>
                <w:sz w:val="18"/>
              </w:rPr>
            </w:pPr>
            <w:r>
              <w:rPr>
                <w:color w:val="172A4D"/>
                <w:sz w:val="18"/>
              </w:rPr>
              <w:t>Objects related to annual and folk family customs and expressions of folk piety made of any material</w:t>
            </w:r>
          </w:p>
        </w:tc>
        <w:tc>
          <w:tcPr>
            <w:tcW w:w="975" w:type="dxa"/>
          </w:tcPr>
          <w:p w14:paraId="4D0AF82C" w14:textId="259792CC"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2564BDBF" w14:textId="77777777">
        <w:trPr>
          <w:trHeight w:val="584"/>
        </w:trPr>
        <w:tc>
          <w:tcPr>
            <w:tcW w:w="630" w:type="dxa"/>
            <w:vMerge/>
            <w:tcBorders>
              <w:top w:val="nil"/>
            </w:tcBorders>
          </w:tcPr>
          <w:p w14:paraId="72B17594" w14:textId="77777777" w:rsidR="00D673A1" w:rsidRPr="000A7470" w:rsidRDefault="00D673A1">
            <w:pPr>
              <w:rPr>
                <w:sz w:val="2"/>
                <w:szCs w:val="2"/>
              </w:rPr>
            </w:pPr>
          </w:p>
        </w:tc>
        <w:tc>
          <w:tcPr>
            <w:tcW w:w="450" w:type="dxa"/>
          </w:tcPr>
          <w:p w14:paraId="1CF8B6C3" w14:textId="77777777" w:rsidR="00D673A1" w:rsidRPr="000A7470" w:rsidRDefault="001018BC">
            <w:pPr>
              <w:pStyle w:val="TableParagraph"/>
              <w:ind w:left="64" w:right="74"/>
              <w:jc w:val="center"/>
              <w:rPr>
                <w:sz w:val="18"/>
              </w:rPr>
            </w:pPr>
            <w:r>
              <w:rPr>
                <w:color w:val="172A4D"/>
                <w:sz w:val="18"/>
              </w:rPr>
              <w:t>10.</w:t>
            </w:r>
          </w:p>
        </w:tc>
        <w:tc>
          <w:tcPr>
            <w:tcW w:w="7500" w:type="dxa"/>
          </w:tcPr>
          <w:p w14:paraId="0C882465" w14:textId="683F8620" w:rsidR="00D673A1" w:rsidRPr="000A7470" w:rsidRDefault="00A17397">
            <w:pPr>
              <w:pStyle w:val="TableParagraph"/>
              <w:ind w:left="86"/>
              <w:rPr>
                <w:sz w:val="18"/>
              </w:rPr>
            </w:pPr>
            <w:r>
              <w:rPr>
                <w:color w:val="172A4D"/>
                <w:sz w:val="18"/>
              </w:rPr>
              <w:t>Objects related to ethnography of non-European origin</w:t>
            </w:r>
          </w:p>
        </w:tc>
        <w:tc>
          <w:tcPr>
            <w:tcW w:w="975" w:type="dxa"/>
          </w:tcPr>
          <w:p w14:paraId="4B69656C" w14:textId="4320AE69" w:rsidR="00D673A1" w:rsidRPr="000A7470" w:rsidRDefault="001018BC" w:rsidP="00A17397">
            <w:pPr>
              <w:pStyle w:val="TableParagraph"/>
              <w:spacing w:before="0"/>
              <w:ind w:left="57"/>
              <w:rPr>
                <w:sz w:val="18"/>
              </w:rPr>
            </w:pPr>
            <w:r>
              <w:rPr>
                <w:sz w:val="18"/>
              </w:rPr>
              <w:t xml:space="preserve">more </w:t>
            </w:r>
            <w:r>
              <w:rPr>
                <w:color w:val="172A4D"/>
                <w:sz w:val="18"/>
              </w:rPr>
              <w:t>than 100</w:t>
            </w:r>
            <w:r>
              <w:rPr>
                <w:sz w:val="18"/>
              </w:rPr>
              <w:t xml:space="preserve"> years old</w:t>
            </w:r>
          </w:p>
        </w:tc>
      </w:tr>
      <w:tr w:rsidR="00D673A1" w:rsidRPr="000A7470" w14:paraId="0717164B" w14:textId="77777777" w:rsidTr="00A17397">
        <w:trPr>
          <w:trHeight w:val="340"/>
        </w:trPr>
        <w:tc>
          <w:tcPr>
            <w:tcW w:w="630" w:type="dxa"/>
            <w:vMerge w:val="restart"/>
            <w:tcBorders>
              <w:bottom w:val="nil"/>
            </w:tcBorders>
          </w:tcPr>
          <w:p w14:paraId="24D0163D" w14:textId="77777777" w:rsidR="00D673A1" w:rsidRPr="000A7470" w:rsidRDefault="001018BC">
            <w:pPr>
              <w:pStyle w:val="TableParagraph"/>
              <w:rPr>
                <w:b/>
                <w:sz w:val="18"/>
              </w:rPr>
            </w:pPr>
            <w:r>
              <w:rPr>
                <w:b/>
                <w:color w:val="172A4D"/>
                <w:sz w:val="18"/>
              </w:rPr>
              <w:t>XII</w:t>
            </w:r>
          </w:p>
        </w:tc>
        <w:tc>
          <w:tcPr>
            <w:tcW w:w="7950" w:type="dxa"/>
            <w:gridSpan w:val="2"/>
          </w:tcPr>
          <w:p w14:paraId="5DF1F16F" w14:textId="77777777" w:rsidR="00D673A1" w:rsidRPr="000A7470" w:rsidRDefault="001018BC">
            <w:pPr>
              <w:pStyle w:val="TableParagraph"/>
              <w:rPr>
                <w:b/>
                <w:sz w:val="18"/>
              </w:rPr>
            </w:pPr>
            <w:r>
              <w:rPr>
                <w:b/>
                <w:color w:val="172A4D"/>
                <w:sz w:val="18"/>
              </w:rPr>
              <w:t>Objects related to science, technology and industry</w:t>
            </w:r>
          </w:p>
        </w:tc>
        <w:tc>
          <w:tcPr>
            <w:tcW w:w="975" w:type="dxa"/>
          </w:tcPr>
          <w:p w14:paraId="25C80FE9" w14:textId="77777777" w:rsidR="00D673A1" w:rsidRPr="000A7470" w:rsidRDefault="00D673A1" w:rsidP="00A17397">
            <w:pPr>
              <w:pStyle w:val="TableParagraph"/>
              <w:spacing w:before="0"/>
              <w:ind w:left="57"/>
              <w:rPr>
                <w:rFonts w:ascii="Times New Roman"/>
                <w:sz w:val="16"/>
              </w:rPr>
            </w:pPr>
          </w:p>
        </w:tc>
      </w:tr>
      <w:tr w:rsidR="00D673A1" w:rsidRPr="000A7470" w14:paraId="60AFAEEE" w14:textId="77777777">
        <w:trPr>
          <w:trHeight w:val="569"/>
        </w:trPr>
        <w:tc>
          <w:tcPr>
            <w:tcW w:w="630" w:type="dxa"/>
            <w:vMerge/>
            <w:tcBorders>
              <w:top w:val="nil"/>
              <w:bottom w:val="nil"/>
            </w:tcBorders>
          </w:tcPr>
          <w:p w14:paraId="1BBEFB03" w14:textId="77777777" w:rsidR="00D673A1" w:rsidRPr="000A7470" w:rsidRDefault="00D673A1">
            <w:pPr>
              <w:rPr>
                <w:sz w:val="2"/>
                <w:szCs w:val="2"/>
              </w:rPr>
            </w:pPr>
          </w:p>
        </w:tc>
        <w:tc>
          <w:tcPr>
            <w:tcW w:w="450" w:type="dxa"/>
          </w:tcPr>
          <w:p w14:paraId="08B06BAC" w14:textId="77777777" w:rsidR="00D673A1" w:rsidRPr="000A7470" w:rsidRDefault="001018BC">
            <w:pPr>
              <w:pStyle w:val="TableParagraph"/>
              <w:ind w:left="64" w:right="179"/>
              <w:jc w:val="center"/>
              <w:rPr>
                <w:sz w:val="18"/>
              </w:rPr>
            </w:pPr>
            <w:r>
              <w:rPr>
                <w:color w:val="172A4D"/>
                <w:sz w:val="18"/>
              </w:rPr>
              <w:t>1.</w:t>
            </w:r>
          </w:p>
        </w:tc>
        <w:tc>
          <w:tcPr>
            <w:tcW w:w="7500" w:type="dxa"/>
          </w:tcPr>
          <w:p w14:paraId="731F6732" w14:textId="4DAD9608" w:rsidR="00D673A1" w:rsidRPr="000A7470" w:rsidRDefault="00A17397">
            <w:pPr>
              <w:pStyle w:val="TableParagraph"/>
              <w:ind w:left="86"/>
              <w:rPr>
                <w:sz w:val="18"/>
              </w:rPr>
            </w:pPr>
            <w:r>
              <w:rPr>
                <w:color w:val="172A4D"/>
                <w:sz w:val="18"/>
              </w:rPr>
              <w:t>Vehicles of all kinds, including incomplete</w:t>
            </w:r>
          </w:p>
        </w:tc>
        <w:tc>
          <w:tcPr>
            <w:tcW w:w="975" w:type="dxa"/>
          </w:tcPr>
          <w:p w14:paraId="63EB9B3F" w14:textId="56E315F9"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6F72971E" w14:textId="77777777">
        <w:trPr>
          <w:trHeight w:val="584"/>
        </w:trPr>
        <w:tc>
          <w:tcPr>
            <w:tcW w:w="630" w:type="dxa"/>
            <w:vMerge/>
            <w:tcBorders>
              <w:top w:val="nil"/>
              <w:bottom w:val="nil"/>
            </w:tcBorders>
          </w:tcPr>
          <w:p w14:paraId="4ED6C1A4" w14:textId="77777777" w:rsidR="00D673A1" w:rsidRPr="000A7470" w:rsidRDefault="00D673A1">
            <w:pPr>
              <w:rPr>
                <w:sz w:val="2"/>
                <w:szCs w:val="2"/>
              </w:rPr>
            </w:pPr>
          </w:p>
        </w:tc>
        <w:tc>
          <w:tcPr>
            <w:tcW w:w="450" w:type="dxa"/>
          </w:tcPr>
          <w:p w14:paraId="1FCFA0F9" w14:textId="77777777" w:rsidR="00D673A1" w:rsidRPr="000A7470" w:rsidRDefault="001018BC">
            <w:pPr>
              <w:pStyle w:val="TableParagraph"/>
              <w:ind w:left="64" w:right="179"/>
              <w:jc w:val="center"/>
              <w:rPr>
                <w:sz w:val="18"/>
              </w:rPr>
            </w:pPr>
            <w:r>
              <w:rPr>
                <w:color w:val="172A4D"/>
                <w:sz w:val="18"/>
              </w:rPr>
              <w:t>2.</w:t>
            </w:r>
          </w:p>
        </w:tc>
        <w:tc>
          <w:tcPr>
            <w:tcW w:w="7500" w:type="dxa"/>
          </w:tcPr>
          <w:p w14:paraId="7B5F359D" w14:textId="176D2C86" w:rsidR="00D673A1" w:rsidRPr="000A7470" w:rsidRDefault="00A17397">
            <w:pPr>
              <w:pStyle w:val="TableParagraph"/>
              <w:ind w:left="86"/>
              <w:rPr>
                <w:sz w:val="18"/>
              </w:rPr>
            </w:pPr>
            <w:r>
              <w:rPr>
                <w:color w:val="172A4D"/>
                <w:sz w:val="18"/>
              </w:rPr>
              <w:t>Timekeeping and astronomical instruments and devices</w:t>
            </w:r>
          </w:p>
        </w:tc>
        <w:tc>
          <w:tcPr>
            <w:tcW w:w="975" w:type="dxa"/>
          </w:tcPr>
          <w:p w14:paraId="1449D4BA" w14:textId="787F5299"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33AF1FF1" w14:textId="77777777">
        <w:trPr>
          <w:trHeight w:val="584"/>
        </w:trPr>
        <w:tc>
          <w:tcPr>
            <w:tcW w:w="630" w:type="dxa"/>
            <w:vMerge/>
            <w:tcBorders>
              <w:top w:val="nil"/>
              <w:bottom w:val="nil"/>
            </w:tcBorders>
          </w:tcPr>
          <w:p w14:paraId="1A1C58E8" w14:textId="77777777" w:rsidR="00D673A1" w:rsidRPr="000A7470" w:rsidRDefault="00D673A1">
            <w:pPr>
              <w:rPr>
                <w:sz w:val="2"/>
                <w:szCs w:val="2"/>
              </w:rPr>
            </w:pPr>
          </w:p>
        </w:tc>
        <w:tc>
          <w:tcPr>
            <w:tcW w:w="450" w:type="dxa"/>
          </w:tcPr>
          <w:p w14:paraId="4C8B6B43" w14:textId="77777777" w:rsidR="00D673A1" w:rsidRPr="000A7470" w:rsidRDefault="001018BC">
            <w:pPr>
              <w:pStyle w:val="TableParagraph"/>
              <w:ind w:left="64" w:right="179"/>
              <w:jc w:val="center"/>
              <w:rPr>
                <w:sz w:val="18"/>
              </w:rPr>
            </w:pPr>
            <w:r>
              <w:rPr>
                <w:color w:val="172A4D"/>
                <w:sz w:val="18"/>
              </w:rPr>
              <w:t>3.</w:t>
            </w:r>
          </w:p>
        </w:tc>
        <w:tc>
          <w:tcPr>
            <w:tcW w:w="7500" w:type="dxa"/>
          </w:tcPr>
          <w:p w14:paraId="1B9EBEE9" w14:textId="25BC85C2" w:rsidR="00D673A1" w:rsidRPr="000A7470" w:rsidRDefault="00A17397">
            <w:pPr>
              <w:pStyle w:val="TableParagraph"/>
              <w:ind w:left="86"/>
              <w:rPr>
                <w:sz w:val="18"/>
              </w:rPr>
            </w:pPr>
            <w:r>
              <w:rPr>
                <w:color w:val="172A4D"/>
                <w:sz w:val="18"/>
              </w:rPr>
              <w:t>Equipment for the recording, processing, transmission or reproduction of images, sound, data and information</w:t>
            </w:r>
          </w:p>
        </w:tc>
        <w:tc>
          <w:tcPr>
            <w:tcW w:w="975" w:type="dxa"/>
          </w:tcPr>
          <w:p w14:paraId="33392E39" w14:textId="138EA6B9"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bl>
    <w:p w14:paraId="60693538" w14:textId="77777777" w:rsidR="00D673A1" w:rsidRPr="000A7470" w:rsidRDefault="00D673A1">
      <w:pPr>
        <w:rPr>
          <w:sz w:val="18"/>
        </w:rPr>
        <w:sectPr w:rsidR="00D673A1" w:rsidRPr="000A7470">
          <w:pgSz w:w="11920" w:h="16860"/>
          <w:pgMar w:top="540" w:right="1060" w:bottom="60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450"/>
        <w:gridCol w:w="7500"/>
        <w:gridCol w:w="975"/>
      </w:tblGrid>
      <w:tr w:rsidR="00D673A1" w:rsidRPr="000A7470" w14:paraId="76106B09" w14:textId="77777777">
        <w:trPr>
          <w:trHeight w:val="584"/>
        </w:trPr>
        <w:tc>
          <w:tcPr>
            <w:tcW w:w="630" w:type="dxa"/>
            <w:vMerge w:val="restart"/>
            <w:tcBorders>
              <w:top w:val="nil"/>
            </w:tcBorders>
          </w:tcPr>
          <w:p w14:paraId="3F2B88EC" w14:textId="77777777" w:rsidR="00D673A1" w:rsidRPr="000A7470" w:rsidRDefault="00D673A1">
            <w:pPr>
              <w:pStyle w:val="TableParagraph"/>
              <w:spacing w:before="0"/>
              <w:ind w:left="0"/>
              <w:rPr>
                <w:rFonts w:ascii="Times New Roman"/>
                <w:sz w:val="16"/>
              </w:rPr>
            </w:pPr>
          </w:p>
        </w:tc>
        <w:tc>
          <w:tcPr>
            <w:tcW w:w="450" w:type="dxa"/>
            <w:tcBorders>
              <w:top w:val="nil"/>
            </w:tcBorders>
          </w:tcPr>
          <w:p w14:paraId="0430AEF0" w14:textId="77777777" w:rsidR="00D673A1" w:rsidRPr="000A7470" w:rsidRDefault="001018BC">
            <w:pPr>
              <w:pStyle w:val="TableParagraph"/>
              <w:spacing w:before="56"/>
              <w:ind w:left="64" w:right="179"/>
              <w:jc w:val="center"/>
              <w:rPr>
                <w:sz w:val="18"/>
              </w:rPr>
            </w:pPr>
            <w:r>
              <w:rPr>
                <w:color w:val="172A4D"/>
                <w:sz w:val="18"/>
              </w:rPr>
              <w:t>4.</w:t>
            </w:r>
          </w:p>
        </w:tc>
        <w:tc>
          <w:tcPr>
            <w:tcW w:w="7500" w:type="dxa"/>
            <w:tcBorders>
              <w:top w:val="nil"/>
            </w:tcBorders>
          </w:tcPr>
          <w:p w14:paraId="5AB3E190" w14:textId="38698DF3" w:rsidR="00D673A1" w:rsidRPr="000A7470" w:rsidRDefault="00A17397">
            <w:pPr>
              <w:pStyle w:val="TableParagraph"/>
              <w:spacing w:before="9" w:line="270" w:lineRule="exact"/>
              <w:ind w:left="86"/>
              <w:rPr>
                <w:sz w:val="18"/>
              </w:rPr>
            </w:pPr>
            <w:r>
              <w:rPr>
                <w:color w:val="172A4D"/>
                <w:sz w:val="18"/>
              </w:rPr>
              <w:t>Manufacturing machinery and equipment, printing and office machinery, printing moulds including industrial textile printing moulds</w:t>
            </w:r>
          </w:p>
        </w:tc>
        <w:tc>
          <w:tcPr>
            <w:tcW w:w="975" w:type="dxa"/>
            <w:tcBorders>
              <w:top w:val="nil"/>
            </w:tcBorders>
          </w:tcPr>
          <w:p w14:paraId="41E129E1" w14:textId="77777777"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177B951E" w14:textId="77777777">
        <w:trPr>
          <w:trHeight w:val="584"/>
        </w:trPr>
        <w:tc>
          <w:tcPr>
            <w:tcW w:w="630" w:type="dxa"/>
            <w:vMerge/>
            <w:tcBorders>
              <w:top w:val="nil"/>
            </w:tcBorders>
          </w:tcPr>
          <w:p w14:paraId="6EE7315A" w14:textId="77777777" w:rsidR="00D673A1" w:rsidRPr="000A7470" w:rsidRDefault="00D673A1">
            <w:pPr>
              <w:rPr>
                <w:sz w:val="2"/>
                <w:szCs w:val="2"/>
              </w:rPr>
            </w:pPr>
          </w:p>
        </w:tc>
        <w:tc>
          <w:tcPr>
            <w:tcW w:w="450" w:type="dxa"/>
          </w:tcPr>
          <w:p w14:paraId="365D37EA" w14:textId="77777777" w:rsidR="00D673A1" w:rsidRPr="000A7470" w:rsidRDefault="001018BC">
            <w:pPr>
              <w:pStyle w:val="TableParagraph"/>
              <w:ind w:left="64" w:right="179"/>
              <w:jc w:val="center"/>
              <w:rPr>
                <w:sz w:val="18"/>
              </w:rPr>
            </w:pPr>
            <w:r>
              <w:rPr>
                <w:color w:val="172A4D"/>
                <w:sz w:val="18"/>
              </w:rPr>
              <w:t>5.</w:t>
            </w:r>
          </w:p>
        </w:tc>
        <w:tc>
          <w:tcPr>
            <w:tcW w:w="7500" w:type="dxa"/>
          </w:tcPr>
          <w:p w14:paraId="3136ED57" w14:textId="3580CB29" w:rsidR="00D673A1" w:rsidRPr="000A7470" w:rsidRDefault="00A17397">
            <w:pPr>
              <w:pStyle w:val="TableParagraph"/>
              <w:ind w:left="86"/>
              <w:rPr>
                <w:sz w:val="18"/>
              </w:rPr>
            </w:pPr>
            <w:r>
              <w:rPr>
                <w:color w:val="172A4D"/>
                <w:sz w:val="18"/>
              </w:rPr>
              <w:t>Home and consumer technology</w:t>
            </w:r>
          </w:p>
        </w:tc>
        <w:tc>
          <w:tcPr>
            <w:tcW w:w="975" w:type="dxa"/>
          </w:tcPr>
          <w:p w14:paraId="4F089652" w14:textId="7338F7F0" w:rsidR="00D673A1" w:rsidRPr="000A7470" w:rsidRDefault="001018BC" w:rsidP="00A17397">
            <w:pPr>
              <w:pStyle w:val="TableParagraph"/>
              <w:spacing w:before="0"/>
              <w:ind w:left="77"/>
              <w:rPr>
                <w:sz w:val="18"/>
              </w:rPr>
            </w:pPr>
            <w:r>
              <w:rPr>
                <w:sz w:val="18"/>
              </w:rPr>
              <w:t xml:space="preserve">more </w:t>
            </w:r>
            <w:r>
              <w:rPr>
                <w:color w:val="172A4D"/>
                <w:sz w:val="18"/>
              </w:rPr>
              <w:t>than 70</w:t>
            </w:r>
            <w:r>
              <w:rPr>
                <w:sz w:val="18"/>
              </w:rPr>
              <w:t xml:space="preserve"> years old</w:t>
            </w:r>
          </w:p>
        </w:tc>
      </w:tr>
      <w:tr w:rsidR="00D673A1" w:rsidRPr="000A7470" w14:paraId="6454472C" w14:textId="77777777">
        <w:trPr>
          <w:trHeight w:val="584"/>
        </w:trPr>
        <w:tc>
          <w:tcPr>
            <w:tcW w:w="630" w:type="dxa"/>
            <w:vMerge/>
            <w:tcBorders>
              <w:top w:val="nil"/>
            </w:tcBorders>
          </w:tcPr>
          <w:p w14:paraId="7B1464C1" w14:textId="77777777" w:rsidR="00D673A1" w:rsidRPr="000A7470" w:rsidRDefault="00D673A1">
            <w:pPr>
              <w:rPr>
                <w:sz w:val="2"/>
                <w:szCs w:val="2"/>
              </w:rPr>
            </w:pPr>
          </w:p>
        </w:tc>
        <w:tc>
          <w:tcPr>
            <w:tcW w:w="450" w:type="dxa"/>
          </w:tcPr>
          <w:p w14:paraId="586A3D8B" w14:textId="77777777" w:rsidR="00D673A1" w:rsidRPr="000A7470" w:rsidRDefault="001018BC">
            <w:pPr>
              <w:pStyle w:val="TableParagraph"/>
              <w:ind w:left="64" w:right="179"/>
              <w:jc w:val="center"/>
              <w:rPr>
                <w:sz w:val="18"/>
              </w:rPr>
            </w:pPr>
            <w:r>
              <w:rPr>
                <w:color w:val="172A4D"/>
                <w:sz w:val="18"/>
              </w:rPr>
              <w:t>6.</w:t>
            </w:r>
          </w:p>
        </w:tc>
        <w:tc>
          <w:tcPr>
            <w:tcW w:w="7500" w:type="dxa"/>
          </w:tcPr>
          <w:p w14:paraId="7EC7D9E1" w14:textId="4D71819C" w:rsidR="00D673A1" w:rsidRPr="000A7470" w:rsidRDefault="00A17397">
            <w:pPr>
              <w:pStyle w:val="TableParagraph"/>
              <w:ind w:left="86"/>
              <w:rPr>
                <w:sz w:val="18"/>
              </w:rPr>
            </w:pPr>
            <w:r>
              <w:rPr>
                <w:color w:val="172A4D"/>
                <w:sz w:val="18"/>
              </w:rPr>
              <w:t>Scientific and technical instruments and equipment</w:t>
            </w:r>
          </w:p>
        </w:tc>
        <w:tc>
          <w:tcPr>
            <w:tcW w:w="975" w:type="dxa"/>
          </w:tcPr>
          <w:p w14:paraId="673B2DAE" w14:textId="0E17C9ED" w:rsidR="00D673A1" w:rsidRPr="000A7470" w:rsidRDefault="001018BC" w:rsidP="00A17397">
            <w:pPr>
              <w:pStyle w:val="TableParagraph"/>
              <w:spacing w:before="0"/>
              <w:ind w:left="77"/>
              <w:rPr>
                <w:sz w:val="18"/>
              </w:rPr>
            </w:pPr>
            <w:r>
              <w:rPr>
                <w:sz w:val="18"/>
              </w:rPr>
              <w:t xml:space="preserve">more </w:t>
            </w:r>
            <w:r>
              <w:rPr>
                <w:color w:val="172A4D"/>
                <w:sz w:val="18"/>
              </w:rPr>
              <w:t>than 70</w:t>
            </w:r>
            <w:r>
              <w:rPr>
                <w:sz w:val="18"/>
              </w:rPr>
              <w:t xml:space="preserve"> years old</w:t>
            </w:r>
          </w:p>
        </w:tc>
      </w:tr>
      <w:tr w:rsidR="00D673A1" w:rsidRPr="000A7470" w14:paraId="67F0B1D4" w14:textId="77777777">
        <w:trPr>
          <w:trHeight w:val="584"/>
        </w:trPr>
        <w:tc>
          <w:tcPr>
            <w:tcW w:w="630" w:type="dxa"/>
            <w:vMerge/>
            <w:tcBorders>
              <w:top w:val="nil"/>
            </w:tcBorders>
          </w:tcPr>
          <w:p w14:paraId="103B5075" w14:textId="77777777" w:rsidR="00D673A1" w:rsidRPr="000A7470" w:rsidRDefault="00D673A1">
            <w:pPr>
              <w:rPr>
                <w:sz w:val="2"/>
                <w:szCs w:val="2"/>
              </w:rPr>
            </w:pPr>
          </w:p>
        </w:tc>
        <w:tc>
          <w:tcPr>
            <w:tcW w:w="450" w:type="dxa"/>
          </w:tcPr>
          <w:p w14:paraId="4E8A5A71" w14:textId="77777777" w:rsidR="00D673A1" w:rsidRPr="000A7470" w:rsidRDefault="001018BC">
            <w:pPr>
              <w:pStyle w:val="TableParagraph"/>
              <w:ind w:left="64" w:right="179"/>
              <w:jc w:val="center"/>
              <w:rPr>
                <w:sz w:val="18"/>
              </w:rPr>
            </w:pPr>
            <w:r>
              <w:rPr>
                <w:color w:val="172A4D"/>
                <w:sz w:val="18"/>
              </w:rPr>
              <w:t>7.</w:t>
            </w:r>
          </w:p>
        </w:tc>
        <w:tc>
          <w:tcPr>
            <w:tcW w:w="7500" w:type="dxa"/>
          </w:tcPr>
          <w:p w14:paraId="2CBC74E6" w14:textId="31ED4681" w:rsidR="00D673A1" w:rsidRPr="000A7470" w:rsidRDefault="00A17397">
            <w:pPr>
              <w:pStyle w:val="TableParagraph"/>
              <w:ind w:left="86"/>
              <w:rPr>
                <w:sz w:val="18"/>
              </w:rPr>
            </w:pPr>
            <w:r>
              <w:rPr>
                <w:color w:val="172A4D"/>
                <w:sz w:val="18"/>
              </w:rPr>
              <w:t>Designs, prototypes and individual or small series implementations for industrial production</w:t>
            </w:r>
          </w:p>
        </w:tc>
        <w:tc>
          <w:tcPr>
            <w:tcW w:w="975" w:type="dxa"/>
          </w:tcPr>
          <w:p w14:paraId="4AA646A3" w14:textId="3ADCE555" w:rsidR="00D673A1" w:rsidRPr="000A7470" w:rsidRDefault="001018BC" w:rsidP="00A17397">
            <w:pPr>
              <w:pStyle w:val="TableParagraph"/>
              <w:spacing w:before="0"/>
              <w:ind w:left="77"/>
              <w:rPr>
                <w:sz w:val="18"/>
              </w:rPr>
            </w:pPr>
            <w:r>
              <w:rPr>
                <w:sz w:val="18"/>
              </w:rPr>
              <w:t xml:space="preserve">more </w:t>
            </w:r>
            <w:r>
              <w:rPr>
                <w:color w:val="172A4D"/>
                <w:sz w:val="18"/>
              </w:rPr>
              <w:t>than 70</w:t>
            </w:r>
            <w:r>
              <w:rPr>
                <w:sz w:val="18"/>
              </w:rPr>
              <w:t xml:space="preserve"> years old</w:t>
            </w:r>
          </w:p>
        </w:tc>
      </w:tr>
      <w:tr w:rsidR="00D673A1" w:rsidRPr="000A7470" w14:paraId="55389E10" w14:textId="77777777">
        <w:trPr>
          <w:trHeight w:val="584"/>
        </w:trPr>
        <w:tc>
          <w:tcPr>
            <w:tcW w:w="630" w:type="dxa"/>
            <w:vMerge/>
            <w:tcBorders>
              <w:top w:val="nil"/>
            </w:tcBorders>
          </w:tcPr>
          <w:p w14:paraId="17E31152" w14:textId="77777777" w:rsidR="00D673A1" w:rsidRPr="000A7470" w:rsidRDefault="00D673A1">
            <w:pPr>
              <w:rPr>
                <w:sz w:val="2"/>
                <w:szCs w:val="2"/>
              </w:rPr>
            </w:pPr>
          </w:p>
        </w:tc>
        <w:tc>
          <w:tcPr>
            <w:tcW w:w="450" w:type="dxa"/>
          </w:tcPr>
          <w:p w14:paraId="7D1C4190" w14:textId="77777777" w:rsidR="00D673A1" w:rsidRPr="000A7470" w:rsidRDefault="001018BC">
            <w:pPr>
              <w:pStyle w:val="TableParagraph"/>
              <w:ind w:left="64" w:right="179"/>
              <w:jc w:val="center"/>
              <w:rPr>
                <w:sz w:val="18"/>
              </w:rPr>
            </w:pPr>
            <w:r>
              <w:rPr>
                <w:color w:val="172A4D"/>
                <w:sz w:val="18"/>
              </w:rPr>
              <w:t>8.</w:t>
            </w:r>
          </w:p>
        </w:tc>
        <w:tc>
          <w:tcPr>
            <w:tcW w:w="7500" w:type="dxa"/>
          </w:tcPr>
          <w:p w14:paraId="306C9456" w14:textId="5405D553" w:rsidR="00D673A1" w:rsidRPr="000A7470" w:rsidRDefault="00A17397">
            <w:pPr>
              <w:pStyle w:val="TableParagraph"/>
              <w:spacing w:before="78"/>
              <w:ind w:left="86"/>
              <w:rPr>
                <w:sz w:val="18"/>
              </w:rPr>
            </w:pPr>
            <w:r>
              <w:rPr>
                <w:color w:val="172A4D"/>
                <w:sz w:val="18"/>
              </w:rPr>
              <w:t>Original sketches, drawings, drawings and models related to science, technology</w:t>
            </w:r>
            <w:r>
              <w:rPr>
                <w:sz w:val="18"/>
              </w:rPr>
              <w:t xml:space="preserve"> </w:t>
            </w:r>
            <w:r>
              <w:rPr>
                <w:color w:val="172A4D"/>
                <w:sz w:val="18"/>
              </w:rPr>
              <w:t>and architecture (++)</w:t>
            </w:r>
          </w:p>
        </w:tc>
        <w:tc>
          <w:tcPr>
            <w:tcW w:w="975" w:type="dxa"/>
          </w:tcPr>
          <w:p w14:paraId="5F8039DC" w14:textId="1A8F7749" w:rsidR="00D673A1" w:rsidRPr="000A7470" w:rsidRDefault="001018BC" w:rsidP="00A17397">
            <w:pPr>
              <w:pStyle w:val="TableParagraph"/>
              <w:spacing w:before="0"/>
              <w:ind w:left="77"/>
              <w:rPr>
                <w:sz w:val="18"/>
              </w:rPr>
            </w:pPr>
            <w:r>
              <w:rPr>
                <w:sz w:val="18"/>
              </w:rPr>
              <w:t xml:space="preserve">more </w:t>
            </w:r>
            <w:r>
              <w:rPr>
                <w:color w:val="172A4D"/>
                <w:sz w:val="18"/>
              </w:rPr>
              <w:t>than 70</w:t>
            </w:r>
            <w:r>
              <w:rPr>
                <w:sz w:val="18"/>
              </w:rPr>
              <w:t xml:space="preserve"> years old</w:t>
            </w:r>
          </w:p>
        </w:tc>
      </w:tr>
      <w:tr w:rsidR="00D673A1" w:rsidRPr="000A7470" w14:paraId="595B1153" w14:textId="77777777">
        <w:trPr>
          <w:trHeight w:val="584"/>
        </w:trPr>
        <w:tc>
          <w:tcPr>
            <w:tcW w:w="630" w:type="dxa"/>
            <w:vMerge/>
            <w:tcBorders>
              <w:top w:val="nil"/>
            </w:tcBorders>
          </w:tcPr>
          <w:p w14:paraId="7814B04A" w14:textId="77777777" w:rsidR="00D673A1" w:rsidRPr="000A7470" w:rsidRDefault="00D673A1">
            <w:pPr>
              <w:rPr>
                <w:sz w:val="2"/>
                <w:szCs w:val="2"/>
              </w:rPr>
            </w:pPr>
          </w:p>
        </w:tc>
        <w:tc>
          <w:tcPr>
            <w:tcW w:w="450" w:type="dxa"/>
          </w:tcPr>
          <w:p w14:paraId="4CBBF6FA" w14:textId="77777777" w:rsidR="00D673A1" w:rsidRPr="000A7470" w:rsidRDefault="001018BC">
            <w:pPr>
              <w:pStyle w:val="TableParagraph"/>
              <w:ind w:left="64" w:right="179"/>
              <w:jc w:val="center"/>
              <w:rPr>
                <w:sz w:val="18"/>
              </w:rPr>
            </w:pPr>
            <w:r>
              <w:rPr>
                <w:color w:val="172A4D"/>
                <w:sz w:val="18"/>
              </w:rPr>
              <w:t>9.</w:t>
            </w:r>
          </w:p>
        </w:tc>
        <w:tc>
          <w:tcPr>
            <w:tcW w:w="7500" w:type="dxa"/>
          </w:tcPr>
          <w:p w14:paraId="61FEA478" w14:textId="66C59BAB" w:rsidR="00D673A1" w:rsidRPr="000A7470" w:rsidRDefault="00A17397">
            <w:pPr>
              <w:pStyle w:val="TableParagraph"/>
              <w:ind w:left="86"/>
              <w:rPr>
                <w:sz w:val="18"/>
              </w:rPr>
            </w:pPr>
            <w:r>
              <w:rPr>
                <w:color w:val="172A4D"/>
                <w:sz w:val="18"/>
              </w:rPr>
              <w:t>Uniforms, insignia and badges (+)</w:t>
            </w:r>
          </w:p>
        </w:tc>
        <w:tc>
          <w:tcPr>
            <w:tcW w:w="975" w:type="dxa"/>
          </w:tcPr>
          <w:p w14:paraId="556D336F" w14:textId="03F9289F" w:rsidR="00D673A1" w:rsidRPr="000A7470" w:rsidRDefault="001018BC" w:rsidP="00A17397">
            <w:pPr>
              <w:pStyle w:val="TableParagraph"/>
              <w:spacing w:before="0"/>
              <w:ind w:left="77"/>
              <w:rPr>
                <w:sz w:val="18"/>
              </w:rPr>
            </w:pPr>
            <w:r>
              <w:rPr>
                <w:sz w:val="18"/>
              </w:rPr>
              <w:t xml:space="preserve">more </w:t>
            </w:r>
            <w:r>
              <w:rPr>
                <w:color w:val="172A4D"/>
                <w:sz w:val="18"/>
              </w:rPr>
              <w:t>than 70</w:t>
            </w:r>
            <w:r>
              <w:rPr>
                <w:sz w:val="18"/>
              </w:rPr>
              <w:t xml:space="preserve"> years old</w:t>
            </w:r>
          </w:p>
        </w:tc>
      </w:tr>
      <w:tr w:rsidR="00D673A1" w:rsidRPr="000A7470" w14:paraId="188A513A" w14:textId="77777777" w:rsidTr="00A17397">
        <w:trPr>
          <w:trHeight w:val="567"/>
        </w:trPr>
        <w:tc>
          <w:tcPr>
            <w:tcW w:w="630" w:type="dxa"/>
            <w:vMerge/>
            <w:tcBorders>
              <w:top w:val="nil"/>
            </w:tcBorders>
          </w:tcPr>
          <w:p w14:paraId="15B486F4" w14:textId="77777777" w:rsidR="00D673A1" w:rsidRPr="000A7470" w:rsidRDefault="00D673A1">
            <w:pPr>
              <w:rPr>
                <w:sz w:val="2"/>
                <w:szCs w:val="2"/>
              </w:rPr>
            </w:pPr>
          </w:p>
        </w:tc>
        <w:tc>
          <w:tcPr>
            <w:tcW w:w="450" w:type="dxa"/>
          </w:tcPr>
          <w:p w14:paraId="49AA0466" w14:textId="77777777" w:rsidR="00D673A1" w:rsidRPr="000A7470" w:rsidRDefault="001018BC">
            <w:pPr>
              <w:pStyle w:val="TableParagraph"/>
              <w:ind w:left="64" w:right="74"/>
              <w:jc w:val="center"/>
              <w:rPr>
                <w:sz w:val="18"/>
              </w:rPr>
            </w:pPr>
            <w:r>
              <w:rPr>
                <w:color w:val="172A4D"/>
                <w:sz w:val="18"/>
              </w:rPr>
              <w:t>10.</w:t>
            </w:r>
          </w:p>
        </w:tc>
        <w:tc>
          <w:tcPr>
            <w:tcW w:w="7500" w:type="dxa"/>
          </w:tcPr>
          <w:p w14:paraId="7982B9BF" w14:textId="6863CF47" w:rsidR="00D673A1" w:rsidRPr="000A7470" w:rsidRDefault="00A17397">
            <w:pPr>
              <w:pStyle w:val="TableParagraph"/>
              <w:spacing w:before="63"/>
              <w:ind w:left="86"/>
              <w:rPr>
                <w:sz w:val="18"/>
              </w:rPr>
            </w:pPr>
            <w:r>
              <w:rPr>
                <w:color w:val="172A4D"/>
                <w:sz w:val="18"/>
              </w:rPr>
              <w:t>Documentary material and personal memorabilia relating to important figures in the fields of science, technology and transport (++)</w:t>
            </w:r>
          </w:p>
        </w:tc>
        <w:tc>
          <w:tcPr>
            <w:tcW w:w="975" w:type="dxa"/>
          </w:tcPr>
          <w:p w14:paraId="271CD7AA" w14:textId="77777777" w:rsidR="00D673A1" w:rsidRPr="000A7470" w:rsidRDefault="00D673A1">
            <w:pPr>
              <w:pStyle w:val="TableParagraph"/>
              <w:spacing w:before="0"/>
              <w:ind w:left="0"/>
              <w:rPr>
                <w:rFonts w:ascii="Times New Roman"/>
                <w:sz w:val="16"/>
              </w:rPr>
            </w:pPr>
          </w:p>
        </w:tc>
      </w:tr>
      <w:tr w:rsidR="00D673A1" w:rsidRPr="000A7470" w14:paraId="2D2E5FF7" w14:textId="77777777" w:rsidTr="00A17397">
        <w:trPr>
          <w:trHeight w:val="340"/>
        </w:trPr>
        <w:tc>
          <w:tcPr>
            <w:tcW w:w="630" w:type="dxa"/>
            <w:vMerge w:val="restart"/>
          </w:tcPr>
          <w:p w14:paraId="0D5AE7F4" w14:textId="77777777" w:rsidR="00D673A1" w:rsidRPr="000A7470" w:rsidRDefault="001018BC">
            <w:pPr>
              <w:pStyle w:val="TableParagraph"/>
              <w:rPr>
                <w:b/>
                <w:sz w:val="18"/>
              </w:rPr>
            </w:pPr>
            <w:r>
              <w:rPr>
                <w:b/>
                <w:color w:val="172A4D"/>
                <w:sz w:val="18"/>
              </w:rPr>
              <w:t>XIII</w:t>
            </w:r>
          </w:p>
        </w:tc>
        <w:tc>
          <w:tcPr>
            <w:tcW w:w="7950" w:type="dxa"/>
            <w:gridSpan w:val="2"/>
          </w:tcPr>
          <w:p w14:paraId="738132DC" w14:textId="77777777" w:rsidR="00D673A1" w:rsidRPr="000A7470" w:rsidRDefault="001018BC">
            <w:pPr>
              <w:pStyle w:val="TableParagraph"/>
              <w:rPr>
                <w:b/>
                <w:sz w:val="18"/>
              </w:rPr>
            </w:pPr>
            <w:r>
              <w:rPr>
                <w:b/>
                <w:color w:val="172A4D"/>
                <w:sz w:val="18"/>
              </w:rPr>
              <w:t>Objects related to militaria</w:t>
            </w:r>
          </w:p>
        </w:tc>
        <w:tc>
          <w:tcPr>
            <w:tcW w:w="975" w:type="dxa"/>
          </w:tcPr>
          <w:p w14:paraId="3E891D1B" w14:textId="77777777" w:rsidR="00D673A1" w:rsidRPr="000A7470" w:rsidRDefault="00D673A1">
            <w:pPr>
              <w:pStyle w:val="TableParagraph"/>
              <w:spacing w:before="0"/>
              <w:ind w:left="0"/>
              <w:rPr>
                <w:rFonts w:ascii="Times New Roman"/>
                <w:sz w:val="16"/>
              </w:rPr>
            </w:pPr>
          </w:p>
        </w:tc>
      </w:tr>
      <w:tr w:rsidR="00D673A1" w:rsidRPr="000A7470" w14:paraId="57A0780D" w14:textId="77777777" w:rsidTr="00A17397">
        <w:trPr>
          <w:trHeight w:val="794"/>
        </w:trPr>
        <w:tc>
          <w:tcPr>
            <w:tcW w:w="630" w:type="dxa"/>
            <w:vMerge/>
            <w:tcBorders>
              <w:top w:val="nil"/>
            </w:tcBorders>
          </w:tcPr>
          <w:p w14:paraId="67244153" w14:textId="77777777" w:rsidR="00D673A1" w:rsidRPr="000A7470" w:rsidRDefault="00D673A1">
            <w:pPr>
              <w:rPr>
                <w:sz w:val="2"/>
                <w:szCs w:val="2"/>
              </w:rPr>
            </w:pPr>
          </w:p>
        </w:tc>
        <w:tc>
          <w:tcPr>
            <w:tcW w:w="450" w:type="dxa"/>
          </w:tcPr>
          <w:p w14:paraId="74EAE8A3" w14:textId="77777777" w:rsidR="00D673A1" w:rsidRPr="000A7470" w:rsidRDefault="001018BC">
            <w:pPr>
              <w:pStyle w:val="TableParagraph"/>
              <w:ind w:left="64" w:right="179"/>
              <w:jc w:val="center"/>
              <w:rPr>
                <w:sz w:val="18"/>
              </w:rPr>
            </w:pPr>
            <w:r>
              <w:rPr>
                <w:color w:val="172A4D"/>
                <w:sz w:val="18"/>
              </w:rPr>
              <w:t>1.</w:t>
            </w:r>
          </w:p>
        </w:tc>
        <w:tc>
          <w:tcPr>
            <w:tcW w:w="7500" w:type="dxa"/>
          </w:tcPr>
          <w:p w14:paraId="72EBAD19" w14:textId="098B2493" w:rsidR="00D673A1" w:rsidRPr="000A7470" w:rsidRDefault="00A17397">
            <w:pPr>
              <w:pStyle w:val="TableParagraph"/>
              <w:ind w:left="86"/>
              <w:rPr>
                <w:sz w:val="18"/>
              </w:rPr>
            </w:pPr>
            <w:r>
              <w:rPr>
                <w:color w:val="172A4D"/>
                <w:sz w:val="18"/>
              </w:rPr>
              <w:t>Cold weapons, firearms, mechanical and explosive weapons, including sporting and hunting weapons</w:t>
            </w:r>
          </w:p>
        </w:tc>
        <w:tc>
          <w:tcPr>
            <w:tcW w:w="975" w:type="dxa"/>
          </w:tcPr>
          <w:p w14:paraId="37231319" w14:textId="3131AFEF" w:rsidR="00D673A1" w:rsidRPr="000A7470" w:rsidRDefault="001018BC">
            <w:pPr>
              <w:pStyle w:val="TableParagraph"/>
              <w:spacing w:before="0" w:line="191" w:lineRule="exact"/>
              <w:ind w:left="77"/>
              <w:rPr>
                <w:sz w:val="18"/>
              </w:rPr>
            </w:pPr>
            <w:r>
              <w:rPr>
                <w:color w:val="172A4D"/>
                <w:sz w:val="18"/>
              </w:rPr>
              <w:t>dating back to 1950 or before</w:t>
            </w:r>
          </w:p>
        </w:tc>
      </w:tr>
      <w:tr w:rsidR="00D673A1" w:rsidRPr="000A7470" w14:paraId="1ACEDFF8" w14:textId="77777777">
        <w:trPr>
          <w:trHeight w:val="584"/>
        </w:trPr>
        <w:tc>
          <w:tcPr>
            <w:tcW w:w="630" w:type="dxa"/>
            <w:vMerge/>
            <w:tcBorders>
              <w:top w:val="nil"/>
            </w:tcBorders>
          </w:tcPr>
          <w:p w14:paraId="422A7FFC" w14:textId="77777777" w:rsidR="00D673A1" w:rsidRPr="000A7470" w:rsidRDefault="00D673A1">
            <w:pPr>
              <w:rPr>
                <w:sz w:val="2"/>
                <w:szCs w:val="2"/>
              </w:rPr>
            </w:pPr>
          </w:p>
        </w:tc>
        <w:tc>
          <w:tcPr>
            <w:tcW w:w="450" w:type="dxa"/>
          </w:tcPr>
          <w:p w14:paraId="737CCAA6" w14:textId="77777777" w:rsidR="00D673A1" w:rsidRPr="000A7470" w:rsidRDefault="001018BC">
            <w:pPr>
              <w:pStyle w:val="TableParagraph"/>
              <w:ind w:left="64" w:right="179"/>
              <w:jc w:val="center"/>
              <w:rPr>
                <w:sz w:val="18"/>
              </w:rPr>
            </w:pPr>
            <w:r>
              <w:rPr>
                <w:color w:val="172A4D"/>
                <w:sz w:val="18"/>
              </w:rPr>
              <w:t>2.</w:t>
            </w:r>
          </w:p>
        </w:tc>
        <w:tc>
          <w:tcPr>
            <w:tcW w:w="7500" w:type="dxa"/>
          </w:tcPr>
          <w:p w14:paraId="157735EC" w14:textId="32F35722" w:rsidR="00D673A1" w:rsidRPr="000A7470" w:rsidRDefault="00A17397">
            <w:pPr>
              <w:pStyle w:val="TableParagraph"/>
              <w:ind w:left="86"/>
              <w:rPr>
                <w:sz w:val="18"/>
              </w:rPr>
            </w:pPr>
            <w:r>
              <w:rPr>
                <w:color w:val="172A4D"/>
                <w:sz w:val="18"/>
              </w:rPr>
              <w:t>Heavy weapons, combat vehicles, aircraft and vehicles</w:t>
            </w:r>
          </w:p>
        </w:tc>
        <w:tc>
          <w:tcPr>
            <w:tcW w:w="975" w:type="dxa"/>
          </w:tcPr>
          <w:p w14:paraId="075D2130" w14:textId="3B4FE204" w:rsidR="00D673A1" w:rsidRPr="000A7470" w:rsidRDefault="001018BC" w:rsidP="00A17397">
            <w:pPr>
              <w:pStyle w:val="TableParagraph"/>
              <w:spacing w:before="0"/>
              <w:ind w:left="77"/>
              <w:rPr>
                <w:sz w:val="18"/>
              </w:rPr>
            </w:pPr>
            <w:r>
              <w:rPr>
                <w:sz w:val="18"/>
              </w:rPr>
              <w:t xml:space="preserve">more </w:t>
            </w:r>
            <w:r>
              <w:rPr>
                <w:color w:val="172A4D"/>
                <w:sz w:val="18"/>
              </w:rPr>
              <w:t>than 50</w:t>
            </w:r>
            <w:r>
              <w:rPr>
                <w:sz w:val="18"/>
              </w:rPr>
              <w:t xml:space="preserve"> years old</w:t>
            </w:r>
          </w:p>
        </w:tc>
      </w:tr>
      <w:tr w:rsidR="00D673A1" w:rsidRPr="000A7470" w14:paraId="39742712" w14:textId="77777777" w:rsidTr="00A17397">
        <w:trPr>
          <w:trHeight w:val="340"/>
        </w:trPr>
        <w:tc>
          <w:tcPr>
            <w:tcW w:w="630" w:type="dxa"/>
            <w:vMerge/>
            <w:tcBorders>
              <w:top w:val="nil"/>
            </w:tcBorders>
          </w:tcPr>
          <w:p w14:paraId="0D72E30C" w14:textId="77777777" w:rsidR="00D673A1" w:rsidRPr="000A7470" w:rsidRDefault="00D673A1">
            <w:pPr>
              <w:rPr>
                <w:sz w:val="2"/>
                <w:szCs w:val="2"/>
              </w:rPr>
            </w:pPr>
          </w:p>
        </w:tc>
        <w:tc>
          <w:tcPr>
            <w:tcW w:w="450" w:type="dxa"/>
          </w:tcPr>
          <w:p w14:paraId="0B7CEE72" w14:textId="77777777" w:rsidR="00D673A1" w:rsidRPr="000A7470" w:rsidRDefault="001018BC">
            <w:pPr>
              <w:pStyle w:val="TableParagraph"/>
              <w:ind w:left="64" w:right="179"/>
              <w:jc w:val="center"/>
              <w:rPr>
                <w:sz w:val="18"/>
              </w:rPr>
            </w:pPr>
            <w:r>
              <w:rPr>
                <w:color w:val="172A4D"/>
                <w:sz w:val="18"/>
              </w:rPr>
              <w:t>3.</w:t>
            </w:r>
          </w:p>
        </w:tc>
        <w:tc>
          <w:tcPr>
            <w:tcW w:w="7500" w:type="dxa"/>
          </w:tcPr>
          <w:p w14:paraId="52D44FE6" w14:textId="2C761AF9" w:rsidR="00D673A1" w:rsidRPr="000A7470" w:rsidRDefault="00A17397">
            <w:pPr>
              <w:pStyle w:val="TableParagraph"/>
              <w:ind w:left="86"/>
              <w:rPr>
                <w:sz w:val="18"/>
              </w:rPr>
            </w:pPr>
            <w:r>
              <w:rPr>
                <w:color w:val="172A4D"/>
                <w:sz w:val="18"/>
              </w:rPr>
              <w:t>Prototypes of heavy weapons, combat vehicles, aircraft and vehicles</w:t>
            </w:r>
          </w:p>
        </w:tc>
        <w:tc>
          <w:tcPr>
            <w:tcW w:w="975" w:type="dxa"/>
          </w:tcPr>
          <w:p w14:paraId="360A0525" w14:textId="77777777" w:rsidR="00D673A1" w:rsidRPr="000A7470" w:rsidRDefault="00D673A1">
            <w:pPr>
              <w:pStyle w:val="TableParagraph"/>
              <w:spacing w:before="0"/>
              <w:ind w:left="0"/>
              <w:rPr>
                <w:rFonts w:ascii="Times New Roman"/>
                <w:sz w:val="16"/>
              </w:rPr>
            </w:pPr>
          </w:p>
        </w:tc>
      </w:tr>
      <w:tr w:rsidR="00D673A1" w:rsidRPr="000A7470" w14:paraId="2E3A75EC" w14:textId="77777777">
        <w:trPr>
          <w:trHeight w:val="854"/>
        </w:trPr>
        <w:tc>
          <w:tcPr>
            <w:tcW w:w="630" w:type="dxa"/>
            <w:vMerge/>
            <w:tcBorders>
              <w:top w:val="nil"/>
            </w:tcBorders>
          </w:tcPr>
          <w:p w14:paraId="380BB415" w14:textId="77777777" w:rsidR="00D673A1" w:rsidRPr="000A7470" w:rsidRDefault="00D673A1">
            <w:pPr>
              <w:rPr>
                <w:sz w:val="2"/>
                <w:szCs w:val="2"/>
              </w:rPr>
            </w:pPr>
          </w:p>
        </w:tc>
        <w:tc>
          <w:tcPr>
            <w:tcW w:w="450" w:type="dxa"/>
          </w:tcPr>
          <w:p w14:paraId="34085B9A" w14:textId="77777777" w:rsidR="00D673A1" w:rsidRPr="000A7470" w:rsidRDefault="001018BC">
            <w:pPr>
              <w:pStyle w:val="TableParagraph"/>
              <w:ind w:left="64" w:right="179"/>
              <w:jc w:val="center"/>
              <w:rPr>
                <w:sz w:val="18"/>
              </w:rPr>
            </w:pPr>
            <w:r>
              <w:rPr>
                <w:color w:val="172A4D"/>
                <w:sz w:val="18"/>
              </w:rPr>
              <w:t>4.</w:t>
            </w:r>
          </w:p>
        </w:tc>
        <w:tc>
          <w:tcPr>
            <w:tcW w:w="7500" w:type="dxa"/>
          </w:tcPr>
          <w:p w14:paraId="3FAEF1D8" w14:textId="6D157151" w:rsidR="00D673A1" w:rsidRPr="000A7470" w:rsidRDefault="00A17397">
            <w:pPr>
              <w:pStyle w:val="TableParagraph"/>
              <w:ind w:left="86"/>
              <w:rPr>
                <w:sz w:val="18"/>
              </w:rPr>
            </w:pPr>
            <w:r>
              <w:rPr>
                <w:color w:val="172A4D"/>
                <w:sz w:val="18"/>
              </w:rPr>
              <w:t>Uniforms and parts thereof, including equipment of all kinds (+)</w:t>
            </w:r>
          </w:p>
        </w:tc>
        <w:tc>
          <w:tcPr>
            <w:tcW w:w="975" w:type="dxa"/>
          </w:tcPr>
          <w:p w14:paraId="29A807A8" w14:textId="12376C19" w:rsidR="00D673A1" w:rsidRPr="000A7470" w:rsidRDefault="001018BC">
            <w:pPr>
              <w:pStyle w:val="TableParagraph"/>
              <w:spacing w:before="17"/>
              <w:ind w:left="77"/>
              <w:rPr>
                <w:sz w:val="18"/>
              </w:rPr>
            </w:pPr>
            <w:r>
              <w:rPr>
                <w:color w:val="172A4D"/>
                <w:sz w:val="18"/>
              </w:rPr>
              <w:t>dating back to 1950 or before</w:t>
            </w:r>
          </w:p>
        </w:tc>
      </w:tr>
      <w:tr w:rsidR="00D673A1" w:rsidRPr="000A7470" w14:paraId="6DAF7D68" w14:textId="77777777" w:rsidTr="00A17397">
        <w:trPr>
          <w:trHeight w:val="794"/>
        </w:trPr>
        <w:tc>
          <w:tcPr>
            <w:tcW w:w="630" w:type="dxa"/>
            <w:vMerge/>
            <w:tcBorders>
              <w:top w:val="nil"/>
            </w:tcBorders>
          </w:tcPr>
          <w:p w14:paraId="13CAB9ED" w14:textId="77777777" w:rsidR="00D673A1" w:rsidRPr="000A7470" w:rsidRDefault="00D673A1">
            <w:pPr>
              <w:rPr>
                <w:sz w:val="2"/>
                <w:szCs w:val="2"/>
              </w:rPr>
            </w:pPr>
          </w:p>
        </w:tc>
        <w:tc>
          <w:tcPr>
            <w:tcW w:w="450" w:type="dxa"/>
          </w:tcPr>
          <w:p w14:paraId="634B6EBF" w14:textId="77777777" w:rsidR="00D673A1" w:rsidRPr="000A7470" w:rsidRDefault="001018BC">
            <w:pPr>
              <w:pStyle w:val="TableParagraph"/>
              <w:ind w:left="64" w:right="179"/>
              <w:jc w:val="center"/>
              <w:rPr>
                <w:sz w:val="18"/>
              </w:rPr>
            </w:pPr>
            <w:r>
              <w:rPr>
                <w:color w:val="172A4D"/>
                <w:sz w:val="18"/>
              </w:rPr>
              <w:t>5.</w:t>
            </w:r>
          </w:p>
        </w:tc>
        <w:tc>
          <w:tcPr>
            <w:tcW w:w="7500" w:type="dxa"/>
          </w:tcPr>
          <w:p w14:paraId="5FE47152" w14:textId="73C1D003" w:rsidR="00D673A1" w:rsidRPr="000A7470" w:rsidRDefault="00A17397">
            <w:pPr>
              <w:pStyle w:val="TableParagraph"/>
              <w:ind w:left="86"/>
              <w:rPr>
                <w:sz w:val="18"/>
              </w:rPr>
            </w:pPr>
            <w:r>
              <w:rPr>
                <w:color w:val="172A4D"/>
                <w:sz w:val="18"/>
              </w:rPr>
              <w:t>Armour of all kinds, including horse armour and parts thereof (+)</w:t>
            </w:r>
          </w:p>
        </w:tc>
        <w:tc>
          <w:tcPr>
            <w:tcW w:w="975" w:type="dxa"/>
          </w:tcPr>
          <w:p w14:paraId="74474859" w14:textId="30FEEAD1" w:rsidR="00D673A1" w:rsidRPr="000A7470" w:rsidRDefault="001018BC">
            <w:pPr>
              <w:pStyle w:val="TableParagraph"/>
              <w:spacing w:before="0" w:line="191" w:lineRule="exact"/>
              <w:ind w:left="77"/>
              <w:rPr>
                <w:sz w:val="18"/>
              </w:rPr>
            </w:pPr>
            <w:r>
              <w:rPr>
                <w:color w:val="172A4D"/>
                <w:sz w:val="18"/>
              </w:rPr>
              <w:t>dating back to 1950 or before</w:t>
            </w:r>
          </w:p>
        </w:tc>
      </w:tr>
      <w:tr w:rsidR="00D673A1" w:rsidRPr="000A7470" w14:paraId="5194C6EE" w14:textId="77777777">
        <w:trPr>
          <w:trHeight w:val="854"/>
        </w:trPr>
        <w:tc>
          <w:tcPr>
            <w:tcW w:w="630" w:type="dxa"/>
            <w:vMerge/>
            <w:tcBorders>
              <w:top w:val="nil"/>
            </w:tcBorders>
          </w:tcPr>
          <w:p w14:paraId="006B0163" w14:textId="77777777" w:rsidR="00D673A1" w:rsidRPr="000A7470" w:rsidRDefault="00D673A1">
            <w:pPr>
              <w:rPr>
                <w:sz w:val="2"/>
                <w:szCs w:val="2"/>
              </w:rPr>
            </w:pPr>
          </w:p>
        </w:tc>
        <w:tc>
          <w:tcPr>
            <w:tcW w:w="450" w:type="dxa"/>
          </w:tcPr>
          <w:p w14:paraId="2420D728" w14:textId="77777777" w:rsidR="00D673A1" w:rsidRPr="000A7470" w:rsidRDefault="001018BC">
            <w:pPr>
              <w:pStyle w:val="TableParagraph"/>
              <w:ind w:left="64" w:right="179"/>
              <w:jc w:val="center"/>
              <w:rPr>
                <w:sz w:val="18"/>
              </w:rPr>
            </w:pPr>
            <w:r>
              <w:rPr>
                <w:color w:val="172A4D"/>
                <w:sz w:val="18"/>
              </w:rPr>
              <w:t>6.</w:t>
            </w:r>
          </w:p>
        </w:tc>
        <w:tc>
          <w:tcPr>
            <w:tcW w:w="7500" w:type="dxa"/>
          </w:tcPr>
          <w:p w14:paraId="1AEAE91C" w14:textId="18EB78DC" w:rsidR="00D673A1" w:rsidRPr="000A7470" w:rsidRDefault="00A17397">
            <w:pPr>
              <w:pStyle w:val="TableParagraph"/>
              <w:ind w:left="86"/>
              <w:rPr>
                <w:sz w:val="18"/>
              </w:rPr>
            </w:pPr>
            <w:r>
              <w:rPr>
                <w:color w:val="172A4D"/>
                <w:sz w:val="18"/>
              </w:rPr>
              <w:t>Flags, pennants, pennants and parts thereof</w:t>
            </w:r>
          </w:p>
        </w:tc>
        <w:tc>
          <w:tcPr>
            <w:tcW w:w="975" w:type="dxa"/>
          </w:tcPr>
          <w:p w14:paraId="5AE65697" w14:textId="463DEF61" w:rsidR="00D673A1" w:rsidRPr="000A7470" w:rsidRDefault="001018BC">
            <w:pPr>
              <w:pStyle w:val="TableParagraph"/>
              <w:spacing w:before="17"/>
              <w:ind w:left="77"/>
              <w:rPr>
                <w:sz w:val="18"/>
              </w:rPr>
            </w:pPr>
            <w:r>
              <w:rPr>
                <w:color w:val="172A4D"/>
                <w:sz w:val="18"/>
              </w:rPr>
              <w:t>dating back to 1950 or before</w:t>
            </w:r>
          </w:p>
        </w:tc>
      </w:tr>
      <w:tr w:rsidR="00D673A1" w:rsidRPr="000A7470" w14:paraId="1F4A4EFA" w14:textId="77777777" w:rsidTr="00A17397">
        <w:trPr>
          <w:trHeight w:val="794"/>
        </w:trPr>
        <w:tc>
          <w:tcPr>
            <w:tcW w:w="630" w:type="dxa"/>
            <w:vMerge/>
            <w:tcBorders>
              <w:top w:val="nil"/>
            </w:tcBorders>
          </w:tcPr>
          <w:p w14:paraId="53A07DC3" w14:textId="77777777" w:rsidR="00D673A1" w:rsidRPr="000A7470" w:rsidRDefault="00D673A1">
            <w:pPr>
              <w:rPr>
                <w:sz w:val="2"/>
                <w:szCs w:val="2"/>
              </w:rPr>
            </w:pPr>
          </w:p>
        </w:tc>
        <w:tc>
          <w:tcPr>
            <w:tcW w:w="450" w:type="dxa"/>
          </w:tcPr>
          <w:p w14:paraId="4F0591DB" w14:textId="77777777" w:rsidR="00D673A1" w:rsidRPr="000A7470" w:rsidRDefault="001018BC">
            <w:pPr>
              <w:pStyle w:val="TableParagraph"/>
              <w:ind w:left="64" w:right="179"/>
              <w:jc w:val="center"/>
              <w:rPr>
                <w:sz w:val="18"/>
              </w:rPr>
            </w:pPr>
            <w:r>
              <w:rPr>
                <w:color w:val="172A4D"/>
                <w:sz w:val="18"/>
              </w:rPr>
              <w:t>7.</w:t>
            </w:r>
          </w:p>
        </w:tc>
        <w:tc>
          <w:tcPr>
            <w:tcW w:w="7500" w:type="dxa"/>
          </w:tcPr>
          <w:p w14:paraId="23B96D9B" w14:textId="335D686B" w:rsidR="00D673A1" w:rsidRPr="000A7470" w:rsidRDefault="00A17397">
            <w:pPr>
              <w:pStyle w:val="TableParagraph"/>
              <w:ind w:left="86"/>
              <w:rPr>
                <w:sz w:val="18"/>
              </w:rPr>
            </w:pPr>
            <w:proofErr w:type="spellStart"/>
            <w:r>
              <w:rPr>
                <w:color w:val="172A4D"/>
                <w:sz w:val="18"/>
              </w:rPr>
              <w:t>Phaleristic</w:t>
            </w:r>
            <w:proofErr w:type="spellEnd"/>
            <w:r>
              <w:rPr>
                <w:color w:val="172A4D"/>
                <w:sz w:val="18"/>
              </w:rPr>
              <w:t xml:space="preserve"> objects of all kinds, e.g. orders, decorations and parts thereof (+)</w:t>
            </w:r>
          </w:p>
        </w:tc>
        <w:tc>
          <w:tcPr>
            <w:tcW w:w="975" w:type="dxa"/>
          </w:tcPr>
          <w:p w14:paraId="128F5205" w14:textId="369765A0" w:rsidR="00D673A1" w:rsidRPr="000A7470" w:rsidRDefault="001018BC">
            <w:pPr>
              <w:pStyle w:val="TableParagraph"/>
              <w:spacing w:before="0" w:line="191" w:lineRule="exact"/>
              <w:ind w:left="77"/>
              <w:rPr>
                <w:sz w:val="18"/>
              </w:rPr>
            </w:pPr>
            <w:r>
              <w:rPr>
                <w:color w:val="172A4D"/>
                <w:sz w:val="18"/>
              </w:rPr>
              <w:t>dating back to 1950 or before</w:t>
            </w:r>
          </w:p>
        </w:tc>
      </w:tr>
      <w:tr w:rsidR="00D673A1" w:rsidRPr="000A7470" w14:paraId="3E309747" w14:textId="77777777" w:rsidTr="00A17397">
        <w:trPr>
          <w:trHeight w:val="794"/>
        </w:trPr>
        <w:tc>
          <w:tcPr>
            <w:tcW w:w="630" w:type="dxa"/>
            <w:vMerge/>
            <w:tcBorders>
              <w:top w:val="nil"/>
            </w:tcBorders>
          </w:tcPr>
          <w:p w14:paraId="00C49967" w14:textId="77777777" w:rsidR="00D673A1" w:rsidRPr="000A7470" w:rsidRDefault="00D673A1">
            <w:pPr>
              <w:rPr>
                <w:sz w:val="2"/>
                <w:szCs w:val="2"/>
              </w:rPr>
            </w:pPr>
          </w:p>
        </w:tc>
        <w:tc>
          <w:tcPr>
            <w:tcW w:w="450" w:type="dxa"/>
          </w:tcPr>
          <w:p w14:paraId="113DA9F6" w14:textId="77777777" w:rsidR="00D673A1" w:rsidRPr="000A7470" w:rsidRDefault="001018BC">
            <w:pPr>
              <w:pStyle w:val="TableParagraph"/>
              <w:ind w:left="64" w:right="179"/>
              <w:jc w:val="center"/>
              <w:rPr>
                <w:sz w:val="18"/>
              </w:rPr>
            </w:pPr>
            <w:r>
              <w:rPr>
                <w:color w:val="172A4D"/>
                <w:sz w:val="18"/>
              </w:rPr>
              <w:t>8.</w:t>
            </w:r>
          </w:p>
        </w:tc>
        <w:tc>
          <w:tcPr>
            <w:tcW w:w="7500" w:type="dxa"/>
          </w:tcPr>
          <w:p w14:paraId="05ADF5EC" w14:textId="1C06CB32" w:rsidR="00D673A1" w:rsidRPr="000A7470" w:rsidRDefault="00A17397">
            <w:pPr>
              <w:pStyle w:val="TableParagraph"/>
              <w:spacing w:line="331" w:lineRule="auto"/>
              <w:ind w:left="86"/>
              <w:rPr>
                <w:sz w:val="18"/>
              </w:rPr>
            </w:pPr>
            <w:r>
              <w:rPr>
                <w:color w:val="172A4D"/>
                <w:sz w:val="18"/>
              </w:rPr>
              <w:t>Badges of historical regiments, military units, or home defence units and badges of resistance groups</w:t>
            </w:r>
          </w:p>
        </w:tc>
        <w:tc>
          <w:tcPr>
            <w:tcW w:w="975" w:type="dxa"/>
          </w:tcPr>
          <w:p w14:paraId="4E12B182" w14:textId="6DC97896" w:rsidR="00D673A1" w:rsidRPr="000A7470" w:rsidRDefault="001018BC">
            <w:pPr>
              <w:pStyle w:val="TableParagraph"/>
              <w:spacing w:before="0" w:line="191" w:lineRule="exact"/>
              <w:ind w:left="77"/>
              <w:rPr>
                <w:sz w:val="18"/>
              </w:rPr>
            </w:pPr>
            <w:r>
              <w:rPr>
                <w:color w:val="172A4D"/>
                <w:sz w:val="18"/>
              </w:rPr>
              <w:t>dating back to 1950 or before</w:t>
            </w:r>
          </w:p>
        </w:tc>
      </w:tr>
      <w:tr w:rsidR="00D673A1" w:rsidRPr="000A7470" w14:paraId="1F645072" w14:textId="77777777" w:rsidTr="00A17397">
        <w:trPr>
          <w:trHeight w:val="340"/>
        </w:trPr>
        <w:tc>
          <w:tcPr>
            <w:tcW w:w="630" w:type="dxa"/>
            <w:vMerge w:val="restart"/>
          </w:tcPr>
          <w:p w14:paraId="69284A78" w14:textId="77777777" w:rsidR="00D673A1" w:rsidRPr="000A7470" w:rsidRDefault="001018BC">
            <w:pPr>
              <w:pStyle w:val="TableParagraph"/>
              <w:rPr>
                <w:b/>
                <w:sz w:val="18"/>
              </w:rPr>
            </w:pPr>
            <w:r>
              <w:rPr>
                <w:b/>
                <w:color w:val="172A4D"/>
                <w:sz w:val="18"/>
              </w:rPr>
              <w:t>XIV</w:t>
            </w:r>
          </w:p>
        </w:tc>
        <w:tc>
          <w:tcPr>
            <w:tcW w:w="7950" w:type="dxa"/>
            <w:gridSpan w:val="2"/>
          </w:tcPr>
          <w:p w14:paraId="49BDC8F7" w14:textId="77777777" w:rsidR="00D673A1" w:rsidRPr="000A7470" w:rsidRDefault="001018BC">
            <w:pPr>
              <w:pStyle w:val="TableParagraph"/>
              <w:rPr>
                <w:b/>
                <w:sz w:val="18"/>
              </w:rPr>
            </w:pPr>
            <w:r>
              <w:rPr>
                <w:b/>
                <w:color w:val="172A4D"/>
                <w:sz w:val="18"/>
              </w:rPr>
              <w:t>Objects related to agriculture, food production, forestry and hunting</w:t>
            </w:r>
          </w:p>
        </w:tc>
        <w:tc>
          <w:tcPr>
            <w:tcW w:w="975" w:type="dxa"/>
          </w:tcPr>
          <w:p w14:paraId="10D390BD" w14:textId="77777777" w:rsidR="00D673A1" w:rsidRPr="000A7470" w:rsidRDefault="00D673A1">
            <w:pPr>
              <w:pStyle w:val="TableParagraph"/>
              <w:spacing w:before="0"/>
              <w:ind w:left="0"/>
              <w:rPr>
                <w:rFonts w:ascii="Times New Roman"/>
                <w:sz w:val="16"/>
              </w:rPr>
            </w:pPr>
          </w:p>
        </w:tc>
      </w:tr>
      <w:tr w:rsidR="00D673A1" w:rsidRPr="000A7470" w14:paraId="5CA4B5CB" w14:textId="77777777" w:rsidTr="00A17397">
        <w:trPr>
          <w:trHeight w:val="907"/>
        </w:trPr>
        <w:tc>
          <w:tcPr>
            <w:tcW w:w="630" w:type="dxa"/>
            <w:vMerge/>
            <w:tcBorders>
              <w:top w:val="nil"/>
            </w:tcBorders>
          </w:tcPr>
          <w:p w14:paraId="666ED837" w14:textId="77777777" w:rsidR="00D673A1" w:rsidRPr="000A7470" w:rsidRDefault="00D673A1">
            <w:pPr>
              <w:rPr>
                <w:sz w:val="2"/>
                <w:szCs w:val="2"/>
              </w:rPr>
            </w:pPr>
          </w:p>
        </w:tc>
        <w:tc>
          <w:tcPr>
            <w:tcW w:w="450" w:type="dxa"/>
          </w:tcPr>
          <w:p w14:paraId="456995AA" w14:textId="77777777" w:rsidR="00D673A1" w:rsidRPr="000A7470" w:rsidRDefault="001018BC">
            <w:pPr>
              <w:pStyle w:val="TableParagraph"/>
              <w:ind w:left="64" w:right="179"/>
              <w:jc w:val="center"/>
              <w:rPr>
                <w:sz w:val="18"/>
              </w:rPr>
            </w:pPr>
            <w:r>
              <w:rPr>
                <w:color w:val="172A4D"/>
                <w:sz w:val="18"/>
              </w:rPr>
              <w:t>1.</w:t>
            </w:r>
          </w:p>
        </w:tc>
        <w:tc>
          <w:tcPr>
            <w:tcW w:w="7500" w:type="dxa"/>
          </w:tcPr>
          <w:p w14:paraId="4606C63A" w14:textId="6B1813B2" w:rsidR="00D673A1" w:rsidRPr="000A7470" w:rsidRDefault="00A17397">
            <w:pPr>
              <w:pStyle w:val="TableParagraph"/>
              <w:spacing w:before="15" w:line="270" w:lineRule="atLeast"/>
              <w:ind w:left="86" w:right="44"/>
              <w:rPr>
                <w:sz w:val="18"/>
              </w:rPr>
            </w:pPr>
            <w:r>
              <w:rPr>
                <w:color w:val="172A4D"/>
                <w:sz w:val="18"/>
              </w:rPr>
              <w:t>Means of transport and work equipment including accessories, e.g. carts, tractors, engines of all kinds</w:t>
            </w:r>
            <w:r>
              <w:rPr>
                <w:sz w:val="18"/>
              </w:rPr>
              <w:t xml:space="preserve">, </w:t>
            </w:r>
            <w:r>
              <w:rPr>
                <w:color w:val="172A4D"/>
                <w:sz w:val="18"/>
              </w:rPr>
              <w:t>machinery of all kinds, soil and crop processing machinery, wine presses, livestock care equipment and aids, including hives</w:t>
            </w:r>
          </w:p>
        </w:tc>
        <w:tc>
          <w:tcPr>
            <w:tcW w:w="975" w:type="dxa"/>
          </w:tcPr>
          <w:p w14:paraId="0CEF8A99" w14:textId="77777777" w:rsidR="00D673A1" w:rsidRPr="000A7470" w:rsidRDefault="001018BC" w:rsidP="00A17397">
            <w:pPr>
              <w:pStyle w:val="TableParagraph"/>
              <w:spacing w:before="0"/>
              <w:ind w:left="57"/>
              <w:rPr>
                <w:sz w:val="18"/>
              </w:rPr>
            </w:pPr>
            <w:r>
              <w:rPr>
                <w:color w:val="172A4D"/>
                <w:sz w:val="18"/>
              </w:rPr>
              <w:t>more than 70 years old</w:t>
            </w:r>
          </w:p>
        </w:tc>
      </w:tr>
      <w:tr w:rsidR="00D673A1" w:rsidRPr="000A7470" w14:paraId="47D8695F" w14:textId="77777777">
        <w:trPr>
          <w:trHeight w:val="584"/>
        </w:trPr>
        <w:tc>
          <w:tcPr>
            <w:tcW w:w="630" w:type="dxa"/>
            <w:vMerge/>
            <w:tcBorders>
              <w:top w:val="nil"/>
            </w:tcBorders>
          </w:tcPr>
          <w:p w14:paraId="35DF1F03" w14:textId="77777777" w:rsidR="00D673A1" w:rsidRPr="000A7470" w:rsidRDefault="00D673A1">
            <w:pPr>
              <w:rPr>
                <w:sz w:val="2"/>
                <w:szCs w:val="2"/>
              </w:rPr>
            </w:pPr>
          </w:p>
        </w:tc>
        <w:tc>
          <w:tcPr>
            <w:tcW w:w="450" w:type="dxa"/>
          </w:tcPr>
          <w:p w14:paraId="4BB59001" w14:textId="77777777" w:rsidR="00D673A1" w:rsidRPr="000A7470" w:rsidRDefault="001018BC">
            <w:pPr>
              <w:pStyle w:val="TableParagraph"/>
              <w:ind w:left="64" w:right="179"/>
              <w:jc w:val="center"/>
              <w:rPr>
                <w:sz w:val="18"/>
              </w:rPr>
            </w:pPr>
            <w:r>
              <w:rPr>
                <w:color w:val="172A4D"/>
                <w:sz w:val="18"/>
              </w:rPr>
              <w:t>2.</w:t>
            </w:r>
          </w:p>
        </w:tc>
        <w:tc>
          <w:tcPr>
            <w:tcW w:w="7500" w:type="dxa"/>
          </w:tcPr>
          <w:p w14:paraId="0F624F02" w14:textId="6352D14F" w:rsidR="00D673A1" w:rsidRPr="000A7470" w:rsidRDefault="00A17397">
            <w:pPr>
              <w:pStyle w:val="TableParagraph"/>
              <w:ind w:left="86"/>
              <w:rPr>
                <w:sz w:val="18"/>
              </w:rPr>
            </w:pPr>
            <w:r>
              <w:rPr>
                <w:color w:val="172A4D"/>
                <w:sz w:val="18"/>
              </w:rPr>
              <w:t>Machinery and equipment for food production</w:t>
            </w:r>
          </w:p>
        </w:tc>
        <w:tc>
          <w:tcPr>
            <w:tcW w:w="975" w:type="dxa"/>
          </w:tcPr>
          <w:p w14:paraId="75A14B73" w14:textId="770D05E5" w:rsidR="00D673A1" w:rsidRPr="000A7470" w:rsidRDefault="001018BC" w:rsidP="00A17397">
            <w:pPr>
              <w:pStyle w:val="TableParagraph"/>
              <w:spacing w:before="0"/>
              <w:ind w:left="77"/>
              <w:rPr>
                <w:sz w:val="18"/>
              </w:rPr>
            </w:pPr>
            <w:r>
              <w:rPr>
                <w:sz w:val="18"/>
              </w:rPr>
              <w:t xml:space="preserve">more </w:t>
            </w:r>
            <w:r>
              <w:rPr>
                <w:color w:val="172A4D"/>
                <w:sz w:val="18"/>
              </w:rPr>
              <w:t>than 70</w:t>
            </w:r>
            <w:r>
              <w:rPr>
                <w:sz w:val="18"/>
              </w:rPr>
              <w:t xml:space="preserve"> years old</w:t>
            </w:r>
          </w:p>
        </w:tc>
      </w:tr>
      <w:tr w:rsidR="00D673A1" w:rsidRPr="000A7470" w14:paraId="6E86E038" w14:textId="77777777">
        <w:trPr>
          <w:trHeight w:val="569"/>
        </w:trPr>
        <w:tc>
          <w:tcPr>
            <w:tcW w:w="630" w:type="dxa"/>
            <w:vMerge/>
            <w:tcBorders>
              <w:top w:val="nil"/>
            </w:tcBorders>
          </w:tcPr>
          <w:p w14:paraId="544F3F3F" w14:textId="77777777" w:rsidR="00D673A1" w:rsidRPr="000A7470" w:rsidRDefault="00D673A1">
            <w:pPr>
              <w:rPr>
                <w:sz w:val="2"/>
                <w:szCs w:val="2"/>
              </w:rPr>
            </w:pPr>
          </w:p>
        </w:tc>
        <w:tc>
          <w:tcPr>
            <w:tcW w:w="450" w:type="dxa"/>
          </w:tcPr>
          <w:p w14:paraId="7F3A36A4" w14:textId="77777777" w:rsidR="00D673A1" w:rsidRPr="000A7470" w:rsidRDefault="001018BC">
            <w:pPr>
              <w:pStyle w:val="TableParagraph"/>
              <w:ind w:left="64" w:right="179"/>
              <w:jc w:val="center"/>
              <w:rPr>
                <w:sz w:val="18"/>
              </w:rPr>
            </w:pPr>
            <w:r>
              <w:rPr>
                <w:color w:val="172A4D"/>
                <w:sz w:val="18"/>
              </w:rPr>
              <w:t>3.</w:t>
            </w:r>
          </w:p>
        </w:tc>
        <w:tc>
          <w:tcPr>
            <w:tcW w:w="7500" w:type="dxa"/>
          </w:tcPr>
          <w:p w14:paraId="774F1AD9" w14:textId="30A5B99A" w:rsidR="00D673A1" w:rsidRPr="000A7470" w:rsidRDefault="00A17397">
            <w:pPr>
              <w:pStyle w:val="TableParagraph"/>
              <w:ind w:left="86"/>
              <w:rPr>
                <w:sz w:val="18"/>
              </w:rPr>
            </w:pPr>
            <w:r>
              <w:rPr>
                <w:color w:val="172A4D"/>
                <w:sz w:val="18"/>
              </w:rPr>
              <w:t>Hunting tools and equipment</w:t>
            </w:r>
          </w:p>
        </w:tc>
        <w:tc>
          <w:tcPr>
            <w:tcW w:w="975" w:type="dxa"/>
          </w:tcPr>
          <w:p w14:paraId="36D3984F" w14:textId="503CA575" w:rsidR="00D673A1" w:rsidRPr="000A7470" w:rsidRDefault="001018BC" w:rsidP="00A17397">
            <w:pPr>
              <w:pStyle w:val="TableParagraph"/>
              <w:spacing w:before="0"/>
              <w:ind w:left="77"/>
              <w:rPr>
                <w:sz w:val="18"/>
              </w:rPr>
            </w:pPr>
            <w:r>
              <w:rPr>
                <w:sz w:val="18"/>
              </w:rPr>
              <w:t xml:space="preserve">more </w:t>
            </w:r>
            <w:r>
              <w:rPr>
                <w:color w:val="172A4D"/>
                <w:sz w:val="18"/>
              </w:rPr>
              <w:t>than 100</w:t>
            </w:r>
            <w:r>
              <w:rPr>
                <w:sz w:val="18"/>
              </w:rPr>
              <w:t xml:space="preserve"> years old</w:t>
            </w:r>
          </w:p>
        </w:tc>
      </w:tr>
      <w:tr w:rsidR="00D673A1" w:rsidRPr="000A7470" w14:paraId="78D0B54A" w14:textId="77777777" w:rsidTr="00A17397">
        <w:trPr>
          <w:trHeight w:val="340"/>
        </w:trPr>
        <w:tc>
          <w:tcPr>
            <w:tcW w:w="630" w:type="dxa"/>
            <w:vMerge w:val="restart"/>
            <w:tcBorders>
              <w:bottom w:val="nil"/>
            </w:tcBorders>
          </w:tcPr>
          <w:p w14:paraId="4754B629" w14:textId="77777777" w:rsidR="00D673A1" w:rsidRPr="000A7470" w:rsidRDefault="001018BC">
            <w:pPr>
              <w:pStyle w:val="TableParagraph"/>
              <w:rPr>
                <w:b/>
                <w:sz w:val="18"/>
              </w:rPr>
            </w:pPr>
            <w:r>
              <w:rPr>
                <w:b/>
                <w:color w:val="172A4D"/>
                <w:sz w:val="18"/>
              </w:rPr>
              <w:t>XV</w:t>
            </w:r>
          </w:p>
        </w:tc>
        <w:tc>
          <w:tcPr>
            <w:tcW w:w="7950" w:type="dxa"/>
            <w:gridSpan w:val="2"/>
          </w:tcPr>
          <w:p w14:paraId="17DD1971" w14:textId="77777777" w:rsidR="00D673A1" w:rsidRPr="000A7470" w:rsidRDefault="001018BC">
            <w:pPr>
              <w:pStyle w:val="TableParagraph"/>
              <w:rPr>
                <w:b/>
                <w:sz w:val="18"/>
              </w:rPr>
            </w:pPr>
            <w:r>
              <w:rPr>
                <w:b/>
                <w:color w:val="172A4D"/>
                <w:sz w:val="18"/>
              </w:rPr>
              <w:t>Objects related to philately and postal services</w:t>
            </w:r>
          </w:p>
        </w:tc>
        <w:tc>
          <w:tcPr>
            <w:tcW w:w="975" w:type="dxa"/>
          </w:tcPr>
          <w:p w14:paraId="1825AFA9" w14:textId="77777777" w:rsidR="00D673A1" w:rsidRPr="000A7470" w:rsidRDefault="00D673A1">
            <w:pPr>
              <w:pStyle w:val="TableParagraph"/>
              <w:spacing w:before="0"/>
              <w:ind w:left="0"/>
              <w:rPr>
                <w:rFonts w:ascii="Times New Roman"/>
                <w:sz w:val="16"/>
              </w:rPr>
            </w:pPr>
          </w:p>
        </w:tc>
      </w:tr>
      <w:tr w:rsidR="00D673A1" w:rsidRPr="000A7470" w14:paraId="150947C3" w14:textId="77777777">
        <w:trPr>
          <w:trHeight w:val="854"/>
        </w:trPr>
        <w:tc>
          <w:tcPr>
            <w:tcW w:w="630" w:type="dxa"/>
            <w:vMerge/>
            <w:tcBorders>
              <w:top w:val="nil"/>
              <w:bottom w:val="nil"/>
            </w:tcBorders>
          </w:tcPr>
          <w:p w14:paraId="79C7E259" w14:textId="77777777" w:rsidR="00D673A1" w:rsidRPr="000A7470" w:rsidRDefault="00D673A1">
            <w:pPr>
              <w:rPr>
                <w:sz w:val="2"/>
                <w:szCs w:val="2"/>
              </w:rPr>
            </w:pPr>
          </w:p>
        </w:tc>
        <w:tc>
          <w:tcPr>
            <w:tcW w:w="450" w:type="dxa"/>
          </w:tcPr>
          <w:p w14:paraId="044363F3" w14:textId="77777777" w:rsidR="00D673A1" w:rsidRPr="000A7470" w:rsidRDefault="001018BC">
            <w:pPr>
              <w:pStyle w:val="TableParagraph"/>
              <w:ind w:left="64" w:right="179"/>
              <w:jc w:val="center"/>
              <w:rPr>
                <w:sz w:val="18"/>
              </w:rPr>
            </w:pPr>
            <w:r>
              <w:rPr>
                <w:color w:val="172A4D"/>
                <w:sz w:val="18"/>
              </w:rPr>
              <w:t>1.</w:t>
            </w:r>
          </w:p>
        </w:tc>
        <w:tc>
          <w:tcPr>
            <w:tcW w:w="7500" w:type="dxa"/>
          </w:tcPr>
          <w:p w14:paraId="285E1F3F" w14:textId="5DD7592D" w:rsidR="00D673A1" w:rsidRPr="000A7470" w:rsidRDefault="00A17397">
            <w:pPr>
              <w:pStyle w:val="TableParagraph"/>
              <w:ind w:left="86"/>
              <w:rPr>
                <w:sz w:val="18"/>
              </w:rPr>
            </w:pPr>
            <w:r>
              <w:rPr>
                <w:color w:val="172A4D"/>
                <w:sz w:val="18"/>
              </w:rPr>
              <w:t>Classic postage stamps, postal covers, and postal stationery from all stamp-issuing countries (++)</w:t>
            </w:r>
          </w:p>
        </w:tc>
        <w:tc>
          <w:tcPr>
            <w:tcW w:w="975" w:type="dxa"/>
          </w:tcPr>
          <w:p w14:paraId="0C863E1B" w14:textId="341086DC" w:rsidR="00D673A1" w:rsidRPr="000A7470" w:rsidRDefault="001018BC">
            <w:pPr>
              <w:pStyle w:val="TableParagraph"/>
              <w:spacing w:before="17"/>
              <w:ind w:left="77"/>
              <w:rPr>
                <w:sz w:val="18"/>
              </w:rPr>
            </w:pPr>
            <w:r>
              <w:rPr>
                <w:color w:val="172A4D"/>
                <w:sz w:val="18"/>
              </w:rPr>
              <w:t>dating back to 1918 or before</w:t>
            </w:r>
          </w:p>
        </w:tc>
      </w:tr>
      <w:tr w:rsidR="00D673A1" w:rsidRPr="000A7470" w14:paraId="4A9FE179" w14:textId="77777777">
        <w:trPr>
          <w:trHeight w:val="584"/>
        </w:trPr>
        <w:tc>
          <w:tcPr>
            <w:tcW w:w="630" w:type="dxa"/>
            <w:vMerge/>
            <w:tcBorders>
              <w:top w:val="nil"/>
              <w:bottom w:val="nil"/>
            </w:tcBorders>
          </w:tcPr>
          <w:p w14:paraId="2012AEED" w14:textId="77777777" w:rsidR="00D673A1" w:rsidRPr="000A7470" w:rsidRDefault="00D673A1">
            <w:pPr>
              <w:rPr>
                <w:sz w:val="2"/>
                <w:szCs w:val="2"/>
              </w:rPr>
            </w:pPr>
          </w:p>
        </w:tc>
        <w:tc>
          <w:tcPr>
            <w:tcW w:w="450" w:type="dxa"/>
          </w:tcPr>
          <w:p w14:paraId="07CD7E96" w14:textId="77777777" w:rsidR="00D673A1" w:rsidRPr="000A7470" w:rsidRDefault="001018BC">
            <w:pPr>
              <w:pStyle w:val="TableParagraph"/>
              <w:ind w:left="64" w:right="179"/>
              <w:jc w:val="center"/>
              <w:rPr>
                <w:sz w:val="18"/>
              </w:rPr>
            </w:pPr>
            <w:r>
              <w:rPr>
                <w:color w:val="172A4D"/>
                <w:sz w:val="18"/>
              </w:rPr>
              <w:t>2.</w:t>
            </w:r>
          </w:p>
        </w:tc>
        <w:tc>
          <w:tcPr>
            <w:tcW w:w="7500" w:type="dxa"/>
          </w:tcPr>
          <w:p w14:paraId="717DF4B7" w14:textId="6BA8DAD0" w:rsidR="00D673A1" w:rsidRPr="000A7470" w:rsidRDefault="00A17397">
            <w:pPr>
              <w:pStyle w:val="TableParagraph"/>
              <w:ind w:left="86"/>
              <w:rPr>
                <w:sz w:val="18"/>
              </w:rPr>
            </w:pPr>
            <w:r>
              <w:rPr>
                <w:color w:val="172A4D"/>
                <w:sz w:val="18"/>
              </w:rPr>
              <w:t>Objects documenting the creation of postage stamps</w:t>
            </w:r>
          </w:p>
        </w:tc>
        <w:tc>
          <w:tcPr>
            <w:tcW w:w="975" w:type="dxa"/>
          </w:tcPr>
          <w:p w14:paraId="1B9F5580" w14:textId="3C724A88" w:rsidR="00D673A1" w:rsidRPr="000A7470" w:rsidRDefault="001018BC" w:rsidP="00A17397">
            <w:pPr>
              <w:pStyle w:val="TableParagraph"/>
              <w:spacing w:before="0"/>
              <w:ind w:left="77"/>
              <w:rPr>
                <w:sz w:val="18"/>
              </w:rPr>
            </w:pPr>
            <w:r>
              <w:rPr>
                <w:sz w:val="18"/>
              </w:rPr>
              <w:t xml:space="preserve">more </w:t>
            </w:r>
            <w:r>
              <w:rPr>
                <w:color w:val="172A4D"/>
                <w:sz w:val="18"/>
              </w:rPr>
              <w:t>than 50</w:t>
            </w:r>
            <w:r>
              <w:rPr>
                <w:sz w:val="18"/>
              </w:rPr>
              <w:t xml:space="preserve"> years old</w:t>
            </w:r>
          </w:p>
        </w:tc>
      </w:tr>
    </w:tbl>
    <w:p w14:paraId="7299ADDB" w14:textId="77777777" w:rsidR="00D673A1" w:rsidRPr="000A7470" w:rsidRDefault="00D673A1">
      <w:pPr>
        <w:rPr>
          <w:sz w:val="18"/>
        </w:rPr>
        <w:sectPr w:rsidR="00D673A1" w:rsidRPr="000A7470">
          <w:pgSz w:w="11920" w:h="16860"/>
          <w:pgMar w:top="540" w:right="1060" w:bottom="60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450"/>
        <w:gridCol w:w="7500"/>
        <w:gridCol w:w="975"/>
      </w:tblGrid>
      <w:tr w:rsidR="00D673A1" w:rsidRPr="000A7470" w14:paraId="75B7B185" w14:textId="77777777">
        <w:trPr>
          <w:trHeight w:val="584"/>
        </w:trPr>
        <w:tc>
          <w:tcPr>
            <w:tcW w:w="630" w:type="dxa"/>
            <w:tcBorders>
              <w:top w:val="nil"/>
            </w:tcBorders>
          </w:tcPr>
          <w:p w14:paraId="0CAF8EAB" w14:textId="77777777" w:rsidR="00D673A1" w:rsidRPr="000A7470" w:rsidRDefault="00D673A1">
            <w:pPr>
              <w:pStyle w:val="TableParagraph"/>
              <w:spacing w:before="0"/>
              <w:ind w:left="0"/>
              <w:rPr>
                <w:rFonts w:ascii="Times New Roman"/>
                <w:sz w:val="16"/>
              </w:rPr>
            </w:pPr>
          </w:p>
        </w:tc>
        <w:tc>
          <w:tcPr>
            <w:tcW w:w="450" w:type="dxa"/>
            <w:tcBorders>
              <w:top w:val="nil"/>
            </w:tcBorders>
          </w:tcPr>
          <w:p w14:paraId="4600DD02" w14:textId="77777777" w:rsidR="00D673A1" w:rsidRPr="000A7470" w:rsidRDefault="001018BC">
            <w:pPr>
              <w:pStyle w:val="TableParagraph"/>
              <w:spacing w:before="56"/>
              <w:rPr>
                <w:sz w:val="18"/>
              </w:rPr>
            </w:pPr>
            <w:r>
              <w:rPr>
                <w:color w:val="172A4D"/>
                <w:sz w:val="18"/>
              </w:rPr>
              <w:t>3.</w:t>
            </w:r>
          </w:p>
        </w:tc>
        <w:tc>
          <w:tcPr>
            <w:tcW w:w="7500" w:type="dxa"/>
            <w:tcBorders>
              <w:top w:val="nil"/>
            </w:tcBorders>
          </w:tcPr>
          <w:p w14:paraId="2A2B79FB" w14:textId="5E9E7FA4" w:rsidR="00D673A1" w:rsidRPr="000A7470" w:rsidRDefault="00A17397">
            <w:pPr>
              <w:pStyle w:val="TableParagraph"/>
              <w:spacing w:before="56"/>
              <w:ind w:left="86"/>
              <w:rPr>
                <w:sz w:val="18"/>
              </w:rPr>
            </w:pPr>
            <w:r>
              <w:rPr>
                <w:color w:val="172A4D"/>
                <w:sz w:val="18"/>
              </w:rPr>
              <w:t>Objects documenting the development of postal administration</w:t>
            </w:r>
          </w:p>
        </w:tc>
        <w:tc>
          <w:tcPr>
            <w:tcW w:w="975" w:type="dxa"/>
            <w:tcBorders>
              <w:top w:val="nil"/>
            </w:tcBorders>
          </w:tcPr>
          <w:p w14:paraId="60F36D5F" w14:textId="77777777" w:rsidR="00D673A1" w:rsidRPr="000A7470" w:rsidRDefault="001018BC" w:rsidP="00A17397">
            <w:pPr>
              <w:pStyle w:val="TableParagraph"/>
              <w:spacing w:before="0"/>
              <w:ind w:left="57"/>
              <w:rPr>
                <w:sz w:val="18"/>
              </w:rPr>
            </w:pPr>
            <w:r>
              <w:rPr>
                <w:color w:val="172A4D"/>
                <w:sz w:val="18"/>
              </w:rPr>
              <w:t>more than 50 years old</w:t>
            </w:r>
          </w:p>
        </w:tc>
      </w:tr>
      <w:tr w:rsidR="00D673A1" w:rsidRPr="000A7470" w14:paraId="59967CC4" w14:textId="77777777">
        <w:trPr>
          <w:trHeight w:val="314"/>
        </w:trPr>
        <w:tc>
          <w:tcPr>
            <w:tcW w:w="630" w:type="dxa"/>
            <w:vMerge w:val="restart"/>
          </w:tcPr>
          <w:p w14:paraId="23223D9E" w14:textId="77777777" w:rsidR="00D673A1" w:rsidRPr="000A7470" w:rsidRDefault="001018BC">
            <w:pPr>
              <w:pStyle w:val="TableParagraph"/>
              <w:rPr>
                <w:b/>
                <w:sz w:val="18"/>
              </w:rPr>
            </w:pPr>
            <w:r>
              <w:rPr>
                <w:b/>
                <w:color w:val="172A4D"/>
                <w:sz w:val="18"/>
              </w:rPr>
              <w:t>XVI</w:t>
            </w:r>
          </w:p>
        </w:tc>
        <w:tc>
          <w:tcPr>
            <w:tcW w:w="7950" w:type="dxa"/>
            <w:gridSpan w:val="2"/>
          </w:tcPr>
          <w:p w14:paraId="73A2AB70" w14:textId="77777777" w:rsidR="00D673A1" w:rsidRPr="000A7470" w:rsidRDefault="001018BC">
            <w:pPr>
              <w:pStyle w:val="TableParagraph"/>
              <w:rPr>
                <w:b/>
                <w:sz w:val="18"/>
              </w:rPr>
            </w:pPr>
            <w:r>
              <w:rPr>
                <w:b/>
                <w:color w:val="172A4D"/>
                <w:sz w:val="18"/>
              </w:rPr>
              <w:t>Objects related to numismatics other than those listed in point II</w:t>
            </w:r>
          </w:p>
        </w:tc>
        <w:tc>
          <w:tcPr>
            <w:tcW w:w="975" w:type="dxa"/>
          </w:tcPr>
          <w:p w14:paraId="4297EE1C" w14:textId="77777777" w:rsidR="00D673A1" w:rsidRPr="000A7470" w:rsidRDefault="00D673A1" w:rsidP="00A17397">
            <w:pPr>
              <w:pStyle w:val="TableParagraph"/>
              <w:spacing w:before="0"/>
              <w:ind w:left="57"/>
              <w:rPr>
                <w:rFonts w:ascii="Times New Roman"/>
                <w:sz w:val="16"/>
              </w:rPr>
            </w:pPr>
          </w:p>
        </w:tc>
      </w:tr>
      <w:tr w:rsidR="00D673A1" w:rsidRPr="000A7470" w14:paraId="0056EFEF" w14:textId="77777777">
        <w:trPr>
          <w:trHeight w:val="584"/>
        </w:trPr>
        <w:tc>
          <w:tcPr>
            <w:tcW w:w="630" w:type="dxa"/>
            <w:vMerge/>
            <w:tcBorders>
              <w:top w:val="nil"/>
            </w:tcBorders>
          </w:tcPr>
          <w:p w14:paraId="7D3D47D0" w14:textId="77777777" w:rsidR="00D673A1" w:rsidRPr="000A7470" w:rsidRDefault="00D673A1">
            <w:pPr>
              <w:rPr>
                <w:sz w:val="2"/>
                <w:szCs w:val="2"/>
              </w:rPr>
            </w:pPr>
          </w:p>
        </w:tc>
        <w:tc>
          <w:tcPr>
            <w:tcW w:w="450" w:type="dxa"/>
          </w:tcPr>
          <w:p w14:paraId="32F8E3E2" w14:textId="77777777" w:rsidR="00D673A1" w:rsidRPr="000A7470" w:rsidRDefault="001018BC">
            <w:pPr>
              <w:pStyle w:val="TableParagraph"/>
              <w:rPr>
                <w:sz w:val="18"/>
              </w:rPr>
            </w:pPr>
            <w:r>
              <w:rPr>
                <w:color w:val="172A4D"/>
                <w:sz w:val="18"/>
              </w:rPr>
              <w:t>1.</w:t>
            </w:r>
          </w:p>
        </w:tc>
        <w:tc>
          <w:tcPr>
            <w:tcW w:w="7500" w:type="dxa"/>
          </w:tcPr>
          <w:p w14:paraId="114B2F8B" w14:textId="147FD166" w:rsidR="00D673A1" w:rsidRPr="000A7470" w:rsidRDefault="00A17397">
            <w:pPr>
              <w:pStyle w:val="TableParagraph"/>
              <w:ind w:left="86"/>
              <w:rPr>
                <w:sz w:val="18"/>
              </w:rPr>
            </w:pPr>
            <w:r>
              <w:rPr>
                <w:color w:val="172A4D"/>
                <w:sz w:val="18"/>
              </w:rPr>
              <w:t>Punches</w:t>
            </w:r>
          </w:p>
        </w:tc>
        <w:tc>
          <w:tcPr>
            <w:tcW w:w="975" w:type="dxa"/>
          </w:tcPr>
          <w:p w14:paraId="1886A439" w14:textId="7106AE88"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2C2F4CFA" w14:textId="77777777" w:rsidTr="00A17397">
        <w:trPr>
          <w:trHeight w:val="680"/>
        </w:trPr>
        <w:tc>
          <w:tcPr>
            <w:tcW w:w="630" w:type="dxa"/>
            <w:vMerge/>
            <w:tcBorders>
              <w:top w:val="nil"/>
            </w:tcBorders>
          </w:tcPr>
          <w:p w14:paraId="223F5368" w14:textId="77777777" w:rsidR="00D673A1" w:rsidRPr="000A7470" w:rsidRDefault="00D673A1">
            <w:pPr>
              <w:rPr>
                <w:sz w:val="2"/>
                <w:szCs w:val="2"/>
              </w:rPr>
            </w:pPr>
          </w:p>
        </w:tc>
        <w:tc>
          <w:tcPr>
            <w:tcW w:w="450" w:type="dxa"/>
          </w:tcPr>
          <w:p w14:paraId="726F7D5E" w14:textId="77777777" w:rsidR="00D673A1" w:rsidRPr="000A7470" w:rsidRDefault="001018BC">
            <w:pPr>
              <w:pStyle w:val="TableParagraph"/>
              <w:rPr>
                <w:sz w:val="18"/>
              </w:rPr>
            </w:pPr>
            <w:r>
              <w:rPr>
                <w:color w:val="172A4D"/>
                <w:sz w:val="18"/>
              </w:rPr>
              <w:t>2.</w:t>
            </w:r>
          </w:p>
        </w:tc>
        <w:tc>
          <w:tcPr>
            <w:tcW w:w="7500" w:type="dxa"/>
          </w:tcPr>
          <w:p w14:paraId="64BCB4CD" w14:textId="04471673" w:rsidR="00D673A1" w:rsidRPr="000A7470" w:rsidRDefault="00A17397">
            <w:pPr>
              <w:pStyle w:val="TableParagraph"/>
              <w:spacing w:before="17"/>
              <w:ind w:left="86"/>
              <w:rPr>
                <w:sz w:val="18"/>
              </w:rPr>
            </w:pPr>
            <w:r>
              <w:rPr>
                <w:color w:val="172A4D"/>
                <w:sz w:val="18"/>
              </w:rPr>
              <w:t>Coins, paper money, emergency metal, paper, ceramic or other forms of currency, securities such as shares, share certificates or stamps, credit and non-cash documents</w:t>
            </w:r>
            <w:r>
              <w:rPr>
                <w:sz w:val="18"/>
              </w:rPr>
              <w:t xml:space="preserve"> </w:t>
            </w:r>
            <w:r>
              <w:rPr>
                <w:color w:val="172A4D"/>
                <w:sz w:val="18"/>
              </w:rPr>
              <w:t>(++)</w:t>
            </w:r>
          </w:p>
        </w:tc>
        <w:tc>
          <w:tcPr>
            <w:tcW w:w="975" w:type="dxa"/>
          </w:tcPr>
          <w:p w14:paraId="36711B41" w14:textId="77777777" w:rsidR="00D673A1" w:rsidRPr="000A7470" w:rsidRDefault="001018BC" w:rsidP="00A17397">
            <w:pPr>
              <w:pStyle w:val="TableParagraph"/>
              <w:spacing w:before="0"/>
              <w:ind w:left="57"/>
              <w:rPr>
                <w:sz w:val="18"/>
              </w:rPr>
            </w:pPr>
            <w:r>
              <w:rPr>
                <w:color w:val="172A4D"/>
                <w:sz w:val="18"/>
              </w:rPr>
              <w:t>more than 50 years old</w:t>
            </w:r>
          </w:p>
        </w:tc>
      </w:tr>
      <w:tr w:rsidR="00D673A1" w:rsidRPr="000A7470" w14:paraId="3267150F" w14:textId="77777777">
        <w:trPr>
          <w:trHeight w:val="584"/>
        </w:trPr>
        <w:tc>
          <w:tcPr>
            <w:tcW w:w="630" w:type="dxa"/>
            <w:vMerge/>
            <w:tcBorders>
              <w:top w:val="nil"/>
            </w:tcBorders>
          </w:tcPr>
          <w:p w14:paraId="2DA8EDC9" w14:textId="77777777" w:rsidR="00D673A1" w:rsidRPr="000A7470" w:rsidRDefault="00D673A1">
            <w:pPr>
              <w:rPr>
                <w:sz w:val="2"/>
                <w:szCs w:val="2"/>
              </w:rPr>
            </w:pPr>
          </w:p>
        </w:tc>
        <w:tc>
          <w:tcPr>
            <w:tcW w:w="450" w:type="dxa"/>
          </w:tcPr>
          <w:p w14:paraId="44B6FF20" w14:textId="77777777" w:rsidR="00D673A1" w:rsidRPr="000A7470" w:rsidRDefault="001018BC">
            <w:pPr>
              <w:pStyle w:val="TableParagraph"/>
              <w:rPr>
                <w:sz w:val="18"/>
              </w:rPr>
            </w:pPr>
            <w:r>
              <w:rPr>
                <w:color w:val="172A4D"/>
                <w:sz w:val="18"/>
              </w:rPr>
              <w:t>3.</w:t>
            </w:r>
          </w:p>
        </w:tc>
        <w:tc>
          <w:tcPr>
            <w:tcW w:w="7500" w:type="dxa"/>
          </w:tcPr>
          <w:p w14:paraId="3B6656ED" w14:textId="26CDE03E" w:rsidR="00D673A1" w:rsidRPr="000A7470" w:rsidRDefault="00A17397">
            <w:pPr>
              <w:pStyle w:val="TableParagraph"/>
              <w:ind w:left="86"/>
              <w:rPr>
                <w:sz w:val="18"/>
              </w:rPr>
            </w:pPr>
            <w:proofErr w:type="spellStart"/>
            <w:r>
              <w:rPr>
                <w:color w:val="172A4D"/>
                <w:sz w:val="18"/>
              </w:rPr>
              <w:t>Phaleristic</w:t>
            </w:r>
            <w:proofErr w:type="spellEnd"/>
            <w:r>
              <w:rPr>
                <w:color w:val="172A4D"/>
                <w:sz w:val="18"/>
              </w:rPr>
              <w:t xml:space="preserve"> documents, orders, decorations (+)</w:t>
            </w:r>
          </w:p>
        </w:tc>
        <w:tc>
          <w:tcPr>
            <w:tcW w:w="975" w:type="dxa"/>
          </w:tcPr>
          <w:p w14:paraId="03822236" w14:textId="437949AB"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68288689" w14:textId="77777777">
        <w:trPr>
          <w:trHeight w:val="584"/>
        </w:trPr>
        <w:tc>
          <w:tcPr>
            <w:tcW w:w="630" w:type="dxa"/>
            <w:vMerge/>
            <w:tcBorders>
              <w:top w:val="nil"/>
            </w:tcBorders>
          </w:tcPr>
          <w:p w14:paraId="379FB711" w14:textId="77777777" w:rsidR="00D673A1" w:rsidRPr="000A7470" w:rsidRDefault="00D673A1">
            <w:pPr>
              <w:rPr>
                <w:sz w:val="2"/>
                <w:szCs w:val="2"/>
              </w:rPr>
            </w:pPr>
          </w:p>
        </w:tc>
        <w:tc>
          <w:tcPr>
            <w:tcW w:w="450" w:type="dxa"/>
          </w:tcPr>
          <w:p w14:paraId="053EE01F" w14:textId="77777777" w:rsidR="00D673A1" w:rsidRPr="000A7470" w:rsidRDefault="001018BC">
            <w:pPr>
              <w:pStyle w:val="TableParagraph"/>
              <w:rPr>
                <w:sz w:val="18"/>
              </w:rPr>
            </w:pPr>
            <w:r>
              <w:rPr>
                <w:color w:val="172A4D"/>
                <w:sz w:val="18"/>
              </w:rPr>
              <w:t>4.</w:t>
            </w:r>
          </w:p>
        </w:tc>
        <w:tc>
          <w:tcPr>
            <w:tcW w:w="7500" w:type="dxa"/>
          </w:tcPr>
          <w:p w14:paraId="5828A9AD" w14:textId="4C4FD156" w:rsidR="00D673A1" w:rsidRPr="000A7470" w:rsidRDefault="00A17397">
            <w:pPr>
              <w:pStyle w:val="TableParagraph"/>
              <w:ind w:left="86"/>
              <w:rPr>
                <w:sz w:val="18"/>
              </w:rPr>
            </w:pPr>
            <w:r>
              <w:rPr>
                <w:color w:val="172A4D"/>
                <w:sz w:val="18"/>
              </w:rPr>
              <w:t>Plaques, medals, tokens, stamps (+)</w:t>
            </w:r>
          </w:p>
        </w:tc>
        <w:tc>
          <w:tcPr>
            <w:tcW w:w="975" w:type="dxa"/>
          </w:tcPr>
          <w:p w14:paraId="0EEAFE40" w14:textId="2CD0578E"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259167D1" w14:textId="77777777" w:rsidTr="00A17397">
        <w:trPr>
          <w:trHeight w:val="567"/>
        </w:trPr>
        <w:tc>
          <w:tcPr>
            <w:tcW w:w="630" w:type="dxa"/>
            <w:vMerge w:val="restart"/>
          </w:tcPr>
          <w:p w14:paraId="75BE12D4" w14:textId="77777777" w:rsidR="00D673A1" w:rsidRPr="000A7470" w:rsidRDefault="001018BC">
            <w:pPr>
              <w:pStyle w:val="TableParagraph"/>
              <w:rPr>
                <w:b/>
                <w:sz w:val="18"/>
              </w:rPr>
            </w:pPr>
            <w:r>
              <w:rPr>
                <w:b/>
                <w:color w:val="172A4D"/>
                <w:sz w:val="18"/>
              </w:rPr>
              <w:t>XVII</w:t>
            </w:r>
          </w:p>
        </w:tc>
        <w:tc>
          <w:tcPr>
            <w:tcW w:w="7950" w:type="dxa"/>
            <w:gridSpan w:val="2"/>
          </w:tcPr>
          <w:p w14:paraId="50CCC3BB" w14:textId="6D52D4A2" w:rsidR="00D673A1" w:rsidRPr="000A7470" w:rsidRDefault="001018BC">
            <w:pPr>
              <w:pStyle w:val="TableParagraph"/>
              <w:spacing w:before="63"/>
              <w:rPr>
                <w:b/>
                <w:sz w:val="18"/>
              </w:rPr>
            </w:pPr>
            <w:r>
              <w:rPr>
                <w:b/>
                <w:sz w:val="18"/>
              </w:rPr>
              <w:t>Objects related to</w:t>
            </w:r>
            <w:r>
              <w:rPr>
                <w:b/>
                <w:color w:val="172A4D"/>
                <w:sz w:val="18"/>
              </w:rPr>
              <w:t xml:space="preserve"> the history of public and associational life, leisure activities and the use of leisure time</w:t>
            </w:r>
          </w:p>
        </w:tc>
        <w:tc>
          <w:tcPr>
            <w:tcW w:w="975" w:type="dxa"/>
          </w:tcPr>
          <w:p w14:paraId="5A7DC23C" w14:textId="77777777" w:rsidR="00D673A1" w:rsidRPr="000A7470" w:rsidRDefault="00D673A1" w:rsidP="00A17397">
            <w:pPr>
              <w:pStyle w:val="TableParagraph"/>
              <w:spacing w:before="0"/>
              <w:ind w:left="57"/>
              <w:rPr>
                <w:rFonts w:ascii="Times New Roman"/>
                <w:sz w:val="16"/>
              </w:rPr>
            </w:pPr>
          </w:p>
        </w:tc>
      </w:tr>
      <w:tr w:rsidR="00D673A1" w:rsidRPr="000A7470" w14:paraId="07059EE3" w14:textId="77777777">
        <w:trPr>
          <w:trHeight w:val="854"/>
        </w:trPr>
        <w:tc>
          <w:tcPr>
            <w:tcW w:w="630" w:type="dxa"/>
            <w:vMerge/>
            <w:tcBorders>
              <w:top w:val="nil"/>
            </w:tcBorders>
          </w:tcPr>
          <w:p w14:paraId="5648859B" w14:textId="77777777" w:rsidR="00D673A1" w:rsidRPr="000A7470" w:rsidRDefault="00D673A1">
            <w:pPr>
              <w:rPr>
                <w:sz w:val="2"/>
                <w:szCs w:val="2"/>
              </w:rPr>
            </w:pPr>
          </w:p>
        </w:tc>
        <w:tc>
          <w:tcPr>
            <w:tcW w:w="450" w:type="dxa"/>
          </w:tcPr>
          <w:p w14:paraId="373A6C7E" w14:textId="77777777" w:rsidR="00D673A1" w:rsidRPr="000A7470" w:rsidRDefault="001018BC">
            <w:pPr>
              <w:pStyle w:val="TableParagraph"/>
              <w:rPr>
                <w:sz w:val="18"/>
              </w:rPr>
            </w:pPr>
            <w:r>
              <w:rPr>
                <w:color w:val="172A4D"/>
                <w:sz w:val="18"/>
              </w:rPr>
              <w:t>1.</w:t>
            </w:r>
          </w:p>
        </w:tc>
        <w:tc>
          <w:tcPr>
            <w:tcW w:w="7500" w:type="dxa"/>
          </w:tcPr>
          <w:p w14:paraId="5760E7CD" w14:textId="0ADA6B8A" w:rsidR="00D673A1" w:rsidRPr="000A7470" w:rsidRDefault="00A17397">
            <w:pPr>
              <w:pStyle w:val="TableParagraph"/>
              <w:spacing w:line="312" w:lineRule="auto"/>
              <w:ind w:left="86" w:right="175"/>
              <w:rPr>
                <w:sz w:val="18"/>
              </w:rPr>
            </w:pPr>
            <w:r>
              <w:rPr>
                <w:color w:val="172A4D"/>
                <w:sz w:val="18"/>
              </w:rPr>
              <w:t>Uniforms of state and local government employees, members of associations and other voluntary associations (+)</w:t>
            </w:r>
          </w:p>
        </w:tc>
        <w:tc>
          <w:tcPr>
            <w:tcW w:w="975" w:type="dxa"/>
          </w:tcPr>
          <w:p w14:paraId="72DF9936" w14:textId="550CD566" w:rsidR="00D673A1" w:rsidRPr="000A7470" w:rsidRDefault="001018BC" w:rsidP="00A17397">
            <w:pPr>
              <w:pStyle w:val="TableParagraph"/>
              <w:spacing w:before="0"/>
              <w:ind w:left="57"/>
              <w:rPr>
                <w:sz w:val="18"/>
              </w:rPr>
            </w:pPr>
            <w:r>
              <w:rPr>
                <w:color w:val="172A4D"/>
                <w:sz w:val="18"/>
              </w:rPr>
              <w:t>dating back to 1950 or before</w:t>
            </w:r>
          </w:p>
        </w:tc>
      </w:tr>
      <w:tr w:rsidR="00D673A1" w:rsidRPr="000A7470" w14:paraId="627E98D2" w14:textId="77777777">
        <w:trPr>
          <w:trHeight w:val="869"/>
        </w:trPr>
        <w:tc>
          <w:tcPr>
            <w:tcW w:w="630" w:type="dxa"/>
            <w:vMerge/>
            <w:tcBorders>
              <w:top w:val="nil"/>
            </w:tcBorders>
          </w:tcPr>
          <w:p w14:paraId="7DAD1E16" w14:textId="77777777" w:rsidR="00D673A1" w:rsidRPr="000A7470" w:rsidRDefault="00D673A1">
            <w:pPr>
              <w:rPr>
                <w:sz w:val="2"/>
                <w:szCs w:val="2"/>
              </w:rPr>
            </w:pPr>
          </w:p>
        </w:tc>
        <w:tc>
          <w:tcPr>
            <w:tcW w:w="450" w:type="dxa"/>
          </w:tcPr>
          <w:p w14:paraId="756837F6" w14:textId="77777777" w:rsidR="00D673A1" w:rsidRPr="000A7470" w:rsidRDefault="001018BC">
            <w:pPr>
              <w:pStyle w:val="TableParagraph"/>
              <w:rPr>
                <w:sz w:val="18"/>
              </w:rPr>
            </w:pPr>
            <w:r>
              <w:rPr>
                <w:color w:val="172A4D"/>
                <w:sz w:val="18"/>
              </w:rPr>
              <w:t>2.</w:t>
            </w:r>
          </w:p>
        </w:tc>
        <w:tc>
          <w:tcPr>
            <w:tcW w:w="7500" w:type="dxa"/>
          </w:tcPr>
          <w:p w14:paraId="3A37CFE1" w14:textId="06EDC96D" w:rsidR="00D673A1" w:rsidRPr="000A7470" w:rsidRDefault="00A17397">
            <w:pPr>
              <w:pStyle w:val="TableParagraph"/>
              <w:ind w:left="86"/>
              <w:rPr>
                <w:sz w:val="18"/>
              </w:rPr>
            </w:pPr>
            <w:r>
              <w:rPr>
                <w:color w:val="172A4D"/>
                <w:sz w:val="18"/>
              </w:rPr>
              <w:t>Insignia and related items</w:t>
            </w:r>
          </w:p>
        </w:tc>
        <w:tc>
          <w:tcPr>
            <w:tcW w:w="975" w:type="dxa"/>
          </w:tcPr>
          <w:p w14:paraId="3D9A4610" w14:textId="4FE6D5E9" w:rsidR="00D673A1" w:rsidRPr="000A7470" w:rsidRDefault="001018BC" w:rsidP="00A17397">
            <w:pPr>
              <w:pStyle w:val="TableParagraph"/>
              <w:spacing w:before="0"/>
              <w:ind w:left="57"/>
              <w:rPr>
                <w:sz w:val="18"/>
              </w:rPr>
            </w:pPr>
            <w:r>
              <w:rPr>
                <w:color w:val="172A4D"/>
                <w:sz w:val="18"/>
              </w:rPr>
              <w:t>dating back to 1950 or before</w:t>
            </w:r>
          </w:p>
        </w:tc>
      </w:tr>
      <w:tr w:rsidR="00D673A1" w:rsidRPr="000A7470" w14:paraId="5A84029D" w14:textId="77777777">
        <w:trPr>
          <w:trHeight w:val="854"/>
        </w:trPr>
        <w:tc>
          <w:tcPr>
            <w:tcW w:w="630" w:type="dxa"/>
            <w:vMerge/>
            <w:tcBorders>
              <w:top w:val="nil"/>
            </w:tcBorders>
          </w:tcPr>
          <w:p w14:paraId="2DB9954B" w14:textId="77777777" w:rsidR="00D673A1" w:rsidRPr="000A7470" w:rsidRDefault="00D673A1">
            <w:pPr>
              <w:rPr>
                <w:sz w:val="2"/>
                <w:szCs w:val="2"/>
              </w:rPr>
            </w:pPr>
          </w:p>
        </w:tc>
        <w:tc>
          <w:tcPr>
            <w:tcW w:w="450" w:type="dxa"/>
          </w:tcPr>
          <w:p w14:paraId="43A13264" w14:textId="77777777" w:rsidR="00D673A1" w:rsidRPr="000A7470" w:rsidRDefault="001018BC">
            <w:pPr>
              <w:pStyle w:val="TableParagraph"/>
              <w:rPr>
                <w:sz w:val="18"/>
              </w:rPr>
            </w:pPr>
            <w:r>
              <w:rPr>
                <w:color w:val="172A4D"/>
                <w:sz w:val="18"/>
              </w:rPr>
              <w:t>3.</w:t>
            </w:r>
          </w:p>
        </w:tc>
        <w:tc>
          <w:tcPr>
            <w:tcW w:w="7500" w:type="dxa"/>
          </w:tcPr>
          <w:p w14:paraId="1A16FF7F" w14:textId="369CDC82" w:rsidR="00D673A1" w:rsidRPr="000A7470" w:rsidRDefault="00A17397">
            <w:pPr>
              <w:pStyle w:val="TableParagraph"/>
              <w:ind w:left="86"/>
              <w:rPr>
                <w:sz w:val="18"/>
              </w:rPr>
            </w:pPr>
            <w:r>
              <w:rPr>
                <w:color w:val="172A4D"/>
                <w:sz w:val="18"/>
              </w:rPr>
              <w:t>Documents of associational life, e.g. flags, cups, diplomas</w:t>
            </w:r>
          </w:p>
        </w:tc>
        <w:tc>
          <w:tcPr>
            <w:tcW w:w="975" w:type="dxa"/>
          </w:tcPr>
          <w:p w14:paraId="639EB49E" w14:textId="25C7CF72" w:rsidR="00D673A1" w:rsidRPr="000A7470" w:rsidRDefault="001018BC" w:rsidP="00A17397">
            <w:pPr>
              <w:pStyle w:val="TableParagraph"/>
              <w:spacing w:before="0"/>
              <w:ind w:left="57"/>
              <w:rPr>
                <w:sz w:val="18"/>
              </w:rPr>
            </w:pPr>
            <w:r>
              <w:rPr>
                <w:color w:val="172A4D"/>
                <w:sz w:val="18"/>
              </w:rPr>
              <w:t>dating back to 1950 or before</w:t>
            </w:r>
          </w:p>
        </w:tc>
      </w:tr>
      <w:tr w:rsidR="00D673A1" w:rsidRPr="000A7470" w14:paraId="05D4A158" w14:textId="77777777">
        <w:trPr>
          <w:trHeight w:val="584"/>
        </w:trPr>
        <w:tc>
          <w:tcPr>
            <w:tcW w:w="630" w:type="dxa"/>
            <w:vMerge/>
            <w:tcBorders>
              <w:top w:val="nil"/>
            </w:tcBorders>
          </w:tcPr>
          <w:p w14:paraId="15652C7C" w14:textId="77777777" w:rsidR="00D673A1" w:rsidRPr="000A7470" w:rsidRDefault="00D673A1">
            <w:pPr>
              <w:rPr>
                <w:sz w:val="2"/>
                <w:szCs w:val="2"/>
              </w:rPr>
            </w:pPr>
          </w:p>
        </w:tc>
        <w:tc>
          <w:tcPr>
            <w:tcW w:w="450" w:type="dxa"/>
          </w:tcPr>
          <w:p w14:paraId="656856A7" w14:textId="77777777" w:rsidR="00D673A1" w:rsidRPr="000A7470" w:rsidRDefault="001018BC">
            <w:pPr>
              <w:pStyle w:val="TableParagraph"/>
              <w:rPr>
                <w:sz w:val="18"/>
              </w:rPr>
            </w:pPr>
            <w:r>
              <w:rPr>
                <w:color w:val="172A4D"/>
                <w:sz w:val="18"/>
              </w:rPr>
              <w:t>4.</w:t>
            </w:r>
          </w:p>
        </w:tc>
        <w:tc>
          <w:tcPr>
            <w:tcW w:w="7500" w:type="dxa"/>
          </w:tcPr>
          <w:p w14:paraId="6ED13B0D" w14:textId="17206DEB" w:rsidR="00D673A1" w:rsidRPr="000A7470" w:rsidRDefault="00A17397">
            <w:pPr>
              <w:pStyle w:val="TableParagraph"/>
              <w:ind w:left="86"/>
              <w:rPr>
                <w:sz w:val="18"/>
              </w:rPr>
            </w:pPr>
            <w:r>
              <w:rPr>
                <w:color w:val="172A4D"/>
                <w:sz w:val="18"/>
              </w:rPr>
              <w:t>Sports, hiking and travel equipment, tools and clothing</w:t>
            </w:r>
          </w:p>
        </w:tc>
        <w:tc>
          <w:tcPr>
            <w:tcW w:w="975" w:type="dxa"/>
          </w:tcPr>
          <w:p w14:paraId="2755135D" w14:textId="1BA9BB66"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3BB1285D" w14:textId="77777777">
        <w:trPr>
          <w:trHeight w:val="584"/>
        </w:trPr>
        <w:tc>
          <w:tcPr>
            <w:tcW w:w="630" w:type="dxa"/>
            <w:vMerge/>
            <w:tcBorders>
              <w:top w:val="nil"/>
            </w:tcBorders>
          </w:tcPr>
          <w:p w14:paraId="493E562E" w14:textId="77777777" w:rsidR="00D673A1" w:rsidRPr="000A7470" w:rsidRDefault="00D673A1">
            <w:pPr>
              <w:rPr>
                <w:sz w:val="2"/>
                <w:szCs w:val="2"/>
              </w:rPr>
            </w:pPr>
          </w:p>
        </w:tc>
        <w:tc>
          <w:tcPr>
            <w:tcW w:w="450" w:type="dxa"/>
          </w:tcPr>
          <w:p w14:paraId="777CF8CD" w14:textId="77777777" w:rsidR="00D673A1" w:rsidRPr="000A7470" w:rsidRDefault="001018BC">
            <w:pPr>
              <w:pStyle w:val="TableParagraph"/>
              <w:rPr>
                <w:sz w:val="18"/>
              </w:rPr>
            </w:pPr>
            <w:r>
              <w:rPr>
                <w:color w:val="172A4D"/>
                <w:sz w:val="18"/>
              </w:rPr>
              <w:t>5.</w:t>
            </w:r>
          </w:p>
        </w:tc>
        <w:tc>
          <w:tcPr>
            <w:tcW w:w="7500" w:type="dxa"/>
          </w:tcPr>
          <w:p w14:paraId="1061C55D" w14:textId="05AA1D36" w:rsidR="00D673A1" w:rsidRPr="000A7470" w:rsidRDefault="00A17397">
            <w:pPr>
              <w:pStyle w:val="TableParagraph"/>
              <w:ind w:left="86"/>
              <w:rPr>
                <w:sz w:val="18"/>
              </w:rPr>
            </w:pPr>
            <w:r>
              <w:rPr>
                <w:color w:val="172A4D"/>
                <w:sz w:val="18"/>
              </w:rPr>
              <w:t>Medals from national and international competitions, prizes and awards</w:t>
            </w:r>
          </w:p>
        </w:tc>
        <w:tc>
          <w:tcPr>
            <w:tcW w:w="975" w:type="dxa"/>
          </w:tcPr>
          <w:p w14:paraId="703BA837" w14:textId="2BACC80C" w:rsidR="00D673A1" w:rsidRPr="000A7470" w:rsidRDefault="001018BC" w:rsidP="00A17397">
            <w:pPr>
              <w:pStyle w:val="TableParagraph"/>
              <w:spacing w:before="0"/>
              <w:ind w:left="57"/>
              <w:rPr>
                <w:sz w:val="18"/>
              </w:rPr>
            </w:pPr>
            <w:r>
              <w:rPr>
                <w:sz w:val="18"/>
              </w:rPr>
              <w:t xml:space="preserve">more </w:t>
            </w:r>
            <w:r>
              <w:rPr>
                <w:color w:val="172A4D"/>
                <w:sz w:val="18"/>
              </w:rPr>
              <w:t>than 50</w:t>
            </w:r>
            <w:r>
              <w:rPr>
                <w:sz w:val="18"/>
              </w:rPr>
              <w:t xml:space="preserve"> years old</w:t>
            </w:r>
          </w:p>
        </w:tc>
      </w:tr>
      <w:tr w:rsidR="00D673A1" w:rsidRPr="000A7470" w14:paraId="4FFE0228" w14:textId="77777777">
        <w:trPr>
          <w:trHeight w:val="854"/>
        </w:trPr>
        <w:tc>
          <w:tcPr>
            <w:tcW w:w="630" w:type="dxa"/>
            <w:vMerge/>
            <w:tcBorders>
              <w:top w:val="nil"/>
            </w:tcBorders>
          </w:tcPr>
          <w:p w14:paraId="16663E4C" w14:textId="77777777" w:rsidR="00D673A1" w:rsidRPr="000A7470" w:rsidRDefault="00D673A1">
            <w:pPr>
              <w:rPr>
                <w:sz w:val="2"/>
                <w:szCs w:val="2"/>
              </w:rPr>
            </w:pPr>
          </w:p>
        </w:tc>
        <w:tc>
          <w:tcPr>
            <w:tcW w:w="450" w:type="dxa"/>
          </w:tcPr>
          <w:p w14:paraId="6B709A29" w14:textId="77777777" w:rsidR="00D673A1" w:rsidRPr="000A7470" w:rsidRDefault="001018BC">
            <w:pPr>
              <w:pStyle w:val="TableParagraph"/>
              <w:rPr>
                <w:sz w:val="18"/>
              </w:rPr>
            </w:pPr>
            <w:r>
              <w:rPr>
                <w:color w:val="172A4D"/>
                <w:sz w:val="18"/>
              </w:rPr>
              <w:t>6.</w:t>
            </w:r>
          </w:p>
        </w:tc>
        <w:tc>
          <w:tcPr>
            <w:tcW w:w="7500" w:type="dxa"/>
          </w:tcPr>
          <w:p w14:paraId="59D70BB5" w14:textId="3754D063" w:rsidR="00D673A1" w:rsidRPr="000A7470" w:rsidRDefault="00A17397">
            <w:pPr>
              <w:pStyle w:val="TableParagraph"/>
              <w:ind w:left="86"/>
              <w:rPr>
                <w:sz w:val="18"/>
              </w:rPr>
            </w:pPr>
            <w:r>
              <w:rPr>
                <w:color w:val="172A4D"/>
                <w:sz w:val="18"/>
              </w:rPr>
              <w:t>Records of judicial torture</w:t>
            </w:r>
          </w:p>
        </w:tc>
        <w:tc>
          <w:tcPr>
            <w:tcW w:w="975" w:type="dxa"/>
          </w:tcPr>
          <w:p w14:paraId="6A9E24FE" w14:textId="000BE401" w:rsidR="00D673A1" w:rsidRPr="000A7470" w:rsidRDefault="001018BC" w:rsidP="00A17397">
            <w:pPr>
              <w:pStyle w:val="TableParagraph"/>
              <w:spacing w:before="0"/>
              <w:ind w:left="57"/>
              <w:rPr>
                <w:sz w:val="18"/>
              </w:rPr>
            </w:pPr>
            <w:r>
              <w:rPr>
                <w:color w:val="172A4D"/>
                <w:sz w:val="18"/>
              </w:rPr>
              <w:t>dating back to 1800 or before</w:t>
            </w:r>
          </w:p>
        </w:tc>
      </w:tr>
      <w:tr w:rsidR="00D673A1" w:rsidRPr="000A7470" w14:paraId="0FFBDD4D" w14:textId="77777777" w:rsidTr="00A17397">
        <w:trPr>
          <w:trHeight w:val="340"/>
        </w:trPr>
        <w:tc>
          <w:tcPr>
            <w:tcW w:w="630" w:type="dxa"/>
            <w:vMerge w:val="restart"/>
          </w:tcPr>
          <w:p w14:paraId="5EA5A939" w14:textId="77777777" w:rsidR="00D673A1" w:rsidRPr="000A7470" w:rsidRDefault="001018BC">
            <w:pPr>
              <w:pStyle w:val="TableParagraph"/>
              <w:rPr>
                <w:b/>
                <w:sz w:val="18"/>
              </w:rPr>
            </w:pPr>
            <w:r>
              <w:rPr>
                <w:b/>
                <w:color w:val="172A4D"/>
                <w:sz w:val="18"/>
              </w:rPr>
              <w:t>XVIII</w:t>
            </w:r>
          </w:p>
        </w:tc>
        <w:tc>
          <w:tcPr>
            <w:tcW w:w="7950" w:type="dxa"/>
            <w:gridSpan w:val="2"/>
          </w:tcPr>
          <w:p w14:paraId="1459D0BE" w14:textId="77777777" w:rsidR="00D673A1" w:rsidRPr="000A7470" w:rsidRDefault="001018BC">
            <w:pPr>
              <w:pStyle w:val="TableParagraph"/>
              <w:rPr>
                <w:b/>
                <w:sz w:val="18"/>
              </w:rPr>
            </w:pPr>
            <w:r>
              <w:rPr>
                <w:b/>
                <w:color w:val="172A4D"/>
                <w:sz w:val="18"/>
              </w:rPr>
              <w:t>Objects related to the history of education</w:t>
            </w:r>
          </w:p>
        </w:tc>
        <w:tc>
          <w:tcPr>
            <w:tcW w:w="975" w:type="dxa"/>
          </w:tcPr>
          <w:p w14:paraId="54A9C51D" w14:textId="77777777" w:rsidR="00D673A1" w:rsidRPr="000A7470" w:rsidRDefault="00D673A1" w:rsidP="00A17397">
            <w:pPr>
              <w:pStyle w:val="TableParagraph"/>
              <w:spacing w:before="0"/>
              <w:ind w:left="57"/>
              <w:rPr>
                <w:rFonts w:ascii="Times New Roman"/>
                <w:sz w:val="16"/>
              </w:rPr>
            </w:pPr>
          </w:p>
        </w:tc>
      </w:tr>
      <w:tr w:rsidR="00D673A1" w:rsidRPr="000A7470" w14:paraId="2512D211" w14:textId="77777777">
        <w:trPr>
          <w:trHeight w:val="854"/>
        </w:trPr>
        <w:tc>
          <w:tcPr>
            <w:tcW w:w="630" w:type="dxa"/>
            <w:vMerge/>
            <w:tcBorders>
              <w:top w:val="nil"/>
            </w:tcBorders>
          </w:tcPr>
          <w:p w14:paraId="4C659ECD" w14:textId="77777777" w:rsidR="00D673A1" w:rsidRPr="000A7470" w:rsidRDefault="00D673A1">
            <w:pPr>
              <w:rPr>
                <w:sz w:val="2"/>
                <w:szCs w:val="2"/>
              </w:rPr>
            </w:pPr>
          </w:p>
        </w:tc>
        <w:tc>
          <w:tcPr>
            <w:tcW w:w="450" w:type="dxa"/>
          </w:tcPr>
          <w:p w14:paraId="7189F16A" w14:textId="77777777" w:rsidR="00D673A1" w:rsidRPr="000A7470" w:rsidRDefault="001018BC">
            <w:pPr>
              <w:pStyle w:val="TableParagraph"/>
              <w:rPr>
                <w:sz w:val="18"/>
              </w:rPr>
            </w:pPr>
            <w:r>
              <w:rPr>
                <w:color w:val="172A4D"/>
                <w:sz w:val="18"/>
              </w:rPr>
              <w:t>1.</w:t>
            </w:r>
          </w:p>
        </w:tc>
        <w:tc>
          <w:tcPr>
            <w:tcW w:w="7500" w:type="dxa"/>
          </w:tcPr>
          <w:p w14:paraId="53FF72A2" w14:textId="4FBD4F1C" w:rsidR="00D673A1" w:rsidRPr="000A7470" w:rsidRDefault="00A17397">
            <w:pPr>
              <w:pStyle w:val="TableParagraph"/>
              <w:spacing w:line="312" w:lineRule="auto"/>
              <w:ind w:left="86" w:right="107"/>
              <w:rPr>
                <w:sz w:val="18"/>
              </w:rPr>
            </w:pPr>
            <w:r>
              <w:rPr>
                <w:color w:val="172A4D"/>
                <w:sz w:val="18"/>
              </w:rPr>
              <w:t>Didactic and demonstration aids and models for all levels and types of schools, both functional and non-functional</w:t>
            </w:r>
          </w:p>
        </w:tc>
        <w:tc>
          <w:tcPr>
            <w:tcW w:w="975" w:type="dxa"/>
          </w:tcPr>
          <w:p w14:paraId="1260C283" w14:textId="425372D1" w:rsidR="00D673A1" w:rsidRPr="000A7470" w:rsidRDefault="001018BC" w:rsidP="00A17397">
            <w:pPr>
              <w:pStyle w:val="TableParagraph"/>
              <w:spacing w:before="0"/>
              <w:ind w:left="57"/>
              <w:rPr>
                <w:sz w:val="18"/>
              </w:rPr>
            </w:pPr>
            <w:r>
              <w:rPr>
                <w:color w:val="172A4D"/>
                <w:sz w:val="18"/>
              </w:rPr>
              <w:t>dating back to 1950 or before</w:t>
            </w:r>
          </w:p>
        </w:tc>
      </w:tr>
      <w:tr w:rsidR="00D673A1" w:rsidRPr="000A7470" w14:paraId="5E5E9800" w14:textId="77777777" w:rsidTr="00A17397">
        <w:trPr>
          <w:trHeight w:val="340"/>
        </w:trPr>
        <w:tc>
          <w:tcPr>
            <w:tcW w:w="630" w:type="dxa"/>
            <w:vMerge w:val="restart"/>
          </w:tcPr>
          <w:p w14:paraId="5E118BAC" w14:textId="77777777" w:rsidR="00D673A1" w:rsidRPr="000A7470" w:rsidRDefault="001018BC">
            <w:pPr>
              <w:pStyle w:val="TableParagraph"/>
              <w:rPr>
                <w:b/>
                <w:sz w:val="18"/>
              </w:rPr>
            </w:pPr>
            <w:r>
              <w:rPr>
                <w:b/>
                <w:color w:val="172A4D"/>
                <w:sz w:val="18"/>
              </w:rPr>
              <w:t>XIX</w:t>
            </w:r>
          </w:p>
        </w:tc>
        <w:tc>
          <w:tcPr>
            <w:tcW w:w="7950" w:type="dxa"/>
            <w:gridSpan w:val="2"/>
          </w:tcPr>
          <w:p w14:paraId="3C40170B" w14:textId="2B96FF92" w:rsidR="00D673A1" w:rsidRPr="000A7470" w:rsidRDefault="001018BC">
            <w:pPr>
              <w:pStyle w:val="TableParagraph"/>
              <w:spacing w:before="63"/>
              <w:rPr>
                <w:b/>
                <w:sz w:val="18"/>
              </w:rPr>
            </w:pPr>
            <w:r>
              <w:rPr>
                <w:b/>
                <w:color w:val="172A4D"/>
                <w:sz w:val="18"/>
              </w:rPr>
              <w:t>Objects related to architecture and exterior buildings</w:t>
            </w:r>
          </w:p>
        </w:tc>
        <w:tc>
          <w:tcPr>
            <w:tcW w:w="975" w:type="dxa"/>
          </w:tcPr>
          <w:p w14:paraId="01C0D957" w14:textId="77777777" w:rsidR="00D673A1" w:rsidRPr="000A7470" w:rsidRDefault="00D673A1" w:rsidP="00A17397">
            <w:pPr>
              <w:pStyle w:val="TableParagraph"/>
              <w:spacing w:before="0"/>
              <w:ind w:left="57"/>
              <w:rPr>
                <w:rFonts w:ascii="Times New Roman"/>
                <w:sz w:val="16"/>
              </w:rPr>
            </w:pPr>
          </w:p>
        </w:tc>
      </w:tr>
      <w:tr w:rsidR="00D673A1" w:rsidRPr="000A7470" w14:paraId="316014B3" w14:textId="77777777">
        <w:trPr>
          <w:trHeight w:val="584"/>
        </w:trPr>
        <w:tc>
          <w:tcPr>
            <w:tcW w:w="630" w:type="dxa"/>
            <w:vMerge/>
            <w:tcBorders>
              <w:top w:val="nil"/>
            </w:tcBorders>
          </w:tcPr>
          <w:p w14:paraId="6DFA1715" w14:textId="77777777" w:rsidR="00D673A1" w:rsidRPr="000A7470" w:rsidRDefault="00D673A1">
            <w:pPr>
              <w:rPr>
                <w:sz w:val="2"/>
                <w:szCs w:val="2"/>
              </w:rPr>
            </w:pPr>
          </w:p>
        </w:tc>
        <w:tc>
          <w:tcPr>
            <w:tcW w:w="450" w:type="dxa"/>
          </w:tcPr>
          <w:p w14:paraId="2E5484BB" w14:textId="77777777" w:rsidR="00D673A1" w:rsidRPr="000A7470" w:rsidRDefault="001018BC">
            <w:pPr>
              <w:pStyle w:val="TableParagraph"/>
              <w:rPr>
                <w:sz w:val="18"/>
              </w:rPr>
            </w:pPr>
            <w:r>
              <w:rPr>
                <w:color w:val="172A4D"/>
                <w:sz w:val="18"/>
              </w:rPr>
              <w:t>1.</w:t>
            </w:r>
          </w:p>
        </w:tc>
        <w:tc>
          <w:tcPr>
            <w:tcW w:w="7500" w:type="dxa"/>
          </w:tcPr>
          <w:p w14:paraId="4786574C" w14:textId="49EB1184" w:rsidR="00D673A1" w:rsidRPr="000A7470" w:rsidRDefault="00A17397">
            <w:pPr>
              <w:pStyle w:val="TableParagraph"/>
              <w:spacing w:before="63"/>
              <w:ind w:left="86"/>
              <w:rPr>
                <w:sz w:val="18"/>
              </w:rPr>
            </w:pPr>
            <w:r>
              <w:rPr>
                <w:color w:val="172A4D"/>
                <w:sz w:val="18"/>
              </w:rPr>
              <w:t>Small exterior architecture, e.g. chapels, conciliatory crosses, wells, fountains, parts</w:t>
            </w:r>
            <w:r>
              <w:rPr>
                <w:sz w:val="18"/>
              </w:rPr>
              <w:t xml:space="preserve"> </w:t>
            </w:r>
            <w:r>
              <w:rPr>
                <w:color w:val="172A4D"/>
                <w:sz w:val="18"/>
              </w:rPr>
              <w:t>and fragments thereof</w:t>
            </w:r>
          </w:p>
        </w:tc>
        <w:tc>
          <w:tcPr>
            <w:tcW w:w="975" w:type="dxa"/>
          </w:tcPr>
          <w:p w14:paraId="4C3F3EFC" w14:textId="5E96F21E"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r w:rsidR="00D673A1" w:rsidRPr="000A7470" w14:paraId="263E3CAD" w14:textId="77777777">
        <w:trPr>
          <w:trHeight w:val="584"/>
        </w:trPr>
        <w:tc>
          <w:tcPr>
            <w:tcW w:w="630" w:type="dxa"/>
            <w:vMerge/>
            <w:tcBorders>
              <w:top w:val="nil"/>
            </w:tcBorders>
          </w:tcPr>
          <w:p w14:paraId="4E06F7FC" w14:textId="77777777" w:rsidR="00D673A1" w:rsidRPr="000A7470" w:rsidRDefault="00D673A1">
            <w:pPr>
              <w:rPr>
                <w:sz w:val="2"/>
                <w:szCs w:val="2"/>
              </w:rPr>
            </w:pPr>
          </w:p>
        </w:tc>
        <w:tc>
          <w:tcPr>
            <w:tcW w:w="450" w:type="dxa"/>
          </w:tcPr>
          <w:p w14:paraId="7C645A08" w14:textId="77777777" w:rsidR="00D673A1" w:rsidRPr="000A7470" w:rsidRDefault="001018BC">
            <w:pPr>
              <w:pStyle w:val="TableParagraph"/>
              <w:rPr>
                <w:sz w:val="18"/>
              </w:rPr>
            </w:pPr>
            <w:r>
              <w:rPr>
                <w:color w:val="172A4D"/>
                <w:sz w:val="18"/>
              </w:rPr>
              <w:t>2.</w:t>
            </w:r>
          </w:p>
        </w:tc>
        <w:tc>
          <w:tcPr>
            <w:tcW w:w="7500" w:type="dxa"/>
          </w:tcPr>
          <w:p w14:paraId="70C92332" w14:textId="14FA318A" w:rsidR="00D673A1" w:rsidRPr="000A7470" w:rsidRDefault="00A17397">
            <w:pPr>
              <w:pStyle w:val="TableParagraph"/>
              <w:spacing w:before="63"/>
              <w:ind w:left="86"/>
              <w:rPr>
                <w:sz w:val="18"/>
              </w:rPr>
            </w:pPr>
            <w:r>
              <w:rPr>
                <w:color w:val="172A4D"/>
                <w:sz w:val="18"/>
              </w:rPr>
              <w:t>Architectural articles and fragments and other components of architecture made of any</w:t>
            </w:r>
            <w:r>
              <w:rPr>
                <w:sz w:val="18"/>
              </w:rPr>
              <w:t xml:space="preserve"> </w:t>
            </w:r>
            <w:r>
              <w:rPr>
                <w:color w:val="172A4D"/>
                <w:sz w:val="18"/>
              </w:rPr>
              <w:t>materials, including exterior grilles and grates</w:t>
            </w:r>
          </w:p>
        </w:tc>
        <w:tc>
          <w:tcPr>
            <w:tcW w:w="975" w:type="dxa"/>
          </w:tcPr>
          <w:p w14:paraId="2582CEA4" w14:textId="7221059A" w:rsidR="00D673A1" w:rsidRPr="000A7470" w:rsidRDefault="001018BC" w:rsidP="00A17397">
            <w:pPr>
              <w:pStyle w:val="TableParagraph"/>
              <w:spacing w:before="0"/>
              <w:ind w:left="57"/>
              <w:rPr>
                <w:sz w:val="18"/>
              </w:rPr>
            </w:pPr>
            <w:r>
              <w:rPr>
                <w:sz w:val="18"/>
              </w:rPr>
              <w:t xml:space="preserve">more </w:t>
            </w:r>
            <w:r>
              <w:rPr>
                <w:color w:val="172A4D"/>
                <w:sz w:val="18"/>
              </w:rPr>
              <w:t>than 70</w:t>
            </w:r>
            <w:r>
              <w:rPr>
                <w:sz w:val="18"/>
              </w:rPr>
              <w:t xml:space="preserve"> years old</w:t>
            </w:r>
          </w:p>
        </w:tc>
      </w:tr>
    </w:tbl>
    <w:p w14:paraId="3CAA7D2F" w14:textId="13E7CD79" w:rsidR="00D673A1" w:rsidRPr="000A7470" w:rsidRDefault="001018BC">
      <w:pPr>
        <w:pStyle w:val="Zkladntext"/>
        <w:spacing w:before="151" w:line="321" w:lineRule="auto"/>
        <w:ind w:left="109" w:right="111"/>
        <w:jc w:val="both"/>
      </w:pPr>
      <w:r>
        <w:rPr>
          <w:b/>
          <w:color w:val="172A4D"/>
        </w:rPr>
        <w:t xml:space="preserve">(+) </w:t>
      </w:r>
      <w:r>
        <w:rPr>
          <w:color w:val="172A4D"/>
        </w:rPr>
        <w:t>One certificate may also be issued for a set of such objects. The application must be accompanied by photographs enabling identification of the individual objects. A list of the objects comprising the set, with the relevant identification data, must form an integral attachment to the application.</w:t>
      </w:r>
    </w:p>
    <w:p w14:paraId="739140B9" w14:textId="3EC08587" w:rsidR="00D673A1" w:rsidRPr="000A7470" w:rsidRDefault="001018BC">
      <w:pPr>
        <w:pStyle w:val="Zkladntext"/>
        <w:spacing w:before="113" w:line="321" w:lineRule="auto"/>
        <w:ind w:left="109" w:right="122"/>
        <w:jc w:val="both"/>
      </w:pPr>
      <w:r>
        <w:rPr>
          <w:b/>
          <w:color w:val="172A4D"/>
        </w:rPr>
        <w:t xml:space="preserve">(++) </w:t>
      </w:r>
      <w:r>
        <w:rPr>
          <w:color w:val="172A4D"/>
        </w:rPr>
        <w:t>One certificate may also be issued for a set of such objects. The application does not have to be accompanied by photographs. A list of the objects comprising the set, with the relevant identification data enabling identification of the individual objects making up the set, must form an integral attachment to the application</w:t>
      </w:r>
      <w:r w:rsidR="00FF6D1D">
        <w:rPr>
          <w:color w:val="172A4D"/>
        </w:rPr>
        <w:t>.</w:t>
      </w:r>
    </w:p>
    <w:p w14:paraId="266CF271" w14:textId="77777777" w:rsidR="00D673A1" w:rsidRPr="000A7470" w:rsidRDefault="001018BC">
      <w:pPr>
        <w:pStyle w:val="Zkladntext"/>
        <w:spacing w:before="113"/>
        <w:ind w:left="109"/>
      </w:pPr>
      <w:r>
        <w:rPr>
          <w:color w:val="172A4D"/>
        </w:rPr>
        <w:t>Notes:</w:t>
      </w:r>
    </w:p>
    <w:p w14:paraId="3C9DAED8" w14:textId="77777777" w:rsidR="00D673A1" w:rsidRPr="000A7470" w:rsidRDefault="001018BC">
      <w:pPr>
        <w:pStyle w:val="Odstavecseseznamem"/>
        <w:numPr>
          <w:ilvl w:val="0"/>
          <w:numId w:val="3"/>
        </w:numPr>
        <w:tabs>
          <w:tab w:val="left" w:pos="529"/>
          <w:tab w:val="left" w:pos="530"/>
        </w:tabs>
        <w:spacing w:before="93"/>
        <w:ind w:right="0" w:hanging="421"/>
        <w:rPr>
          <w:sz w:val="18"/>
        </w:rPr>
      </w:pPr>
      <w:r>
        <w:rPr>
          <w:color w:val="172A4D"/>
          <w:sz w:val="18"/>
        </w:rPr>
        <w:t>If no market price is indicated, these are objects of cultural value regardless of price.</w:t>
      </w:r>
    </w:p>
    <w:p w14:paraId="08496D7D" w14:textId="77777777" w:rsidR="00D673A1" w:rsidRPr="000A7470" w:rsidRDefault="00D673A1">
      <w:pPr>
        <w:rPr>
          <w:sz w:val="18"/>
        </w:rPr>
        <w:sectPr w:rsidR="00D673A1" w:rsidRPr="000A7470">
          <w:footerReference w:type="default" r:id="rId21"/>
          <w:pgSz w:w="11920" w:h="16860"/>
          <w:pgMar w:top="540" w:right="1060" w:bottom="600" w:left="1060" w:header="0" w:footer="410" w:gutter="0"/>
          <w:pgNumType w:start="10"/>
          <w:cols w:space="708"/>
        </w:sectPr>
      </w:pPr>
    </w:p>
    <w:p w14:paraId="03F9FFCC" w14:textId="77777777" w:rsidR="00D673A1" w:rsidRPr="000A7470" w:rsidRDefault="001018BC">
      <w:pPr>
        <w:pStyle w:val="Odstavecseseznamem"/>
        <w:numPr>
          <w:ilvl w:val="0"/>
          <w:numId w:val="3"/>
        </w:numPr>
        <w:tabs>
          <w:tab w:val="left" w:pos="530"/>
        </w:tabs>
        <w:spacing w:before="73" w:line="319" w:lineRule="auto"/>
        <w:ind w:left="529"/>
        <w:jc w:val="both"/>
        <w:rPr>
          <w:sz w:val="18"/>
        </w:rPr>
      </w:pPr>
      <w:r>
        <w:rPr>
          <w:color w:val="172A4D"/>
          <w:sz w:val="18"/>
        </w:rPr>
        <w:lastRenderedPageBreak/>
        <w:t>In addition to the sets referred to in point I, a set is also a functional unit, e.g. a furniture set, a dining or beverage tableware set, a set of table decorations, a clothing or costume set, a set of altar candlesticks or liturgical implements, an original graphic album, scenic and costume designs for a single production, and a collected set of small individual items.</w:t>
      </w:r>
    </w:p>
    <w:p w14:paraId="28D6EF1B" w14:textId="77777777" w:rsidR="00D673A1" w:rsidRPr="000A7470" w:rsidRDefault="00D673A1">
      <w:pPr>
        <w:pStyle w:val="Zkladntext"/>
        <w:spacing w:before="4"/>
      </w:pPr>
    </w:p>
    <w:p w14:paraId="589FA8E9" w14:textId="77777777" w:rsidR="00D673A1" w:rsidRPr="000A7470" w:rsidRDefault="001018BC">
      <w:pPr>
        <w:pStyle w:val="Zkladntext"/>
        <w:spacing w:before="98"/>
        <w:ind w:right="119"/>
        <w:jc w:val="right"/>
      </w:pPr>
      <w:r>
        <w:rPr>
          <w:color w:val="B82E48"/>
        </w:rPr>
        <w:t>Annex 2</w:t>
      </w:r>
    </w:p>
    <w:p w14:paraId="001FE524" w14:textId="77777777" w:rsidR="00D673A1" w:rsidRPr="000A7470" w:rsidRDefault="001018BC">
      <w:pPr>
        <w:pStyle w:val="Zkladntext"/>
        <w:spacing w:before="123"/>
        <w:ind w:left="644" w:right="644"/>
        <w:jc w:val="center"/>
      </w:pPr>
      <w:r>
        <w:rPr>
          <w:color w:val="172A4D"/>
        </w:rPr>
        <w:t>LIST OF PROFESSIONAL ORGANISATIONS</w:t>
      </w:r>
    </w:p>
    <w:p w14:paraId="62A6382B" w14:textId="77777777" w:rsidR="00D673A1" w:rsidRPr="000A7470" w:rsidRDefault="00D673A1">
      <w:pPr>
        <w:pStyle w:val="Zkladntext"/>
        <w:spacing w:before="4"/>
        <w:rPr>
          <w:sz w:val="12"/>
        </w:r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3495"/>
        <w:gridCol w:w="5382"/>
      </w:tblGrid>
      <w:tr w:rsidR="00D673A1" w:rsidRPr="000A7470" w14:paraId="79ECD37F" w14:textId="77777777" w:rsidTr="00A17397">
        <w:trPr>
          <w:trHeight w:val="314"/>
        </w:trPr>
        <w:tc>
          <w:tcPr>
            <w:tcW w:w="630" w:type="dxa"/>
            <w:vMerge w:val="restart"/>
          </w:tcPr>
          <w:p w14:paraId="1DC5BC44" w14:textId="77777777" w:rsidR="00D673A1" w:rsidRPr="000A7470" w:rsidRDefault="001018BC">
            <w:pPr>
              <w:pStyle w:val="TableParagraph"/>
              <w:rPr>
                <w:b/>
                <w:sz w:val="18"/>
              </w:rPr>
            </w:pPr>
            <w:r>
              <w:rPr>
                <w:b/>
                <w:color w:val="172A4D"/>
                <w:sz w:val="18"/>
              </w:rPr>
              <w:t>I</w:t>
            </w:r>
          </w:p>
        </w:tc>
        <w:tc>
          <w:tcPr>
            <w:tcW w:w="8877" w:type="dxa"/>
            <w:gridSpan w:val="2"/>
          </w:tcPr>
          <w:p w14:paraId="45D43B1E" w14:textId="77777777" w:rsidR="00D673A1" w:rsidRPr="000A7470" w:rsidRDefault="001018BC">
            <w:pPr>
              <w:pStyle w:val="TableParagraph"/>
              <w:rPr>
                <w:b/>
                <w:sz w:val="18"/>
              </w:rPr>
            </w:pPr>
            <w:r>
              <w:rPr>
                <w:b/>
                <w:color w:val="172A4D"/>
                <w:sz w:val="18"/>
              </w:rPr>
              <w:t xml:space="preserve">Objects related to mineralogy, </w:t>
            </w:r>
            <w:proofErr w:type="spellStart"/>
            <w:r>
              <w:rPr>
                <w:b/>
                <w:color w:val="172A4D"/>
                <w:sz w:val="18"/>
              </w:rPr>
              <w:t>paleontology</w:t>
            </w:r>
            <w:proofErr w:type="spellEnd"/>
            <w:r>
              <w:rPr>
                <w:b/>
                <w:color w:val="172A4D"/>
                <w:sz w:val="18"/>
              </w:rPr>
              <w:t>, botany, zoology and entomology</w:t>
            </w:r>
          </w:p>
        </w:tc>
      </w:tr>
      <w:tr w:rsidR="00D673A1" w:rsidRPr="000A7470" w14:paraId="7C0AE9D1" w14:textId="77777777" w:rsidTr="00A17397">
        <w:trPr>
          <w:trHeight w:val="299"/>
        </w:trPr>
        <w:tc>
          <w:tcPr>
            <w:tcW w:w="630" w:type="dxa"/>
            <w:vMerge/>
            <w:tcBorders>
              <w:top w:val="nil"/>
            </w:tcBorders>
          </w:tcPr>
          <w:p w14:paraId="0D7ABB08" w14:textId="77777777" w:rsidR="00D673A1" w:rsidRPr="000A7470" w:rsidRDefault="00D673A1">
            <w:pPr>
              <w:rPr>
                <w:sz w:val="2"/>
                <w:szCs w:val="2"/>
              </w:rPr>
            </w:pPr>
          </w:p>
        </w:tc>
        <w:tc>
          <w:tcPr>
            <w:tcW w:w="3495" w:type="dxa"/>
          </w:tcPr>
          <w:p w14:paraId="3865DA2E" w14:textId="77777777" w:rsidR="00D673A1" w:rsidRPr="000A7470" w:rsidRDefault="001018BC">
            <w:pPr>
              <w:pStyle w:val="TableParagraph"/>
              <w:rPr>
                <w:b/>
                <w:sz w:val="18"/>
              </w:rPr>
            </w:pPr>
            <w:r>
              <w:rPr>
                <w:b/>
                <w:color w:val="172A4D"/>
                <w:sz w:val="18"/>
              </w:rPr>
              <w:t>professional organisation</w:t>
            </w:r>
          </w:p>
        </w:tc>
        <w:tc>
          <w:tcPr>
            <w:tcW w:w="5382" w:type="dxa"/>
          </w:tcPr>
          <w:p w14:paraId="366FD9FF" w14:textId="77777777" w:rsidR="00D673A1" w:rsidRPr="000A7470" w:rsidRDefault="001018BC">
            <w:pPr>
              <w:pStyle w:val="TableParagraph"/>
              <w:ind w:left="89"/>
              <w:rPr>
                <w:b/>
                <w:sz w:val="18"/>
              </w:rPr>
            </w:pPr>
            <w:r>
              <w:rPr>
                <w:b/>
                <w:color w:val="172A4D"/>
                <w:sz w:val="18"/>
              </w:rPr>
              <w:t>geographical scope</w:t>
            </w:r>
          </w:p>
        </w:tc>
      </w:tr>
      <w:tr w:rsidR="00D673A1" w:rsidRPr="000A7470" w14:paraId="0E0F2787" w14:textId="77777777" w:rsidTr="00A17397">
        <w:trPr>
          <w:trHeight w:val="869"/>
        </w:trPr>
        <w:tc>
          <w:tcPr>
            <w:tcW w:w="630" w:type="dxa"/>
            <w:vMerge/>
            <w:tcBorders>
              <w:top w:val="nil"/>
            </w:tcBorders>
          </w:tcPr>
          <w:p w14:paraId="49B9037E" w14:textId="77777777" w:rsidR="00D673A1" w:rsidRPr="000A7470" w:rsidRDefault="00D673A1">
            <w:pPr>
              <w:rPr>
                <w:sz w:val="2"/>
                <w:szCs w:val="2"/>
              </w:rPr>
            </w:pPr>
          </w:p>
        </w:tc>
        <w:tc>
          <w:tcPr>
            <w:tcW w:w="3495" w:type="dxa"/>
          </w:tcPr>
          <w:p w14:paraId="59C7C952" w14:textId="77777777" w:rsidR="00D673A1" w:rsidRPr="000A7470" w:rsidRDefault="001018BC">
            <w:pPr>
              <w:pStyle w:val="TableParagraph"/>
              <w:rPr>
                <w:sz w:val="18"/>
              </w:rPr>
            </w:pPr>
            <w:r>
              <w:rPr>
                <w:color w:val="172A4D"/>
                <w:sz w:val="18"/>
              </w:rPr>
              <w:t>National Museum</w:t>
            </w:r>
          </w:p>
        </w:tc>
        <w:tc>
          <w:tcPr>
            <w:tcW w:w="5382" w:type="dxa"/>
          </w:tcPr>
          <w:p w14:paraId="243E88B4" w14:textId="049349AB" w:rsidR="00D673A1" w:rsidRPr="000A7470" w:rsidRDefault="001018BC" w:rsidP="00A17397">
            <w:pPr>
              <w:pStyle w:val="TableParagraph"/>
              <w:tabs>
                <w:tab w:val="left" w:pos="808"/>
                <w:tab w:val="left" w:pos="1541"/>
                <w:tab w:val="left" w:pos="2260"/>
                <w:tab w:val="left" w:pos="3459"/>
                <w:tab w:val="left" w:pos="3983"/>
                <w:tab w:val="left" w:pos="4837"/>
              </w:tabs>
              <w:ind w:left="89"/>
              <w:rPr>
                <w:sz w:val="18"/>
              </w:rPr>
            </w:pPr>
            <w:r>
              <w:rPr>
                <w:color w:val="172A4D"/>
                <w:sz w:val="18"/>
              </w:rPr>
              <w:t>City of Prague</w:t>
            </w:r>
            <w:r w:rsidR="00A17397">
              <w:rPr>
                <w:color w:val="172A4D"/>
                <w:sz w:val="18"/>
              </w:rPr>
              <w:t>,</w:t>
            </w:r>
            <w:r>
              <w:rPr>
                <w:color w:val="172A4D"/>
                <w:sz w:val="18"/>
              </w:rPr>
              <w:t xml:space="preserve"> Central Bohemian Region</w:t>
            </w:r>
            <w:r w:rsidR="00A17397">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A17397">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r w:rsidR="00A17397">
              <w:rPr>
                <w:color w:val="172A4D"/>
                <w:sz w:val="18"/>
              </w:rPr>
              <w:t>,</w:t>
            </w:r>
            <w:r>
              <w:rPr>
                <w:color w:val="172A4D"/>
                <w:sz w:val="18"/>
              </w:rPr>
              <w:t xml:space="preserve"> Pardubice Region</w:t>
            </w:r>
            <w:r w:rsidR="00A17397">
              <w:rPr>
                <w:color w:val="172A4D"/>
                <w:sz w:val="18"/>
              </w:rPr>
              <w:t>,</w:t>
            </w:r>
            <w:r>
              <w:rPr>
                <w:color w:val="172A4D"/>
                <w:sz w:val="18"/>
              </w:rPr>
              <w:t xml:space="preserve"> South Bohemian Region</w:t>
            </w:r>
            <w:r w:rsidR="00A17397">
              <w:rPr>
                <w:color w:val="172A4D"/>
                <w:sz w:val="18"/>
              </w:rPr>
              <w:t xml:space="preserve">, </w:t>
            </w:r>
            <w:proofErr w:type="spellStart"/>
            <w:r>
              <w:rPr>
                <w:color w:val="172A4D"/>
                <w:sz w:val="18"/>
              </w:rPr>
              <w:t>Plzeň</w:t>
            </w:r>
            <w:proofErr w:type="spellEnd"/>
            <w:r>
              <w:rPr>
                <w:color w:val="172A4D"/>
                <w:sz w:val="18"/>
              </w:rPr>
              <w:t xml:space="preserve"> Region</w:t>
            </w:r>
            <w:r w:rsidR="00A17397">
              <w:rPr>
                <w:color w:val="172A4D"/>
                <w:sz w:val="18"/>
              </w:rPr>
              <w:t>,</w:t>
            </w:r>
            <w:r>
              <w:rPr>
                <w:color w:val="172A4D"/>
                <w:sz w:val="18"/>
              </w:rPr>
              <w:t xml:space="preserve"> Karlovy Vary Region</w:t>
            </w:r>
            <w:r w:rsidR="00A17397">
              <w:rPr>
                <w:color w:val="172A4D"/>
                <w:sz w:val="18"/>
              </w:rPr>
              <w:t>,</w:t>
            </w:r>
            <w:r>
              <w:rPr>
                <w:color w:val="172A4D"/>
                <w:sz w:val="18"/>
              </w:rPr>
              <w:t xml:space="preserve"> Liberec Region</w:t>
            </w:r>
          </w:p>
        </w:tc>
      </w:tr>
      <w:tr w:rsidR="00D673A1" w:rsidRPr="000A7470" w14:paraId="793B24D1" w14:textId="77777777" w:rsidTr="00A17397">
        <w:trPr>
          <w:trHeight w:val="299"/>
        </w:trPr>
        <w:tc>
          <w:tcPr>
            <w:tcW w:w="630" w:type="dxa"/>
            <w:vMerge/>
            <w:tcBorders>
              <w:top w:val="nil"/>
            </w:tcBorders>
          </w:tcPr>
          <w:p w14:paraId="766C1A1D" w14:textId="77777777" w:rsidR="00D673A1" w:rsidRPr="000A7470" w:rsidRDefault="00D673A1">
            <w:pPr>
              <w:rPr>
                <w:sz w:val="2"/>
                <w:szCs w:val="2"/>
              </w:rPr>
            </w:pPr>
          </w:p>
        </w:tc>
        <w:tc>
          <w:tcPr>
            <w:tcW w:w="3495" w:type="dxa"/>
          </w:tcPr>
          <w:p w14:paraId="2C32D3F5" w14:textId="77777777" w:rsidR="00D673A1" w:rsidRPr="000A7470" w:rsidRDefault="001018BC">
            <w:pPr>
              <w:pStyle w:val="TableParagraph"/>
              <w:rPr>
                <w:sz w:val="18"/>
              </w:rPr>
            </w:pPr>
            <w:r>
              <w:rPr>
                <w:color w:val="172A4D"/>
                <w:sz w:val="18"/>
              </w:rPr>
              <w:t>Moravian Museum in Brno</w:t>
            </w:r>
          </w:p>
        </w:tc>
        <w:tc>
          <w:tcPr>
            <w:tcW w:w="5382" w:type="dxa"/>
          </w:tcPr>
          <w:p w14:paraId="34FA166D" w14:textId="74A04F1A" w:rsidR="00D673A1" w:rsidRPr="000A7470" w:rsidRDefault="001018BC">
            <w:pPr>
              <w:pStyle w:val="TableParagraph"/>
              <w:ind w:left="89"/>
              <w:rPr>
                <w:sz w:val="18"/>
              </w:rPr>
            </w:pPr>
            <w:r>
              <w:rPr>
                <w:color w:val="172A4D"/>
                <w:sz w:val="18"/>
              </w:rPr>
              <w:t>South Moravian Region</w:t>
            </w:r>
            <w:r w:rsidR="00A17397">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A17397">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4C45F18B" w14:textId="77777777" w:rsidTr="00A17397">
        <w:trPr>
          <w:trHeight w:val="340"/>
        </w:trPr>
        <w:tc>
          <w:tcPr>
            <w:tcW w:w="630" w:type="dxa"/>
            <w:vMerge/>
            <w:tcBorders>
              <w:top w:val="nil"/>
            </w:tcBorders>
          </w:tcPr>
          <w:p w14:paraId="6D00623B" w14:textId="77777777" w:rsidR="00D673A1" w:rsidRPr="000A7470" w:rsidRDefault="00D673A1">
            <w:pPr>
              <w:rPr>
                <w:sz w:val="2"/>
                <w:szCs w:val="2"/>
              </w:rPr>
            </w:pPr>
          </w:p>
        </w:tc>
        <w:tc>
          <w:tcPr>
            <w:tcW w:w="3495" w:type="dxa"/>
          </w:tcPr>
          <w:p w14:paraId="42C55876" w14:textId="77777777" w:rsidR="00D673A1" w:rsidRPr="000A7470" w:rsidRDefault="001018BC">
            <w:pPr>
              <w:pStyle w:val="TableParagraph"/>
              <w:rPr>
                <w:sz w:val="18"/>
              </w:rPr>
            </w:pPr>
            <w:r>
              <w:rPr>
                <w:color w:val="172A4D"/>
                <w:sz w:val="18"/>
              </w:rPr>
              <w:t>Silesian Museum</w:t>
            </w:r>
          </w:p>
        </w:tc>
        <w:tc>
          <w:tcPr>
            <w:tcW w:w="5382" w:type="dxa"/>
          </w:tcPr>
          <w:p w14:paraId="42F50176" w14:textId="736CB2DA" w:rsidR="00D673A1" w:rsidRPr="000A7470" w:rsidRDefault="001018BC" w:rsidP="00A17397">
            <w:pPr>
              <w:pStyle w:val="TableParagraph"/>
              <w:ind w:left="89"/>
              <w:rPr>
                <w:sz w:val="18"/>
              </w:rPr>
            </w:pPr>
            <w:r>
              <w:rPr>
                <w:color w:val="172A4D"/>
                <w:sz w:val="18"/>
              </w:rPr>
              <w:t>Moravian-Silesian Region</w:t>
            </w:r>
            <w:r w:rsidR="00A17397">
              <w:rPr>
                <w:color w:val="172A4D"/>
                <w:sz w:val="18"/>
              </w:rPr>
              <w:t xml:space="preserve">, </w:t>
            </w:r>
            <w:r>
              <w:rPr>
                <w:color w:val="172A4D"/>
                <w:sz w:val="18"/>
              </w:rPr>
              <w:t>Olomouc Region</w:t>
            </w:r>
          </w:p>
        </w:tc>
      </w:tr>
      <w:tr w:rsidR="00D673A1" w:rsidRPr="000A7470" w14:paraId="4848A02C" w14:textId="77777777" w:rsidTr="00A17397">
        <w:trPr>
          <w:trHeight w:val="340"/>
        </w:trPr>
        <w:tc>
          <w:tcPr>
            <w:tcW w:w="630" w:type="dxa"/>
            <w:vMerge w:val="restart"/>
          </w:tcPr>
          <w:p w14:paraId="32504DFE" w14:textId="77777777" w:rsidR="00D673A1" w:rsidRPr="000A7470" w:rsidRDefault="001018BC">
            <w:pPr>
              <w:pStyle w:val="TableParagraph"/>
              <w:rPr>
                <w:b/>
                <w:sz w:val="18"/>
              </w:rPr>
            </w:pPr>
            <w:r>
              <w:rPr>
                <w:b/>
                <w:color w:val="172A4D"/>
                <w:sz w:val="18"/>
              </w:rPr>
              <w:t>II</w:t>
            </w:r>
          </w:p>
        </w:tc>
        <w:tc>
          <w:tcPr>
            <w:tcW w:w="8877" w:type="dxa"/>
            <w:gridSpan w:val="2"/>
          </w:tcPr>
          <w:p w14:paraId="4DCCE3B6" w14:textId="77777777" w:rsidR="00D673A1" w:rsidRPr="000A7470" w:rsidRDefault="001018BC">
            <w:pPr>
              <w:pStyle w:val="TableParagraph"/>
              <w:rPr>
                <w:b/>
                <w:sz w:val="18"/>
              </w:rPr>
            </w:pPr>
            <w:r>
              <w:rPr>
                <w:b/>
                <w:color w:val="172A4D"/>
                <w:sz w:val="18"/>
              </w:rPr>
              <w:t>Objects related to archaeology</w:t>
            </w:r>
          </w:p>
        </w:tc>
      </w:tr>
      <w:tr w:rsidR="00D673A1" w:rsidRPr="000A7470" w14:paraId="58BB9A1A" w14:textId="77777777" w:rsidTr="00A17397">
        <w:trPr>
          <w:trHeight w:val="340"/>
        </w:trPr>
        <w:tc>
          <w:tcPr>
            <w:tcW w:w="630" w:type="dxa"/>
            <w:vMerge/>
            <w:tcBorders>
              <w:top w:val="nil"/>
            </w:tcBorders>
          </w:tcPr>
          <w:p w14:paraId="253596C5" w14:textId="77777777" w:rsidR="00D673A1" w:rsidRPr="000A7470" w:rsidRDefault="00D673A1">
            <w:pPr>
              <w:rPr>
                <w:sz w:val="2"/>
                <w:szCs w:val="2"/>
              </w:rPr>
            </w:pPr>
          </w:p>
        </w:tc>
        <w:tc>
          <w:tcPr>
            <w:tcW w:w="3495" w:type="dxa"/>
          </w:tcPr>
          <w:p w14:paraId="13E5D4CB" w14:textId="77777777" w:rsidR="00D673A1" w:rsidRPr="000A7470" w:rsidRDefault="001018BC">
            <w:pPr>
              <w:pStyle w:val="TableParagraph"/>
              <w:rPr>
                <w:b/>
                <w:sz w:val="18"/>
              </w:rPr>
            </w:pPr>
            <w:r>
              <w:rPr>
                <w:b/>
                <w:color w:val="172A4D"/>
                <w:sz w:val="18"/>
              </w:rPr>
              <w:t>professional organisation</w:t>
            </w:r>
          </w:p>
        </w:tc>
        <w:tc>
          <w:tcPr>
            <w:tcW w:w="5382" w:type="dxa"/>
          </w:tcPr>
          <w:p w14:paraId="73211F53" w14:textId="77777777" w:rsidR="00D673A1" w:rsidRPr="000A7470" w:rsidRDefault="001018BC">
            <w:pPr>
              <w:pStyle w:val="TableParagraph"/>
              <w:ind w:left="89"/>
              <w:rPr>
                <w:b/>
                <w:sz w:val="18"/>
              </w:rPr>
            </w:pPr>
            <w:r>
              <w:rPr>
                <w:b/>
                <w:color w:val="172A4D"/>
                <w:sz w:val="18"/>
              </w:rPr>
              <w:t>geographical scope</w:t>
            </w:r>
          </w:p>
        </w:tc>
      </w:tr>
      <w:tr w:rsidR="00D673A1" w:rsidRPr="000A7470" w14:paraId="0F13D7B6" w14:textId="77777777" w:rsidTr="00A17397">
        <w:trPr>
          <w:trHeight w:val="854"/>
        </w:trPr>
        <w:tc>
          <w:tcPr>
            <w:tcW w:w="630" w:type="dxa"/>
            <w:vMerge/>
            <w:tcBorders>
              <w:top w:val="nil"/>
            </w:tcBorders>
          </w:tcPr>
          <w:p w14:paraId="3013C751" w14:textId="77777777" w:rsidR="00D673A1" w:rsidRPr="000A7470" w:rsidRDefault="00D673A1">
            <w:pPr>
              <w:rPr>
                <w:sz w:val="2"/>
                <w:szCs w:val="2"/>
              </w:rPr>
            </w:pPr>
          </w:p>
        </w:tc>
        <w:tc>
          <w:tcPr>
            <w:tcW w:w="3495" w:type="dxa"/>
          </w:tcPr>
          <w:p w14:paraId="01D2292C" w14:textId="77777777" w:rsidR="00D673A1" w:rsidRPr="000A7470" w:rsidRDefault="001018BC">
            <w:pPr>
              <w:pStyle w:val="TableParagraph"/>
              <w:rPr>
                <w:sz w:val="18"/>
              </w:rPr>
            </w:pPr>
            <w:r>
              <w:rPr>
                <w:color w:val="172A4D"/>
                <w:sz w:val="18"/>
              </w:rPr>
              <w:t>National Museum</w:t>
            </w:r>
          </w:p>
        </w:tc>
        <w:tc>
          <w:tcPr>
            <w:tcW w:w="5382" w:type="dxa"/>
          </w:tcPr>
          <w:p w14:paraId="7DDFD5A3" w14:textId="0F51789F" w:rsidR="00D673A1" w:rsidRPr="000A7470" w:rsidRDefault="001018BC" w:rsidP="00A17397">
            <w:pPr>
              <w:pStyle w:val="TableParagraph"/>
              <w:tabs>
                <w:tab w:val="left" w:pos="640"/>
                <w:tab w:val="left" w:pos="1851"/>
                <w:tab w:val="left" w:pos="2403"/>
                <w:tab w:val="left" w:pos="3284"/>
                <w:tab w:val="left" w:pos="3835"/>
                <w:tab w:val="left" w:pos="4837"/>
              </w:tabs>
              <w:spacing w:line="312" w:lineRule="auto"/>
              <w:ind w:left="89" w:right="67"/>
              <w:rPr>
                <w:sz w:val="18"/>
              </w:rPr>
            </w:pPr>
            <w:r>
              <w:rPr>
                <w:color w:val="172A4D"/>
                <w:sz w:val="18"/>
              </w:rPr>
              <w:t xml:space="preserve">City </w:t>
            </w:r>
            <w:r w:rsidR="00A17397">
              <w:rPr>
                <w:color w:val="172A4D"/>
                <w:sz w:val="18"/>
              </w:rPr>
              <w:t xml:space="preserve">of </w:t>
            </w:r>
            <w:r>
              <w:rPr>
                <w:color w:val="172A4D"/>
                <w:sz w:val="18"/>
              </w:rPr>
              <w:t>Prague</w:t>
            </w:r>
            <w:r w:rsidR="00A17397">
              <w:rPr>
                <w:color w:val="172A4D"/>
                <w:sz w:val="18"/>
              </w:rPr>
              <w:t>,</w:t>
            </w:r>
            <w:r>
              <w:rPr>
                <w:color w:val="172A4D"/>
                <w:sz w:val="18"/>
              </w:rPr>
              <w:t xml:space="preserve"> Central Bohemian Region</w:t>
            </w:r>
            <w:r w:rsidR="00A17397">
              <w:rPr>
                <w:color w:val="172A4D"/>
                <w:sz w:val="18"/>
              </w:rPr>
              <w:t>,</w:t>
            </w:r>
            <w:r>
              <w:rPr>
                <w:color w:val="172A4D"/>
                <w:sz w:val="18"/>
              </w:rPr>
              <w:t xml:space="preserve"> South Bohemian Region</w:t>
            </w:r>
            <w:r w:rsidR="00A17397">
              <w:rPr>
                <w:color w:val="172A4D"/>
                <w:sz w:val="18"/>
              </w:rPr>
              <w:t xml:space="preserve">, </w:t>
            </w:r>
            <w:proofErr w:type="spellStart"/>
            <w:r>
              <w:rPr>
                <w:color w:val="172A4D"/>
                <w:sz w:val="18"/>
              </w:rPr>
              <w:t>Plzeň</w:t>
            </w:r>
            <w:proofErr w:type="spellEnd"/>
            <w:r>
              <w:rPr>
                <w:color w:val="172A4D"/>
                <w:sz w:val="18"/>
              </w:rPr>
              <w:t xml:space="preserve"> Region</w:t>
            </w:r>
            <w:r w:rsidR="00A17397">
              <w:rPr>
                <w:color w:val="172A4D"/>
                <w:sz w:val="18"/>
              </w:rPr>
              <w:t>,</w:t>
            </w:r>
            <w:r>
              <w:rPr>
                <w:color w:val="172A4D"/>
                <w:sz w:val="18"/>
              </w:rPr>
              <w:t xml:space="preserve"> Karlovy Vary Region</w:t>
            </w:r>
            <w:r w:rsidR="00A17397">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A17397">
              <w:rPr>
                <w:color w:val="172A4D"/>
                <w:sz w:val="18"/>
              </w:rPr>
              <w:t>,</w:t>
            </w:r>
            <w:r>
              <w:rPr>
                <w:color w:val="172A4D"/>
                <w:sz w:val="18"/>
              </w:rPr>
              <w:t xml:space="preserve"> Liberec Region</w:t>
            </w:r>
            <w:r w:rsidR="00A17397">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r w:rsidR="00A17397">
              <w:rPr>
                <w:color w:val="172A4D"/>
                <w:sz w:val="18"/>
              </w:rPr>
              <w:t>,</w:t>
            </w:r>
            <w:r>
              <w:rPr>
                <w:color w:val="172A4D"/>
                <w:sz w:val="18"/>
              </w:rPr>
              <w:t xml:space="preserve"> Pardubice Region</w:t>
            </w:r>
          </w:p>
        </w:tc>
      </w:tr>
      <w:tr w:rsidR="00D673A1" w:rsidRPr="000A7470" w14:paraId="2BA18303" w14:textId="77777777" w:rsidTr="00A17397">
        <w:trPr>
          <w:trHeight w:val="314"/>
        </w:trPr>
        <w:tc>
          <w:tcPr>
            <w:tcW w:w="630" w:type="dxa"/>
            <w:vMerge/>
            <w:tcBorders>
              <w:top w:val="nil"/>
            </w:tcBorders>
          </w:tcPr>
          <w:p w14:paraId="07472096" w14:textId="77777777" w:rsidR="00D673A1" w:rsidRPr="000A7470" w:rsidRDefault="00D673A1">
            <w:pPr>
              <w:rPr>
                <w:sz w:val="2"/>
                <w:szCs w:val="2"/>
              </w:rPr>
            </w:pPr>
          </w:p>
        </w:tc>
        <w:tc>
          <w:tcPr>
            <w:tcW w:w="3495" w:type="dxa"/>
          </w:tcPr>
          <w:p w14:paraId="4EB9C833" w14:textId="77777777" w:rsidR="00D673A1" w:rsidRPr="000A7470" w:rsidRDefault="001018BC">
            <w:pPr>
              <w:pStyle w:val="TableParagraph"/>
              <w:rPr>
                <w:sz w:val="18"/>
              </w:rPr>
            </w:pPr>
            <w:r>
              <w:rPr>
                <w:color w:val="172A4D"/>
                <w:sz w:val="18"/>
              </w:rPr>
              <w:t>Moravian Museum in Brno</w:t>
            </w:r>
          </w:p>
        </w:tc>
        <w:tc>
          <w:tcPr>
            <w:tcW w:w="5382" w:type="dxa"/>
          </w:tcPr>
          <w:p w14:paraId="48421EB9" w14:textId="6B21C931" w:rsidR="00D673A1" w:rsidRPr="000A7470" w:rsidRDefault="001018BC" w:rsidP="00A17397">
            <w:pPr>
              <w:pStyle w:val="TableParagraph"/>
              <w:ind w:left="89"/>
              <w:rPr>
                <w:sz w:val="18"/>
              </w:rPr>
            </w:pPr>
            <w:r>
              <w:rPr>
                <w:color w:val="172A4D"/>
                <w:sz w:val="18"/>
              </w:rPr>
              <w:t>South Moravian Region</w:t>
            </w:r>
            <w:r w:rsidR="00A17397">
              <w:rPr>
                <w:color w:val="172A4D"/>
                <w:sz w:val="18"/>
              </w:rPr>
              <w:t xml:space="preserve">, </w:t>
            </w:r>
            <w:proofErr w:type="spellStart"/>
            <w:r>
              <w:rPr>
                <w:color w:val="172A4D"/>
                <w:sz w:val="18"/>
              </w:rPr>
              <w:t>Vysočina</w:t>
            </w:r>
            <w:proofErr w:type="spellEnd"/>
            <w:r>
              <w:rPr>
                <w:color w:val="172A4D"/>
                <w:sz w:val="18"/>
              </w:rPr>
              <w:t xml:space="preserve"> Region</w:t>
            </w:r>
            <w:r w:rsidR="00A17397">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460697AC" w14:textId="77777777" w:rsidTr="00A17397">
        <w:trPr>
          <w:trHeight w:val="340"/>
        </w:trPr>
        <w:tc>
          <w:tcPr>
            <w:tcW w:w="630" w:type="dxa"/>
            <w:vMerge/>
            <w:tcBorders>
              <w:top w:val="nil"/>
            </w:tcBorders>
          </w:tcPr>
          <w:p w14:paraId="6E2BE1D4" w14:textId="77777777" w:rsidR="00D673A1" w:rsidRPr="000A7470" w:rsidRDefault="00D673A1">
            <w:pPr>
              <w:rPr>
                <w:sz w:val="2"/>
                <w:szCs w:val="2"/>
              </w:rPr>
            </w:pPr>
          </w:p>
        </w:tc>
        <w:tc>
          <w:tcPr>
            <w:tcW w:w="3495" w:type="dxa"/>
          </w:tcPr>
          <w:p w14:paraId="248376C2" w14:textId="77777777" w:rsidR="00D673A1" w:rsidRPr="000A7470" w:rsidRDefault="001018BC">
            <w:pPr>
              <w:pStyle w:val="TableParagraph"/>
              <w:rPr>
                <w:sz w:val="18"/>
              </w:rPr>
            </w:pPr>
            <w:r>
              <w:rPr>
                <w:color w:val="172A4D"/>
                <w:sz w:val="18"/>
              </w:rPr>
              <w:t>Silesian Museum</w:t>
            </w:r>
          </w:p>
        </w:tc>
        <w:tc>
          <w:tcPr>
            <w:tcW w:w="5382" w:type="dxa"/>
          </w:tcPr>
          <w:p w14:paraId="6FEBD992" w14:textId="3EE638F3" w:rsidR="00D673A1" w:rsidRPr="000A7470" w:rsidRDefault="001018BC" w:rsidP="00A17397">
            <w:pPr>
              <w:pStyle w:val="TableParagraph"/>
              <w:ind w:left="89"/>
              <w:rPr>
                <w:sz w:val="18"/>
              </w:rPr>
            </w:pPr>
            <w:r>
              <w:rPr>
                <w:color w:val="172A4D"/>
                <w:sz w:val="18"/>
              </w:rPr>
              <w:t>Moravian-Silesian Region</w:t>
            </w:r>
            <w:r w:rsidR="00A17397">
              <w:rPr>
                <w:color w:val="172A4D"/>
                <w:sz w:val="18"/>
              </w:rPr>
              <w:t xml:space="preserve">, </w:t>
            </w:r>
            <w:r>
              <w:rPr>
                <w:color w:val="172A4D"/>
                <w:sz w:val="18"/>
              </w:rPr>
              <w:t>Olomouc Region</w:t>
            </w:r>
          </w:p>
        </w:tc>
      </w:tr>
      <w:tr w:rsidR="00D673A1" w:rsidRPr="000A7470" w14:paraId="28D71AF8" w14:textId="77777777" w:rsidTr="00A17397">
        <w:trPr>
          <w:trHeight w:val="340"/>
        </w:trPr>
        <w:tc>
          <w:tcPr>
            <w:tcW w:w="630" w:type="dxa"/>
            <w:vMerge w:val="restart"/>
          </w:tcPr>
          <w:p w14:paraId="05F56F0A" w14:textId="77777777" w:rsidR="00D673A1" w:rsidRPr="000A7470" w:rsidRDefault="001018BC">
            <w:pPr>
              <w:pStyle w:val="TableParagraph"/>
              <w:rPr>
                <w:b/>
                <w:sz w:val="18"/>
              </w:rPr>
            </w:pPr>
            <w:r>
              <w:rPr>
                <w:b/>
                <w:color w:val="172A4D"/>
                <w:sz w:val="18"/>
              </w:rPr>
              <w:t>III</w:t>
            </w:r>
          </w:p>
        </w:tc>
        <w:tc>
          <w:tcPr>
            <w:tcW w:w="8877" w:type="dxa"/>
            <w:gridSpan w:val="2"/>
          </w:tcPr>
          <w:p w14:paraId="3C6FD1F9" w14:textId="34C3B0D0" w:rsidR="00D673A1" w:rsidRPr="000A7470" w:rsidRDefault="001018BC" w:rsidP="00A17397">
            <w:pPr>
              <w:pStyle w:val="TableParagraph"/>
              <w:ind w:right="12"/>
              <w:rPr>
                <w:b/>
                <w:sz w:val="18"/>
              </w:rPr>
            </w:pPr>
            <w:r>
              <w:rPr>
                <w:b/>
                <w:color w:val="172A4D"/>
                <w:sz w:val="18"/>
              </w:rPr>
              <w:t>Works of art, arts and crafts objects and works of a Christian sacred and cultic</w:t>
            </w:r>
            <w:r w:rsidR="00A17397">
              <w:rPr>
                <w:b/>
                <w:color w:val="172A4D"/>
                <w:sz w:val="18"/>
              </w:rPr>
              <w:t xml:space="preserve"> </w:t>
            </w:r>
            <w:r>
              <w:rPr>
                <w:b/>
                <w:color w:val="172A4D"/>
                <w:sz w:val="18"/>
              </w:rPr>
              <w:t>nature</w:t>
            </w:r>
          </w:p>
        </w:tc>
      </w:tr>
      <w:tr w:rsidR="00D673A1" w:rsidRPr="000A7470" w14:paraId="769720D3" w14:textId="77777777" w:rsidTr="00A17397">
        <w:trPr>
          <w:trHeight w:val="340"/>
        </w:trPr>
        <w:tc>
          <w:tcPr>
            <w:tcW w:w="630" w:type="dxa"/>
            <w:vMerge/>
            <w:tcBorders>
              <w:top w:val="nil"/>
            </w:tcBorders>
          </w:tcPr>
          <w:p w14:paraId="5F3269F1" w14:textId="77777777" w:rsidR="00D673A1" w:rsidRPr="000A7470" w:rsidRDefault="00D673A1">
            <w:pPr>
              <w:rPr>
                <w:sz w:val="2"/>
                <w:szCs w:val="2"/>
              </w:rPr>
            </w:pPr>
          </w:p>
        </w:tc>
        <w:tc>
          <w:tcPr>
            <w:tcW w:w="3495" w:type="dxa"/>
          </w:tcPr>
          <w:p w14:paraId="2C173831" w14:textId="77777777" w:rsidR="00D673A1" w:rsidRPr="000A7470" w:rsidRDefault="001018BC">
            <w:pPr>
              <w:pStyle w:val="TableParagraph"/>
              <w:rPr>
                <w:b/>
                <w:sz w:val="18"/>
              </w:rPr>
            </w:pPr>
            <w:r>
              <w:rPr>
                <w:b/>
                <w:color w:val="172A4D"/>
                <w:sz w:val="18"/>
              </w:rPr>
              <w:t>professional organisation</w:t>
            </w:r>
          </w:p>
        </w:tc>
        <w:tc>
          <w:tcPr>
            <w:tcW w:w="5382" w:type="dxa"/>
          </w:tcPr>
          <w:p w14:paraId="11D36A06" w14:textId="77777777" w:rsidR="00D673A1" w:rsidRPr="000A7470" w:rsidRDefault="001018BC">
            <w:pPr>
              <w:pStyle w:val="TableParagraph"/>
              <w:ind w:left="89"/>
              <w:rPr>
                <w:b/>
                <w:sz w:val="18"/>
              </w:rPr>
            </w:pPr>
            <w:r>
              <w:rPr>
                <w:b/>
                <w:color w:val="172A4D"/>
                <w:sz w:val="18"/>
              </w:rPr>
              <w:t>geographical scope</w:t>
            </w:r>
          </w:p>
        </w:tc>
      </w:tr>
      <w:tr w:rsidR="00D673A1" w:rsidRPr="000A7470" w14:paraId="1A9C4849" w14:textId="77777777" w:rsidTr="00A17397">
        <w:trPr>
          <w:trHeight w:val="340"/>
        </w:trPr>
        <w:tc>
          <w:tcPr>
            <w:tcW w:w="630" w:type="dxa"/>
            <w:vMerge/>
            <w:tcBorders>
              <w:top w:val="nil"/>
            </w:tcBorders>
          </w:tcPr>
          <w:p w14:paraId="1ED324C8" w14:textId="77777777" w:rsidR="00D673A1" w:rsidRPr="000A7470" w:rsidRDefault="00D673A1">
            <w:pPr>
              <w:rPr>
                <w:sz w:val="2"/>
                <w:szCs w:val="2"/>
              </w:rPr>
            </w:pPr>
          </w:p>
        </w:tc>
        <w:tc>
          <w:tcPr>
            <w:tcW w:w="3495" w:type="dxa"/>
          </w:tcPr>
          <w:p w14:paraId="43C883BE" w14:textId="7F328A62" w:rsidR="00D673A1" w:rsidRPr="000A7470" w:rsidRDefault="001018BC" w:rsidP="00302C80">
            <w:pPr>
              <w:pStyle w:val="TableParagraph"/>
              <w:rPr>
                <w:sz w:val="18"/>
              </w:rPr>
            </w:pPr>
            <w:r>
              <w:rPr>
                <w:color w:val="172A4D"/>
                <w:sz w:val="18"/>
              </w:rPr>
              <w:t>National Heritage Institute, head office</w:t>
            </w:r>
          </w:p>
        </w:tc>
        <w:tc>
          <w:tcPr>
            <w:tcW w:w="5382" w:type="dxa"/>
          </w:tcPr>
          <w:p w14:paraId="7E72F134" w14:textId="77777777" w:rsidR="00D673A1" w:rsidRPr="000A7470" w:rsidRDefault="001018BC">
            <w:pPr>
              <w:pStyle w:val="TableParagraph"/>
              <w:ind w:left="89"/>
              <w:rPr>
                <w:sz w:val="18"/>
              </w:rPr>
            </w:pPr>
            <w:r>
              <w:rPr>
                <w:color w:val="172A4D"/>
                <w:sz w:val="18"/>
              </w:rPr>
              <w:t>City of Prague</w:t>
            </w:r>
          </w:p>
        </w:tc>
      </w:tr>
      <w:tr w:rsidR="00D673A1" w:rsidRPr="000A7470" w14:paraId="1CD4DDD6" w14:textId="77777777" w:rsidTr="009310C8">
        <w:trPr>
          <w:trHeight w:val="567"/>
        </w:trPr>
        <w:tc>
          <w:tcPr>
            <w:tcW w:w="630" w:type="dxa"/>
            <w:vMerge/>
            <w:tcBorders>
              <w:top w:val="nil"/>
            </w:tcBorders>
          </w:tcPr>
          <w:p w14:paraId="788DDDAD" w14:textId="77777777" w:rsidR="00D673A1" w:rsidRPr="000A7470" w:rsidRDefault="00D673A1">
            <w:pPr>
              <w:rPr>
                <w:sz w:val="2"/>
                <w:szCs w:val="2"/>
              </w:rPr>
            </w:pPr>
          </w:p>
        </w:tc>
        <w:tc>
          <w:tcPr>
            <w:tcW w:w="3495" w:type="dxa"/>
          </w:tcPr>
          <w:p w14:paraId="03EF994A" w14:textId="331570FC" w:rsidR="00D673A1" w:rsidRPr="000A7470" w:rsidRDefault="001018BC">
            <w:pPr>
              <w:pStyle w:val="TableParagraph"/>
              <w:spacing w:before="5" w:line="284" w:lineRule="exact"/>
              <w:ind w:right="64"/>
              <w:rPr>
                <w:sz w:val="18"/>
              </w:rPr>
            </w:pPr>
            <w:r>
              <w:rPr>
                <w:sz w:val="18"/>
              </w:rPr>
              <w:t>National Heritage Institute, Regional Office for Central Bohemia in Prague</w:t>
            </w:r>
          </w:p>
        </w:tc>
        <w:tc>
          <w:tcPr>
            <w:tcW w:w="5382" w:type="dxa"/>
          </w:tcPr>
          <w:p w14:paraId="19D85F83" w14:textId="77777777" w:rsidR="00D673A1" w:rsidRPr="000A7470" w:rsidRDefault="001018BC">
            <w:pPr>
              <w:pStyle w:val="TableParagraph"/>
              <w:ind w:left="89"/>
              <w:rPr>
                <w:sz w:val="18"/>
              </w:rPr>
            </w:pPr>
            <w:r>
              <w:rPr>
                <w:color w:val="172A4D"/>
                <w:sz w:val="18"/>
              </w:rPr>
              <w:t>Central Bohemian Region</w:t>
            </w:r>
          </w:p>
        </w:tc>
      </w:tr>
      <w:tr w:rsidR="00D673A1" w:rsidRPr="000A7470" w14:paraId="5064988A" w14:textId="77777777" w:rsidTr="009310C8">
        <w:trPr>
          <w:trHeight w:val="567"/>
        </w:trPr>
        <w:tc>
          <w:tcPr>
            <w:tcW w:w="630" w:type="dxa"/>
            <w:vMerge/>
            <w:tcBorders>
              <w:top w:val="nil"/>
            </w:tcBorders>
          </w:tcPr>
          <w:p w14:paraId="2D4F2BE4" w14:textId="77777777" w:rsidR="00D673A1" w:rsidRPr="000A7470" w:rsidRDefault="00D673A1">
            <w:pPr>
              <w:rPr>
                <w:sz w:val="2"/>
                <w:szCs w:val="2"/>
              </w:rPr>
            </w:pPr>
          </w:p>
        </w:tc>
        <w:tc>
          <w:tcPr>
            <w:tcW w:w="3495" w:type="dxa"/>
          </w:tcPr>
          <w:p w14:paraId="0F19DB8C" w14:textId="7B32B019" w:rsidR="00D673A1" w:rsidRPr="000A7470" w:rsidRDefault="001018BC">
            <w:pPr>
              <w:pStyle w:val="TableParagraph"/>
              <w:tabs>
                <w:tab w:val="left" w:pos="1109"/>
                <w:tab w:val="left" w:pos="2301"/>
                <w:tab w:val="left" w:pos="2744"/>
              </w:tabs>
              <w:spacing w:before="15" w:line="270" w:lineRule="atLeast"/>
              <w:ind w:right="64"/>
              <w:rPr>
                <w:sz w:val="18"/>
              </w:rPr>
            </w:pPr>
            <w:r>
              <w:rPr>
                <w:sz w:val="18"/>
              </w:rPr>
              <w:t xml:space="preserve">National Heritage Institute, Regional Office in </w:t>
            </w:r>
            <w:proofErr w:type="spellStart"/>
            <w:r>
              <w:rPr>
                <w:sz w:val="18"/>
              </w:rPr>
              <w:t>České</w:t>
            </w:r>
            <w:proofErr w:type="spellEnd"/>
            <w:r>
              <w:rPr>
                <w:sz w:val="18"/>
              </w:rPr>
              <w:t xml:space="preserve"> </w:t>
            </w:r>
            <w:proofErr w:type="spellStart"/>
            <w:r>
              <w:rPr>
                <w:sz w:val="18"/>
              </w:rPr>
              <w:t>Budějovice</w:t>
            </w:r>
            <w:proofErr w:type="spellEnd"/>
          </w:p>
        </w:tc>
        <w:tc>
          <w:tcPr>
            <w:tcW w:w="5382" w:type="dxa"/>
          </w:tcPr>
          <w:p w14:paraId="6E0852FD" w14:textId="77777777" w:rsidR="00D673A1" w:rsidRPr="000A7470" w:rsidRDefault="001018BC">
            <w:pPr>
              <w:pStyle w:val="TableParagraph"/>
              <w:ind w:left="89"/>
              <w:rPr>
                <w:sz w:val="18"/>
              </w:rPr>
            </w:pPr>
            <w:r>
              <w:rPr>
                <w:color w:val="172A4D"/>
                <w:sz w:val="18"/>
              </w:rPr>
              <w:t>South Bohemian Region</w:t>
            </w:r>
          </w:p>
        </w:tc>
      </w:tr>
      <w:tr w:rsidR="00D673A1" w:rsidRPr="000A7470" w14:paraId="61A33924" w14:textId="77777777" w:rsidTr="009310C8">
        <w:trPr>
          <w:trHeight w:val="567"/>
        </w:trPr>
        <w:tc>
          <w:tcPr>
            <w:tcW w:w="630" w:type="dxa"/>
            <w:vMerge/>
            <w:tcBorders>
              <w:top w:val="nil"/>
            </w:tcBorders>
          </w:tcPr>
          <w:p w14:paraId="3E3CBDE0" w14:textId="77777777" w:rsidR="00D673A1" w:rsidRPr="000A7470" w:rsidRDefault="00D673A1">
            <w:pPr>
              <w:rPr>
                <w:sz w:val="2"/>
                <w:szCs w:val="2"/>
              </w:rPr>
            </w:pPr>
          </w:p>
        </w:tc>
        <w:tc>
          <w:tcPr>
            <w:tcW w:w="3495" w:type="dxa"/>
          </w:tcPr>
          <w:p w14:paraId="15558771" w14:textId="5FE21C1E" w:rsidR="00D673A1" w:rsidRPr="000A7470" w:rsidRDefault="001018BC">
            <w:pPr>
              <w:pStyle w:val="TableParagraph"/>
              <w:spacing w:before="63"/>
              <w:rPr>
                <w:sz w:val="18"/>
              </w:rPr>
            </w:pPr>
            <w:r>
              <w:rPr>
                <w:sz w:val="18"/>
              </w:rPr>
              <w:t xml:space="preserve">National Heritage Institute, Regional Office in </w:t>
            </w:r>
            <w:proofErr w:type="spellStart"/>
            <w:r>
              <w:rPr>
                <w:sz w:val="18"/>
              </w:rPr>
              <w:t>Plzeň</w:t>
            </w:r>
            <w:proofErr w:type="spellEnd"/>
          </w:p>
        </w:tc>
        <w:tc>
          <w:tcPr>
            <w:tcW w:w="5382" w:type="dxa"/>
          </w:tcPr>
          <w:p w14:paraId="7B32A9A6" w14:textId="56BC545E" w:rsidR="00D673A1" w:rsidRPr="000A7470" w:rsidRDefault="001018BC" w:rsidP="00A17397">
            <w:pPr>
              <w:pStyle w:val="TableParagraph"/>
              <w:ind w:left="89"/>
              <w:rPr>
                <w:sz w:val="18"/>
              </w:rPr>
            </w:pPr>
            <w:proofErr w:type="spellStart"/>
            <w:r>
              <w:rPr>
                <w:color w:val="172A4D"/>
                <w:sz w:val="18"/>
              </w:rPr>
              <w:t>Plzeň</w:t>
            </w:r>
            <w:proofErr w:type="spellEnd"/>
            <w:r>
              <w:rPr>
                <w:color w:val="172A4D"/>
                <w:sz w:val="18"/>
              </w:rPr>
              <w:t xml:space="preserve"> Region</w:t>
            </w:r>
            <w:r w:rsidR="00A17397">
              <w:rPr>
                <w:color w:val="172A4D"/>
                <w:sz w:val="18"/>
              </w:rPr>
              <w:t xml:space="preserve">, </w:t>
            </w:r>
            <w:r>
              <w:rPr>
                <w:color w:val="172A4D"/>
                <w:sz w:val="18"/>
              </w:rPr>
              <w:t>Karlovy Vary Region</w:t>
            </w:r>
          </w:p>
        </w:tc>
      </w:tr>
      <w:tr w:rsidR="00D673A1" w:rsidRPr="00A17397" w14:paraId="3D689875" w14:textId="77777777" w:rsidTr="00A17397">
        <w:trPr>
          <w:trHeight w:val="569"/>
        </w:trPr>
        <w:tc>
          <w:tcPr>
            <w:tcW w:w="630" w:type="dxa"/>
            <w:vMerge/>
            <w:tcBorders>
              <w:top w:val="nil"/>
            </w:tcBorders>
          </w:tcPr>
          <w:p w14:paraId="4DD4133D" w14:textId="77777777" w:rsidR="00D673A1" w:rsidRPr="000A7470" w:rsidRDefault="00D673A1">
            <w:pPr>
              <w:rPr>
                <w:sz w:val="2"/>
                <w:szCs w:val="2"/>
              </w:rPr>
            </w:pPr>
          </w:p>
        </w:tc>
        <w:tc>
          <w:tcPr>
            <w:tcW w:w="3495" w:type="dxa"/>
          </w:tcPr>
          <w:p w14:paraId="0EA175B0" w14:textId="209462FF" w:rsidR="00D673A1" w:rsidRPr="000A7470" w:rsidRDefault="001018BC">
            <w:pPr>
              <w:pStyle w:val="TableParagraph"/>
              <w:spacing w:before="63"/>
              <w:rPr>
                <w:sz w:val="18"/>
              </w:rPr>
            </w:pPr>
            <w:r>
              <w:rPr>
                <w:sz w:val="18"/>
              </w:rPr>
              <w:t xml:space="preserve">National Heritage Institute, Regional Office in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w:t>
            </w:r>
          </w:p>
        </w:tc>
        <w:tc>
          <w:tcPr>
            <w:tcW w:w="5382" w:type="dxa"/>
          </w:tcPr>
          <w:p w14:paraId="3F01A6CB" w14:textId="5F63FA0F" w:rsidR="00D673A1" w:rsidRPr="00A17397" w:rsidRDefault="001018BC" w:rsidP="00A17397">
            <w:pPr>
              <w:pStyle w:val="TableParagraph"/>
              <w:ind w:left="89"/>
              <w:rPr>
                <w:sz w:val="18"/>
                <w:lang w:val="pl-PL"/>
              </w:rPr>
            </w:pPr>
            <w:r w:rsidRPr="00A17397">
              <w:rPr>
                <w:color w:val="172A4D"/>
                <w:sz w:val="18"/>
                <w:lang w:val="pl-PL"/>
              </w:rPr>
              <w:t>Ústí nad Labem Region</w:t>
            </w:r>
            <w:r w:rsidR="00A17397">
              <w:rPr>
                <w:color w:val="172A4D"/>
                <w:sz w:val="18"/>
                <w:lang w:val="pl-PL"/>
              </w:rPr>
              <w:t xml:space="preserve">, </w:t>
            </w:r>
            <w:r w:rsidRPr="00A17397">
              <w:rPr>
                <w:color w:val="172A4D"/>
                <w:sz w:val="18"/>
                <w:lang w:val="pl-PL"/>
              </w:rPr>
              <w:t>Liberec Region</w:t>
            </w:r>
          </w:p>
        </w:tc>
      </w:tr>
      <w:tr w:rsidR="00D673A1" w:rsidRPr="000A7470" w14:paraId="4B79BBCA" w14:textId="77777777" w:rsidTr="009310C8">
        <w:trPr>
          <w:trHeight w:val="567"/>
        </w:trPr>
        <w:tc>
          <w:tcPr>
            <w:tcW w:w="630" w:type="dxa"/>
            <w:vMerge/>
            <w:tcBorders>
              <w:top w:val="nil"/>
            </w:tcBorders>
          </w:tcPr>
          <w:p w14:paraId="70AD8AC1" w14:textId="77777777" w:rsidR="00D673A1" w:rsidRPr="00A17397" w:rsidRDefault="00D673A1">
            <w:pPr>
              <w:rPr>
                <w:sz w:val="2"/>
                <w:szCs w:val="2"/>
                <w:lang w:val="pl-PL"/>
              </w:rPr>
            </w:pPr>
          </w:p>
        </w:tc>
        <w:tc>
          <w:tcPr>
            <w:tcW w:w="3495" w:type="dxa"/>
          </w:tcPr>
          <w:p w14:paraId="3F87AAB6" w14:textId="4BAB3B22" w:rsidR="00D673A1" w:rsidRPr="000A7470" w:rsidRDefault="001018BC">
            <w:pPr>
              <w:pStyle w:val="TableParagraph"/>
              <w:tabs>
                <w:tab w:val="left" w:pos="1293"/>
                <w:tab w:val="left" w:pos="2579"/>
              </w:tabs>
              <w:spacing w:before="15" w:line="270" w:lineRule="atLeast"/>
              <w:ind w:right="53"/>
              <w:rPr>
                <w:sz w:val="18"/>
              </w:rPr>
            </w:pPr>
            <w:r>
              <w:rPr>
                <w:sz w:val="18"/>
              </w:rPr>
              <w:t>National Heritage Institute, Regional Office in Pardubice</w:t>
            </w:r>
          </w:p>
        </w:tc>
        <w:tc>
          <w:tcPr>
            <w:tcW w:w="5382" w:type="dxa"/>
          </w:tcPr>
          <w:p w14:paraId="52ACD525" w14:textId="6C4C3A29" w:rsidR="00D673A1" w:rsidRPr="000A7470" w:rsidRDefault="001018BC" w:rsidP="00A17397">
            <w:pPr>
              <w:pStyle w:val="TableParagraph"/>
              <w:spacing w:line="331" w:lineRule="auto"/>
              <w:ind w:left="89" w:right="985"/>
              <w:rPr>
                <w:sz w:val="18"/>
              </w:rPr>
            </w:pPr>
            <w:r>
              <w:rPr>
                <w:color w:val="172A4D"/>
                <w:sz w:val="18"/>
              </w:rPr>
              <w:t>Pardubice Region</w:t>
            </w:r>
            <w:r w:rsidR="00A17397">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p>
        </w:tc>
      </w:tr>
      <w:tr w:rsidR="00D673A1" w:rsidRPr="000A7470" w14:paraId="1FB8CED6" w14:textId="77777777" w:rsidTr="009310C8">
        <w:trPr>
          <w:trHeight w:val="567"/>
        </w:trPr>
        <w:tc>
          <w:tcPr>
            <w:tcW w:w="630" w:type="dxa"/>
            <w:vMerge/>
            <w:tcBorders>
              <w:top w:val="nil"/>
            </w:tcBorders>
          </w:tcPr>
          <w:p w14:paraId="18261BF0" w14:textId="77777777" w:rsidR="00D673A1" w:rsidRPr="000A7470" w:rsidRDefault="00D673A1">
            <w:pPr>
              <w:rPr>
                <w:sz w:val="2"/>
                <w:szCs w:val="2"/>
              </w:rPr>
            </w:pPr>
          </w:p>
        </w:tc>
        <w:tc>
          <w:tcPr>
            <w:tcW w:w="3495" w:type="dxa"/>
          </w:tcPr>
          <w:p w14:paraId="72127E9E" w14:textId="759C0E6A" w:rsidR="00D673A1" w:rsidRPr="000A7470" w:rsidRDefault="001018BC">
            <w:pPr>
              <w:pStyle w:val="TableParagraph"/>
              <w:spacing w:before="63"/>
              <w:rPr>
                <w:sz w:val="18"/>
              </w:rPr>
            </w:pPr>
            <w:r>
              <w:rPr>
                <w:sz w:val="18"/>
              </w:rPr>
              <w:t>National Heritage Institute, Regional Office in Brno</w:t>
            </w:r>
          </w:p>
        </w:tc>
        <w:tc>
          <w:tcPr>
            <w:tcW w:w="5382" w:type="dxa"/>
          </w:tcPr>
          <w:p w14:paraId="4A905FD2" w14:textId="4BD04301" w:rsidR="00D673A1" w:rsidRPr="000A7470" w:rsidRDefault="001018BC" w:rsidP="00A17397">
            <w:pPr>
              <w:pStyle w:val="TableParagraph"/>
              <w:ind w:left="89"/>
              <w:rPr>
                <w:sz w:val="18"/>
              </w:rPr>
            </w:pPr>
            <w:r>
              <w:rPr>
                <w:color w:val="172A4D"/>
                <w:sz w:val="18"/>
              </w:rPr>
              <w:t>South Moravian Region</w:t>
            </w:r>
            <w:r w:rsidR="00A17397">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A17397">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73DD8C7D" w14:textId="77777777" w:rsidTr="009310C8">
        <w:trPr>
          <w:trHeight w:val="567"/>
        </w:trPr>
        <w:tc>
          <w:tcPr>
            <w:tcW w:w="630" w:type="dxa"/>
            <w:vMerge/>
            <w:tcBorders>
              <w:top w:val="nil"/>
            </w:tcBorders>
          </w:tcPr>
          <w:p w14:paraId="0FE3AF87" w14:textId="77777777" w:rsidR="00D673A1" w:rsidRPr="000A7470" w:rsidRDefault="00D673A1">
            <w:pPr>
              <w:rPr>
                <w:sz w:val="2"/>
                <w:szCs w:val="2"/>
              </w:rPr>
            </w:pPr>
          </w:p>
        </w:tc>
        <w:tc>
          <w:tcPr>
            <w:tcW w:w="3495" w:type="dxa"/>
          </w:tcPr>
          <w:p w14:paraId="7C73DC35" w14:textId="3E1AC646" w:rsidR="00D673A1" w:rsidRPr="000A7470" w:rsidRDefault="001018BC">
            <w:pPr>
              <w:pStyle w:val="TableParagraph"/>
              <w:spacing w:before="63"/>
              <w:rPr>
                <w:sz w:val="18"/>
              </w:rPr>
            </w:pPr>
            <w:r>
              <w:rPr>
                <w:sz w:val="18"/>
              </w:rPr>
              <w:t>National Heritage Institute, Regional Office in Olomouc</w:t>
            </w:r>
          </w:p>
        </w:tc>
        <w:tc>
          <w:tcPr>
            <w:tcW w:w="5382" w:type="dxa"/>
          </w:tcPr>
          <w:p w14:paraId="03D3EAA6" w14:textId="77777777" w:rsidR="00D673A1" w:rsidRPr="000A7470" w:rsidRDefault="001018BC">
            <w:pPr>
              <w:pStyle w:val="TableParagraph"/>
              <w:ind w:left="89"/>
              <w:rPr>
                <w:sz w:val="18"/>
              </w:rPr>
            </w:pPr>
            <w:r>
              <w:rPr>
                <w:color w:val="172A4D"/>
                <w:sz w:val="18"/>
              </w:rPr>
              <w:t>Olomouc Region</w:t>
            </w:r>
          </w:p>
        </w:tc>
      </w:tr>
      <w:tr w:rsidR="00D673A1" w:rsidRPr="000A7470" w14:paraId="5FE616D6" w14:textId="77777777" w:rsidTr="009310C8">
        <w:trPr>
          <w:trHeight w:val="567"/>
        </w:trPr>
        <w:tc>
          <w:tcPr>
            <w:tcW w:w="630" w:type="dxa"/>
            <w:vMerge/>
            <w:tcBorders>
              <w:top w:val="nil"/>
            </w:tcBorders>
          </w:tcPr>
          <w:p w14:paraId="15637B5E" w14:textId="77777777" w:rsidR="00D673A1" w:rsidRPr="000A7470" w:rsidRDefault="00D673A1">
            <w:pPr>
              <w:rPr>
                <w:sz w:val="2"/>
                <w:szCs w:val="2"/>
              </w:rPr>
            </w:pPr>
          </w:p>
        </w:tc>
        <w:tc>
          <w:tcPr>
            <w:tcW w:w="3495" w:type="dxa"/>
          </w:tcPr>
          <w:p w14:paraId="71668F5C" w14:textId="2C8C6446" w:rsidR="00D673A1" w:rsidRPr="000A7470" w:rsidRDefault="001018BC">
            <w:pPr>
              <w:pStyle w:val="TableParagraph"/>
              <w:spacing w:before="63"/>
              <w:rPr>
                <w:sz w:val="18"/>
              </w:rPr>
            </w:pPr>
            <w:r>
              <w:rPr>
                <w:sz w:val="18"/>
              </w:rPr>
              <w:t>National Heritage Institute, Regional Office in Ostrava</w:t>
            </w:r>
          </w:p>
        </w:tc>
        <w:tc>
          <w:tcPr>
            <w:tcW w:w="5382" w:type="dxa"/>
          </w:tcPr>
          <w:p w14:paraId="0696BD3A" w14:textId="77777777" w:rsidR="00D673A1" w:rsidRPr="000A7470" w:rsidRDefault="001018BC">
            <w:pPr>
              <w:pStyle w:val="TableParagraph"/>
              <w:ind w:left="89"/>
              <w:rPr>
                <w:sz w:val="18"/>
              </w:rPr>
            </w:pPr>
            <w:r>
              <w:rPr>
                <w:color w:val="172A4D"/>
                <w:sz w:val="18"/>
              </w:rPr>
              <w:t>Moravian-Silesian Region</w:t>
            </w:r>
          </w:p>
        </w:tc>
      </w:tr>
      <w:tr w:rsidR="00D673A1" w:rsidRPr="000A7470" w14:paraId="480103C0" w14:textId="77777777" w:rsidTr="00A17397">
        <w:trPr>
          <w:trHeight w:val="299"/>
        </w:trPr>
        <w:tc>
          <w:tcPr>
            <w:tcW w:w="630" w:type="dxa"/>
            <w:vMerge w:val="restart"/>
            <w:tcBorders>
              <w:bottom w:val="nil"/>
            </w:tcBorders>
          </w:tcPr>
          <w:p w14:paraId="1906F57F" w14:textId="77777777" w:rsidR="00D673A1" w:rsidRPr="000A7470" w:rsidRDefault="001018BC">
            <w:pPr>
              <w:pStyle w:val="TableParagraph"/>
              <w:rPr>
                <w:b/>
                <w:sz w:val="18"/>
              </w:rPr>
            </w:pPr>
            <w:r>
              <w:rPr>
                <w:b/>
                <w:color w:val="172A4D"/>
                <w:sz w:val="18"/>
              </w:rPr>
              <w:t>IV.</w:t>
            </w:r>
          </w:p>
        </w:tc>
        <w:tc>
          <w:tcPr>
            <w:tcW w:w="3495" w:type="dxa"/>
          </w:tcPr>
          <w:p w14:paraId="3B04D63D" w14:textId="77777777" w:rsidR="00D673A1" w:rsidRPr="000A7470" w:rsidRDefault="001018BC">
            <w:pPr>
              <w:pStyle w:val="TableParagraph"/>
              <w:rPr>
                <w:b/>
                <w:sz w:val="18"/>
              </w:rPr>
            </w:pPr>
            <w:r>
              <w:rPr>
                <w:b/>
                <w:color w:val="172A4D"/>
                <w:sz w:val="18"/>
              </w:rPr>
              <w:t>Judaica and Hebraica</w:t>
            </w:r>
          </w:p>
        </w:tc>
        <w:tc>
          <w:tcPr>
            <w:tcW w:w="5382" w:type="dxa"/>
          </w:tcPr>
          <w:p w14:paraId="439BB87A" w14:textId="77777777" w:rsidR="00D673A1" w:rsidRPr="000A7470" w:rsidRDefault="00D673A1">
            <w:pPr>
              <w:pStyle w:val="TableParagraph"/>
              <w:spacing w:before="0"/>
              <w:ind w:left="0"/>
              <w:rPr>
                <w:rFonts w:ascii="Times New Roman"/>
                <w:sz w:val="16"/>
              </w:rPr>
            </w:pPr>
          </w:p>
        </w:tc>
      </w:tr>
      <w:tr w:rsidR="00D673A1" w:rsidRPr="000A7470" w14:paraId="4FD2B867" w14:textId="77777777" w:rsidTr="00A17397">
        <w:trPr>
          <w:trHeight w:val="299"/>
        </w:trPr>
        <w:tc>
          <w:tcPr>
            <w:tcW w:w="630" w:type="dxa"/>
            <w:vMerge/>
            <w:tcBorders>
              <w:top w:val="nil"/>
              <w:bottom w:val="nil"/>
            </w:tcBorders>
          </w:tcPr>
          <w:p w14:paraId="69F9B803" w14:textId="77777777" w:rsidR="00D673A1" w:rsidRPr="000A7470" w:rsidRDefault="00D673A1">
            <w:pPr>
              <w:rPr>
                <w:sz w:val="2"/>
                <w:szCs w:val="2"/>
              </w:rPr>
            </w:pPr>
          </w:p>
        </w:tc>
        <w:tc>
          <w:tcPr>
            <w:tcW w:w="3495" w:type="dxa"/>
          </w:tcPr>
          <w:p w14:paraId="2C152E12" w14:textId="77777777" w:rsidR="00D673A1" w:rsidRPr="000A7470" w:rsidRDefault="001018BC">
            <w:pPr>
              <w:pStyle w:val="TableParagraph"/>
              <w:rPr>
                <w:b/>
                <w:sz w:val="18"/>
              </w:rPr>
            </w:pPr>
            <w:r>
              <w:rPr>
                <w:b/>
                <w:color w:val="172A4D"/>
                <w:sz w:val="18"/>
              </w:rPr>
              <w:t>professional organisation</w:t>
            </w:r>
          </w:p>
        </w:tc>
        <w:tc>
          <w:tcPr>
            <w:tcW w:w="5382" w:type="dxa"/>
          </w:tcPr>
          <w:p w14:paraId="4395405B" w14:textId="77777777" w:rsidR="00D673A1" w:rsidRPr="000A7470" w:rsidRDefault="001018BC">
            <w:pPr>
              <w:pStyle w:val="TableParagraph"/>
              <w:ind w:left="89"/>
              <w:rPr>
                <w:b/>
                <w:sz w:val="18"/>
              </w:rPr>
            </w:pPr>
            <w:r>
              <w:rPr>
                <w:b/>
                <w:color w:val="172A4D"/>
                <w:sz w:val="18"/>
              </w:rPr>
              <w:t>geographical scope</w:t>
            </w:r>
          </w:p>
        </w:tc>
      </w:tr>
    </w:tbl>
    <w:p w14:paraId="61F91CFC" w14:textId="77777777" w:rsidR="00D673A1" w:rsidRPr="000A7470" w:rsidRDefault="00D673A1">
      <w:pPr>
        <w:rPr>
          <w:sz w:val="18"/>
        </w:rPr>
        <w:sectPr w:rsidR="00D673A1" w:rsidRPr="000A7470">
          <w:pgSz w:w="11920" w:h="16860"/>
          <w:pgMar w:top="520" w:right="1060" w:bottom="104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3495"/>
        <w:gridCol w:w="5220"/>
        <w:gridCol w:w="210"/>
      </w:tblGrid>
      <w:tr w:rsidR="00D673A1" w:rsidRPr="000A7470" w14:paraId="43835170" w14:textId="77777777" w:rsidTr="00D30E91">
        <w:trPr>
          <w:trHeight w:val="314"/>
        </w:trPr>
        <w:tc>
          <w:tcPr>
            <w:tcW w:w="630" w:type="dxa"/>
            <w:tcBorders>
              <w:top w:val="nil"/>
            </w:tcBorders>
          </w:tcPr>
          <w:p w14:paraId="2CD9DA05" w14:textId="77777777" w:rsidR="00D673A1" w:rsidRPr="000A7470" w:rsidRDefault="00D673A1">
            <w:pPr>
              <w:pStyle w:val="TableParagraph"/>
              <w:spacing w:before="0"/>
              <w:ind w:left="0"/>
              <w:rPr>
                <w:rFonts w:ascii="Times New Roman"/>
                <w:sz w:val="16"/>
              </w:rPr>
            </w:pPr>
          </w:p>
        </w:tc>
        <w:tc>
          <w:tcPr>
            <w:tcW w:w="3495" w:type="dxa"/>
            <w:tcBorders>
              <w:top w:val="nil"/>
            </w:tcBorders>
          </w:tcPr>
          <w:p w14:paraId="3C8DCFED" w14:textId="77777777" w:rsidR="00D673A1" w:rsidRPr="000A7470" w:rsidRDefault="001018BC">
            <w:pPr>
              <w:pStyle w:val="TableParagraph"/>
              <w:spacing w:before="56"/>
              <w:rPr>
                <w:sz w:val="18"/>
              </w:rPr>
            </w:pPr>
            <w:r>
              <w:rPr>
                <w:color w:val="172A4D"/>
                <w:sz w:val="18"/>
              </w:rPr>
              <w:t>Jewish Museum in Prague</w:t>
            </w:r>
          </w:p>
        </w:tc>
        <w:tc>
          <w:tcPr>
            <w:tcW w:w="5220" w:type="dxa"/>
            <w:tcBorders>
              <w:top w:val="nil"/>
            </w:tcBorders>
          </w:tcPr>
          <w:p w14:paraId="276E9655" w14:textId="77777777" w:rsidR="00D673A1" w:rsidRPr="000A7470" w:rsidRDefault="001018BC">
            <w:pPr>
              <w:pStyle w:val="TableParagraph"/>
              <w:spacing w:before="56"/>
              <w:ind w:left="89"/>
              <w:rPr>
                <w:sz w:val="18"/>
              </w:rPr>
            </w:pPr>
            <w:r>
              <w:rPr>
                <w:color w:val="172A4D"/>
                <w:sz w:val="18"/>
              </w:rPr>
              <w:t>Czech Republic</w:t>
            </w:r>
          </w:p>
        </w:tc>
        <w:tc>
          <w:tcPr>
            <w:tcW w:w="210" w:type="dxa"/>
            <w:vMerge w:val="restart"/>
            <w:tcBorders>
              <w:top w:val="nil"/>
              <w:bottom w:val="nil"/>
              <w:right w:val="nil"/>
            </w:tcBorders>
          </w:tcPr>
          <w:p w14:paraId="588A0F8C" w14:textId="77777777" w:rsidR="00D673A1" w:rsidRPr="000A7470" w:rsidRDefault="00D673A1">
            <w:pPr>
              <w:pStyle w:val="TableParagraph"/>
              <w:spacing w:before="0"/>
              <w:ind w:left="0"/>
              <w:rPr>
                <w:rFonts w:ascii="Times New Roman"/>
                <w:sz w:val="16"/>
              </w:rPr>
            </w:pPr>
          </w:p>
        </w:tc>
      </w:tr>
      <w:tr w:rsidR="00D673A1" w:rsidRPr="000A7470" w14:paraId="05E83ACF" w14:textId="77777777" w:rsidTr="00D30E91">
        <w:trPr>
          <w:trHeight w:val="299"/>
        </w:trPr>
        <w:tc>
          <w:tcPr>
            <w:tcW w:w="630" w:type="dxa"/>
            <w:vMerge w:val="restart"/>
          </w:tcPr>
          <w:p w14:paraId="1FD81EE4" w14:textId="77777777" w:rsidR="00D673A1" w:rsidRPr="000A7470" w:rsidRDefault="001018BC">
            <w:pPr>
              <w:pStyle w:val="TableParagraph"/>
              <w:rPr>
                <w:b/>
                <w:sz w:val="18"/>
              </w:rPr>
            </w:pPr>
            <w:r>
              <w:rPr>
                <w:b/>
                <w:color w:val="172A4D"/>
                <w:sz w:val="18"/>
              </w:rPr>
              <w:t>V</w:t>
            </w:r>
          </w:p>
        </w:tc>
        <w:tc>
          <w:tcPr>
            <w:tcW w:w="8715" w:type="dxa"/>
            <w:gridSpan w:val="2"/>
          </w:tcPr>
          <w:p w14:paraId="4125C534" w14:textId="77777777" w:rsidR="00D673A1" w:rsidRPr="000A7470" w:rsidRDefault="001018BC">
            <w:pPr>
              <w:pStyle w:val="TableParagraph"/>
              <w:rPr>
                <w:b/>
                <w:sz w:val="18"/>
              </w:rPr>
            </w:pPr>
            <w:r>
              <w:rPr>
                <w:b/>
                <w:color w:val="172A4D"/>
                <w:sz w:val="18"/>
              </w:rPr>
              <w:t>Objects related to the fine arts other than those listed in Annex 1, points III, IV and VI</w:t>
            </w:r>
          </w:p>
        </w:tc>
        <w:tc>
          <w:tcPr>
            <w:tcW w:w="210" w:type="dxa"/>
            <w:vMerge/>
            <w:tcBorders>
              <w:top w:val="nil"/>
              <w:bottom w:val="nil"/>
              <w:right w:val="nil"/>
            </w:tcBorders>
          </w:tcPr>
          <w:p w14:paraId="610B3474" w14:textId="77777777" w:rsidR="00D673A1" w:rsidRPr="000A7470" w:rsidRDefault="00D673A1">
            <w:pPr>
              <w:rPr>
                <w:sz w:val="2"/>
                <w:szCs w:val="2"/>
              </w:rPr>
            </w:pPr>
          </w:p>
        </w:tc>
      </w:tr>
      <w:tr w:rsidR="00D673A1" w:rsidRPr="000A7470" w14:paraId="035974E3" w14:textId="77777777" w:rsidTr="00D30E91">
        <w:trPr>
          <w:trHeight w:val="314"/>
        </w:trPr>
        <w:tc>
          <w:tcPr>
            <w:tcW w:w="630" w:type="dxa"/>
            <w:vMerge/>
            <w:tcBorders>
              <w:top w:val="nil"/>
            </w:tcBorders>
          </w:tcPr>
          <w:p w14:paraId="3924C38F" w14:textId="77777777" w:rsidR="00D673A1" w:rsidRPr="000A7470" w:rsidRDefault="00D673A1">
            <w:pPr>
              <w:rPr>
                <w:sz w:val="2"/>
                <w:szCs w:val="2"/>
              </w:rPr>
            </w:pPr>
          </w:p>
        </w:tc>
        <w:tc>
          <w:tcPr>
            <w:tcW w:w="3495" w:type="dxa"/>
          </w:tcPr>
          <w:p w14:paraId="526F0CCE" w14:textId="77777777" w:rsidR="00D673A1" w:rsidRPr="000A7470" w:rsidRDefault="001018BC">
            <w:pPr>
              <w:pStyle w:val="TableParagraph"/>
              <w:rPr>
                <w:b/>
                <w:sz w:val="18"/>
              </w:rPr>
            </w:pPr>
            <w:r>
              <w:rPr>
                <w:b/>
                <w:color w:val="172A4D"/>
                <w:sz w:val="18"/>
              </w:rPr>
              <w:t>professional organisation</w:t>
            </w:r>
          </w:p>
        </w:tc>
        <w:tc>
          <w:tcPr>
            <w:tcW w:w="5220" w:type="dxa"/>
          </w:tcPr>
          <w:p w14:paraId="094B1C19" w14:textId="77777777" w:rsidR="00D673A1" w:rsidRPr="000A7470" w:rsidRDefault="001018BC">
            <w:pPr>
              <w:pStyle w:val="TableParagraph"/>
              <w:ind w:left="89"/>
              <w:rPr>
                <w:b/>
                <w:sz w:val="18"/>
              </w:rPr>
            </w:pPr>
            <w:r>
              <w:rPr>
                <w:b/>
                <w:color w:val="172A4D"/>
                <w:sz w:val="18"/>
              </w:rPr>
              <w:t>geographical scope</w:t>
            </w:r>
          </w:p>
        </w:tc>
        <w:tc>
          <w:tcPr>
            <w:tcW w:w="210" w:type="dxa"/>
            <w:vMerge/>
            <w:tcBorders>
              <w:top w:val="nil"/>
              <w:bottom w:val="nil"/>
              <w:right w:val="nil"/>
            </w:tcBorders>
          </w:tcPr>
          <w:p w14:paraId="218195B8" w14:textId="77777777" w:rsidR="00D673A1" w:rsidRPr="000A7470" w:rsidRDefault="00D673A1">
            <w:pPr>
              <w:rPr>
                <w:sz w:val="2"/>
                <w:szCs w:val="2"/>
              </w:rPr>
            </w:pPr>
          </w:p>
        </w:tc>
      </w:tr>
      <w:tr w:rsidR="00D673A1" w:rsidRPr="000A7470" w14:paraId="2EC69B36" w14:textId="77777777" w:rsidTr="00D30E91">
        <w:trPr>
          <w:trHeight w:val="854"/>
        </w:trPr>
        <w:tc>
          <w:tcPr>
            <w:tcW w:w="630" w:type="dxa"/>
            <w:vMerge/>
            <w:tcBorders>
              <w:top w:val="nil"/>
            </w:tcBorders>
          </w:tcPr>
          <w:p w14:paraId="19E5CF0E" w14:textId="77777777" w:rsidR="00D673A1" w:rsidRPr="000A7470" w:rsidRDefault="00D673A1">
            <w:pPr>
              <w:rPr>
                <w:sz w:val="2"/>
                <w:szCs w:val="2"/>
              </w:rPr>
            </w:pPr>
          </w:p>
        </w:tc>
        <w:tc>
          <w:tcPr>
            <w:tcW w:w="3495" w:type="dxa"/>
          </w:tcPr>
          <w:p w14:paraId="20451478" w14:textId="77777777" w:rsidR="00D673A1" w:rsidRPr="000A7470" w:rsidRDefault="001018BC">
            <w:pPr>
              <w:pStyle w:val="TableParagraph"/>
              <w:rPr>
                <w:sz w:val="18"/>
              </w:rPr>
            </w:pPr>
            <w:r>
              <w:rPr>
                <w:color w:val="172A4D"/>
                <w:sz w:val="18"/>
              </w:rPr>
              <w:t>National Gallery in Prague</w:t>
            </w:r>
          </w:p>
        </w:tc>
        <w:tc>
          <w:tcPr>
            <w:tcW w:w="5220" w:type="dxa"/>
          </w:tcPr>
          <w:p w14:paraId="47DBEC6E" w14:textId="0EDEEBDA" w:rsidR="00D673A1" w:rsidRPr="000A7470" w:rsidRDefault="001018BC" w:rsidP="00A17397">
            <w:pPr>
              <w:pStyle w:val="TableParagraph"/>
              <w:tabs>
                <w:tab w:val="left" w:pos="640"/>
                <w:tab w:val="left" w:pos="1851"/>
                <w:tab w:val="left" w:pos="2403"/>
                <w:tab w:val="left" w:pos="3284"/>
                <w:tab w:val="left" w:pos="3835"/>
                <w:tab w:val="left" w:pos="4837"/>
              </w:tabs>
              <w:spacing w:line="312" w:lineRule="auto"/>
              <w:ind w:left="89" w:right="67"/>
              <w:rPr>
                <w:sz w:val="18"/>
              </w:rPr>
            </w:pPr>
            <w:r>
              <w:rPr>
                <w:color w:val="172A4D"/>
                <w:sz w:val="18"/>
              </w:rPr>
              <w:t>City of Prague</w:t>
            </w:r>
            <w:r w:rsidR="00A17397">
              <w:rPr>
                <w:color w:val="172A4D"/>
                <w:sz w:val="18"/>
              </w:rPr>
              <w:t>,</w:t>
            </w:r>
            <w:r>
              <w:rPr>
                <w:color w:val="172A4D"/>
                <w:sz w:val="18"/>
              </w:rPr>
              <w:t xml:space="preserve"> Central Bohemian Region</w:t>
            </w:r>
            <w:r w:rsidR="00A17397">
              <w:rPr>
                <w:color w:val="172A4D"/>
                <w:sz w:val="18"/>
              </w:rPr>
              <w:t>,</w:t>
            </w:r>
            <w:r>
              <w:rPr>
                <w:color w:val="172A4D"/>
                <w:sz w:val="18"/>
              </w:rPr>
              <w:t xml:space="preserve"> South Bohemian Region</w:t>
            </w:r>
            <w:r w:rsidR="00A17397">
              <w:rPr>
                <w:color w:val="172A4D"/>
                <w:sz w:val="18"/>
              </w:rPr>
              <w:t>,</w:t>
            </w:r>
            <w:r>
              <w:rPr>
                <w:color w:val="172A4D"/>
                <w:sz w:val="18"/>
              </w:rPr>
              <w:t xml:space="preserve"> </w:t>
            </w:r>
            <w:proofErr w:type="spellStart"/>
            <w:r>
              <w:rPr>
                <w:color w:val="172A4D"/>
                <w:sz w:val="18"/>
              </w:rPr>
              <w:t>Plzeň</w:t>
            </w:r>
            <w:proofErr w:type="spellEnd"/>
            <w:r>
              <w:rPr>
                <w:color w:val="172A4D"/>
                <w:sz w:val="18"/>
              </w:rPr>
              <w:t xml:space="preserve"> Region</w:t>
            </w:r>
            <w:r w:rsidR="00A17397">
              <w:rPr>
                <w:color w:val="172A4D"/>
                <w:sz w:val="18"/>
              </w:rPr>
              <w:t>,</w:t>
            </w:r>
            <w:r>
              <w:rPr>
                <w:color w:val="172A4D"/>
                <w:sz w:val="18"/>
              </w:rPr>
              <w:t xml:space="preserve"> Karlovy Vary Region</w:t>
            </w:r>
            <w:r w:rsidR="00A17397">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A17397">
              <w:rPr>
                <w:color w:val="172A4D"/>
                <w:sz w:val="18"/>
              </w:rPr>
              <w:t>,</w:t>
            </w:r>
            <w:r>
              <w:rPr>
                <w:color w:val="172A4D"/>
                <w:sz w:val="18"/>
              </w:rPr>
              <w:t xml:space="preserve"> Liberec Region</w:t>
            </w:r>
            <w:r w:rsidR="00A17397">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r w:rsidR="00A17397">
              <w:rPr>
                <w:color w:val="172A4D"/>
                <w:sz w:val="18"/>
              </w:rPr>
              <w:t>,</w:t>
            </w:r>
            <w:r>
              <w:rPr>
                <w:color w:val="172A4D"/>
                <w:sz w:val="18"/>
              </w:rPr>
              <w:t xml:space="preserve"> Pardubice Region</w:t>
            </w:r>
          </w:p>
        </w:tc>
        <w:tc>
          <w:tcPr>
            <w:tcW w:w="210" w:type="dxa"/>
            <w:vMerge/>
            <w:tcBorders>
              <w:top w:val="nil"/>
              <w:bottom w:val="nil"/>
              <w:right w:val="nil"/>
            </w:tcBorders>
          </w:tcPr>
          <w:p w14:paraId="5B0A21FC" w14:textId="77777777" w:rsidR="00D673A1" w:rsidRPr="000A7470" w:rsidRDefault="00D673A1">
            <w:pPr>
              <w:rPr>
                <w:sz w:val="2"/>
                <w:szCs w:val="2"/>
              </w:rPr>
            </w:pPr>
          </w:p>
        </w:tc>
      </w:tr>
      <w:tr w:rsidR="00D673A1" w:rsidRPr="000A7470" w14:paraId="7DFBCD9C" w14:textId="77777777" w:rsidTr="00D30E91">
        <w:trPr>
          <w:trHeight w:val="584"/>
        </w:trPr>
        <w:tc>
          <w:tcPr>
            <w:tcW w:w="630" w:type="dxa"/>
            <w:vMerge/>
            <w:tcBorders>
              <w:top w:val="nil"/>
            </w:tcBorders>
          </w:tcPr>
          <w:p w14:paraId="143D3838" w14:textId="77777777" w:rsidR="00D673A1" w:rsidRPr="000A7470" w:rsidRDefault="00D673A1">
            <w:pPr>
              <w:rPr>
                <w:sz w:val="2"/>
                <w:szCs w:val="2"/>
              </w:rPr>
            </w:pPr>
          </w:p>
        </w:tc>
        <w:tc>
          <w:tcPr>
            <w:tcW w:w="3495" w:type="dxa"/>
          </w:tcPr>
          <w:p w14:paraId="0BA26868" w14:textId="77777777" w:rsidR="00D673A1" w:rsidRPr="000A7470" w:rsidRDefault="001018BC">
            <w:pPr>
              <w:pStyle w:val="TableParagraph"/>
              <w:rPr>
                <w:sz w:val="18"/>
              </w:rPr>
            </w:pPr>
            <w:r>
              <w:rPr>
                <w:color w:val="172A4D"/>
                <w:sz w:val="18"/>
              </w:rPr>
              <w:t>Moravian Gallery in Brno</w:t>
            </w:r>
          </w:p>
        </w:tc>
        <w:tc>
          <w:tcPr>
            <w:tcW w:w="5220" w:type="dxa"/>
          </w:tcPr>
          <w:p w14:paraId="475F6F95" w14:textId="22EA4B6D" w:rsidR="00D673A1" w:rsidRPr="000A7470" w:rsidRDefault="001018BC" w:rsidP="00A17397">
            <w:pPr>
              <w:pStyle w:val="TableParagraph"/>
              <w:ind w:left="89"/>
              <w:rPr>
                <w:sz w:val="18"/>
              </w:rPr>
            </w:pPr>
            <w:r>
              <w:rPr>
                <w:color w:val="172A4D"/>
                <w:sz w:val="18"/>
              </w:rPr>
              <w:t>South Moravian Region</w:t>
            </w:r>
            <w:r w:rsidR="00A17397">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A17397">
              <w:rPr>
                <w:color w:val="172A4D"/>
                <w:sz w:val="18"/>
              </w:rPr>
              <w:t>,</w:t>
            </w:r>
            <w:r>
              <w:rPr>
                <w:color w:val="172A4D"/>
                <w:sz w:val="18"/>
              </w:rPr>
              <w:t xml:space="preserve"> Olomouc Region Zlín Region</w:t>
            </w:r>
            <w:r w:rsidR="00A17397">
              <w:rPr>
                <w:color w:val="172A4D"/>
                <w:sz w:val="18"/>
              </w:rPr>
              <w:t xml:space="preserve">, </w:t>
            </w:r>
            <w:r>
              <w:rPr>
                <w:color w:val="172A4D"/>
                <w:sz w:val="18"/>
              </w:rPr>
              <w:t>Moravian-Silesian Region</w:t>
            </w:r>
          </w:p>
        </w:tc>
        <w:tc>
          <w:tcPr>
            <w:tcW w:w="210" w:type="dxa"/>
            <w:vMerge/>
            <w:tcBorders>
              <w:top w:val="nil"/>
              <w:bottom w:val="nil"/>
              <w:right w:val="nil"/>
            </w:tcBorders>
          </w:tcPr>
          <w:p w14:paraId="334876A1" w14:textId="77777777" w:rsidR="00D673A1" w:rsidRPr="000A7470" w:rsidRDefault="00D673A1">
            <w:pPr>
              <w:rPr>
                <w:sz w:val="2"/>
                <w:szCs w:val="2"/>
              </w:rPr>
            </w:pPr>
          </w:p>
        </w:tc>
      </w:tr>
      <w:tr w:rsidR="00D673A1" w:rsidRPr="000A7470" w14:paraId="1DE7D367" w14:textId="77777777" w:rsidTr="00D30E91">
        <w:trPr>
          <w:trHeight w:val="314"/>
        </w:trPr>
        <w:tc>
          <w:tcPr>
            <w:tcW w:w="630" w:type="dxa"/>
            <w:vMerge w:val="restart"/>
          </w:tcPr>
          <w:p w14:paraId="400BD2AE" w14:textId="77777777" w:rsidR="00D673A1" w:rsidRPr="000A7470" w:rsidRDefault="001018BC">
            <w:pPr>
              <w:pStyle w:val="TableParagraph"/>
              <w:rPr>
                <w:b/>
                <w:sz w:val="18"/>
              </w:rPr>
            </w:pPr>
            <w:r>
              <w:rPr>
                <w:b/>
                <w:color w:val="172A4D"/>
                <w:sz w:val="18"/>
              </w:rPr>
              <w:t>VI</w:t>
            </w:r>
          </w:p>
        </w:tc>
        <w:tc>
          <w:tcPr>
            <w:tcW w:w="8715" w:type="dxa"/>
            <w:gridSpan w:val="2"/>
          </w:tcPr>
          <w:p w14:paraId="209E448A" w14:textId="77777777" w:rsidR="00D673A1" w:rsidRPr="000A7470" w:rsidRDefault="001018BC">
            <w:pPr>
              <w:pStyle w:val="TableParagraph"/>
              <w:rPr>
                <w:b/>
                <w:sz w:val="18"/>
              </w:rPr>
            </w:pPr>
            <w:r>
              <w:rPr>
                <w:b/>
                <w:color w:val="172A4D"/>
                <w:sz w:val="18"/>
              </w:rPr>
              <w:t>Objects related to non-European art other than those listed in Annex 1, points IV and V</w:t>
            </w:r>
          </w:p>
        </w:tc>
        <w:tc>
          <w:tcPr>
            <w:tcW w:w="210" w:type="dxa"/>
            <w:vMerge/>
            <w:tcBorders>
              <w:top w:val="nil"/>
              <w:bottom w:val="nil"/>
              <w:right w:val="nil"/>
            </w:tcBorders>
          </w:tcPr>
          <w:p w14:paraId="72B8281D" w14:textId="77777777" w:rsidR="00D673A1" w:rsidRPr="000A7470" w:rsidRDefault="00D673A1">
            <w:pPr>
              <w:rPr>
                <w:sz w:val="2"/>
                <w:szCs w:val="2"/>
              </w:rPr>
            </w:pPr>
          </w:p>
        </w:tc>
      </w:tr>
      <w:tr w:rsidR="00D673A1" w:rsidRPr="000A7470" w14:paraId="430E2200" w14:textId="77777777" w:rsidTr="00D30E91">
        <w:trPr>
          <w:trHeight w:val="299"/>
        </w:trPr>
        <w:tc>
          <w:tcPr>
            <w:tcW w:w="630" w:type="dxa"/>
            <w:vMerge/>
            <w:tcBorders>
              <w:top w:val="nil"/>
            </w:tcBorders>
          </w:tcPr>
          <w:p w14:paraId="61A5DB6D" w14:textId="77777777" w:rsidR="00D673A1" w:rsidRPr="000A7470" w:rsidRDefault="00D673A1">
            <w:pPr>
              <w:rPr>
                <w:sz w:val="2"/>
                <w:szCs w:val="2"/>
              </w:rPr>
            </w:pPr>
          </w:p>
        </w:tc>
        <w:tc>
          <w:tcPr>
            <w:tcW w:w="3495" w:type="dxa"/>
          </w:tcPr>
          <w:p w14:paraId="32DFC99A" w14:textId="77777777" w:rsidR="00D673A1" w:rsidRPr="000A7470" w:rsidRDefault="001018BC">
            <w:pPr>
              <w:pStyle w:val="TableParagraph"/>
              <w:rPr>
                <w:b/>
                <w:sz w:val="18"/>
              </w:rPr>
            </w:pPr>
            <w:r>
              <w:rPr>
                <w:b/>
                <w:color w:val="172A4D"/>
                <w:sz w:val="18"/>
              </w:rPr>
              <w:t>professional organisation</w:t>
            </w:r>
          </w:p>
        </w:tc>
        <w:tc>
          <w:tcPr>
            <w:tcW w:w="5220" w:type="dxa"/>
          </w:tcPr>
          <w:p w14:paraId="4E45ED17" w14:textId="77777777" w:rsidR="00D673A1" w:rsidRPr="000A7470" w:rsidRDefault="001018BC">
            <w:pPr>
              <w:pStyle w:val="TableParagraph"/>
              <w:ind w:left="89"/>
              <w:rPr>
                <w:b/>
                <w:sz w:val="18"/>
              </w:rPr>
            </w:pPr>
            <w:r>
              <w:rPr>
                <w:b/>
                <w:color w:val="172A4D"/>
                <w:sz w:val="18"/>
              </w:rPr>
              <w:t>geographical scope</w:t>
            </w:r>
          </w:p>
        </w:tc>
        <w:tc>
          <w:tcPr>
            <w:tcW w:w="210" w:type="dxa"/>
            <w:vMerge/>
            <w:tcBorders>
              <w:top w:val="nil"/>
              <w:bottom w:val="nil"/>
              <w:right w:val="nil"/>
            </w:tcBorders>
          </w:tcPr>
          <w:p w14:paraId="6BA56485" w14:textId="77777777" w:rsidR="00D673A1" w:rsidRPr="000A7470" w:rsidRDefault="00D673A1">
            <w:pPr>
              <w:rPr>
                <w:sz w:val="2"/>
                <w:szCs w:val="2"/>
              </w:rPr>
            </w:pPr>
          </w:p>
        </w:tc>
      </w:tr>
      <w:tr w:rsidR="00D673A1" w:rsidRPr="000A7470" w14:paraId="2F12A01C" w14:textId="77777777" w:rsidTr="00D30E91">
        <w:trPr>
          <w:trHeight w:val="299"/>
        </w:trPr>
        <w:tc>
          <w:tcPr>
            <w:tcW w:w="630" w:type="dxa"/>
            <w:vMerge/>
            <w:tcBorders>
              <w:top w:val="nil"/>
            </w:tcBorders>
          </w:tcPr>
          <w:p w14:paraId="103B3232" w14:textId="77777777" w:rsidR="00D673A1" w:rsidRPr="000A7470" w:rsidRDefault="00D673A1">
            <w:pPr>
              <w:rPr>
                <w:sz w:val="2"/>
                <w:szCs w:val="2"/>
              </w:rPr>
            </w:pPr>
          </w:p>
        </w:tc>
        <w:tc>
          <w:tcPr>
            <w:tcW w:w="3495" w:type="dxa"/>
          </w:tcPr>
          <w:p w14:paraId="4A01539F" w14:textId="77777777" w:rsidR="00D673A1" w:rsidRPr="000A7470" w:rsidRDefault="001018BC">
            <w:pPr>
              <w:pStyle w:val="TableParagraph"/>
              <w:rPr>
                <w:sz w:val="18"/>
              </w:rPr>
            </w:pPr>
            <w:r>
              <w:rPr>
                <w:color w:val="172A4D"/>
                <w:sz w:val="18"/>
              </w:rPr>
              <w:t>National Gallery in Prague</w:t>
            </w:r>
          </w:p>
        </w:tc>
        <w:tc>
          <w:tcPr>
            <w:tcW w:w="5220" w:type="dxa"/>
          </w:tcPr>
          <w:p w14:paraId="2FF1E217" w14:textId="77777777" w:rsidR="00D673A1" w:rsidRPr="000A7470" w:rsidRDefault="001018BC">
            <w:pPr>
              <w:pStyle w:val="TableParagraph"/>
              <w:ind w:left="89"/>
              <w:rPr>
                <w:sz w:val="18"/>
              </w:rPr>
            </w:pPr>
            <w:r>
              <w:rPr>
                <w:color w:val="172A4D"/>
                <w:sz w:val="18"/>
              </w:rPr>
              <w:t>Czech Republic</w:t>
            </w:r>
          </w:p>
        </w:tc>
        <w:tc>
          <w:tcPr>
            <w:tcW w:w="210" w:type="dxa"/>
            <w:vMerge/>
            <w:tcBorders>
              <w:top w:val="nil"/>
              <w:bottom w:val="nil"/>
              <w:right w:val="nil"/>
            </w:tcBorders>
          </w:tcPr>
          <w:p w14:paraId="6D7B5256" w14:textId="77777777" w:rsidR="00D673A1" w:rsidRPr="000A7470" w:rsidRDefault="00D673A1">
            <w:pPr>
              <w:rPr>
                <w:sz w:val="2"/>
                <w:szCs w:val="2"/>
              </w:rPr>
            </w:pPr>
          </w:p>
        </w:tc>
      </w:tr>
      <w:tr w:rsidR="00D673A1" w:rsidRPr="000A7470" w14:paraId="1113574B" w14:textId="77777777" w:rsidTr="00D30E91">
        <w:trPr>
          <w:trHeight w:val="314"/>
        </w:trPr>
        <w:tc>
          <w:tcPr>
            <w:tcW w:w="630" w:type="dxa"/>
            <w:vMerge w:val="restart"/>
          </w:tcPr>
          <w:p w14:paraId="7895172D" w14:textId="77777777" w:rsidR="00D673A1" w:rsidRPr="000A7470" w:rsidRDefault="001018BC">
            <w:pPr>
              <w:pStyle w:val="TableParagraph"/>
              <w:rPr>
                <w:b/>
                <w:sz w:val="18"/>
              </w:rPr>
            </w:pPr>
            <w:r>
              <w:rPr>
                <w:b/>
                <w:color w:val="172A4D"/>
                <w:sz w:val="18"/>
              </w:rPr>
              <w:t>VII</w:t>
            </w:r>
          </w:p>
        </w:tc>
        <w:tc>
          <w:tcPr>
            <w:tcW w:w="8715" w:type="dxa"/>
            <w:gridSpan w:val="2"/>
          </w:tcPr>
          <w:p w14:paraId="0AA724B8" w14:textId="77777777" w:rsidR="00D673A1" w:rsidRPr="000A7470" w:rsidRDefault="001018BC">
            <w:pPr>
              <w:pStyle w:val="TableParagraph"/>
              <w:rPr>
                <w:b/>
                <w:sz w:val="18"/>
              </w:rPr>
            </w:pPr>
            <w:r>
              <w:rPr>
                <w:b/>
                <w:color w:val="172A4D"/>
                <w:sz w:val="18"/>
              </w:rPr>
              <w:t>Objects related to photographic art</w:t>
            </w:r>
          </w:p>
        </w:tc>
        <w:tc>
          <w:tcPr>
            <w:tcW w:w="210" w:type="dxa"/>
            <w:vMerge/>
            <w:tcBorders>
              <w:top w:val="nil"/>
              <w:bottom w:val="nil"/>
              <w:right w:val="nil"/>
            </w:tcBorders>
          </w:tcPr>
          <w:p w14:paraId="493854A0" w14:textId="77777777" w:rsidR="00D673A1" w:rsidRPr="000A7470" w:rsidRDefault="00D673A1">
            <w:pPr>
              <w:rPr>
                <w:sz w:val="2"/>
                <w:szCs w:val="2"/>
              </w:rPr>
            </w:pPr>
          </w:p>
        </w:tc>
      </w:tr>
      <w:tr w:rsidR="00D673A1" w:rsidRPr="000A7470" w14:paraId="56276E83" w14:textId="77777777" w:rsidTr="00D30E91">
        <w:trPr>
          <w:trHeight w:val="299"/>
        </w:trPr>
        <w:tc>
          <w:tcPr>
            <w:tcW w:w="630" w:type="dxa"/>
            <w:vMerge/>
            <w:tcBorders>
              <w:top w:val="nil"/>
            </w:tcBorders>
          </w:tcPr>
          <w:p w14:paraId="2E089191" w14:textId="77777777" w:rsidR="00D673A1" w:rsidRPr="000A7470" w:rsidRDefault="00D673A1">
            <w:pPr>
              <w:rPr>
                <w:sz w:val="2"/>
                <w:szCs w:val="2"/>
              </w:rPr>
            </w:pPr>
          </w:p>
        </w:tc>
        <w:tc>
          <w:tcPr>
            <w:tcW w:w="3495" w:type="dxa"/>
          </w:tcPr>
          <w:p w14:paraId="19C53FCB" w14:textId="77777777" w:rsidR="00D673A1" w:rsidRPr="000A7470" w:rsidRDefault="001018BC">
            <w:pPr>
              <w:pStyle w:val="TableParagraph"/>
              <w:rPr>
                <w:b/>
                <w:sz w:val="18"/>
              </w:rPr>
            </w:pPr>
            <w:r>
              <w:rPr>
                <w:b/>
                <w:color w:val="172A4D"/>
                <w:sz w:val="18"/>
              </w:rPr>
              <w:t>professional organisation</w:t>
            </w:r>
          </w:p>
        </w:tc>
        <w:tc>
          <w:tcPr>
            <w:tcW w:w="5220" w:type="dxa"/>
          </w:tcPr>
          <w:p w14:paraId="3F2D199A" w14:textId="77777777" w:rsidR="00D673A1" w:rsidRPr="000A7470" w:rsidRDefault="001018BC">
            <w:pPr>
              <w:pStyle w:val="TableParagraph"/>
              <w:ind w:left="89"/>
              <w:rPr>
                <w:b/>
                <w:sz w:val="18"/>
              </w:rPr>
            </w:pPr>
            <w:r>
              <w:rPr>
                <w:b/>
                <w:color w:val="172A4D"/>
                <w:sz w:val="18"/>
              </w:rPr>
              <w:t>geographical scope</w:t>
            </w:r>
          </w:p>
        </w:tc>
        <w:tc>
          <w:tcPr>
            <w:tcW w:w="210" w:type="dxa"/>
            <w:vMerge/>
            <w:tcBorders>
              <w:top w:val="nil"/>
              <w:bottom w:val="nil"/>
              <w:right w:val="nil"/>
            </w:tcBorders>
          </w:tcPr>
          <w:p w14:paraId="403BEE08" w14:textId="77777777" w:rsidR="00D673A1" w:rsidRPr="000A7470" w:rsidRDefault="00D673A1">
            <w:pPr>
              <w:rPr>
                <w:sz w:val="2"/>
                <w:szCs w:val="2"/>
              </w:rPr>
            </w:pPr>
          </w:p>
        </w:tc>
      </w:tr>
      <w:tr w:rsidR="00D673A1" w:rsidRPr="000A7470" w14:paraId="01425333" w14:textId="77777777" w:rsidTr="00D30E91">
        <w:trPr>
          <w:trHeight w:val="869"/>
        </w:trPr>
        <w:tc>
          <w:tcPr>
            <w:tcW w:w="630" w:type="dxa"/>
            <w:vMerge/>
            <w:tcBorders>
              <w:top w:val="nil"/>
            </w:tcBorders>
          </w:tcPr>
          <w:p w14:paraId="41C78DFA" w14:textId="77777777" w:rsidR="00D673A1" w:rsidRPr="000A7470" w:rsidRDefault="00D673A1">
            <w:pPr>
              <w:rPr>
                <w:sz w:val="2"/>
                <w:szCs w:val="2"/>
              </w:rPr>
            </w:pPr>
          </w:p>
        </w:tc>
        <w:tc>
          <w:tcPr>
            <w:tcW w:w="3495" w:type="dxa"/>
          </w:tcPr>
          <w:p w14:paraId="1F9E895D" w14:textId="77777777" w:rsidR="00D673A1" w:rsidRPr="000A7470" w:rsidRDefault="001018BC">
            <w:pPr>
              <w:pStyle w:val="TableParagraph"/>
              <w:rPr>
                <w:sz w:val="18"/>
              </w:rPr>
            </w:pPr>
            <w:r>
              <w:rPr>
                <w:color w:val="172A4D"/>
                <w:sz w:val="18"/>
              </w:rPr>
              <w:t>Museum of Decorative Arts in Prague</w:t>
            </w:r>
          </w:p>
        </w:tc>
        <w:tc>
          <w:tcPr>
            <w:tcW w:w="5220" w:type="dxa"/>
          </w:tcPr>
          <w:p w14:paraId="7DEDC000" w14:textId="35CC1C96" w:rsidR="00D673A1" w:rsidRPr="000A7470" w:rsidRDefault="001018BC" w:rsidP="00A17397">
            <w:pPr>
              <w:pStyle w:val="TableParagraph"/>
              <w:ind w:left="89"/>
              <w:rPr>
                <w:sz w:val="18"/>
              </w:rPr>
            </w:pPr>
            <w:r>
              <w:rPr>
                <w:color w:val="172A4D"/>
                <w:sz w:val="18"/>
              </w:rPr>
              <w:t>City of Prague</w:t>
            </w:r>
            <w:r w:rsidR="00A17397">
              <w:rPr>
                <w:color w:val="172A4D"/>
                <w:sz w:val="18"/>
              </w:rPr>
              <w:t>,</w:t>
            </w:r>
            <w:r>
              <w:rPr>
                <w:color w:val="172A4D"/>
                <w:sz w:val="18"/>
              </w:rPr>
              <w:t xml:space="preserve"> Central Bohemian Region</w:t>
            </w:r>
            <w:r w:rsidR="00A17397">
              <w:rPr>
                <w:color w:val="172A4D"/>
                <w:sz w:val="18"/>
              </w:rPr>
              <w:t>,</w:t>
            </w:r>
            <w:r>
              <w:rPr>
                <w:color w:val="172A4D"/>
                <w:sz w:val="18"/>
              </w:rPr>
              <w:t xml:space="preserve"> South Bohemian Region</w:t>
            </w:r>
            <w:r w:rsidR="00A17397">
              <w:rPr>
                <w:color w:val="172A4D"/>
                <w:sz w:val="18"/>
              </w:rPr>
              <w:t>,</w:t>
            </w:r>
            <w:r>
              <w:rPr>
                <w:color w:val="172A4D"/>
                <w:sz w:val="18"/>
              </w:rPr>
              <w:t xml:space="preserve"> </w:t>
            </w:r>
            <w:proofErr w:type="spellStart"/>
            <w:r>
              <w:rPr>
                <w:color w:val="172A4D"/>
                <w:sz w:val="18"/>
              </w:rPr>
              <w:t>Plzeň</w:t>
            </w:r>
            <w:proofErr w:type="spellEnd"/>
            <w:r w:rsidR="00A17397">
              <w:rPr>
                <w:color w:val="172A4D"/>
                <w:sz w:val="18"/>
              </w:rPr>
              <w:t xml:space="preserve"> </w:t>
            </w:r>
            <w:r>
              <w:rPr>
                <w:color w:val="172A4D"/>
                <w:sz w:val="18"/>
              </w:rPr>
              <w:t>Region</w:t>
            </w:r>
            <w:r w:rsidR="00A17397">
              <w:rPr>
                <w:color w:val="172A4D"/>
                <w:sz w:val="18"/>
              </w:rPr>
              <w:t>,</w:t>
            </w:r>
            <w:r>
              <w:rPr>
                <w:color w:val="172A4D"/>
                <w:sz w:val="18"/>
              </w:rPr>
              <w:t xml:space="preserve"> Karlovy Vary Region</w:t>
            </w:r>
            <w:r w:rsidR="00A17397">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A17397">
              <w:rPr>
                <w:color w:val="172A4D"/>
                <w:sz w:val="18"/>
              </w:rPr>
              <w:t>,</w:t>
            </w:r>
            <w:r>
              <w:rPr>
                <w:color w:val="172A4D"/>
                <w:sz w:val="18"/>
              </w:rPr>
              <w:t xml:space="preserve"> Liberec Region</w:t>
            </w:r>
            <w:r w:rsidR="00A17397">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r w:rsidR="00A17397">
              <w:rPr>
                <w:color w:val="172A4D"/>
                <w:sz w:val="18"/>
              </w:rPr>
              <w:t>,</w:t>
            </w:r>
            <w:r>
              <w:rPr>
                <w:color w:val="172A4D"/>
                <w:sz w:val="18"/>
              </w:rPr>
              <w:t xml:space="preserve"> Pardubice Region</w:t>
            </w:r>
          </w:p>
        </w:tc>
        <w:tc>
          <w:tcPr>
            <w:tcW w:w="210" w:type="dxa"/>
            <w:vMerge/>
            <w:tcBorders>
              <w:top w:val="nil"/>
              <w:bottom w:val="nil"/>
              <w:right w:val="nil"/>
            </w:tcBorders>
          </w:tcPr>
          <w:p w14:paraId="24EBB318" w14:textId="77777777" w:rsidR="00D673A1" w:rsidRPr="000A7470" w:rsidRDefault="00D673A1">
            <w:pPr>
              <w:rPr>
                <w:sz w:val="2"/>
                <w:szCs w:val="2"/>
              </w:rPr>
            </w:pPr>
          </w:p>
        </w:tc>
      </w:tr>
      <w:tr w:rsidR="00D673A1" w:rsidRPr="000A7470" w14:paraId="62ECFB90" w14:textId="77777777" w:rsidTr="00D30E91">
        <w:trPr>
          <w:trHeight w:val="299"/>
        </w:trPr>
        <w:tc>
          <w:tcPr>
            <w:tcW w:w="630" w:type="dxa"/>
            <w:vMerge/>
            <w:tcBorders>
              <w:top w:val="nil"/>
            </w:tcBorders>
          </w:tcPr>
          <w:p w14:paraId="687E76D5" w14:textId="77777777" w:rsidR="00D673A1" w:rsidRPr="000A7470" w:rsidRDefault="00D673A1">
            <w:pPr>
              <w:rPr>
                <w:sz w:val="2"/>
                <w:szCs w:val="2"/>
              </w:rPr>
            </w:pPr>
          </w:p>
        </w:tc>
        <w:tc>
          <w:tcPr>
            <w:tcW w:w="3495" w:type="dxa"/>
          </w:tcPr>
          <w:p w14:paraId="56A1C922" w14:textId="77777777" w:rsidR="00D673A1" w:rsidRPr="000A7470" w:rsidRDefault="001018BC">
            <w:pPr>
              <w:pStyle w:val="TableParagraph"/>
              <w:rPr>
                <w:sz w:val="18"/>
              </w:rPr>
            </w:pPr>
            <w:r>
              <w:rPr>
                <w:color w:val="172A4D"/>
                <w:sz w:val="18"/>
              </w:rPr>
              <w:t>Moravian Gallery in Brno</w:t>
            </w:r>
          </w:p>
        </w:tc>
        <w:tc>
          <w:tcPr>
            <w:tcW w:w="5220" w:type="dxa"/>
          </w:tcPr>
          <w:p w14:paraId="17ADF70B" w14:textId="072150E2" w:rsidR="00D673A1" w:rsidRPr="000A7470" w:rsidRDefault="001018BC">
            <w:pPr>
              <w:pStyle w:val="TableParagraph"/>
              <w:ind w:left="89"/>
              <w:rPr>
                <w:sz w:val="18"/>
              </w:rPr>
            </w:pPr>
            <w:r>
              <w:rPr>
                <w:color w:val="172A4D"/>
                <w:sz w:val="18"/>
              </w:rPr>
              <w:t>South Moravian Region</w:t>
            </w:r>
            <w:r w:rsidR="00A17397">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A17397">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c>
          <w:tcPr>
            <w:tcW w:w="210" w:type="dxa"/>
            <w:vMerge/>
            <w:tcBorders>
              <w:top w:val="nil"/>
              <w:bottom w:val="nil"/>
              <w:right w:val="nil"/>
            </w:tcBorders>
          </w:tcPr>
          <w:p w14:paraId="07EB24BC" w14:textId="77777777" w:rsidR="00D673A1" w:rsidRPr="000A7470" w:rsidRDefault="00D673A1">
            <w:pPr>
              <w:rPr>
                <w:sz w:val="2"/>
                <w:szCs w:val="2"/>
              </w:rPr>
            </w:pPr>
          </w:p>
        </w:tc>
      </w:tr>
      <w:tr w:rsidR="00D673A1" w:rsidRPr="000A7470" w14:paraId="4956A684" w14:textId="77777777" w:rsidTr="00D30E91">
        <w:trPr>
          <w:trHeight w:val="340"/>
        </w:trPr>
        <w:tc>
          <w:tcPr>
            <w:tcW w:w="630" w:type="dxa"/>
            <w:vMerge/>
            <w:tcBorders>
              <w:top w:val="nil"/>
            </w:tcBorders>
          </w:tcPr>
          <w:p w14:paraId="387BB727" w14:textId="77777777" w:rsidR="00D673A1" w:rsidRPr="000A7470" w:rsidRDefault="00D673A1">
            <w:pPr>
              <w:rPr>
                <w:sz w:val="2"/>
                <w:szCs w:val="2"/>
              </w:rPr>
            </w:pPr>
          </w:p>
        </w:tc>
        <w:tc>
          <w:tcPr>
            <w:tcW w:w="3495" w:type="dxa"/>
          </w:tcPr>
          <w:p w14:paraId="7D2E25F6" w14:textId="77777777" w:rsidR="00D673A1" w:rsidRPr="000A7470" w:rsidRDefault="001018BC">
            <w:pPr>
              <w:pStyle w:val="TableParagraph"/>
              <w:rPr>
                <w:sz w:val="18"/>
              </w:rPr>
            </w:pPr>
            <w:r>
              <w:rPr>
                <w:color w:val="172A4D"/>
                <w:sz w:val="18"/>
              </w:rPr>
              <w:t>Silesian Museum</w:t>
            </w:r>
          </w:p>
        </w:tc>
        <w:tc>
          <w:tcPr>
            <w:tcW w:w="5220" w:type="dxa"/>
          </w:tcPr>
          <w:p w14:paraId="56F37BB9" w14:textId="6F712273" w:rsidR="00D673A1" w:rsidRPr="000A7470" w:rsidRDefault="001018BC" w:rsidP="00A17397">
            <w:pPr>
              <w:pStyle w:val="TableParagraph"/>
              <w:ind w:left="89"/>
              <w:rPr>
                <w:sz w:val="18"/>
              </w:rPr>
            </w:pPr>
            <w:r>
              <w:rPr>
                <w:color w:val="172A4D"/>
                <w:sz w:val="18"/>
              </w:rPr>
              <w:t>Moravian-Silesian Region</w:t>
            </w:r>
            <w:r w:rsidR="00A17397">
              <w:rPr>
                <w:color w:val="172A4D"/>
                <w:sz w:val="18"/>
              </w:rPr>
              <w:t xml:space="preserve">, </w:t>
            </w:r>
            <w:r>
              <w:rPr>
                <w:color w:val="172A4D"/>
                <w:sz w:val="18"/>
              </w:rPr>
              <w:t>Olomouc Region</w:t>
            </w:r>
          </w:p>
        </w:tc>
        <w:tc>
          <w:tcPr>
            <w:tcW w:w="210" w:type="dxa"/>
            <w:vMerge/>
            <w:tcBorders>
              <w:top w:val="nil"/>
              <w:bottom w:val="nil"/>
              <w:right w:val="nil"/>
            </w:tcBorders>
          </w:tcPr>
          <w:p w14:paraId="55DE39A7" w14:textId="77777777" w:rsidR="00D673A1" w:rsidRPr="000A7470" w:rsidRDefault="00D673A1">
            <w:pPr>
              <w:rPr>
                <w:sz w:val="2"/>
                <w:szCs w:val="2"/>
              </w:rPr>
            </w:pPr>
          </w:p>
        </w:tc>
      </w:tr>
      <w:tr w:rsidR="00D673A1" w:rsidRPr="000A7470" w14:paraId="2B592A1F" w14:textId="77777777" w:rsidTr="00D30E91">
        <w:trPr>
          <w:trHeight w:val="584"/>
        </w:trPr>
        <w:tc>
          <w:tcPr>
            <w:tcW w:w="630" w:type="dxa"/>
            <w:vMerge w:val="restart"/>
          </w:tcPr>
          <w:p w14:paraId="1C3EF08B" w14:textId="77777777" w:rsidR="00D673A1" w:rsidRPr="000A7470" w:rsidRDefault="001018BC">
            <w:pPr>
              <w:pStyle w:val="TableParagraph"/>
              <w:rPr>
                <w:b/>
                <w:sz w:val="18"/>
              </w:rPr>
            </w:pPr>
            <w:r>
              <w:rPr>
                <w:b/>
                <w:color w:val="172A4D"/>
                <w:sz w:val="18"/>
              </w:rPr>
              <w:t>VIII</w:t>
            </w:r>
          </w:p>
        </w:tc>
        <w:tc>
          <w:tcPr>
            <w:tcW w:w="8715" w:type="dxa"/>
            <w:gridSpan w:val="2"/>
          </w:tcPr>
          <w:p w14:paraId="287CD52B" w14:textId="0DC1245B" w:rsidR="00D673A1" w:rsidRPr="000A7470" w:rsidRDefault="001018BC" w:rsidP="00302C80">
            <w:pPr>
              <w:pStyle w:val="TableParagraph"/>
              <w:rPr>
                <w:b/>
                <w:sz w:val="18"/>
              </w:rPr>
            </w:pPr>
            <w:r>
              <w:rPr>
                <w:b/>
                <w:color w:val="172A4D"/>
                <w:sz w:val="18"/>
              </w:rPr>
              <w:t>Objects related to arts and crafts and artistic-industrial work other than those listed in Annex 1, points III, IV, VI and XI</w:t>
            </w:r>
          </w:p>
        </w:tc>
        <w:tc>
          <w:tcPr>
            <w:tcW w:w="210" w:type="dxa"/>
            <w:vMerge/>
            <w:tcBorders>
              <w:top w:val="nil"/>
              <w:bottom w:val="nil"/>
              <w:right w:val="nil"/>
            </w:tcBorders>
          </w:tcPr>
          <w:p w14:paraId="580AA497" w14:textId="77777777" w:rsidR="00D673A1" w:rsidRPr="000A7470" w:rsidRDefault="00D673A1">
            <w:pPr>
              <w:rPr>
                <w:sz w:val="2"/>
                <w:szCs w:val="2"/>
              </w:rPr>
            </w:pPr>
          </w:p>
        </w:tc>
      </w:tr>
      <w:tr w:rsidR="00D673A1" w:rsidRPr="000A7470" w14:paraId="16C8EFA1" w14:textId="77777777" w:rsidTr="00D30E91">
        <w:trPr>
          <w:trHeight w:val="299"/>
        </w:trPr>
        <w:tc>
          <w:tcPr>
            <w:tcW w:w="630" w:type="dxa"/>
            <w:vMerge/>
            <w:tcBorders>
              <w:top w:val="nil"/>
            </w:tcBorders>
          </w:tcPr>
          <w:p w14:paraId="16B1A501" w14:textId="77777777" w:rsidR="00D673A1" w:rsidRPr="000A7470" w:rsidRDefault="00D673A1">
            <w:pPr>
              <w:rPr>
                <w:sz w:val="2"/>
                <w:szCs w:val="2"/>
              </w:rPr>
            </w:pPr>
          </w:p>
        </w:tc>
        <w:tc>
          <w:tcPr>
            <w:tcW w:w="3495" w:type="dxa"/>
          </w:tcPr>
          <w:p w14:paraId="3813E49D" w14:textId="77777777" w:rsidR="00D673A1" w:rsidRPr="000A7470" w:rsidRDefault="001018BC">
            <w:pPr>
              <w:pStyle w:val="TableParagraph"/>
              <w:rPr>
                <w:b/>
                <w:sz w:val="18"/>
              </w:rPr>
            </w:pPr>
            <w:r>
              <w:rPr>
                <w:b/>
                <w:color w:val="172A4D"/>
                <w:sz w:val="18"/>
              </w:rPr>
              <w:t>professional organisation</w:t>
            </w:r>
          </w:p>
        </w:tc>
        <w:tc>
          <w:tcPr>
            <w:tcW w:w="5220" w:type="dxa"/>
          </w:tcPr>
          <w:p w14:paraId="6E363F49" w14:textId="77777777" w:rsidR="00D673A1" w:rsidRPr="000A7470" w:rsidRDefault="001018BC">
            <w:pPr>
              <w:pStyle w:val="TableParagraph"/>
              <w:ind w:left="89"/>
              <w:rPr>
                <w:b/>
                <w:sz w:val="18"/>
              </w:rPr>
            </w:pPr>
            <w:r>
              <w:rPr>
                <w:b/>
                <w:color w:val="172A4D"/>
                <w:sz w:val="18"/>
              </w:rPr>
              <w:t>geographical scope</w:t>
            </w:r>
          </w:p>
        </w:tc>
        <w:tc>
          <w:tcPr>
            <w:tcW w:w="210" w:type="dxa"/>
            <w:vMerge/>
            <w:tcBorders>
              <w:top w:val="nil"/>
              <w:bottom w:val="nil"/>
              <w:right w:val="nil"/>
            </w:tcBorders>
          </w:tcPr>
          <w:p w14:paraId="3226D512" w14:textId="77777777" w:rsidR="00D673A1" w:rsidRPr="000A7470" w:rsidRDefault="00D673A1">
            <w:pPr>
              <w:rPr>
                <w:sz w:val="2"/>
                <w:szCs w:val="2"/>
              </w:rPr>
            </w:pPr>
          </w:p>
        </w:tc>
      </w:tr>
      <w:tr w:rsidR="00D673A1" w:rsidRPr="000A7470" w14:paraId="32248B5A" w14:textId="77777777" w:rsidTr="00D30E91">
        <w:trPr>
          <w:trHeight w:val="869"/>
        </w:trPr>
        <w:tc>
          <w:tcPr>
            <w:tcW w:w="630" w:type="dxa"/>
            <w:vMerge/>
            <w:tcBorders>
              <w:top w:val="nil"/>
            </w:tcBorders>
          </w:tcPr>
          <w:p w14:paraId="359DB008" w14:textId="77777777" w:rsidR="00D673A1" w:rsidRPr="000A7470" w:rsidRDefault="00D673A1">
            <w:pPr>
              <w:rPr>
                <w:sz w:val="2"/>
                <w:szCs w:val="2"/>
              </w:rPr>
            </w:pPr>
          </w:p>
        </w:tc>
        <w:tc>
          <w:tcPr>
            <w:tcW w:w="3495" w:type="dxa"/>
          </w:tcPr>
          <w:p w14:paraId="7D76F3C0" w14:textId="77777777" w:rsidR="00D673A1" w:rsidRPr="000A7470" w:rsidRDefault="001018BC">
            <w:pPr>
              <w:pStyle w:val="TableParagraph"/>
              <w:rPr>
                <w:sz w:val="18"/>
              </w:rPr>
            </w:pPr>
            <w:r>
              <w:rPr>
                <w:color w:val="172A4D"/>
                <w:sz w:val="18"/>
              </w:rPr>
              <w:t>Museum of Decorative Arts in Prague</w:t>
            </w:r>
          </w:p>
        </w:tc>
        <w:tc>
          <w:tcPr>
            <w:tcW w:w="5220" w:type="dxa"/>
          </w:tcPr>
          <w:p w14:paraId="4D595EF5" w14:textId="7D644ADC" w:rsidR="00D673A1" w:rsidRPr="000A7470" w:rsidRDefault="001018BC" w:rsidP="00A17397">
            <w:pPr>
              <w:pStyle w:val="TableParagraph"/>
              <w:ind w:left="89"/>
              <w:rPr>
                <w:sz w:val="18"/>
              </w:rPr>
            </w:pPr>
            <w:r>
              <w:rPr>
                <w:color w:val="172A4D"/>
                <w:sz w:val="18"/>
              </w:rPr>
              <w:t>City of Prague</w:t>
            </w:r>
            <w:r w:rsidR="00A17397">
              <w:rPr>
                <w:color w:val="172A4D"/>
                <w:sz w:val="18"/>
              </w:rPr>
              <w:t>,</w:t>
            </w:r>
            <w:r>
              <w:rPr>
                <w:color w:val="172A4D"/>
                <w:sz w:val="18"/>
              </w:rPr>
              <w:t xml:space="preserve"> Central Bohemian Region</w:t>
            </w:r>
            <w:r w:rsidR="00A17397">
              <w:rPr>
                <w:color w:val="172A4D"/>
                <w:sz w:val="18"/>
              </w:rPr>
              <w:t>,</w:t>
            </w:r>
            <w:r>
              <w:rPr>
                <w:color w:val="172A4D"/>
                <w:sz w:val="18"/>
              </w:rPr>
              <w:t xml:space="preserve"> South Bohemian Region</w:t>
            </w:r>
            <w:r w:rsidR="00A17397">
              <w:rPr>
                <w:color w:val="172A4D"/>
                <w:sz w:val="18"/>
              </w:rPr>
              <w:t>,</w:t>
            </w:r>
            <w:r>
              <w:rPr>
                <w:color w:val="172A4D"/>
                <w:sz w:val="18"/>
              </w:rPr>
              <w:t xml:space="preserve"> </w:t>
            </w:r>
            <w:proofErr w:type="spellStart"/>
            <w:r>
              <w:rPr>
                <w:color w:val="172A4D"/>
                <w:sz w:val="18"/>
              </w:rPr>
              <w:t>Plzeň</w:t>
            </w:r>
            <w:proofErr w:type="spellEnd"/>
            <w:r w:rsidR="00A17397">
              <w:rPr>
                <w:color w:val="172A4D"/>
                <w:sz w:val="18"/>
              </w:rPr>
              <w:t xml:space="preserve"> </w:t>
            </w:r>
            <w:r>
              <w:rPr>
                <w:color w:val="172A4D"/>
                <w:sz w:val="18"/>
              </w:rPr>
              <w:t>Region</w:t>
            </w:r>
            <w:r w:rsidR="00A17397">
              <w:rPr>
                <w:color w:val="172A4D"/>
                <w:sz w:val="18"/>
              </w:rPr>
              <w:t>,</w:t>
            </w:r>
            <w:r>
              <w:rPr>
                <w:color w:val="172A4D"/>
                <w:sz w:val="18"/>
              </w:rPr>
              <w:t xml:space="preserve"> Karlovy Vary Region</w:t>
            </w:r>
            <w:r w:rsidR="00A17397">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A17397">
              <w:rPr>
                <w:color w:val="172A4D"/>
                <w:sz w:val="18"/>
              </w:rPr>
              <w:t>,</w:t>
            </w:r>
            <w:r>
              <w:rPr>
                <w:color w:val="172A4D"/>
                <w:sz w:val="18"/>
              </w:rPr>
              <w:t xml:space="preserve"> Liberec Region</w:t>
            </w:r>
            <w:r w:rsidR="00A17397">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r w:rsidR="00A17397">
              <w:rPr>
                <w:color w:val="172A4D"/>
                <w:sz w:val="18"/>
              </w:rPr>
              <w:t>,</w:t>
            </w:r>
            <w:r>
              <w:rPr>
                <w:color w:val="172A4D"/>
                <w:sz w:val="18"/>
              </w:rPr>
              <w:t xml:space="preserve"> Pardubice Region</w:t>
            </w:r>
          </w:p>
        </w:tc>
        <w:tc>
          <w:tcPr>
            <w:tcW w:w="210" w:type="dxa"/>
            <w:vMerge/>
            <w:tcBorders>
              <w:top w:val="nil"/>
              <w:bottom w:val="nil"/>
              <w:right w:val="nil"/>
            </w:tcBorders>
          </w:tcPr>
          <w:p w14:paraId="789CCAFF" w14:textId="77777777" w:rsidR="00D673A1" w:rsidRPr="000A7470" w:rsidRDefault="00D673A1">
            <w:pPr>
              <w:rPr>
                <w:sz w:val="2"/>
                <w:szCs w:val="2"/>
              </w:rPr>
            </w:pPr>
          </w:p>
        </w:tc>
      </w:tr>
      <w:tr w:rsidR="00D673A1" w:rsidRPr="000A7470" w14:paraId="415A0421" w14:textId="77777777" w:rsidTr="00D30E91">
        <w:trPr>
          <w:trHeight w:val="299"/>
        </w:trPr>
        <w:tc>
          <w:tcPr>
            <w:tcW w:w="630" w:type="dxa"/>
            <w:vMerge/>
            <w:tcBorders>
              <w:top w:val="nil"/>
            </w:tcBorders>
          </w:tcPr>
          <w:p w14:paraId="3F02D922" w14:textId="77777777" w:rsidR="00D673A1" w:rsidRPr="000A7470" w:rsidRDefault="00D673A1">
            <w:pPr>
              <w:rPr>
                <w:sz w:val="2"/>
                <w:szCs w:val="2"/>
              </w:rPr>
            </w:pPr>
          </w:p>
        </w:tc>
        <w:tc>
          <w:tcPr>
            <w:tcW w:w="3495" w:type="dxa"/>
          </w:tcPr>
          <w:p w14:paraId="6B50B43B" w14:textId="77777777" w:rsidR="00D673A1" w:rsidRPr="000A7470" w:rsidRDefault="001018BC">
            <w:pPr>
              <w:pStyle w:val="TableParagraph"/>
              <w:rPr>
                <w:sz w:val="18"/>
              </w:rPr>
            </w:pPr>
            <w:r>
              <w:rPr>
                <w:color w:val="172A4D"/>
                <w:sz w:val="18"/>
              </w:rPr>
              <w:t>Moravian Gallery in Brno</w:t>
            </w:r>
          </w:p>
        </w:tc>
        <w:tc>
          <w:tcPr>
            <w:tcW w:w="5220" w:type="dxa"/>
          </w:tcPr>
          <w:p w14:paraId="121F3532" w14:textId="0225AD1A" w:rsidR="00D673A1" w:rsidRPr="000A7470" w:rsidRDefault="001018BC">
            <w:pPr>
              <w:pStyle w:val="TableParagraph"/>
              <w:ind w:left="89"/>
              <w:rPr>
                <w:sz w:val="18"/>
              </w:rPr>
            </w:pPr>
            <w:r>
              <w:rPr>
                <w:color w:val="172A4D"/>
                <w:sz w:val="18"/>
              </w:rPr>
              <w:t>South Moravian Region</w:t>
            </w:r>
            <w:r w:rsidR="00A17397">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A17397">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c>
          <w:tcPr>
            <w:tcW w:w="210" w:type="dxa"/>
            <w:vMerge/>
            <w:tcBorders>
              <w:top w:val="nil"/>
              <w:bottom w:val="nil"/>
              <w:right w:val="nil"/>
            </w:tcBorders>
          </w:tcPr>
          <w:p w14:paraId="52487915" w14:textId="77777777" w:rsidR="00D673A1" w:rsidRPr="000A7470" w:rsidRDefault="00D673A1">
            <w:pPr>
              <w:rPr>
                <w:sz w:val="2"/>
                <w:szCs w:val="2"/>
              </w:rPr>
            </w:pPr>
          </w:p>
        </w:tc>
      </w:tr>
      <w:tr w:rsidR="00D673A1" w:rsidRPr="000A7470" w14:paraId="4286483F" w14:textId="77777777" w:rsidTr="00D30E91">
        <w:trPr>
          <w:trHeight w:val="340"/>
        </w:trPr>
        <w:tc>
          <w:tcPr>
            <w:tcW w:w="630" w:type="dxa"/>
            <w:vMerge/>
            <w:tcBorders>
              <w:top w:val="nil"/>
            </w:tcBorders>
          </w:tcPr>
          <w:p w14:paraId="355D363D" w14:textId="77777777" w:rsidR="00D673A1" w:rsidRPr="000A7470" w:rsidRDefault="00D673A1">
            <w:pPr>
              <w:rPr>
                <w:sz w:val="2"/>
                <w:szCs w:val="2"/>
              </w:rPr>
            </w:pPr>
          </w:p>
        </w:tc>
        <w:tc>
          <w:tcPr>
            <w:tcW w:w="3495" w:type="dxa"/>
          </w:tcPr>
          <w:p w14:paraId="53F68A3E" w14:textId="77777777" w:rsidR="00D673A1" w:rsidRPr="000A7470" w:rsidRDefault="001018BC">
            <w:pPr>
              <w:pStyle w:val="TableParagraph"/>
              <w:rPr>
                <w:sz w:val="18"/>
              </w:rPr>
            </w:pPr>
            <w:r>
              <w:rPr>
                <w:color w:val="172A4D"/>
                <w:sz w:val="18"/>
              </w:rPr>
              <w:t>Silesian Museum</w:t>
            </w:r>
          </w:p>
        </w:tc>
        <w:tc>
          <w:tcPr>
            <w:tcW w:w="5220" w:type="dxa"/>
          </w:tcPr>
          <w:p w14:paraId="207100CA" w14:textId="5C8FA719" w:rsidR="00D673A1" w:rsidRPr="000A7470" w:rsidRDefault="001018BC" w:rsidP="00A17397">
            <w:pPr>
              <w:pStyle w:val="TableParagraph"/>
              <w:ind w:left="89"/>
              <w:rPr>
                <w:sz w:val="18"/>
              </w:rPr>
            </w:pPr>
            <w:r>
              <w:rPr>
                <w:color w:val="172A4D"/>
                <w:sz w:val="18"/>
              </w:rPr>
              <w:t>Moravian-Silesian Region</w:t>
            </w:r>
            <w:r w:rsidR="00A17397">
              <w:rPr>
                <w:color w:val="172A4D"/>
                <w:sz w:val="18"/>
              </w:rPr>
              <w:t xml:space="preserve">, </w:t>
            </w:r>
            <w:r>
              <w:rPr>
                <w:color w:val="172A4D"/>
                <w:sz w:val="18"/>
              </w:rPr>
              <w:t>Olomouc Region</w:t>
            </w:r>
          </w:p>
        </w:tc>
        <w:tc>
          <w:tcPr>
            <w:tcW w:w="210" w:type="dxa"/>
            <w:vMerge/>
            <w:tcBorders>
              <w:top w:val="nil"/>
              <w:bottom w:val="nil"/>
              <w:right w:val="nil"/>
            </w:tcBorders>
          </w:tcPr>
          <w:p w14:paraId="2A38078C" w14:textId="77777777" w:rsidR="00D673A1" w:rsidRPr="000A7470" w:rsidRDefault="00D673A1">
            <w:pPr>
              <w:rPr>
                <w:sz w:val="2"/>
                <w:szCs w:val="2"/>
              </w:rPr>
            </w:pPr>
          </w:p>
        </w:tc>
      </w:tr>
      <w:tr w:rsidR="00D673A1" w:rsidRPr="000A7470" w14:paraId="7DC22256" w14:textId="77777777" w:rsidTr="00D30E91">
        <w:trPr>
          <w:trHeight w:val="314"/>
        </w:trPr>
        <w:tc>
          <w:tcPr>
            <w:tcW w:w="630" w:type="dxa"/>
            <w:vMerge w:val="restart"/>
          </w:tcPr>
          <w:p w14:paraId="348E702E" w14:textId="77777777" w:rsidR="00D673A1" w:rsidRPr="000A7470" w:rsidRDefault="001018BC">
            <w:pPr>
              <w:pStyle w:val="TableParagraph"/>
              <w:rPr>
                <w:b/>
                <w:sz w:val="18"/>
              </w:rPr>
            </w:pPr>
            <w:r>
              <w:rPr>
                <w:b/>
                <w:color w:val="172A4D"/>
                <w:sz w:val="18"/>
              </w:rPr>
              <w:t>IX</w:t>
            </w:r>
          </w:p>
        </w:tc>
        <w:tc>
          <w:tcPr>
            <w:tcW w:w="8715" w:type="dxa"/>
            <w:gridSpan w:val="2"/>
          </w:tcPr>
          <w:p w14:paraId="57725FA3" w14:textId="77777777" w:rsidR="00D673A1" w:rsidRPr="000A7470" w:rsidRDefault="001018BC">
            <w:pPr>
              <w:pStyle w:val="TableParagraph"/>
              <w:rPr>
                <w:b/>
                <w:sz w:val="18"/>
              </w:rPr>
            </w:pPr>
            <w:r>
              <w:rPr>
                <w:b/>
                <w:color w:val="172A4D"/>
                <w:sz w:val="18"/>
              </w:rPr>
              <w:t>Objects related to book culture</w:t>
            </w:r>
          </w:p>
        </w:tc>
        <w:tc>
          <w:tcPr>
            <w:tcW w:w="210" w:type="dxa"/>
            <w:vMerge/>
            <w:tcBorders>
              <w:top w:val="nil"/>
              <w:bottom w:val="nil"/>
              <w:right w:val="nil"/>
            </w:tcBorders>
          </w:tcPr>
          <w:p w14:paraId="59CBE2A1" w14:textId="77777777" w:rsidR="00D673A1" w:rsidRPr="000A7470" w:rsidRDefault="00D673A1">
            <w:pPr>
              <w:rPr>
                <w:sz w:val="2"/>
                <w:szCs w:val="2"/>
              </w:rPr>
            </w:pPr>
          </w:p>
        </w:tc>
      </w:tr>
      <w:tr w:rsidR="00D673A1" w:rsidRPr="000A7470" w14:paraId="5C0DA67A" w14:textId="77777777" w:rsidTr="00D30E91">
        <w:trPr>
          <w:trHeight w:val="299"/>
        </w:trPr>
        <w:tc>
          <w:tcPr>
            <w:tcW w:w="630" w:type="dxa"/>
            <w:vMerge/>
            <w:tcBorders>
              <w:top w:val="nil"/>
            </w:tcBorders>
          </w:tcPr>
          <w:p w14:paraId="1BAC3402" w14:textId="77777777" w:rsidR="00D673A1" w:rsidRPr="000A7470" w:rsidRDefault="00D673A1">
            <w:pPr>
              <w:rPr>
                <w:sz w:val="2"/>
                <w:szCs w:val="2"/>
              </w:rPr>
            </w:pPr>
          </w:p>
        </w:tc>
        <w:tc>
          <w:tcPr>
            <w:tcW w:w="3495" w:type="dxa"/>
          </w:tcPr>
          <w:p w14:paraId="3853E075" w14:textId="77777777" w:rsidR="00D673A1" w:rsidRPr="000A7470" w:rsidRDefault="001018BC">
            <w:pPr>
              <w:pStyle w:val="TableParagraph"/>
              <w:rPr>
                <w:b/>
                <w:sz w:val="18"/>
              </w:rPr>
            </w:pPr>
            <w:r>
              <w:rPr>
                <w:b/>
                <w:color w:val="172A4D"/>
                <w:sz w:val="18"/>
              </w:rPr>
              <w:t>professional organisation</w:t>
            </w:r>
          </w:p>
        </w:tc>
        <w:tc>
          <w:tcPr>
            <w:tcW w:w="5220" w:type="dxa"/>
          </w:tcPr>
          <w:p w14:paraId="04D6B708" w14:textId="77777777" w:rsidR="00D673A1" w:rsidRPr="000A7470" w:rsidRDefault="001018BC">
            <w:pPr>
              <w:pStyle w:val="TableParagraph"/>
              <w:ind w:left="89"/>
              <w:rPr>
                <w:b/>
                <w:sz w:val="18"/>
              </w:rPr>
            </w:pPr>
            <w:r>
              <w:rPr>
                <w:b/>
                <w:color w:val="172A4D"/>
                <w:sz w:val="18"/>
              </w:rPr>
              <w:t>geographical scope</w:t>
            </w:r>
          </w:p>
        </w:tc>
        <w:tc>
          <w:tcPr>
            <w:tcW w:w="210" w:type="dxa"/>
            <w:vMerge/>
            <w:tcBorders>
              <w:top w:val="nil"/>
              <w:bottom w:val="nil"/>
              <w:right w:val="nil"/>
            </w:tcBorders>
          </w:tcPr>
          <w:p w14:paraId="3C386F2B" w14:textId="77777777" w:rsidR="00D673A1" w:rsidRPr="000A7470" w:rsidRDefault="00D673A1">
            <w:pPr>
              <w:rPr>
                <w:sz w:val="2"/>
                <w:szCs w:val="2"/>
              </w:rPr>
            </w:pPr>
          </w:p>
        </w:tc>
      </w:tr>
      <w:tr w:rsidR="00D673A1" w:rsidRPr="000A7470" w14:paraId="06E1B24D" w14:textId="77777777" w:rsidTr="00D30E91">
        <w:trPr>
          <w:trHeight w:val="854"/>
        </w:trPr>
        <w:tc>
          <w:tcPr>
            <w:tcW w:w="630" w:type="dxa"/>
            <w:vMerge/>
            <w:tcBorders>
              <w:top w:val="nil"/>
            </w:tcBorders>
          </w:tcPr>
          <w:p w14:paraId="12B878B4" w14:textId="77777777" w:rsidR="00D673A1" w:rsidRPr="000A7470" w:rsidRDefault="00D673A1">
            <w:pPr>
              <w:rPr>
                <w:sz w:val="2"/>
                <w:szCs w:val="2"/>
              </w:rPr>
            </w:pPr>
          </w:p>
        </w:tc>
        <w:tc>
          <w:tcPr>
            <w:tcW w:w="3495" w:type="dxa"/>
          </w:tcPr>
          <w:p w14:paraId="49FB57D3" w14:textId="77777777" w:rsidR="00D673A1" w:rsidRPr="000A7470" w:rsidRDefault="001018BC">
            <w:pPr>
              <w:pStyle w:val="TableParagraph"/>
              <w:rPr>
                <w:sz w:val="18"/>
              </w:rPr>
            </w:pPr>
            <w:r>
              <w:rPr>
                <w:color w:val="172A4D"/>
                <w:sz w:val="18"/>
              </w:rPr>
              <w:t>National Library of the Czech Republic</w:t>
            </w:r>
          </w:p>
        </w:tc>
        <w:tc>
          <w:tcPr>
            <w:tcW w:w="5220" w:type="dxa"/>
          </w:tcPr>
          <w:p w14:paraId="212E2B85" w14:textId="2FBA990A" w:rsidR="00D673A1" w:rsidRPr="000A7470" w:rsidRDefault="001018BC" w:rsidP="00A17397">
            <w:pPr>
              <w:pStyle w:val="TableParagraph"/>
              <w:ind w:left="89"/>
              <w:rPr>
                <w:sz w:val="18"/>
              </w:rPr>
            </w:pPr>
            <w:r>
              <w:rPr>
                <w:color w:val="172A4D"/>
                <w:sz w:val="18"/>
              </w:rPr>
              <w:t>City of Prague</w:t>
            </w:r>
            <w:r w:rsidR="00A17397">
              <w:rPr>
                <w:color w:val="172A4D"/>
                <w:sz w:val="18"/>
              </w:rPr>
              <w:t>,</w:t>
            </w:r>
            <w:r>
              <w:rPr>
                <w:color w:val="172A4D"/>
                <w:sz w:val="18"/>
              </w:rPr>
              <w:t xml:space="preserve"> Central Bohemian Region</w:t>
            </w:r>
            <w:r w:rsidR="00A17397">
              <w:rPr>
                <w:color w:val="172A4D"/>
                <w:sz w:val="18"/>
              </w:rPr>
              <w:t>,</w:t>
            </w:r>
            <w:r>
              <w:rPr>
                <w:color w:val="172A4D"/>
                <w:sz w:val="18"/>
              </w:rPr>
              <w:t xml:space="preserve"> South Bohemian Region</w:t>
            </w:r>
            <w:r w:rsidR="00A17397">
              <w:rPr>
                <w:color w:val="172A4D"/>
                <w:sz w:val="18"/>
              </w:rPr>
              <w:t>,</w:t>
            </w:r>
            <w:r>
              <w:rPr>
                <w:color w:val="172A4D"/>
                <w:sz w:val="18"/>
              </w:rPr>
              <w:t xml:space="preserve"> </w:t>
            </w:r>
            <w:proofErr w:type="spellStart"/>
            <w:r>
              <w:rPr>
                <w:color w:val="172A4D"/>
                <w:sz w:val="18"/>
              </w:rPr>
              <w:t>Plzeň</w:t>
            </w:r>
            <w:proofErr w:type="spellEnd"/>
            <w:r w:rsidR="00A17397">
              <w:rPr>
                <w:color w:val="172A4D"/>
                <w:sz w:val="18"/>
              </w:rPr>
              <w:t xml:space="preserve"> </w:t>
            </w:r>
            <w:r>
              <w:rPr>
                <w:color w:val="172A4D"/>
                <w:sz w:val="18"/>
              </w:rPr>
              <w:t>Region</w:t>
            </w:r>
            <w:r w:rsidR="00A17397">
              <w:rPr>
                <w:color w:val="172A4D"/>
                <w:sz w:val="18"/>
              </w:rPr>
              <w:t>,</w:t>
            </w:r>
            <w:r>
              <w:rPr>
                <w:color w:val="172A4D"/>
                <w:sz w:val="18"/>
              </w:rPr>
              <w:t xml:space="preserve"> Karlovy Vary Region</w:t>
            </w:r>
            <w:r w:rsidR="00A17397">
              <w:rPr>
                <w:color w:val="172A4D"/>
                <w:sz w:val="18"/>
              </w:rPr>
              <w:t>,</w:t>
            </w:r>
            <w:r>
              <w:rPr>
                <w:color w:val="172A4D"/>
                <w:sz w:val="18"/>
              </w:rPr>
              <w:t xml:space="preserve"> Liberec Region</w:t>
            </w:r>
            <w:r w:rsidR="00A17397">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A17397">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r w:rsidR="00A17397">
              <w:rPr>
                <w:color w:val="172A4D"/>
                <w:sz w:val="18"/>
              </w:rPr>
              <w:t>,</w:t>
            </w:r>
            <w:r>
              <w:rPr>
                <w:color w:val="172A4D"/>
                <w:sz w:val="18"/>
              </w:rPr>
              <w:t xml:space="preserve"> Pardubice Region</w:t>
            </w:r>
          </w:p>
        </w:tc>
        <w:tc>
          <w:tcPr>
            <w:tcW w:w="210" w:type="dxa"/>
            <w:vMerge/>
            <w:tcBorders>
              <w:top w:val="nil"/>
              <w:bottom w:val="nil"/>
              <w:right w:val="nil"/>
            </w:tcBorders>
          </w:tcPr>
          <w:p w14:paraId="0348473D" w14:textId="77777777" w:rsidR="00D673A1" w:rsidRPr="000A7470" w:rsidRDefault="00D673A1">
            <w:pPr>
              <w:rPr>
                <w:sz w:val="2"/>
                <w:szCs w:val="2"/>
              </w:rPr>
            </w:pPr>
          </w:p>
        </w:tc>
      </w:tr>
      <w:tr w:rsidR="00D673A1" w:rsidRPr="000A7470" w14:paraId="243B24C7" w14:textId="77777777" w:rsidTr="00D30E91">
        <w:trPr>
          <w:trHeight w:val="510"/>
        </w:trPr>
        <w:tc>
          <w:tcPr>
            <w:tcW w:w="630" w:type="dxa"/>
            <w:vMerge/>
            <w:tcBorders>
              <w:top w:val="nil"/>
            </w:tcBorders>
          </w:tcPr>
          <w:p w14:paraId="1B81DDDD" w14:textId="77777777" w:rsidR="00D673A1" w:rsidRPr="000A7470" w:rsidRDefault="00D673A1">
            <w:pPr>
              <w:rPr>
                <w:sz w:val="2"/>
                <w:szCs w:val="2"/>
              </w:rPr>
            </w:pPr>
          </w:p>
        </w:tc>
        <w:tc>
          <w:tcPr>
            <w:tcW w:w="3495" w:type="dxa"/>
          </w:tcPr>
          <w:p w14:paraId="60291FFF" w14:textId="77777777" w:rsidR="00D673A1" w:rsidRPr="000A7470" w:rsidRDefault="001018BC">
            <w:pPr>
              <w:pStyle w:val="TableParagraph"/>
              <w:rPr>
                <w:sz w:val="18"/>
              </w:rPr>
            </w:pPr>
            <w:r>
              <w:rPr>
                <w:color w:val="172A4D"/>
                <w:sz w:val="18"/>
              </w:rPr>
              <w:t>Moravian Library in Brno</w:t>
            </w:r>
          </w:p>
        </w:tc>
        <w:tc>
          <w:tcPr>
            <w:tcW w:w="5220" w:type="dxa"/>
          </w:tcPr>
          <w:p w14:paraId="0ED20A1D" w14:textId="1EFA80CD" w:rsidR="00D673A1" w:rsidRPr="000A7470" w:rsidRDefault="001018BC" w:rsidP="00A17397">
            <w:pPr>
              <w:pStyle w:val="TableParagraph"/>
              <w:ind w:left="89"/>
              <w:rPr>
                <w:sz w:val="18"/>
              </w:rPr>
            </w:pPr>
            <w:r>
              <w:rPr>
                <w:color w:val="172A4D"/>
                <w:sz w:val="18"/>
              </w:rPr>
              <w:t>South Moravian Region</w:t>
            </w:r>
            <w:r w:rsidR="00A17397">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A17397">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r w:rsidR="00A17397">
              <w:rPr>
                <w:color w:val="172A4D"/>
                <w:sz w:val="18"/>
              </w:rPr>
              <w:t>,</w:t>
            </w:r>
            <w:r>
              <w:rPr>
                <w:color w:val="172A4D"/>
                <w:sz w:val="18"/>
              </w:rPr>
              <w:t xml:space="preserve"> Olomouc Region</w:t>
            </w:r>
            <w:r w:rsidR="00A17397">
              <w:rPr>
                <w:color w:val="172A4D"/>
                <w:sz w:val="18"/>
              </w:rPr>
              <w:t xml:space="preserve">, </w:t>
            </w:r>
            <w:r>
              <w:rPr>
                <w:color w:val="172A4D"/>
                <w:sz w:val="18"/>
              </w:rPr>
              <w:t>Moravian-Silesian Region</w:t>
            </w:r>
          </w:p>
        </w:tc>
        <w:tc>
          <w:tcPr>
            <w:tcW w:w="210" w:type="dxa"/>
            <w:vMerge/>
            <w:tcBorders>
              <w:top w:val="nil"/>
              <w:bottom w:val="nil"/>
              <w:right w:val="nil"/>
            </w:tcBorders>
          </w:tcPr>
          <w:p w14:paraId="2ADABAC0" w14:textId="77777777" w:rsidR="00D673A1" w:rsidRPr="000A7470" w:rsidRDefault="00D673A1">
            <w:pPr>
              <w:rPr>
                <w:sz w:val="2"/>
                <w:szCs w:val="2"/>
              </w:rPr>
            </w:pPr>
          </w:p>
        </w:tc>
      </w:tr>
      <w:tr w:rsidR="00D30E91" w:rsidRPr="000A7470" w14:paraId="2F3CA6C1" w14:textId="77777777" w:rsidTr="00D30E91">
        <w:trPr>
          <w:trHeight w:val="510"/>
        </w:trPr>
        <w:tc>
          <w:tcPr>
            <w:tcW w:w="630" w:type="dxa"/>
            <w:vMerge/>
            <w:tcBorders>
              <w:top w:val="nil"/>
            </w:tcBorders>
          </w:tcPr>
          <w:p w14:paraId="30CF2B1E" w14:textId="77777777" w:rsidR="00D30E91" w:rsidRPr="000A7470" w:rsidRDefault="00D30E91">
            <w:pPr>
              <w:rPr>
                <w:sz w:val="2"/>
                <w:szCs w:val="2"/>
              </w:rPr>
            </w:pPr>
          </w:p>
        </w:tc>
        <w:tc>
          <w:tcPr>
            <w:tcW w:w="3495" w:type="dxa"/>
          </w:tcPr>
          <w:p w14:paraId="16B5D8DF" w14:textId="77777777" w:rsidR="00D30E91" w:rsidRDefault="00D30E91">
            <w:pPr>
              <w:pStyle w:val="TableParagraph"/>
              <w:rPr>
                <w:color w:val="172A4D"/>
                <w:sz w:val="18"/>
              </w:rPr>
            </w:pPr>
          </w:p>
        </w:tc>
        <w:tc>
          <w:tcPr>
            <w:tcW w:w="5220" w:type="dxa"/>
          </w:tcPr>
          <w:p w14:paraId="594D949D" w14:textId="430B3E60" w:rsidR="00D30E91" w:rsidRDefault="00D30E91" w:rsidP="00A17397">
            <w:pPr>
              <w:pStyle w:val="TableParagraph"/>
              <w:ind w:left="89"/>
              <w:rPr>
                <w:color w:val="172A4D"/>
                <w:sz w:val="18"/>
              </w:rPr>
            </w:pPr>
            <w:r>
              <w:rPr>
                <w:b/>
                <w:color w:val="172A4D"/>
                <w:sz w:val="18"/>
              </w:rPr>
              <w:t>literary manuscripts and objects from the estates of literary figures</w:t>
            </w:r>
          </w:p>
        </w:tc>
        <w:tc>
          <w:tcPr>
            <w:tcW w:w="210" w:type="dxa"/>
            <w:tcBorders>
              <w:top w:val="nil"/>
              <w:bottom w:val="nil"/>
              <w:right w:val="nil"/>
            </w:tcBorders>
          </w:tcPr>
          <w:p w14:paraId="104B2E52" w14:textId="77777777" w:rsidR="00D30E91" w:rsidRPr="000A7470" w:rsidRDefault="00D30E91">
            <w:pPr>
              <w:rPr>
                <w:sz w:val="2"/>
                <w:szCs w:val="2"/>
              </w:rPr>
            </w:pPr>
          </w:p>
        </w:tc>
      </w:tr>
      <w:tr w:rsidR="00D673A1" w:rsidRPr="000A7470" w14:paraId="0A9BB1EE" w14:textId="77777777" w:rsidTr="00D30E91">
        <w:trPr>
          <w:trHeight w:val="340"/>
        </w:trPr>
        <w:tc>
          <w:tcPr>
            <w:tcW w:w="630" w:type="dxa"/>
            <w:vMerge/>
            <w:tcBorders>
              <w:top w:val="nil"/>
            </w:tcBorders>
          </w:tcPr>
          <w:p w14:paraId="6E2055F0" w14:textId="77777777" w:rsidR="00D673A1" w:rsidRPr="000A7470" w:rsidRDefault="00D673A1">
            <w:pPr>
              <w:rPr>
                <w:sz w:val="2"/>
                <w:szCs w:val="2"/>
              </w:rPr>
            </w:pPr>
          </w:p>
        </w:tc>
        <w:tc>
          <w:tcPr>
            <w:tcW w:w="3495" w:type="dxa"/>
          </w:tcPr>
          <w:p w14:paraId="698DDCF5" w14:textId="77777777" w:rsidR="00D673A1" w:rsidRPr="000A7470" w:rsidRDefault="001018BC">
            <w:pPr>
              <w:pStyle w:val="TableParagraph"/>
              <w:rPr>
                <w:sz w:val="18"/>
              </w:rPr>
            </w:pPr>
            <w:r>
              <w:rPr>
                <w:color w:val="172A4D"/>
                <w:sz w:val="18"/>
              </w:rPr>
              <w:t>Memorial of National Literature</w:t>
            </w:r>
          </w:p>
        </w:tc>
        <w:tc>
          <w:tcPr>
            <w:tcW w:w="5220" w:type="dxa"/>
          </w:tcPr>
          <w:p w14:paraId="02629E1D" w14:textId="77777777" w:rsidR="00D673A1" w:rsidRPr="000A7470" w:rsidRDefault="001018BC">
            <w:pPr>
              <w:pStyle w:val="TableParagraph"/>
              <w:ind w:left="89"/>
              <w:rPr>
                <w:sz w:val="18"/>
              </w:rPr>
            </w:pPr>
            <w:r>
              <w:rPr>
                <w:color w:val="172A4D"/>
                <w:sz w:val="18"/>
              </w:rPr>
              <w:t>Czech Republic</w:t>
            </w:r>
          </w:p>
        </w:tc>
        <w:tc>
          <w:tcPr>
            <w:tcW w:w="210" w:type="dxa"/>
            <w:vMerge w:val="restart"/>
            <w:tcBorders>
              <w:top w:val="nil"/>
              <w:bottom w:val="nil"/>
              <w:right w:val="nil"/>
            </w:tcBorders>
          </w:tcPr>
          <w:p w14:paraId="1C5882B9" w14:textId="77777777" w:rsidR="00D673A1" w:rsidRPr="000A7470" w:rsidRDefault="00D673A1">
            <w:pPr>
              <w:pStyle w:val="TableParagraph"/>
              <w:spacing w:before="0"/>
              <w:ind w:left="0"/>
              <w:rPr>
                <w:rFonts w:ascii="Times New Roman"/>
                <w:sz w:val="16"/>
              </w:rPr>
            </w:pPr>
          </w:p>
        </w:tc>
      </w:tr>
      <w:tr w:rsidR="00D673A1" w:rsidRPr="000A7470" w14:paraId="559A2C3E" w14:textId="77777777" w:rsidTr="00A17397">
        <w:trPr>
          <w:trHeight w:val="340"/>
        </w:trPr>
        <w:tc>
          <w:tcPr>
            <w:tcW w:w="630" w:type="dxa"/>
            <w:vMerge w:val="restart"/>
          </w:tcPr>
          <w:p w14:paraId="12059CDA" w14:textId="77777777" w:rsidR="00D673A1" w:rsidRPr="000A7470" w:rsidRDefault="001018BC">
            <w:pPr>
              <w:pStyle w:val="TableParagraph"/>
              <w:rPr>
                <w:b/>
                <w:sz w:val="18"/>
              </w:rPr>
            </w:pPr>
            <w:r>
              <w:rPr>
                <w:b/>
                <w:color w:val="172A4D"/>
                <w:sz w:val="18"/>
              </w:rPr>
              <w:t>X</w:t>
            </w:r>
          </w:p>
        </w:tc>
        <w:tc>
          <w:tcPr>
            <w:tcW w:w="8715" w:type="dxa"/>
            <w:gridSpan w:val="2"/>
          </w:tcPr>
          <w:p w14:paraId="7C5F232B" w14:textId="77777777" w:rsidR="00D673A1" w:rsidRPr="000A7470" w:rsidRDefault="001018BC">
            <w:pPr>
              <w:pStyle w:val="TableParagraph"/>
              <w:rPr>
                <w:b/>
                <w:sz w:val="18"/>
              </w:rPr>
            </w:pPr>
            <w:r>
              <w:rPr>
                <w:b/>
                <w:color w:val="172A4D"/>
                <w:sz w:val="18"/>
              </w:rPr>
              <w:t>Objects related to music</w:t>
            </w:r>
          </w:p>
        </w:tc>
        <w:tc>
          <w:tcPr>
            <w:tcW w:w="210" w:type="dxa"/>
            <w:vMerge/>
            <w:tcBorders>
              <w:top w:val="nil"/>
              <w:bottom w:val="nil"/>
              <w:right w:val="nil"/>
            </w:tcBorders>
          </w:tcPr>
          <w:p w14:paraId="68D52FDD" w14:textId="77777777" w:rsidR="00D673A1" w:rsidRPr="000A7470" w:rsidRDefault="00D673A1">
            <w:pPr>
              <w:rPr>
                <w:sz w:val="2"/>
                <w:szCs w:val="2"/>
              </w:rPr>
            </w:pPr>
          </w:p>
        </w:tc>
      </w:tr>
      <w:tr w:rsidR="00D673A1" w:rsidRPr="000A7470" w14:paraId="6D734646" w14:textId="77777777" w:rsidTr="00A17397">
        <w:trPr>
          <w:trHeight w:val="340"/>
        </w:trPr>
        <w:tc>
          <w:tcPr>
            <w:tcW w:w="630" w:type="dxa"/>
            <w:vMerge/>
            <w:tcBorders>
              <w:top w:val="nil"/>
            </w:tcBorders>
          </w:tcPr>
          <w:p w14:paraId="16A02323" w14:textId="77777777" w:rsidR="00D673A1" w:rsidRPr="000A7470" w:rsidRDefault="00D673A1">
            <w:pPr>
              <w:rPr>
                <w:sz w:val="2"/>
                <w:szCs w:val="2"/>
              </w:rPr>
            </w:pPr>
          </w:p>
        </w:tc>
        <w:tc>
          <w:tcPr>
            <w:tcW w:w="3495" w:type="dxa"/>
          </w:tcPr>
          <w:p w14:paraId="1870BCAD" w14:textId="77777777" w:rsidR="00D673A1" w:rsidRPr="000A7470" w:rsidRDefault="001018BC">
            <w:pPr>
              <w:pStyle w:val="TableParagraph"/>
              <w:rPr>
                <w:b/>
                <w:sz w:val="18"/>
              </w:rPr>
            </w:pPr>
            <w:r>
              <w:rPr>
                <w:b/>
                <w:color w:val="172A4D"/>
                <w:sz w:val="18"/>
              </w:rPr>
              <w:t>professional organisation</w:t>
            </w:r>
          </w:p>
        </w:tc>
        <w:tc>
          <w:tcPr>
            <w:tcW w:w="5220" w:type="dxa"/>
          </w:tcPr>
          <w:p w14:paraId="3802ECD9" w14:textId="77777777" w:rsidR="00D673A1" w:rsidRPr="000A7470" w:rsidRDefault="001018BC">
            <w:pPr>
              <w:pStyle w:val="TableParagraph"/>
              <w:ind w:left="89"/>
              <w:rPr>
                <w:b/>
                <w:sz w:val="18"/>
              </w:rPr>
            </w:pPr>
            <w:r>
              <w:rPr>
                <w:b/>
                <w:color w:val="172A4D"/>
                <w:sz w:val="18"/>
              </w:rPr>
              <w:t>geographical scope</w:t>
            </w:r>
          </w:p>
        </w:tc>
        <w:tc>
          <w:tcPr>
            <w:tcW w:w="210" w:type="dxa"/>
            <w:vMerge/>
            <w:tcBorders>
              <w:top w:val="nil"/>
              <w:bottom w:val="nil"/>
              <w:right w:val="nil"/>
            </w:tcBorders>
          </w:tcPr>
          <w:p w14:paraId="63451CEB" w14:textId="77777777" w:rsidR="00D673A1" w:rsidRPr="000A7470" w:rsidRDefault="00D673A1">
            <w:pPr>
              <w:rPr>
                <w:sz w:val="2"/>
                <w:szCs w:val="2"/>
              </w:rPr>
            </w:pPr>
          </w:p>
        </w:tc>
      </w:tr>
      <w:tr w:rsidR="00D673A1" w:rsidRPr="000A7470" w14:paraId="0999DCC9" w14:textId="77777777">
        <w:trPr>
          <w:trHeight w:val="854"/>
        </w:trPr>
        <w:tc>
          <w:tcPr>
            <w:tcW w:w="630" w:type="dxa"/>
            <w:vMerge/>
            <w:tcBorders>
              <w:top w:val="nil"/>
            </w:tcBorders>
          </w:tcPr>
          <w:p w14:paraId="7A5BE2A3" w14:textId="77777777" w:rsidR="00D673A1" w:rsidRPr="000A7470" w:rsidRDefault="00D673A1">
            <w:pPr>
              <w:rPr>
                <w:sz w:val="2"/>
                <w:szCs w:val="2"/>
              </w:rPr>
            </w:pPr>
          </w:p>
        </w:tc>
        <w:tc>
          <w:tcPr>
            <w:tcW w:w="3495" w:type="dxa"/>
          </w:tcPr>
          <w:p w14:paraId="3212871E" w14:textId="77777777" w:rsidR="00D673A1" w:rsidRPr="000A7470" w:rsidRDefault="001018BC">
            <w:pPr>
              <w:pStyle w:val="TableParagraph"/>
              <w:rPr>
                <w:sz w:val="18"/>
              </w:rPr>
            </w:pPr>
            <w:r>
              <w:rPr>
                <w:color w:val="172A4D"/>
                <w:sz w:val="18"/>
              </w:rPr>
              <w:t>National Museum</w:t>
            </w:r>
          </w:p>
        </w:tc>
        <w:tc>
          <w:tcPr>
            <w:tcW w:w="5220" w:type="dxa"/>
          </w:tcPr>
          <w:p w14:paraId="3B191732" w14:textId="44A74449" w:rsidR="00D673A1" w:rsidRPr="000A7470" w:rsidRDefault="001018BC" w:rsidP="00D30E91">
            <w:pPr>
              <w:pStyle w:val="TableParagraph"/>
              <w:tabs>
                <w:tab w:val="left" w:pos="625"/>
                <w:tab w:val="left" w:pos="1581"/>
                <w:tab w:val="left" w:pos="2118"/>
                <w:tab w:val="left" w:pos="3314"/>
                <w:tab w:val="left" w:pos="3850"/>
                <w:tab w:val="left" w:pos="4837"/>
              </w:tabs>
              <w:spacing w:line="312" w:lineRule="auto"/>
              <w:ind w:left="89" w:right="67"/>
              <w:rPr>
                <w:sz w:val="18"/>
              </w:rPr>
            </w:pPr>
            <w:r>
              <w:rPr>
                <w:color w:val="172A4D"/>
                <w:sz w:val="18"/>
              </w:rPr>
              <w:t>City of 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South Bohemian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w:t>
            </w:r>
            <w:r>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Liberec Region</w:t>
            </w:r>
            <w:r w:rsidR="00D30E91">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r w:rsidR="00D30E91">
              <w:rPr>
                <w:color w:val="172A4D"/>
                <w:sz w:val="18"/>
              </w:rPr>
              <w:t>,</w:t>
            </w:r>
            <w:r>
              <w:rPr>
                <w:color w:val="172A4D"/>
                <w:sz w:val="18"/>
              </w:rPr>
              <w:t xml:space="preserve"> Pardubice Region</w:t>
            </w:r>
          </w:p>
        </w:tc>
        <w:tc>
          <w:tcPr>
            <w:tcW w:w="210" w:type="dxa"/>
            <w:vMerge/>
            <w:tcBorders>
              <w:top w:val="nil"/>
              <w:bottom w:val="nil"/>
              <w:right w:val="nil"/>
            </w:tcBorders>
          </w:tcPr>
          <w:p w14:paraId="4C9BA1C5" w14:textId="77777777" w:rsidR="00D673A1" w:rsidRPr="000A7470" w:rsidRDefault="00D673A1">
            <w:pPr>
              <w:rPr>
                <w:sz w:val="2"/>
                <w:szCs w:val="2"/>
              </w:rPr>
            </w:pPr>
          </w:p>
        </w:tc>
      </w:tr>
      <w:tr w:rsidR="00D673A1" w:rsidRPr="000A7470" w14:paraId="685DCF2C" w14:textId="77777777">
        <w:trPr>
          <w:trHeight w:val="584"/>
        </w:trPr>
        <w:tc>
          <w:tcPr>
            <w:tcW w:w="630" w:type="dxa"/>
            <w:vMerge/>
            <w:tcBorders>
              <w:top w:val="nil"/>
            </w:tcBorders>
          </w:tcPr>
          <w:p w14:paraId="6EB7B2CE" w14:textId="77777777" w:rsidR="00D673A1" w:rsidRPr="000A7470" w:rsidRDefault="00D673A1">
            <w:pPr>
              <w:rPr>
                <w:sz w:val="2"/>
                <w:szCs w:val="2"/>
              </w:rPr>
            </w:pPr>
          </w:p>
        </w:tc>
        <w:tc>
          <w:tcPr>
            <w:tcW w:w="3495" w:type="dxa"/>
          </w:tcPr>
          <w:p w14:paraId="185373FC" w14:textId="77777777" w:rsidR="00D673A1" w:rsidRPr="000A7470" w:rsidRDefault="001018BC">
            <w:pPr>
              <w:pStyle w:val="TableParagraph"/>
              <w:rPr>
                <w:sz w:val="18"/>
              </w:rPr>
            </w:pPr>
            <w:r>
              <w:rPr>
                <w:color w:val="172A4D"/>
                <w:sz w:val="18"/>
              </w:rPr>
              <w:t>Moravian Museum in Brno</w:t>
            </w:r>
          </w:p>
        </w:tc>
        <w:tc>
          <w:tcPr>
            <w:tcW w:w="5220" w:type="dxa"/>
          </w:tcPr>
          <w:p w14:paraId="00C34C74" w14:textId="212697AA" w:rsidR="00D673A1" w:rsidRPr="000A7470" w:rsidRDefault="001018BC" w:rsidP="00D30E91">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r w:rsidR="00D30E91">
              <w:rPr>
                <w:color w:val="172A4D"/>
                <w:sz w:val="18"/>
              </w:rPr>
              <w:t>,</w:t>
            </w:r>
            <w:r>
              <w:rPr>
                <w:color w:val="172A4D"/>
                <w:sz w:val="18"/>
              </w:rPr>
              <w:t xml:space="preserve"> Olomouc Region</w:t>
            </w:r>
            <w:r w:rsidR="00D30E91">
              <w:rPr>
                <w:color w:val="172A4D"/>
                <w:sz w:val="18"/>
              </w:rPr>
              <w:t xml:space="preserve">, </w:t>
            </w:r>
            <w:r>
              <w:rPr>
                <w:color w:val="172A4D"/>
                <w:sz w:val="18"/>
              </w:rPr>
              <w:t>Moravian-Silesian Region</w:t>
            </w:r>
          </w:p>
        </w:tc>
        <w:tc>
          <w:tcPr>
            <w:tcW w:w="210" w:type="dxa"/>
            <w:vMerge/>
            <w:tcBorders>
              <w:top w:val="nil"/>
              <w:bottom w:val="nil"/>
              <w:right w:val="nil"/>
            </w:tcBorders>
          </w:tcPr>
          <w:p w14:paraId="5F58AFD1" w14:textId="77777777" w:rsidR="00D673A1" w:rsidRPr="000A7470" w:rsidRDefault="00D673A1">
            <w:pPr>
              <w:rPr>
                <w:sz w:val="2"/>
                <w:szCs w:val="2"/>
              </w:rPr>
            </w:pPr>
          </w:p>
        </w:tc>
      </w:tr>
      <w:tr w:rsidR="00D673A1" w:rsidRPr="000A7470" w14:paraId="4B54F57E" w14:textId="77777777">
        <w:trPr>
          <w:trHeight w:val="299"/>
        </w:trPr>
        <w:tc>
          <w:tcPr>
            <w:tcW w:w="630" w:type="dxa"/>
            <w:vMerge w:val="restart"/>
            <w:tcBorders>
              <w:bottom w:val="nil"/>
            </w:tcBorders>
          </w:tcPr>
          <w:p w14:paraId="71E1C604" w14:textId="77777777" w:rsidR="00D673A1" w:rsidRPr="000A7470" w:rsidRDefault="001018BC">
            <w:pPr>
              <w:pStyle w:val="TableParagraph"/>
              <w:rPr>
                <w:b/>
                <w:sz w:val="18"/>
              </w:rPr>
            </w:pPr>
            <w:r>
              <w:rPr>
                <w:b/>
                <w:color w:val="172A4D"/>
                <w:sz w:val="18"/>
              </w:rPr>
              <w:t>XI</w:t>
            </w:r>
          </w:p>
        </w:tc>
        <w:tc>
          <w:tcPr>
            <w:tcW w:w="8715" w:type="dxa"/>
            <w:gridSpan w:val="2"/>
          </w:tcPr>
          <w:p w14:paraId="7D766B08" w14:textId="77777777" w:rsidR="00D673A1" w:rsidRPr="000A7470" w:rsidRDefault="001018BC">
            <w:pPr>
              <w:pStyle w:val="TableParagraph"/>
              <w:rPr>
                <w:b/>
                <w:sz w:val="18"/>
              </w:rPr>
            </w:pPr>
            <w:r>
              <w:rPr>
                <w:b/>
                <w:color w:val="172A4D"/>
                <w:sz w:val="18"/>
              </w:rPr>
              <w:t>Objects related to ethnography</w:t>
            </w:r>
          </w:p>
        </w:tc>
        <w:tc>
          <w:tcPr>
            <w:tcW w:w="210" w:type="dxa"/>
            <w:vMerge/>
            <w:tcBorders>
              <w:top w:val="nil"/>
              <w:bottom w:val="nil"/>
              <w:right w:val="nil"/>
            </w:tcBorders>
          </w:tcPr>
          <w:p w14:paraId="42F4FB2E" w14:textId="77777777" w:rsidR="00D673A1" w:rsidRPr="000A7470" w:rsidRDefault="00D673A1">
            <w:pPr>
              <w:rPr>
                <w:sz w:val="2"/>
                <w:szCs w:val="2"/>
              </w:rPr>
            </w:pPr>
          </w:p>
        </w:tc>
      </w:tr>
      <w:tr w:rsidR="00D673A1" w:rsidRPr="000A7470" w14:paraId="369D20B3" w14:textId="77777777">
        <w:trPr>
          <w:trHeight w:val="314"/>
        </w:trPr>
        <w:tc>
          <w:tcPr>
            <w:tcW w:w="630" w:type="dxa"/>
            <w:vMerge/>
            <w:tcBorders>
              <w:top w:val="nil"/>
              <w:bottom w:val="nil"/>
            </w:tcBorders>
          </w:tcPr>
          <w:p w14:paraId="155ABE30" w14:textId="77777777" w:rsidR="00D673A1" w:rsidRPr="000A7470" w:rsidRDefault="00D673A1">
            <w:pPr>
              <w:rPr>
                <w:sz w:val="2"/>
                <w:szCs w:val="2"/>
              </w:rPr>
            </w:pPr>
          </w:p>
        </w:tc>
        <w:tc>
          <w:tcPr>
            <w:tcW w:w="3495" w:type="dxa"/>
          </w:tcPr>
          <w:p w14:paraId="553F01FD" w14:textId="77777777" w:rsidR="00D673A1" w:rsidRPr="000A7470" w:rsidRDefault="001018BC">
            <w:pPr>
              <w:pStyle w:val="TableParagraph"/>
              <w:rPr>
                <w:b/>
                <w:sz w:val="18"/>
              </w:rPr>
            </w:pPr>
            <w:r>
              <w:rPr>
                <w:b/>
                <w:color w:val="172A4D"/>
                <w:sz w:val="18"/>
              </w:rPr>
              <w:t>professional organisation</w:t>
            </w:r>
          </w:p>
        </w:tc>
        <w:tc>
          <w:tcPr>
            <w:tcW w:w="5220" w:type="dxa"/>
          </w:tcPr>
          <w:p w14:paraId="6D3C3CD8" w14:textId="77777777" w:rsidR="00D673A1" w:rsidRPr="000A7470" w:rsidRDefault="001018BC">
            <w:pPr>
              <w:pStyle w:val="TableParagraph"/>
              <w:ind w:left="89"/>
              <w:rPr>
                <w:b/>
                <w:sz w:val="18"/>
              </w:rPr>
            </w:pPr>
            <w:r>
              <w:rPr>
                <w:b/>
                <w:color w:val="172A4D"/>
                <w:sz w:val="18"/>
              </w:rPr>
              <w:t>geographical scope</w:t>
            </w:r>
          </w:p>
        </w:tc>
        <w:tc>
          <w:tcPr>
            <w:tcW w:w="210" w:type="dxa"/>
            <w:vMerge/>
            <w:tcBorders>
              <w:top w:val="nil"/>
              <w:bottom w:val="nil"/>
              <w:right w:val="nil"/>
            </w:tcBorders>
          </w:tcPr>
          <w:p w14:paraId="3AF726ED" w14:textId="77777777" w:rsidR="00D673A1" w:rsidRPr="000A7470" w:rsidRDefault="00D673A1">
            <w:pPr>
              <w:rPr>
                <w:sz w:val="2"/>
                <w:szCs w:val="2"/>
              </w:rPr>
            </w:pPr>
          </w:p>
        </w:tc>
      </w:tr>
    </w:tbl>
    <w:p w14:paraId="44FC3B42" w14:textId="77777777" w:rsidR="00D673A1" w:rsidRPr="000A7470" w:rsidRDefault="00D673A1">
      <w:pPr>
        <w:rPr>
          <w:sz w:val="2"/>
          <w:szCs w:val="2"/>
        </w:rPr>
        <w:sectPr w:rsidR="00D673A1" w:rsidRPr="000A7470">
          <w:pgSz w:w="11920" w:h="16860"/>
          <w:pgMar w:top="540" w:right="1060" w:bottom="60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3495"/>
        <w:gridCol w:w="5220"/>
      </w:tblGrid>
      <w:tr w:rsidR="00D673A1" w:rsidRPr="000A7470" w14:paraId="3A56AE3A" w14:textId="77777777">
        <w:trPr>
          <w:trHeight w:val="869"/>
        </w:trPr>
        <w:tc>
          <w:tcPr>
            <w:tcW w:w="630" w:type="dxa"/>
            <w:vMerge w:val="restart"/>
            <w:tcBorders>
              <w:top w:val="nil"/>
            </w:tcBorders>
          </w:tcPr>
          <w:p w14:paraId="1B7A30B7" w14:textId="77777777" w:rsidR="00D673A1" w:rsidRPr="000A7470" w:rsidRDefault="00D673A1">
            <w:pPr>
              <w:pStyle w:val="TableParagraph"/>
              <w:spacing w:before="0"/>
              <w:ind w:left="0"/>
              <w:rPr>
                <w:rFonts w:ascii="Times New Roman"/>
                <w:sz w:val="16"/>
              </w:rPr>
            </w:pPr>
          </w:p>
        </w:tc>
        <w:tc>
          <w:tcPr>
            <w:tcW w:w="3495" w:type="dxa"/>
            <w:tcBorders>
              <w:top w:val="nil"/>
            </w:tcBorders>
          </w:tcPr>
          <w:p w14:paraId="39AB98E0" w14:textId="77777777" w:rsidR="00D673A1" w:rsidRPr="000A7470" w:rsidRDefault="001018BC">
            <w:pPr>
              <w:pStyle w:val="TableParagraph"/>
              <w:spacing w:before="56"/>
              <w:rPr>
                <w:sz w:val="18"/>
              </w:rPr>
            </w:pPr>
            <w:r>
              <w:rPr>
                <w:color w:val="172A4D"/>
                <w:sz w:val="18"/>
              </w:rPr>
              <w:t>National Museum</w:t>
            </w:r>
          </w:p>
        </w:tc>
        <w:tc>
          <w:tcPr>
            <w:tcW w:w="5220" w:type="dxa"/>
            <w:tcBorders>
              <w:top w:val="nil"/>
            </w:tcBorders>
          </w:tcPr>
          <w:p w14:paraId="07148C4A" w14:textId="01794AC5" w:rsidR="00D673A1" w:rsidRPr="000A7470" w:rsidRDefault="001018BC" w:rsidP="00D30E91">
            <w:pPr>
              <w:pStyle w:val="TableParagraph"/>
              <w:spacing w:before="9" w:line="270" w:lineRule="exact"/>
              <w:ind w:left="89" w:right="67"/>
              <w:rPr>
                <w:sz w:val="18"/>
              </w:rPr>
            </w:pPr>
            <w:r>
              <w:rPr>
                <w:color w:val="172A4D"/>
                <w:sz w:val="18"/>
              </w:rPr>
              <w:t xml:space="preserve">City </w:t>
            </w:r>
            <w:r w:rsidR="00D30E91">
              <w:rPr>
                <w:color w:val="172A4D"/>
                <w:sz w:val="18"/>
              </w:rPr>
              <w:t xml:space="preserve">of </w:t>
            </w:r>
            <w:r>
              <w:rPr>
                <w:color w:val="172A4D"/>
                <w:sz w:val="18"/>
              </w:rPr>
              <w:t>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South Bohemian Region</w:t>
            </w:r>
            <w:r w:rsidR="00D30E91">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w:t>
            </w:r>
            <w:r>
              <w:rPr>
                <w:color w:val="172A4D"/>
                <w:sz w:val="18"/>
              </w:rPr>
              <w:t xml:space="preserve"> Liberec Region</w:t>
            </w:r>
            <w:r w:rsidR="00D30E91">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r w:rsidR="00D30E91">
              <w:rPr>
                <w:color w:val="172A4D"/>
                <w:sz w:val="18"/>
              </w:rPr>
              <w:t>,</w:t>
            </w:r>
            <w:r>
              <w:rPr>
                <w:color w:val="172A4D"/>
                <w:sz w:val="18"/>
              </w:rPr>
              <w:t xml:space="preserve"> Pardubice Region</w:t>
            </w:r>
          </w:p>
        </w:tc>
      </w:tr>
      <w:tr w:rsidR="00D673A1" w:rsidRPr="000A7470" w14:paraId="6F79798D" w14:textId="77777777">
        <w:trPr>
          <w:trHeight w:val="299"/>
        </w:trPr>
        <w:tc>
          <w:tcPr>
            <w:tcW w:w="630" w:type="dxa"/>
            <w:vMerge/>
            <w:tcBorders>
              <w:top w:val="nil"/>
            </w:tcBorders>
          </w:tcPr>
          <w:p w14:paraId="2A66BB84" w14:textId="77777777" w:rsidR="00D673A1" w:rsidRPr="000A7470" w:rsidRDefault="00D673A1">
            <w:pPr>
              <w:rPr>
                <w:sz w:val="2"/>
                <w:szCs w:val="2"/>
              </w:rPr>
            </w:pPr>
          </w:p>
        </w:tc>
        <w:tc>
          <w:tcPr>
            <w:tcW w:w="3495" w:type="dxa"/>
          </w:tcPr>
          <w:p w14:paraId="423485A1" w14:textId="77777777" w:rsidR="00D673A1" w:rsidRPr="000A7470" w:rsidRDefault="001018BC">
            <w:pPr>
              <w:pStyle w:val="TableParagraph"/>
              <w:rPr>
                <w:sz w:val="18"/>
              </w:rPr>
            </w:pPr>
            <w:r>
              <w:rPr>
                <w:color w:val="172A4D"/>
                <w:sz w:val="18"/>
              </w:rPr>
              <w:t>Moravian Museum in Brno</w:t>
            </w:r>
          </w:p>
        </w:tc>
        <w:tc>
          <w:tcPr>
            <w:tcW w:w="5220" w:type="dxa"/>
          </w:tcPr>
          <w:p w14:paraId="73F740AF" w14:textId="25360A1C" w:rsidR="00D673A1" w:rsidRPr="000A7470" w:rsidRDefault="001018BC">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p>
        </w:tc>
      </w:tr>
      <w:tr w:rsidR="00D673A1" w:rsidRPr="000A7470" w14:paraId="2143AEF3" w14:textId="77777777">
        <w:trPr>
          <w:trHeight w:val="314"/>
        </w:trPr>
        <w:tc>
          <w:tcPr>
            <w:tcW w:w="630" w:type="dxa"/>
            <w:vMerge/>
            <w:tcBorders>
              <w:top w:val="nil"/>
            </w:tcBorders>
          </w:tcPr>
          <w:p w14:paraId="2238F95B" w14:textId="77777777" w:rsidR="00D673A1" w:rsidRPr="000A7470" w:rsidRDefault="00D673A1">
            <w:pPr>
              <w:rPr>
                <w:sz w:val="2"/>
                <w:szCs w:val="2"/>
              </w:rPr>
            </w:pPr>
          </w:p>
        </w:tc>
        <w:tc>
          <w:tcPr>
            <w:tcW w:w="3495" w:type="dxa"/>
          </w:tcPr>
          <w:p w14:paraId="7EC2D785" w14:textId="77777777" w:rsidR="00D673A1" w:rsidRPr="000A7470" w:rsidRDefault="001018BC">
            <w:pPr>
              <w:pStyle w:val="TableParagraph"/>
              <w:rPr>
                <w:sz w:val="18"/>
              </w:rPr>
            </w:pPr>
            <w:r>
              <w:rPr>
                <w:color w:val="172A4D"/>
                <w:sz w:val="18"/>
              </w:rPr>
              <w:t xml:space="preserve">National </w:t>
            </w:r>
            <w:proofErr w:type="gramStart"/>
            <w:r>
              <w:rPr>
                <w:color w:val="172A4D"/>
                <w:sz w:val="18"/>
              </w:rPr>
              <w:t>Open Air</w:t>
            </w:r>
            <w:proofErr w:type="gramEnd"/>
            <w:r>
              <w:rPr>
                <w:color w:val="172A4D"/>
                <w:sz w:val="18"/>
              </w:rPr>
              <w:t xml:space="preserve"> Museum</w:t>
            </w:r>
          </w:p>
        </w:tc>
        <w:tc>
          <w:tcPr>
            <w:tcW w:w="5220" w:type="dxa"/>
          </w:tcPr>
          <w:p w14:paraId="13D303C1" w14:textId="77777777" w:rsidR="00D673A1" w:rsidRPr="000A7470" w:rsidRDefault="001018BC">
            <w:pPr>
              <w:pStyle w:val="TableParagraph"/>
              <w:ind w:left="89"/>
              <w:rPr>
                <w:sz w:val="18"/>
              </w:rPr>
            </w:pPr>
            <w:r>
              <w:rPr>
                <w:color w:val="172A4D"/>
                <w:sz w:val="18"/>
              </w:rPr>
              <w:t>Zlín Region</w:t>
            </w:r>
          </w:p>
        </w:tc>
      </w:tr>
      <w:tr w:rsidR="00D673A1" w:rsidRPr="000A7470" w14:paraId="7C063A56" w14:textId="77777777" w:rsidTr="00D30E91">
        <w:trPr>
          <w:trHeight w:val="340"/>
        </w:trPr>
        <w:tc>
          <w:tcPr>
            <w:tcW w:w="630" w:type="dxa"/>
            <w:vMerge/>
            <w:tcBorders>
              <w:top w:val="nil"/>
            </w:tcBorders>
          </w:tcPr>
          <w:p w14:paraId="3C9B5DB8" w14:textId="77777777" w:rsidR="00D673A1" w:rsidRPr="000A7470" w:rsidRDefault="00D673A1">
            <w:pPr>
              <w:rPr>
                <w:sz w:val="2"/>
                <w:szCs w:val="2"/>
              </w:rPr>
            </w:pPr>
          </w:p>
        </w:tc>
        <w:tc>
          <w:tcPr>
            <w:tcW w:w="3495" w:type="dxa"/>
          </w:tcPr>
          <w:p w14:paraId="2F673396" w14:textId="77777777" w:rsidR="00D673A1" w:rsidRPr="000A7470" w:rsidRDefault="001018BC">
            <w:pPr>
              <w:pStyle w:val="TableParagraph"/>
              <w:rPr>
                <w:sz w:val="18"/>
              </w:rPr>
            </w:pPr>
            <w:r>
              <w:rPr>
                <w:color w:val="172A4D"/>
                <w:sz w:val="18"/>
              </w:rPr>
              <w:t>Silesian Museum</w:t>
            </w:r>
          </w:p>
        </w:tc>
        <w:tc>
          <w:tcPr>
            <w:tcW w:w="5220" w:type="dxa"/>
          </w:tcPr>
          <w:p w14:paraId="295D5157" w14:textId="3BC7C924" w:rsidR="00D673A1" w:rsidRPr="000A7470" w:rsidRDefault="001018BC" w:rsidP="00D30E91">
            <w:pPr>
              <w:pStyle w:val="TableParagraph"/>
              <w:ind w:left="89"/>
              <w:rPr>
                <w:sz w:val="18"/>
              </w:rPr>
            </w:pPr>
            <w:r>
              <w:rPr>
                <w:color w:val="172A4D"/>
                <w:sz w:val="18"/>
              </w:rPr>
              <w:t>Moravian-Silesian Region</w:t>
            </w:r>
            <w:r w:rsidR="00D30E91">
              <w:rPr>
                <w:color w:val="172A4D"/>
                <w:sz w:val="18"/>
              </w:rPr>
              <w:t xml:space="preserve">, </w:t>
            </w:r>
            <w:r>
              <w:rPr>
                <w:color w:val="172A4D"/>
                <w:sz w:val="18"/>
              </w:rPr>
              <w:t>Olomouc Region</w:t>
            </w:r>
          </w:p>
        </w:tc>
      </w:tr>
      <w:tr w:rsidR="00D673A1" w:rsidRPr="000A7470" w14:paraId="07395D5A" w14:textId="77777777">
        <w:trPr>
          <w:trHeight w:val="584"/>
        </w:trPr>
        <w:tc>
          <w:tcPr>
            <w:tcW w:w="630" w:type="dxa"/>
            <w:vMerge/>
            <w:tcBorders>
              <w:top w:val="nil"/>
            </w:tcBorders>
          </w:tcPr>
          <w:p w14:paraId="15F8FD3D" w14:textId="77777777" w:rsidR="00D673A1" w:rsidRPr="000A7470" w:rsidRDefault="00D673A1">
            <w:pPr>
              <w:rPr>
                <w:sz w:val="2"/>
                <w:szCs w:val="2"/>
              </w:rPr>
            </w:pPr>
          </w:p>
        </w:tc>
        <w:tc>
          <w:tcPr>
            <w:tcW w:w="3495" w:type="dxa"/>
          </w:tcPr>
          <w:p w14:paraId="0A2E51E3" w14:textId="276CE370" w:rsidR="00D673A1" w:rsidRPr="000A7470" w:rsidRDefault="001018BC" w:rsidP="00302C80">
            <w:pPr>
              <w:pStyle w:val="TableParagraph"/>
              <w:tabs>
                <w:tab w:val="left" w:pos="1234"/>
                <w:tab w:val="left" w:pos="1726"/>
                <w:tab w:val="left" w:pos="2609"/>
              </w:tabs>
              <w:rPr>
                <w:b/>
                <w:sz w:val="18"/>
              </w:rPr>
            </w:pPr>
            <w:r>
              <w:rPr>
                <w:b/>
                <w:color w:val="172A4D"/>
                <w:sz w:val="18"/>
              </w:rPr>
              <w:t>objects related to ethnography of non-European origin</w:t>
            </w:r>
          </w:p>
        </w:tc>
        <w:tc>
          <w:tcPr>
            <w:tcW w:w="5220" w:type="dxa"/>
          </w:tcPr>
          <w:p w14:paraId="2E0815CE" w14:textId="77777777" w:rsidR="00D673A1" w:rsidRPr="000A7470" w:rsidRDefault="00D673A1">
            <w:pPr>
              <w:pStyle w:val="TableParagraph"/>
              <w:spacing w:before="0"/>
              <w:ind w:left="0"/>
              <w:rPr>
                <w:rFonts w:ascii="Times New Roman"/>
                <w:sz w:val="16"/>
              </w:rPr>
            </w:pPr>
          </w:p>
        </w:tc>
      </w:tr>
      <w:tr w:rsidR="00D673A1" w:rsidRPr="000A7470" w14:paraId="22245905" w14:textId="77777777">
        <w:trPr>
          <w:trHeight w:val="299"/>
        </w:trPr>
        <w:tc>
          <w:tcPr>
            <w:tcW w:w="630" w:type="dxa"/>
            <w:vMerge/>
            <w:tcBorders>
              <w:top w:val="nil"/>
            </w:tcBorders>
          </w:tcPr>
          <w:p w14:paraId="3EBEED2F" w14:textId="77777777" w:rsidR="00D673A1" w:rsidRPr="000A7470" w:rsidRDefault="00D673A1">
            <w:pPr>
              <w:rPr>
                <w:sz w:val="2"/>
                <w:szCs w:val="2"/>
              </w:rPr>
            </w:pPr>
          </w:p>
        </w:tc>
        <w:tc>
          <w:tcPr>
            <w:tcW w:w="3495" w:type="dxa"/>
          </w:tcPr>
          <w:p w14:paraId="3D9DF359" w14:textId="77777777" w:rsidR="00D673A1" w:rsidRPr="000A7470" w:rsidRDefault="001018BC">
            <w:pPr>
              <w:pStyle w:val="TableParagraph"/>
              <w:rPr>
                <w:sz w:val="18"/>
              </w:rPr>
            </w:pPr>
            <w:r>
              <w:rPr>
                <w:color w:val="172A4D"/>
                <w:sz w:val="18"/>
              </w:rPr>
              <w:t>National Museum</w:t>
            </w:r>
          </w:p>
        </w:tc>
        <w:tc>
          <w:tcPr>
            <w:tcW w:w="5220" w:type="dxa"/>
          </w:tcPr>
          <w:p w14:paraId="6F8D7DE9" w14:textId="77777777" w:rsidR="00D673A1" w:rsidRPr="000A7470" w:rsidRDefault="001018BC">
            <w:pPr>
              <w:pStyle w:val="TableParagraph"/>
              <w:ind w:left="89"/>
              <w:rPr>
                <w:sz w:val="18"/>
              </w:rPr>
            </w:pPr>
            <w:r>
              <w:rPr>
                <w:color w:val="172A4D"/>
                <w:sz w:val="18"/>
              </w:rPr>
              <w:t>Czech Republic</w:t>
            </w:r>
          </w:p>
        </w:tc>
      </w:tr>
      <w:tr w:rsidR="00D673A1" w:rsidRPr="000A7470" w14:paraId="0DD104D5" w14:textId="77777777">
        <w:trPr>
          <w:trHeight w:val="299"/>
        </w:trPr>
        <w:tc>
          <w:tcPr>
            <w:tcW w:w="630" w:type="dxa"/>
            <w:vMerge w:val="restart"/>
          </w:tcPr>
          <w:p w14:paraId="6777D494" w14:textId="77777777" w:rsidR="00D673A1" w:rsidRPr="000A7470" w:rsidRDefault="001018BC">
            <w:pPr>
              <w:pStyle w:val="TableParagraph"/>
              <w:rPr>
                <w:b/>
                <w:sz w:val="18"/>
              </w:rPr>
            </w:pPr>
            <w:r>
              <w:rPr>
                <w:b/>
                <w:color w:val="172A4D"/>
                <w:sz w:val="18"/>
              </w:rPr>
              <w:t>XII</w:t>
            </w:r>
          </w:p>
        </w:tc>
        <w:tc>
          <w:tcPr>
            <w:tcW w:w="8715" w:type="dxa"/>
            <w:gridSpan w:val="2"/>
          </w:tcPr>
          <w:p w14:paraId="7B2321B5" w14:textId="77777777" w:rsidR="00D673A1" w:rsidRPr="000A7470" w:rsidRDefault="001018BC">
            <w:pPr>
              <w:pStyle w:val="TableParagraph"/>
              <w:rPr>
                <w:b/>
                <w:sz w:val="18"/>
              </w:rPr>
            </w:pPr>
            <w:r>
              <w:rPr>
                <w:b/>
                <w:color w:val="172A4D"/>
                <w:sz w:val="18"/>
              </w:rPr>
              <w:t>Objects related to science, technology and industry</w:t>
            </w:r>
          </w:p>
        </w:tc>
      </w:tr>
      <w:tr w:rsidR="00D673A1" w:rsidRPr="000A7470" w14:paraId="48D0F11A" w14:textId="77777777">
        <w:trPr>
          <w:trHeight w:val="314"/>
        </w:trPr>
        <w:tc>
          <w:tcPr>
            <w:tcW w:w="630" w:type="dxa"/>
            <w:vMerge/>
            <w:tcBorders>
              <w:top w:val="nil"/>
            </w:tcBorders>
          </w:tcPr>
          <w:p w14:paraId="26B31E65" w14:textId="77777777" w:rsidR="00D673A1" w:rsidRPr="000A7470" w:rsidRDefault="00D673A1">
            <w:pPr>
              <w:rPr>
                <w:sz w:val="2"/>
                <w:szCs w:val="2"/>
              </w:rPr>
            </w:pPr>
          </w:p>
        </w:tc>
        <w:tc>
          <w:tcPr>
            <w:tcW w:w="3495" w:type="dxa"/>
          </w:tcPr>
          <w:p w14:paraId="40A1D951" w14:textId="77777777" w:rsidR="00D673A1" w:rsidRPr="000A7470" w:rsidRDefault="001018BC">
            <w:pPr>
              <w:pStyle w:val="TableParagraph"/>
              <w:rPr>
                <w:b/>
                <w:sz w:val="18"/>
              </w:rPr>
            </w:pPr>
            <w:r>
              <w:rPr>
                <w:b/>
                <w:color w:val="172A4D"/>
                <w:sz w:val="18"/>
              </w:rPr>
              <w:t>professional organisation</w:t>
            </w:r>
          </w:p>
        </w:tc>
        <w:tc>
          <w:tcPr>
            <w:tcW w:w="5220" w:type="dxa"/>
          </w:tcPr>
          <w:p w14:paraId="1C1ABCFD" w14:textId="77777777" w:rsidR="00D673A1" w:rsidRPr="000A7470" w:rsidRDefault="001018BC">
            <w:pPr>
              <w:pStyle w:val="TableParagraph"/>
              <w:ind w:left="89"/>
              <w:rPr>
                <w:b/>
                <w:sz w:val="18"/>
              </w:rPr>
            </w:pPr>
            <w:r>
              <w:rPr>
                <w:b/>
                <w:color w:val="172A4D"/>
                <w:sz w:val="18"/>
              </w:rPr>
              <w:t>geographical scope</w:t>
            </w:r>
          </w:p>
        </w:tc>
      </w:tr>
      <w:tr w:rsidR="00D673A1" w:rsidRPr="000A7470" w14:paraId="1797A506" w14:textId="77777777">
        <w:trPr>
          <w:trHeight w:val="854"/>
        </w:trPr>
        <w:tc>
          <w:tcPr>
            <w:tcW w:w="630" w:type="dxa"/>
            <w:vMerge/>
            <w:tcBorders>
              <w:top w:val="nil"/>
            </w:tcBorders>
          </w:tcPr>
          <w:p w14:paraId="12BE5F52" w14:textId="77777777" w:rsidR="00D673A1" w:rsidRPr="000A7470" w:rsidRDefault="00D673A1">
            <w:pPr>
              <w:rPr>
                <w:sz w:val="2"/>
                <w:szCs w:val="2"/>
              </w:rPr>
            </w:pPr>
          </w:p>
        </w:tc>
        <w:tc>
          <w:tcPr>
            <w:tcW w:w="3495" w:type="dxa"/>
          </w:tcPr>
          <w:p w14:paraId="2C5B7D58" w14:textId="77777777" w:rsidR="00D673A1" w:rsidRPr="000A7470" w:rsidRDefault="001018BC">
            <w:pPr>
              <w:pStyle w:val="TableParagraph"/>
              <w:rPr>
                <w:sz w:val="18"/>
              </w:rPr>
            </w:pPr>
            <w:r>
              <w:rPr>
                <w:color w:val="172A4D"/>
                <w:sz w:val="18"/>
              </w:rPr>
              <w:t>National Technical Museum</w:t>
            </w:r>
          </w:p>
        </w:tc>
        <w:tc>
          <w:tcPr>
            <w:tcW w:w="5220" w:type="dxa"/>
          </w:tcPr>
          <w:p w14:paraId="71605487" w14:textId="2E0A57F0" w:rsidR="00D673A1" w:rsidRPr="000A7470" w:rsidRDefault="001018BC" w:rsidP="00D30E91">
            <w:pPr>
              <w:pStyle w:val="TableParagraph"/>
              <w:tabs>
                <w:tab w:val="left" w:pos="640"/>
                <w:tab w:val="left" w:pos="1851"/>
                <w:tab w:val="left" w:pos="2403"/>
                <w:tab w:val="left" w:pos="3284"/>
                <w:tab w:val="left" w:pos="3835"/>
                <w:tab w:val="left" w:pos="4837"/>
              </w:tabs>
              <w:spacing w:line="312" w:lineRule="auto"/>
              <w:ind w:left="89" w:right="67"/>
              <w:rPr>
                <w:sz w:val="18"/>
              </w:rPr>
            </w:pPr>
            <w:r>
              <w:rPr>
                <w:color w:val="172A4D"/>
                <w:sz w:val="18"/>
              </w:rPr>
              <w:t xml:space="preserve">City </w:t>
            </w:r>
            <w:r w:rsidR="00D30E91">
              <w:rPr>
                <w:color w:val="172A4D"/>
                <w:sz w:val="18"/>
              </w:rPr>
              <w:t xml:space="preserve">of </w:t>
            </w:r>
            <w:r>
              <w:rPr>
                <w:color w:val="172A4D"/>
                <w:sz w:val="18"/>
              </w:rPr>
              <w:t>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South Bohemian Region</w:t>
            </w:r>
            <w:r w:rsidR="00D30E91">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w:t>
            </w:r>
            <w:r>
              <w:rPr>
                <w:color w:val="172A4D"/>
                <w:sz w:val="18"/>
              </w:rPr>
              <w:t xml:space="preserve"> Liberec Region</w:t>
            </w:r>
            <w:r w:rsidR="00D30E91">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r w:rsidR="00D30E91">
              <w:rPr>
                <w:color w:val="172A4D"/>
                <w:sz w:val="18"/>
              </w:rPr>
              <w:t>,</w:t>
            </w:r>
            <w:r>
              <w:rPr>
                <w:color w:val="172A4D"/>
                <w:sz w:val="18"/>
              </w:rPr>
              <w:t xml:space="preserve"> Pardubice Region</w:t>
            </w:r>
          </w:p>
        </w:tc>
      </w:tr>
      <w:tr w:rsidR="00D673A1" w:rsidRPr="000A7470" w14:paraId="2BEDA472" w14:textId="77777777">
        <w:trPr>
          <w:trHeight w:val="584"/>
        </w:trPr>
        <w:tc>
          <w:tcPr>
            <w:tcW w:w="630" w:type="dxa"/>
            <w:vMerge/>
            <w:tcBorders>
              <w:top w:val="nil"/>
            </w:tcBorders>
          </w:tcPr>
          <w:p w14:paraId="2FA292E6" w14:textId="77777777" w:rsidR="00D673A1" w:rsidRPr="000A7470" w:rsidRDefault="00D673A1">
            <w:pPr>
              <w:rPr>
                <w:sz w:val="2"/>
                <w:szCs w:val="2"/>
              </w:rPr>
            </w:pPr>
          </w:p>
        </w:tc>
        <w:tc>
          <w:tcPr>
            <w:tcW w:w="3495" w:type="dxa"/>
          </w:tcPr>
          <w:p w14:paraId="0AEA527B" w14:textId="77777777" w:rsidR="00D673A1" w:rsidRPr="000A7470" w:rsidRDefault="001018BC">
            <w:pPr>
              <w:pStyle w:val="TableParagraph"/>
              <w:rPr>
                <w:sz w:val="18"/>
              </w:rPr>
            </w:pPr>
            <w:r>
              <w:rPr>
                <w:color w:val="172A4D"/>
                <w:sz w:val="18"/>
              </w:rPr>
              <w:t>Technical Museum in Brno</w:t>
            </w:r>
          </w:p>
        </w:tc>
        <w:tc>
          <w:tcPr>
            <w:tcW w:w="5220" w:type="dxa"/>
          </w:tcPr>
          <w:p w14:paraId="53EFA72F" w14:textId="6D27F010" w:rsidR="00D673A1" w:rsidRPr="000A7470" w:rsidRDefault="001018BC" w:rsidP="00D30E91">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r w:rsidR="00D30E91">
              <w:rPr>
                <w:color w:val="172A4D"/>
                <w:sz w:val="18"/>
              </w:rPr>
              <w:t>,</w:t>
            </w:r>
            <w:r>
              <w:rPr>
                <w:color w:val="172A4D"/>
                <w:sz w:val="18"/>
              </w:rPr>
              <w:t xml:space="preserve"> Olomouc Region</w:t>
            </w:r>
            <w:r w:rsidR="00D30E91">
              <w:rPr>
                <w:color w:val="172A4D"/>
                <w:sz w:val="18"/>
              </w:rPr>
              <w:t xml:space="preserve">, </w:t>
            </w:r>
            <w:r>
              <w:rPr>
                <w:color w:val="172A4D"/>
                <w:sz w:val="18"/>
              </w:rPr>
              <w:t>Moravian-Silesian Region</w:t>
            </w:r>
          </w:p>
        </w:tc>
      </w:tr>
      <w:tr w:rsidR="00D673A1" w:rsidRPr="000A7470" w14:paraId="67CBB2BA" w14:textId="77777777">
        <w:trPr>
          <w:trHeight w:val="314"/>
        </w:trPr>
        <w:tc>
          <w:tcPr>
            <w:tcW w:w="630" w:type="dxa"/>
            <w:vMerge w:val="restart"/>
          </w:tcPr>
          <w:p w14:paraId="56CA723E" w14:textId="77777777" w:rsidR="00D673A1" w:rsidRPr="000A7470" w:rsidRDefault="001018BC">
            <w:pPr>
              <w:pStyle w:val="TableParagraph"/>
              <w:rPr>
                <w:b/>
                <w:sz w:val="18"/>
              </w:rPr>
            </w:pPr>
            <w:r>
              <w:rPr>
                <w:b/>
                <w:color w:val="172A4D"/>
                <w:sz w:val="18"/>
              </w:rPr>
              <w:t>XIII</w:t>
            </w:r>
          </w:p>
        </w:tc>
        <w:tc>
          <w:tcPr>
            <w:tcW w:w="8715" w:type="dxa"/>
            <w:gridSpan w:val="2"/>
          </w:tcPr>
          <w:p w14:paraId="2F8DA3A5" w14:textId="77777777" w:rsidR="00D673A1" w:rsidRPr="000A7470" w:rsidRDefault="001018BC">
            <w:pPr>
              <w:pStyle w:val="TableParagraph"/>
              <w:rPr>
                <w:b/>
                <w:sz w:val="18"/>
              </w:rPr>
            </w:pPr>
            <w:r>
              <w:rPr>
                <w:b/>
                <w:color w:val="172A4D"/>
                <w:sz w:val="18"/>
              </w:rPr>
              <w:t>Objects related to militaria</w:t>
            </w:r>
          </w:p>
        </w:tc>
      </w:tr>
      <w:tr w:rsidR="00D673A1" w:rsidRPr="000A7470" w14:paraId="099D4689" w14:textId="77777777">
        <w:trPr>
          <w:trHeight w:val="299"/>
        </w:trPr>
        <w:tc>
          <w:tcPr>
            <w:tcW w:w="630" w:type="dxa"/>
            <w:vMerge/>
            <w:tcBorders>
              <w:top w:val="nil"/>
            </w:tcBorders>
          </w:tcPr>
          <w:p w14:paraId="0C9475D8" w14:textId="77777777" w:rsidR="00D673A1" w:rsidRPr="000A7470" w:rsidRDefault="00D673A1">
            <w:pPr>
              <w:rPr>
                <w:sz w:val="2"/>
                <w:szCs w:val="2"/>
              </w:rPr>
            </w:pPr>
          </w:p>
        </w:tc>
        <w:tc>
          <w:tcPr>
            <w:tcW w:w="3495" w:type="dxa"/>
          </w:tcPr>
          <w:p w14:paraId="3679A501" w14:textId="77777777" w:rsidR="00D673A1" w:rsidRPr="000A7470" w:rsidRDefault="001018BC">
            <w:pPr>
              <w:pStyle w:val="TableParagraph"/>
              <w:rPr>
                <w:b/>
                <w:sz w:val="18"/>
              </w:rPr>
            </w:pPr>
            <w:r>
              <w:rPr>
                <w:b/>
                <w:color w:val="172A4D"/>
                <w:sz w:val="18"/>
              </w:rPr>
              <w:t>professional organisation</w:t>
            </w:r>
          </w:p>
        </w:tc>
        <w:tc>
          <w:tcPr>
            <w:tcW w:w="5220" w:type="dxa"/>
          </w:tcPr>
          <w:p w14:paraId="73BBE06A" w14:textId="77777777" w:rsidR="00D673A1" w:rsidRPr="000A7470" w:rsidRDefault="001018BC">
            <w:pPr>
              <w:pStyle w:val="TableParagraph"/>
              <w:ind w:left="89"/>
              <w:rPr>
                <w:b/>
                <w:sz w:val="18"/>
              </w:rPr>
            </w:pPr>
            <w:r>
              <w:rPr>
                <w:b/>
                <w:color w:val="172A4D"/>
                <w:sz w:val="18"/>
              </w:rPr>
              <w:t>geographical scope</w:t>
            </w:r>
          </w:p>
        </w:tc>
      </w:tr>
      <w:tr w:rsidR="00D673A1" w:rsidRPr="000A7470" w14:paraId="3B03B3BA" w14:textId="77777777">
        <w:trPr>
          <w:trHeight w:val="854"/>
        </w:trPr>
        <w:tc>
          <w:tcPr>
            <w:tcW w:w="630" w:type="dxa"/>
            <w:vMerge/>
            <w:tcBorders>
              <w:top w:val="nil"/>
            </w:tcBorders>
          </w:tcPr>
          <w:p w14:paraId="71A7AB31" w14:textId="77777777" w:rsidR="00D673A1" w:rsidRPr="000A7470" w:rsidRDefault="00D673A1">
            <w:pPr>
              <w:rPr>
                <w:sz w:val="2"/>
                <w:szCs w:val="2"/>
              </w:rPr>
            </w:pPr>
          </w:p>
        </w:tc>
        <w:tc>
          <w:tcPr>
            <w:tcW w:w="3495" w:type="dxa"/>
          </w:tcPr>
          <w:p w14:paraId="485F6432" w14:textId="77777777" w:rsidR="00D673A1" w:rsidRPr="000A7470" w:rsidRDefault="001018BC">
            <w:pPr>
              <w:pStyle w:val="TableParagraph"/>
              <w:rPr>
                <w:sz w:val="18"/>
              </w:rPr>
            </w:pPr>
            <w:r>
              <w:rPr>
                <w:color w:val="172A4D"/>
                <w:sz w:val="18"/>
              </w:rPr>
              <w:t>Military History Institute</w:t>
            </w:r>
          </w:p>
        </w:tc>
        <w:tc>
          <w:tcPr>
            <w:tcW w:w="5220" w:type="dxa"/>
          </w:tcPr>
          <w:p w14:paraId="5359E71A" w14:textId="2297F54D" w:rsidR="00D673A1" w:rsidRPr="000A7470" w:rsidRDefault="001018BC" w:rsidP="00D30E91">
            <w:pPr>
              <w:pStyle w:val="TableParagraph"/>
              <w:ind w:left="89"/>
              <w:rPr>
                <w:sz w:val="18"/>
              </w:rPr>
            </w:pPr>
            <w:r>
              <w:rPr>
                <w:color w:val="172A4D"/>
                <w:sz w:val="18"/>
              </w:rPr>
              <w:t>City of 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 xml:space="preserve">, </w:t>
            </w:r>
            <w:r>
              <w:rPr>
                <w:color w:val="172A4D"/>
                <w:sz w:val="18"/>
              </w:rPr>
              <w:t>Liberec Region</w:t>
            </w:r>
            <w:r w:rsidR="00D30E91">
              <w:rPr>
                <w:color w:val="172A4D"/>
                <w:sz w:val="18"/>
              </w:rPr>
              <w:t>,</w:t>
            </w:r>
            <w:r>
              <w:rPr>
                <w:color w:val="172A4D"/>
                <w:sz w:val="18"/>
              </w:rPr>
              <w:t xml:space="preserve"> South Bohemian Region</w:t>
            </w:r>
            <w:r w:rsidR="00D30E91">
              <w:rPr>
                <w:color w:val="172A4D"/>
                <w:sz w:val="18"/>
              </w:rPr>
              <w:t>,</w:t>
            </w:r>
            <w:r>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Pardubice Region</w:t>
            </w:r>
            <w:r w:rsidR="00D30E91">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p>
        </w:tc>
      </w:tr>
      <w:tr w:rsidR="00D673A1" w:rsidRPr="000A7470" w14:paraId="509FB3CA" w14:textId="77777777">
        <w:trPr>
          <w:trHeight w:val="314"/>
        </w:trPr>
        <w:tc>
          <w:tcPr>
            <w:tcW w:w="630" w:type="dxa"/>
            <w:vMerge/>
            <w:tcBorders>
              <w:top w:val="nil"/>
            </w:tcBorders>
          </w:tcPr>
          <w:p w14:paraId="1812B3E6" w14:textId="77777777" w:rsidR="00D673A1" w:rsidRPr="000A7470" w:rsidRDefault="00D673A1">
            <w:pPr>
              <w:rPr>
                <w:sz w:val="2"/>
                <w:szCs w:val="2"/>
              </w:rPr>
            </w:pPr>
          </w:p>
        </w:tc>
        <w:tc>
          <w:tcPr>
            <w:tcW w:w="3495" w:type="dxa"/>
          </w:tcPr>
          <w:p w14:paraId="208C436B" w14:textId="77777777" w:rsidR="00D673A1" w:rsidRPr="000A7470" w:rsidRDefault="001018BC">
            <w:pPr>
              <w:pStyle w:val="TableParagraph"/>
              <w:rPr>
                <w:sz w:val="18"/>
              </w:rPr>
            </w:pPr>
            <w:r>
              <w:rPr>
                <w:color w:val="172A4D"/>
                <w:sz w:val="18"/>
              </w:rPr>
              <w:t>Moravian Museum in Brno</w:t>
            </w:r>
          </w:p>
        </w:tc>
        <w:tc>
          <w:tcPr>
            <w:tcW w:w="5220" w:type="dxa"/>
          </w:tcPr>
          <w:p w14:paraId="40031093" w14:textId="3596F4FC" w:rsidR="00D673A1" w:rsidRPr="000A7470" w:rsidRDefault="001018BC">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1B15763A" w14:textId="77777777" w:rsidTr="00D30E91">
        <w:trPr>
          <w:trHeight w:val="340"/>
        </w:trPr>
        <w:tc>
          <w:tcPr>
            <w:tcW w:w="630" w:type="dxa"/>
            <w:vMerge/>
            <w:tcBorders>
              <w:top w:val="nil"/>
            </w:tcBorders>
          </w:tcPr>
          <w:p w14:paraId="19C124CD" w14:textId="77777777" w:rsidR="00D673A1" w:rsidRPr="000A7470" w:rsidRDefault="00D673A1">
            <w:pPr>
              <w:rPr>
                <w:sz w:val="2"/>
                <w:szCs w:val="2"/>
              </w:rPr>
            </w:pPr>
          </w:p>
        </w:tc>
        <w:tc>
          <w:tcPr>
            <w:tcW w:w="3495" w:type="dxa"/>
          </w:tcPr>
          <w:p w14:paraId="21AD8CD7" w14:textId="77777777" w:rsidR="00D673A1" w:rsidRPr="000A7470" w:rsidRDefault="001018BC">
            <w:pPr>
              <w:pStyle w:val="TableParagraph"/>
              <w:rPr>
                <w:sz w:val="18"/>
              </w:rPr>
            </w:pPr>
            <w:r>
              <w:rPr>
                <w:color w:val="172A4D"/>
                <w:sz w:val="18"/>
              </w:rPr>
              <w:t>Silesian Museum</w:t>
            </w:r>
          </w:p>
        </w:tc>
        <w:tc>
          <w:tcPr>
            <w:tcW w:w="5220" w:type="dxa"/>
          </w:tcPr>
          <w:p w14:paraId="2B208EDD" w14:textId="55C7E6E2" w:rsidR="00D673A1" w:rsidRPr="000A7470" w:rsidRDefault="001018BC" w:rsidP="00D30E91">
            <w:pPr>
              <w:pStyle w:val="TableParagraph"/>
              <w:ind w:left="89"/>
              <w:rPr>
                <w:sz w:val="18"/>
              </w:rPr>
            </w:pPr>
            <w:r>
              <w:rPr>
                <w:color w:val="172A4D"/>
                <w:sz w:val="18"/>
              </w:rPr>
              <w:t>Moravian-Silesian Region</w:t>
            </w:r>
            <w:r w:rsidR="00D30E91">
              <w:rPr>
                <w:color w:val="172A4D"/>
                <w:sz w:val="18"/>
              </w:rPr>
              <w:t xml:space="preserve">, </w:t>
            </w:r>
            <w:r>
              <w:rPr>
                <w:color w:val="172A4D"/>
                <w:sz w:val="18"/>
              </w:rPr>
              <w:t>Olomouc Region</w:t>
            </w:r>
          </w:p>
        </w:tc>
      </w:tr>
      <w:tr w:rsidR="00D673A1" w:rsidRPr="000A7470" w14:paraId="4702A97A" w14:textId="77777777">
        <w:trPr>
          <w:trHeight w:val="584"/>
        </w:trPr>
        <w:tc>
          <w:tcPr>
            <w:tcW w:w="630" w:type="dxa"/>
            <w:vMerge/>
            <w:tcBorders>
              <w:top w:val="nil"/>
            </w:tcBorders>
          </w:tcPr>
          <w:p w14:paraId="21653C8E" w14:textId="77777777" w:rsidR="00D673A1" w:rsidRPr="000A7470" w:rsidRDefault="00D673A1">
            <w:pPr>
              <w:rPr>
                <w:sz w:val="2"/>
                <w:szCs w:val="2"/>
              </w:rPr>
            </w:pPr>
          </w:p>
        </w:tc>
        <w:tc>
          <w:tcPr>
            <w:tcW w:w="3495" w:type="dxa"/>
          </w:tcPr>
          <w:p w14:paraId="3CEA118B" w14:textId="0F53E9BC" w:rsidR="00D673A1" w:rsidRPr="000A7470" w:rsidRDefault="001018BC" w:rsidP="00302C80">
            <w:pPr>
              <w:pStyle w:val="TableParagraph"/>
              <w:rPr>
                <w:b/>
                <w:sz w:val="18"/>
              </w:rPr>
            </w:pPr>
            <w:r>
              <w:rPr>
                <w:b/>
                <w:color w:val="172A4D"/>
                <w:sz w:val="18"/>
              </w:rPr>
              <w:t>heavy weapons, combat vehicles, aircraft and vehicles</w:t>
            </w:r>
          </w:p>
        </w:tc>
        <w:tc>
          <w:tcPr>
            <w:tcW w:w="5220" w:type="dxa"/>
          </w:tcPr>
          <w:p w14:paraId="7AAFD81C" w14:textId="77777777" w:rsidR="00D673A1" w:rsidRPr="000A7470" w:rsidRDefault="00D673A1">
            <w:pPr>
              <w:pStyle w:val="TableParagraph"/>
              <w:spacing w:before="0"/>
              <w:ind w:left="0"/>
              <w:rPr>
                <w:rFonts w:ascii="Times New Roman"/>
                <w:sz w:val="16"/>
              </w:rPr>
            </w:pPr>
          </w:p>
        </w:tc>
      </w:tr>
      <w:tr w:rsidR="00D673A1" w:rsidRPr="000A7470" w14:paraId="5BD03ED9" w14:textId="77777777">
        <w:trPr>
          <w:trHeight w:val="299"/>
        </w:trPr>
        <w:tc>
          <w:tcPr>
            <w:tcW w:w="630" w:type="dxa"/>
            <w:vMerge/>
            <w:tcBorders>
              <w:top w:val="nil"/>
            </w:tcBorders>
          </w:tcPr>
          <w:p w14:paraId="4C2C782C" w14:textId="77777777" w:rsidR="00D673A1" w:rsidRPr="000A7470" w:rsidRDefault="00D673A1">
            <w:pPr>
              <w:rPr>
                <w:sz w:val="2"/>
                <w:szCs w:val="2"/>
              </w:rPr>
            </w:pPr>
          </w:p>
        </w:tc>
        <w:tc>
          <w:tcPr>
            <w:tcW w:w="3495" w:type="dxa"/>
          </w:tcPr>
          <w:p w14:paraId="610B1B6E" w14:textId="77777777" w:rsidR="00D673A1" w:rsidRPr="000A7470" w:rsidRDefault="001018BC">
            <w:pPr>
              <w:pStyle w:val="TableParagraph"/>
              <w:rPr>
                <w:sz w:val="18"/>
              </w:rPr>
            </w:pPr>
            <w:r>
              <w:rPr>
                <w:color w:val="172A4D"/>
                <w:sz w:val="18"/>
              </w:rPr>
              <w:t>Military History Institute</w:t>
            </w:r>
          </w:p>
        </w:tc>
        <w:tc>
          <w:tcPr>
            <w:tcW w:w="5220" w:type="dxa"/>
          </w:tcPr>
          <w:p w14:paraId="022836F0" w14:textId="77777777" w:rsidR="00D673A1" w:rsidRPr="000A7470" w:rsidRDefault="001018BC">
            <w:pPr>
              <w:pStyle w:val="TableParagraph"/>
              <w:ind w:left="89"/>
              <w:rPr>
                <w:sz w:val="18"/>
              </w:rPr>
            </w:pPr>
            <w:r>
              <w:rPr>
                <w:color w:val="172A4D"/>
                <w:sz w:val="18"/>
              </w:rPr>
              <w:t>Czech Republic</w:t>
            </w:r>
          </w:p>
        </w:tc>
      </w:tr>
      <w:tr w:rsidR="00D673A1" w:rsidRPr="000A7470" w14:paraId="484803E5" w14:textId="77777777">
        <w:trPr>
          <w:trHeight w:val="584"/>
        </w:trPr>
        <w:tc>
          <w:tcPr>
            <w:tcW w:w="630" w:type="dxa"/>
            <w:vMerge/>
            <w:tcBorders>
              <w:top w:val="nil"/>
            </w:tcBorders>
          </w:tcPr>
          <w:p w14:paraId="5F07E45F" w14:textId="77777777" w:rsidR="00D673A1" w:rsidRPr="000A7470" w:rsidRDefault="00D673A1">
            <w:pPr>
              <w:rPr>
                <w:sz w:val="2"/>
                <w:szCs w:val="2"/>
              </w:rPr>
            </w:pPr>
          </w:p>
        </w:tc>
        <w:tc>
          <w:tcPr>
            <w:tcW w:w="3495" w:type="dxa"/>
          </w:tcPr>
          <w:p w14:paraId="0986E4A9" w14:textId="60BEC6AA" w:rsidR="00D673A1" w:rsidRPr="000A7470" w:rsidRDefault="001018BC" w:rsidP="00302C80">
            <w:pPr>
              <w:pStyle w:val="TableParagraph"/>
              <w:tabs>
                <w:tab w:val="left" w:pos="1084"/>
                <w:tab w:val="left" w:pos="1921"/>
                <w:tab w:val="left" w:pos="2684"/>
              </w:tabs>
              <w:rPr>
                <w:b/>
                <w:sz w:val="18"/>
              </w:rPr>
            </w:pPr>
            <w:r>
              <w:rPr>
                <w:b/>
                <w:color w:val="172A4D"/>
                <w:sz w:val="18"/>
              </w:rPr>
              <w:t>prototypes of heavy weapons, combat vehicles, aircraft and vehicles</w:t>
            </w:r>
          </w:p>
        </w:tc>
        <w:tc>
          <w:tcPr>
            <w:tcW w:w="5220" w:type="dxa"/>
          </w:tcPr>
          <w:p w14:paraId="16FECE96" w14:textId="77777777" w:rsidR="00D673A1" w:rsidRPr="000A7470" w:rsidRDefault="00D673A1">
            <w:pPr>
              <w:pStyle w:val="TableParagraph"/>
              <w:spacing w:before="0"/>
              <w:ind w:left="0"/>
              <w:rPr>
                <w:rFonts w:ascii="Times New Roman"/>
                <w:sz w:val="16"/>
              </w:rPr>
            </w:pPr>
          </w:p>
        </w:tc>
      </w:tr>
      <w:tr w:rsidR="00D673A1" w:rsidRPr="000A7470" w14:paraId="51177CCC" w14:textId="77777777">
        <w:trPr>
          <w:trHeight w:val="314"/>
        </w:trPr>
        <w:tc>
          <w:tcPr>
            <w:tcW w:w="630" w:type="dxa"/>
            <w:vMerge/>
            <w:tcBorders>
              <w:top w:val="nil"/>
            </w:tcBorders>
          </w:tcPr>
          <w:p w14:paraId="0DCA32E6" w14:textId="77777777" w:rsidR="00D673A1" w:rsidRPr="000A7470" w:rsidRDefault="00D673A1">
            <w:pPr>
              <w:rPr>
                <w:sz w:val="2"/>
                <w:szCs w:val="2"/>
              </w:rPr>
            </w:pPr>
          </w:p>
        </w:tc>
        <w:tc>
          <w:tcPr>
            <w:tcW w:w="3495" w:type="dxa"/>
          </w:tcPr>
          <w:p w14:paraId="210F58B4" w14:textId="77777777" w:rsidR="00D673A1" w:rsidRPr="000A7470" w:rsidRDefault="001018BC">
            <w:pPr>
              <w:pStyle w:val="TableParagraph"/>
              <w:rPr>
                <w:sz w:val="18"/>
              </w:rPr>
            </w:pPr>
            <w:r>
              <w:rPr>
                <w:color w:val="172A4D"/>
                <w:sz w:val="18"/>
              </w:rPr>
              <w:t>Military History Institute</w:t>
            </w:r>
          </w:p>
        </w:tc>
        <w:tc>
          <w:tcPr>
            <w:tcW w:w="5220" w:type="dxa"/>
          </w:tcPr>
          <w:p w14:paraId="64CABF3D" w14:textId="77777777" w:rsidR="00D673A1" w:rsidRPr="000A7470" w:rsidRDefault="001018BC">
            <w:pPr>
              <w:pStyle w:val="TableParagraph"/>
              <w:ind w:left="89"/>
              <w:rPr>
                <w:sz w:val="18"/>
              </w:rPr>
            </w:pPr>
            <w:r>
              <w:rPr>
                <w:color w:val="172A4D"/>
                <w:sz w:val="18"/>
              </w:rPr>
              <w:t>Czech Republic</w:t>
            </w:r>
          </w:p>
        </w:tc>
      </w:tr>
      <w:tr w:rsidR="00D673A1" w:rsidRPr="000A7470" w14:paraId="6A025BD3" w14:textId="77777777">
        <w:trPr>
          <w:trHeight w:val="299"/>
        </w:trPr>
        <w:tc>
          <w:tcPr>
            <w:tcW w:w="630" w:type="dxa"/>
            <w:vMerge w:val="restart"/>
          </w:tcPr>
          <w:p w14:paraId="0D1B7EB2" w14:textId="77777777" w:rsidR="00D673A1" w:rsidRPr="000A7470" w:rsidRDefault="001018BC">
            <w:pPr>
              <w:pStyle w:val="TableParagraph"/>
              <w:rPr>
                <w:b/>
                <w:sz w:val="18"/>
              </w:rPr>
            </w:pPr>
            <w:r>
              <w:rPr>
                <w:b/>
                <w:color w:val="172A4D"/>
                <w:sz w:val="18"/>
              </w:rPr>
              <w:t>XIV</w:t>
            </w:r>
          </w:p>
        </w:tc>
        <w:tc>
          <w:tcPr>
            <w:tcW w:w="8715" w:type="dxa"/>
            <w:gridSpan w:val="2"/>
          </w:tcPr>
          <w:p w14:paraId="72D82B4F" w14:textId="77777777" w:rsidR="00D673A1" w:rsidRPr="000A7470" w:rsidRDefault="001018BC">
            <w:pPr>
              <w:pStyle w:val="TableParagraph"/>
              <w:rPr>
                <w:b/>
                <w:sz w:val="18"/>
              </w:rPr>
            </w:pPr>
            <w:r>
              <w:rPr>
                <w:b/>
                <w:color w:val="172A4D"/>
                <w:sz w:val="18"/>
              </w:rPr>
              <w:t>Objects related to agriculture, food production, forestry and hunting</w:t>
            </w:r>
          </w:p>
        </w:tc>
      </w:tr>
      <w:tr w:rsidR="00D673A1" w:rsidRPr="000A7470" w14:paraId="02CE0D29" w14:textId="77777777">
        <w:trPr>
          <w:trHeight w:val="299"/>
        </w:trPr>
        <w:tc>
          <w:tcPr>
            <w:tcW w:w="630" w:type="dxa"/>
            <w:vMerge/>
            <w:tcBorders>
              <w:top w:val="nil"/>
            </w:tcBorders>
          </w:tcPr>
          <w:p w14:paraId="77899DAB" w14:textId="77777777" w:rsidR="00D673A1" w:rsidRPr="000A7470" w:rsidRDefault="00D673A1">
            <w:pPr>
              <w:rPr>
                <w:sz w:val="2"/>
                <w:szCs w:val="2"/>
              </w:rPr>
            </w:pPr>
          </w:p>
        </w:tc>
        <w:tc>
          <w:tcPr>
            <w:tcW w:w="3495" w:type="dxa"/>
          </w:tcPr>
          <w:p w14:paraId="75729829" w14:textId="77777777" w:rsidR="00D673A1" w:rsidRPr="000A7470" w:rsidRDefault="001018BC">
            <w:pPr>
              <w:pStyle w:val="TableParagraph"/>
              <w:rPr>
                <w:b/>
                <w:sz w:val="18"/>
              </w:rPr>
            </w:pPr>
            <w:r>
              <w:rPr>
                <w:b/>
                <w:color w:val="172A4D"/>
                <w:sz w:val="18"/>
              </w:rPr>
              <w:t>professional organisation</w:t>
            </w:r>
          </w:p>
        </w:tc>
        <w:tc>
          <w:tcPr>
            <w:tcW w:w="5220" w:type="dxa"/>
          </w:tcPr>
          <w:p w14:paraId="48446471" w14:textId="77777777" w:rsidR="00D673A1" w:rsidRPr="000A7470" w:rsidRDefault="001018BC">
            <w:pPr>
              <w:pStyle w:val="TableParagraph"/>
              <w:ind w:left="89"/>
              <w:rPr>
                <w:b/>
                <w:sz w:val="18"/>
              </w:rPr>
            </w:pPr>
            <w:r>
              <w:rPr>
                <w:b/>
                <w:color w:val="172A4D"/>
                <w:sz w:val="18"/>
              </w:rPr>
              <w:t>geographical scope</w:t>
            </w:r>
          </w:p>
        </w:tc>
      </w:tr>
      <w:tr w:rsidR="00D673A1" w:rsidRPr="000A7470" w14:paraId="34EA3E2A" w14:textId="77777777">
        <w:trPr>
          <w:trHeight w:val="869"/>
        </w:trPr>
        <w:tc>
          <w:tcPr>
            <w:tcW w:w="630" w:type="dxa"/>
            <w:vMerge/>
            <w:tcBorders>
              <w:top w:val="nil"/>
            </w:tcBorders>
          </w:tcPr>
          <w:p w14:paraId="35DB83A9" w14:textId="77777777" w:rsidR="00D673A1" w:rsidRPr="000A7470" w:rsidRDefault="00D673A1">
            <w:pPr>
              <w:rPr>
                <w:sz w:val="2"/>
                <w:szCs w:val="2"/>
              </w:rPr>
            </w:pPr>
          </w:p>
        </w:tc>
        <w:tc>
          <w:tcPr>
            <w:tcW w:w="3495" w:type="dxa"/>
          </w:tcPr>
          <w:p w14:paraId="4156B2DA" w14:textId="77777777" w:rsidR="00D673A1" w:rsidRPr="000A7470" w:rsidRDefault="001018BC">
            <w:pPr>
              <w:pStyle w:val="TableParagraph"/>
              <w:rPr>
                <w:sz w:val="18"/>
              </w:rPr>
            </w:pPr>
            <w:r>
              <w:rPr>
                <w:color w:val="172A4D"/>
                <w:sz w:val="18"/>
              </w:rPr>
              <w:t>National Museum of Agriculture in Prague</w:t>
            </w:r>
          </w:p>
        </w:tc>
        <w:tc>
          <w:tcPr>
            <w:tcW w:w="5220" w:type="dxa"/>
          </w:tcPr>
          <w:p w14:paraId="5A3B6DA5" w14:textId="7808EB5E" w:rsidR="00D673A1" w:rsidRPr="000A7470" w:rsidRDefault="001018BC" w:rsidP="00D30E91">
            <w:pPr>
              <w:pStyle w:val="TableParagraph"/>
              <w:ind w:left="89"/>
              <w:rPr>
                <w:sz w:val="18"/>
              </w:rPr>
            </w:pPr>
            <w:r>
              <w:rPr>
                <w:color w:val="172A4D"/>
                <w:sz w:val="18"/>
              </w:rPr>
              <w:t xml:space="preserve">City </w:t>
            </w:r>
            <w:r w:rsidR="00D30E91">
              <w:rPr>
                <w:color w:val="172A4D"/>
                <w:sz w:val="18"/>
              </w:rPr>
              <w:t xml:space="preserve">of </w:t>
            </w:r>
            <w:r>
              <w:rPr>
                <w:color w:val="172A4D"/>
                <w:sz w:val="18"/>
              </w:rPr>
              <w:t>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South Bohemian Region</w:t>
            </w:r>
            <w:r w:rsidR="00D30E91">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w:t>
            </w:r>
            <w:r>
              <w:rPr>
                <w:color w:val="172A4D"/>
                <w:sz w:val="18"/>
              </w:rPr>
              <w:t xml:space="preserve"> Liberec Region</w:t>
            </w:r>
            <w:r w:rsidR="00D30E91">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r w:rsidR="00D30E91">
              <w:rPr>
                <w:color w:val="172A4D"/>
                <w:sz w:val="18"/>
              </w:rPr>
              <w:t>,</w:t>
            </w:r>
            <w:r>
              <w:rPr>
                <w:color w:val="172A4D"/>
                <w:sz w:val="18"/>
              </w:rPr>
              <w:t xml:space="preserve"> Pardubice Region</w:t>
            </w:r>
          </w:p>
        </w:tc>
      </w:tr>
      <w:tr w:rsidR="00D673A1" w:rsidRPr="000A7470" w14:paraId="4A4A8396" w14:textId="77777777">
        <w:trPr>
          <w:trHeight w:val="299"/>
        </w:trPr>
        <w:tc>
          <w:tcPr>
            <w:tcW w:w="630" w:type="dxa"/>
            <w:vMerge/>
            <w:tcBorders>
              <w:top w:val="nil"/>
            </w:tcBorders>
          </w:tcPr>
          <w:p w14:paraId="195FA854" w14:textId="77777777" w:rsidR="00D673A1" w:rsidRPr="000A7470" w:rsidRDefault="00D673A1">
            <w:pPr>
              <w:rPr>
                <w:sz w:val="2"/>
                <w:szCs w:val="2"/>
              </w:rPr>
            </w:pPr>
          </w:p>
        </w:tc>
        <w:tc>
          <w:tcPr>
            <w:tcW w:w="3495" w:type="dxa"/>
          </w:tcPr>
          <w:p w14:paraId="05C9548B" w14:textId="77777777" w:rsidR="00D673A1" w:rsidRPr="000A7470" w:rsidRDefault="001018BC">
            <w:pPr>
              <w:pStyle w:val="TableParagraph"/>
              <w:rPr>
                <w:sz w:val="18"/>
              </w:rPr>
            </w:pPr>
            <w:r>
              <w:rPr>
                <w:color w:val="172A4D"/>
                <w:sz w:val="18"/>
              </w:rPr>
              <w:t>Moravian Museum in Brno</w:t>
            </w:r>
          </w:p>
        </w:tc>
        <w:tc>
          <w:tcPr>
            <w:tcW w:w="5220" w:type="dxa"/>
          </w:tcPr>
          <w:p w14:paraId="17BD0A8D" w14:textId="2272B258" w:rsidR="00D673A1" w:rsidRPr="000A7470" w:rsidRDefault="001018BC">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28D1EF4E" w14:textId="77777777">
        <w:trPr>
          <w:trHeight w:val="314"/>
        </w:trPr>
        <w:tc>
          <w:tcPr>
            <w:tcW w:w="630" w:type="dxa"/>
            <w:vMerge/>
            <w:tcBorders>
              <w:top w:val="nil"/>
            </w:tcBorders>
          </w:tcPr>
          <w:p w14:paraId="27A6EC75" w14:textId="77777777" w:rsidR="00D673A1" w:rsidRPr="000A7470" w:rsidRDefault="00D673A1">
            <w:pPr>
              <w:rPr>
                <w:sz w:val="2"/>
                <w:szCs w:val="2"/>
              </w:rPr>
            </w:pPr>
          </w:p>
        </w:tc>
        <w:tc>
          <w:tcPr>
            <w:tcW w:w="3495" w:type="dxa"/>
          </w:tcPr>
          <w:p w14:paraId="49CA0B9C" w14:textId="77777777" w:rsidR="00D673A1" w:rsidRPr="000A7470" w:rsidRDefault="001018BC">
            <w:pPr>
              <w:pStyle w:val="TableParagraph"/>
              <w:rPr>
                <w:sz w:val="18"/>
              </w:rPr>
            </w:pPr>
            <w:r>
              <w:rPr>
                <w:color w:val="172A4D"/>
                <w:sz w:val="18"/>
              </w:rPr>
              <w:t>Silesian Museum</w:t>
            </w:r>
          </w:p>
        </w:tc>
        <w:tc>
          <w:tcPr>
            <w:tcW w:w="5220" w:type="dxa"/>
          </w:tcPr>
          <w:p w14:paraId="672C47F8" w14:textId="25309F0E" w:rsidR="00D673A1" w:rsidRPr="000A7470" w:rsidRDefault="001018BC">
            <w:pPr>
              <w:pStyle w:val="TableParagraph"/>
              <w:ind w:left="89"/>
              <w:rPr>
                <w:sz w:val="18"/>
              </w:rPr>
            </w:pPr>
            <w:r>
              <w:rPr>
                <w:color w:val="172A4D"/>
                <w:sz w:val="18"/>
              </w:rPr>
              <w:t>Moravian-Silesian Region</w:t>
            </w:r>
            <w:r w:rsidR="00D30E91">
              <w:rPr>
                <w:color w:val="172A4D"/>
                <w:sz w:val="18"/>
              </w:rPr>
              <w:t>,</w:t>
            </w:r>
            <w:r>
              <w:rPr>
                <w:color w:val="172A4D"/>
                <w:sz w:val="18"/>
              </w:rPr>
              <w:t xml:space="preserve"> Olomouc Region</w:t>
            </w:r>
          </w:p>
        </w:tc>
      </w:tr>
      <w:tr w:rsidR="00D673A1" w:rsidRPr="000A7470" w14:paraId="5FB555DD" w14:textId="77777777">
        <w:trPr>
          <w:trHeight w:val="299"/>
        </w:trPr>
        <w:tc>
          <w:tcPr>
            <w:tcW w:w="630" w:type="dxa"/>
            <w:vMerge w:val="restart"/>
          </w:tcPr>
          <w:p w14:paraId="18D640A1" w14:textId="77777777" w:rsidR="00D673A1" w:rsidRPr="000A7470" w:rsidRDefault="001018BC">
            <w:pPr>
              <w:pStyle w:val="TableParagraph"/>
              <w:rPr>
                <w:b/>
                <w:sz w:val="18"/>
              </w:rPr>
            </w:pPr>
            <w:r>
              <w:rPr>
                <w:b/>
                <w:color w:val="172A4D"/>
                <w:sz w:val="18"/>
              </w:rPr>
              <w:t>XV</w:t>
            </w:r>
          </w:p>
        </w:tc>
        <w:tc>
          <w:tcPr>
            <w:tcW w:w="8715" w:type="dxa"/>
            <w:gridSpan w:val="2"/>
          </w:tcPr>
          <w:p w14:paraId="6E7A2A4A" w14:textId="77777777" w:rsidR="00D673A1" w:rsidRPr="000A7470" w:rsidRDefault="001018BC">
            <w:pPr>
              <w:pStyle w:val="TableParagraph"/>
              <w:rPr>
                <w:b/>
                <w:sz w:val="18"/>
              </w:rPr>
            </w:pPr>
            <w:r>
              <w:rPr>
                <w:b/>
                <w:color w:val="172A4D"/>
                <w:sz w:val="18"/>
              </w:rPr>
              <w:t>Objects related to philately and postal services</w:t>
            </w:r>
          </w:p>
        </w:tc>
      </w:tr>
      <w:tr w:rsidR="00D673A1" w:rsidRPr="000A7470" w14:paraId="5AF5B6CA" w14:textId="77777777">
        <w:trPr>
          <w:trHeight w:val="314"/>
        </w:trPr>
        <w:tc>
          <w:tcPr>
            <w:tcW w:w="630" w:type="dxa"/>
            <w:vMerge/>
            <w:tcBorders>
              <w:top w:val="nil"/>
            </w:tcBorders>
          </w:tcPr>
          <w:p w14:paraId="4AABD83A" w14:textId="77777777" w:rsidR="00D673A1" w:rsidRPr="000A7470" w:rsidRDefault="00D673A1">
            <w:pPr>
              <w:rPr>
                <w:sz w:val="2"/>
                <w:szCs w:val="2"/>
              </w:rPr>
            </w:pPr>
          </w:p>
        </w:tc>
        <w:tc>
          <w:tcPr>
            <w:tcW w:w="3495" w:type="dxa"/>
          </w:tcPr>
          <w:p w14:paraId="3D92F3D9" w14:textId="77777777" w:rsidR="00D673A1" w:rsidRPr="000A7470" w:rsidRDefault="001018BC">
            <w:pPr>
              <w:pStyle w:val="TableParagraph"/>
              <w:rPr>
                <w:b/>
                <w:sz w:val="18"/>
              </w:rPr>
            </w:pPr>
            <w:r>
              <w:rPr>
                <w:b/>
                <w:color w:val="172A4D"/>
                <w:sz w:val="18"/>
              </w:rPr>
              <w:t>professional organisation</w:t>
            </w:r>
          </w:p>
        </w:tc>
        <w:tc>
          <w:tcPr>
            <w:tcW w:w="5220" w:type="dxa"/>
          </w:tcPr>
          <w:p w14:paraId="49A1B050" w14:textId="77777777" w:rsidR="00D673A1" w:rsidRPr="000A7470" w:rsidRDefault="001018BC">
            <w:pPr>
              <w:pStyle w:val="TableParagraph"/>
              <w:ind w:left="89"/>
              <w:rPr>
                <w:b/>
                <w:sz w:val="18"/>
              </w:rPr>
            </w:pPr>
            <w:r>
              <w:rPr>
                <w:b/>
                <w:color w:val="172A4D"/>
                <w:sz w:val="18"/>
              </w:rPr>
              <w:t>geographical scope</w:t>
            </w:r>
          </w:p>
        </w:tc>
      </w:tr>
      <w:tr w:rsidR="00D673A1" w:rsidRPr="000A7470" w14:paraId="2D4DC1F5" w14:textId="77777777">
        <w:trPr>
          <w:trHeight w:val="299"/>
        </w:trPr>
        <w:tc>
          <w:tcPr>
            <w:tcW w:w="630" w:type="dxa"/>
            <w:vMerge/>
            <w:tcBorders>
              <w:top w:val="nil"/>
            </w:tcBorders>
          </w:tcPr>
          <w:p w14:paraId="1F725966" w14:textId="77777777" w:rsidR="00D673A1" w:rsidRPr="000A7470" w:rsidRDefault="00D673A1">
            <w:pPr>
              <w:rPr>
                <w:sz w:val="2"/>
                <w:szCs w:val="2"/>
              </w:rPr>
            </w:pPr>
          </w:p>
        </w:tc>
        <w:tc>
          <w:tcPr>
            <w:tcW w:w="3495" w:type="dxa"/>
          </w:tcPr>
          <w:p w14:paraId="00DC54C2" w14:textId="77777777" w:rsidR="00D673A1" w:rsidRPr="000A7470" w:rsidRDefault="001018BC">
            <w:pPr>
              <w:pStyle w:val="TableParagraph"/>
              <w:rPr>
                <w:sz w:val="18"/>
              </w:rPr>
            </w:pPr>
            <w:r>
              <w:rPr>
                <w:color w:val="172A4D"/>
                <w:sz w:val="18"/>
              </w:rPr>
              <w:t>Postal Museum</w:t>
            </w:r>
          </w:p>
        </w:tc>
        <w:tc>
          <w:tcPr>
            <w:tcW w:w="5220" w:type="dxa"/>
          </w:tcPr>
          <w:p w14:paraId="1FAC3A85" w14:textId="77777777" w:rsidR="00D673A1" w:rsidRPr="000A7470" w:rsidRDefault="001018BC">
            <w:pPr>
              <w:pStyle w:val="TableParagraph"/>
              <w:ind w:left="89"/>
              <w:rPr>
                <w:sz w:val="18"/>
              </w:rPr>
            </w:pPr>
            <w:r>
              <w:rPr>
                <w:color w:val="172A4D"/>
                <w:sz w:val="18"/>
              </w:rPr>
              <w:t>Czech Republic</w:t>
            </w:r>
          </w:p>
        </w:tc>
      </w:tr>
      <w:tr w:rsidR="00D673A1" w:rsidRPr="000A7470" w14:paraId="30090B1B" w14:textId="77777777">
        <w:trPr>
          <w:trHeight w:val="314"/>
        </w:trPr>
        <w:tc>
          <w:tcPr>
            <w:tcW w:w="630" w:type="dxa"/>
            <w:vMerge w:val="restart"/>
            <w:tcBorders>
              <w:bottom w:val="nil"/>
            </w:tcBorders>
          </w:tcPr>
          <w:p w14:paraId="1B16977B" w14:textId="77777777" w:rsidR="00D673A1" w:rsidRPr="000A7470" w:rsidRDefault="001018BC">
            <w:pPr>
              <w:pStyle w:val="TableParagraph"/>
              <w:rPr>
                <w:b/>
                <w:sz w:val="18"/>
              </w:rPr>
            </w:pPr>
            <w:r>
              <w:rPr>
                <w:b/>
                <w:color w:val="172A4D"/>
                <w:sz w:val="18"/>
              </w:rPr>
              <w:t>XVI</w:t>
            </w:r>
          </w:p>
        </w:tc>
        <w:tc>
          <w:tcPr>
            <w:tcW w:w="8715" w:type="dxa"/>
            <w:gridSpan w:val="2"/>
          </w:tcPr>
          <w:p w14:paraId="4CBDFFBE" w14:textId="77777777" w:rsidR="00D673A1" w:rsidRPr="000A7470" w:rsidRDefault="001018BC">
            <w:pPr>
              <w:pStyle w:val="TableParagraph"/>
              <w:rPr>
                <w:b/>
                <w:sz w:val="18"/>
              </w:rPr>
            </w:pPr>
            <w:r>
              <w:rPr>
                <w:b/>
                <w:color w:val="172A4D"/>
                <w:sz w:val="18"/>
              </w:rPr>
              <w:t>Objects related to numismatics other than those listed in Annex 1, point II</w:t>
            </w:r>
          </w:p>
        </w:tc>
      </w:tr>
      <w:tr w:rsidR="00D673A1" w:rsidRPr="000A7470" w14:paraId="6D759C55" w14:textId="77777777">
        <w:trPr>
          <w:trHeight w:val="299"/>
        </w:trPr>
        <w:tc>
          <w:tcPr>
            <w:tcW w:w="630" w:type="dxa"/>
            <w:vMerge/>
            <w:tcBorders>
              <w:top w:val="nil"/>
              <w:bottom w:val="nil"/>
            </w:tcBorders>
          </w:tcPr>
          <w:p w14:paraId="65FBDC54" w14:textId="77777777" w:rsidR="00D673A1" w:rsidRPr="000A7470" w:rsidRDefault="00D673A1">
            <w:pPr>
              <w:rPr>
                <w:sz w:val="2"/>
                <w:szCs w:val="2"/>
              </w:rPr>
            </w:pPr>
          </w:p>
        </w:tc>
        <w:tc>
          <w:tcPr>
            <w:tcW w:w="3495" w:type="dxa"/>
          </w:tcPr>
          <w:p w14:paraId="0A407456" w14:textId="77777777" w:rsidR="00D673A1" w:rsidRPr="000A7470" w:rsidRDefault="001018BC">
            <w:pPr>
              <w:pStyle w:val="TableParagraph"/>
              <w:rPr>
                <w:b/>
                <w:sz w:val="18"/>
              </w:rPr>
            </w:pPr>
            <w:r>
              <w:rPr>
                <w:b/>
                <w:color w:val="172A4D"/>
                <w:sz w:val="18"/>
              </w:rPr>
              <w:t>professional organisation</w:t>
            </w:r>
          </w:p>
        </w:tc>
        <w:tc>
          <w:tcPr>
            <w:tcW w:w="5220" w:type="dxa"/>
          </w:tcPr>
          <w:p w14:paraId="65BBB758" w14:textId="77777777" w:rsidR="00D673A1" w:rsidRPr="000A7470" w:rsidRDefault="001018BC">
            <w:pPr>
              <w:pStyle w:val="TableParagraph"/>
              <w:ind w:left="89"/>
              <w:rPr>
                <w:b/>
                <w:sz w:val="18"/>
              </w:rPr>
            </w:pPr>
            <w:r>
              <w:rPr>
                <w:b/>
                <w:color w:val="172A4D"/>
                <w:sz w:val="18"/>
              </w:rPr>
              <w:t>geographical scope</w:t>
            </w:r>
          </w:p>
        </w:tc>
      </w:tr>
      <w:tr w:rsidR="00D673A1" w:rsidRPr="000A7470" w14:paraId="21CFFD57" w14:textId="77777777">
        <w:trPr>
          <w:trHeight w:val="854"/>
        </w:trPr>
        <w:tc>
          <w:tcPr>
            <w:tcW w:w="630" w:type="dxa"/>
            <w:vMerge/>
            <w:tcBorders>
              <w:top w:val="nil"/>
              <w:bottom w:val="nil"/>
            </w:tcBorders>
          </w:tcPr>
          <w:p w14:paraId="53FB6243" w14:textId="77777777" w:rsidR="00D673A1" w:rsidRPr="000A7470" w:rsidRDefault="00D673A1">
            <w:pPr>
              <w:rPr>
                <w:sz w:val="2"/>
                <w:szCs w:val="2"/>
              </w:rPr>
            </w:pPr>
          </w:p>
        </w:tc>
        <w:tc>
          <w:tcPr>
            <w:tcW w:w="3495" w:type="dxa"/>
          </w:tcPr>
          <w:p w14:paraId="6DF58811" w14:textId="77777777" w:rsidR="00D673A1" w:rsidRPr="000A7470" w:rsidRDefault="001018BC">
            <w:pPr>
              <w:pStyle w:val="TableParagraph"/>
              <w:rPr>
                <w:sz w:val="18"/>
              </w:rPr>
            </w:pPr>
            <w:r>
              <w:rPr>
                <w:color w:val="172A4D"/>
                <w:sz w:val="18"/>
              </w:rPr>
              <w:t>National Museum</w:t>
            </w:r>
          </w:p>
        </w:tc>
        <w:tc>
          <w:tcPr>
            <w:tcW w:w="5220" w:type="dxa"/>
          </w:tcPr>
          <w:p w14:paraId="505D2E8F" w14:textId="6E978199" w:rsidR="00D673A1" w:rsidRPr="000A7470" w:rsidRDefault="001018BC" w:rsidP="00D30E91">
            <w:pPr>
              <w:pStyle w:val="TableParagraph"/>
              <w:spacing w:line="312" w:lineRule="auto"/>
              <w:ind w:left="89"/>
              <w:rPr>
                <w:sz w:val="18"/>
              </w:rPr>
            </w:pPr>
            <w:r>
              <w:rPr>
                <w:color w:val="172A4D"/>
                <w:sz w:val="18"/>
              </w:rPr>
              <w:t>City of 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South Bohemian Region</w:t>
            </w:r>
            <w:r w:rsidR="00D30E91">
              <w:rPr>
                <w:color w:val="172A4D"/>
                <w:sz w:val="18"/>
              </w:rPr>
              <w:t>,</w:t>
            </w:r>
            <w:r>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Liberec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w:t>
            </w:r>
            <w:r>
              <w:rPr>
                <w:color w:val="172A4D"/>
                <w:sz w:val="18"/>
              </w:rPr>
              <w:t xml:space="preserve"> Pardubice Region</w:t>
            </w:r>
            <w:r w:rsidR="00D30E91">
              <w:rPr>
                <w:color w:val="172A4D"/>
                <w:sz w:val="18"/>
              </w:rPr>
              <w:t xml:space="preserve">, </w:t>
            </w:r>
            <w:r>
              <w:rPr>
                <w:color w:val="172A4D"/>
                <w:sz w:val="18"/>
              </w:rPr>
              <w:t xml:space="preserve">Hradec </w:t>
            </w:r>
            <w:proofErr w:type="spellStart"/>
            <w:r>
              <w:rPr>
                <w:color w:val="172A4D"/>
                <w:sz w:val="18"/>
              </w:rPr>
              <w:t>Králové</w:t>
            </w:r>
            <w:proofErr w:type="spellEnd"/>
            <w:r>
              <w:rPr>
                <w:color w:val="172A4D"/>
                <w:sz w:val="18"/>
              </w:rPr>
              <w:t xml:space="preserve"> Region</w:t>
            </w:r>
          </w:p>
        </w:tc>
      </w:tr>
      <w:tr w:rsidR="00D673A1" w:rsidRPr="000A7470" w14:paraId="50B9BA66" w14:textId="77777777">
        <w:trPr>
          <w:trHeight w:val="314"/>
        </w:trPr>
        <w:tc>
          <w:tcPr>
            <w:tcW w:w="630" w:type="dxa"/>
            <w:vMerge/>
            <w:tcBorders>
              <w:top w:val="nil"/>
              <w:bottom w:val="nil"/>
            </w:tcBorders>
          </w:tcPr>
          <w:p w14:paraId="4336C0D5" w14:textId="77777777" w:rsidR="00D673A1" w:rsidRPr="000A7470" w:rsidRDefault="00D673A1">
            <w:pPr>
              <w:rPr>
                <w:sz w:val="2"/>
                <w:szCs w:val="2"/>
              </w:rPr>
            </w:pPr>
          </w:p>
        </w:tc>
        <w:tc>
          <w:tcPr>
            <w:tcW w:w="3495" w:type="dxa"/>
          </w:tcPr>
          <w:p w14:paraId="26907722" w14:textId="77777777" w:rsidR="00D673A1" w:rsidRPr="000A7470" w:rsidRDefault="001018BC">
            <w:pPr>
              <w:pStyle w:val="TableParagraph"/>
              <w:rPr>
                <w:sz w:val="18"/>
              </w:rPr>
            </w:pPr>
            <w:r>
              <w:rPr>
                <w:color w:val="172A4D"/>
                <w:sz w:val="18"/>
              </w:rPr>
              <w:t>Moravian Museum in Brno</w:t>
            </w:r>
          </w:p>
        </w:tc>
        <w:tc>
          <w:tcPr>
            <w:tcW w:w="5220" w:type="dxa"/>
          </w:tcPr>
          <w:p w14:paraId="0F371F55" w14:textId="3A18D875" w:rsidR="00D673A1" w:rsidRPr="000A7470" w:rsidRDefault="001018BC">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4F087C10" w14:textId="77777777" w:rsidTr="00D30E91">
        <w:trPr>
          <w:trHeight w:val="340"/>
        </w:trPr>
        <w:tc>
          <w:tcPr>
            <w:tcW w:w="630" w:type="dxa"/>
            <w:vMerge/>
            <w:tcBorders>
              <w:top w:val="nil"/>
              <w:bottom w:val="nil"/>
            </w:tcBorders>
          </w:tcPr>
          <w:p w14:paraId="0030AF94" w14:textId="77777777" w:rsidR="00D673A1" w:rsidRPr="000A7470" w:rsidRDefault="00D673A1">
            <w:pPr>
              <w:rPr>
                <w:sz w:val="2"/>
                <w:szCs w:val="2"/>
              </w:rPr>
            </w:pPr>
          </w:p>
        </w:tc>
        <w:tc>
          <w:tcPr>
            <w:tcW w:w="3495" w:type="dxa"/>
            <w:tcBorders>
              <w:bottom w:val="nil"/>
            </w:tcBorders>
          </w:tcPr>
          <w:p w14:paraId="66CC700B" w14:textId="77777777" w:rsidR="00D673A1" w:rsidRPr="000A7470" w:rsidRDefault="001018BC">
            <w:pPr>
              <w:pStyle w:val="TableParagraph"/>
              <w:rPr>
                <w:sz w:val="18"/>
              </w:rPr>
            </w:pPr>
            <w:r>
              <w:rPr>
                <w:color w:val="172A4D"/>
                <w:sz w:val="18"/>
              </w:rPr>
              <w:t>Silesian Museum</w:t>
            </w:r>
          </w:p>
        </w:tc>
        <w:tc>
          <w:tcPr>
            <w:tcW w:w="5220" w:type="dxa"/>
            <w:tcBorders>
              <w:bottom w:val="nil"/>
            </w:tcBorders>
          </w:tcPr>
          <w:p w14:paraId="4BF34770" w14:textId="0F46DE6F" w:rsidR="00D673A1" w:rsidRPr="000A7470" w:rsidRDefault="001018BC">
            <w:pPr>
              <w:pStyle w:val="TableParagraph"/>
              <w:ind w:left="89"/>
              <w:rPr>
                <w:sz w:val="18"/>
              </w:rPr>
            </w:pPr>
            <w:r>
              <w:rPr>
                <w:color w:val="172A4D"/>
                <w:sz w:val="18"/>
              </w:rPr>
              <w:t>Moravian-Silesian Region</w:t>
            </w:r>
            <w:r w:rsidR="00D30E91">
              <w:rPr>
                <w:color w:val="172A4D"/>
                <w:sz w:val="18"/>
              </w:rPr>
              <w:t>, Olomouc Region</w:t>
            </w:r>
          </w:p>
        </w:tc>
      </w:tr>
    </w:tbl>
    <w:p w14:paraId="138C4CA1" w14:textId="77777777" w:rsidR="00D673A1" w:rsidRPr="000A7470" w:rsidRDefault="00D673A1">
      <w:pPr>
        <w:rPr>
          <w:sz w:val="18"/>
        </w:rPr>
        <w:sectPr w:rsidR="00D673A1" w:rsidRPr="000A7470">
          <w:pgSz w:w="11920" w:h="16860"/>
          <w:pgMar w:top="540" w:right="1060" w:bottom="600" w:left="1060" w:header="0" w:footer="410" w:gutter="0"/>
          <w:cols w:space="708"/>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3495"/>
        <w:gridCol w:w="5220"/>
      </w:tblGrid>
      <w:tr w:rsidR="00D673A1" w:rsidRPr="000A7470" w14:paraId="2216B31C" w14:textId="77777777">
        <w:trPr>
          <w:trHeight w:val="314"/>
        </w:trPr>
        <w:tc>
          <w:tcPr>
            <w:tcW w:w="630" w:type="dxa"/>
            <w:vMerge w:val="restart"/>
          </w:tcPr>
          <w:p w14:paraId="7D800864" w14:textId="77777777" w:rsidR="00D673A1" w:rsidRPr="000A7470" w:rsidRDefault="001018BC">
            <w:pPr>
              <w:pStyle w:val="TableParagraph"/>
              <w:rPr>
                <w:b/>
                <w:sz w:val="18"/>
              </w:rPr>
            </w:pPr>
            <w:r>
              <w:rPr>
                <w:b/>
                <w:color w:val="172A4D"/>
                <w:sz w:val="18"/>
              </w:rPr>
              <w:lastRenderedPageBreak/>
              <w:t>XVII</w:t>
            </w:r>
          </w:p>
        </w:tc>
        <w:tc>
          <w:tcPr>
            <w:tcW w:w="8715" w:type="dxa"/>
            <w:gridSpan w:val="2"/>
          </w:tcPr>
          <w:p w14:paraId="33CEDD90" w14:textId="77777777" w:rsidR="00D673A1" w:rsidRPr="000A7470" w:rsidRDefault="001018BC">
            <w:pPr>
              <w:pStyle w:val="TableParagraph"/>
              <w:rPr>
                <w:b/>
                <w:sz w:val="18"/>
              </w:rPr>
            </w:pPr>
            <w:r>
              <w:rPr>
                <w:b/>
                <w:color w:val="172A4D"/>
                <w:sz w:val="18"/>
              </w:rPr>
              <w:t>Objects related to the history of public and associational life, leisure activities and the use of leisure time</w:t>
            </w:r>
          </w:p>
        </w:tc>
      </w:tr>
      <w:tr w:rsidR="00D673A1" w:rsidRPr="000A7470" w14:paraId="5303189C" w14:textId="77777777">
        <w:trPr>
          <w:trHeight w:val="299"/>
        </w:trPr>
        <w:tc>
          <w:tcPr>
            <w:tcW w:w="630" w:type="dxa"/>
            <w:vMerge/>
            <w:tcBorders>
              <w:top w:val="nil"/>
            </w:tcBorders>
          </w:tcPr>
          <w:p w14:paraId="5BE1EBD2" w14:textId="77777777" w:rsidR="00D673A1" w:rsidRPr="000A7470" w:rsidRDefault="00D673A1">
            <w:pPr>
              <w:rPr>
                <w:sz w:val="2"/>
                <w:szCs w:val="2"/>
              </w:rPr>
            </w:pPr>
          </w:p>
        </w:tc>
        <w:tc>
          <w:tcPr>
            <w:tcW w:w="3495" w:type="dxa"/>
          </w:tcPr>
          <w:p w14:paraId="0520CF67" w14:textId="77777777" w:rsidR="00D673A1" w:rsidRPr="000A7470" w:rsidRDefault="001018BC">
            <w:pPr>
              <w:pStyle w:val="TableParagraph"/>
              <w:rPr>
                <w:b/>
                <w:sz w:val="18"/>
              </w:rPr>
            </w:pPr>
            <w:r>
              <w:rPr>
                <w:b/>
                <w:color w:val="172A4D"/>
                <w:sz w:val="18"/>
              </w:rPr>
              <w:t>professional organisation</w:t>
            </w:r>
          </w:p>
        </w:tc>
        <w:tc>
          <w:tcPr>
            <w:tcW w:w="5220" w:type="dxa"/>
          </w:tcPr>
          <w:p w14:paraId="56C15C69" w14:textId="77777777" w:rsidR="00D673A1" w:rsidRPr="000A7470" w:rsidRDefault="001018BC">
            <w:pPr>
              <w:pStyle w:val="TableParagraph"/>
              <w:ind w:left="89"/>
              <w:rPr>
                <w:b/>
                <w:sz w:val="18"/>
              </w:rPr>
            </w:pPr>
            <w:r>
              <w:rPr>
                <w:b/>
                <w:color w:val="172A4D"/>
                <w:sz w:val="18"/>
              </w:rPr>
              <w:t>geographical scope</w:t>
            </w:r>
          </w:p>
        </w:tc>
      </w:tr>
      <w:tr w:rsidR="00D673A1" w:rsidRPr="000A7470" w14:paraId="2A84C90C" w14:textId="77777777">
        <w:trPr>
          <w:trHeight w:val="869"/>
        </w:trPr>
        <w:tc>
          <w:tcPr>
            <w:tcW w:w="630" w:type="dxa"/>
            <w:vMerge/>
            <w:tcBorders>
              <w:top w:val="nil"/>
            </w:tcBorders>
          </w:tcPr>
          <w:p w14:paraId="38D40B2A" w14:textId="77777777" w:rsidR="00D673A1" w:rsidRPr="000A7470" w:rsidRDefault="00D673A1">
            <w:pPr>
              <w:rPr>
                <w:sz w:val="2"/>
                <w:szCs w:val="2"/>
              </w:rPr>
            </w:pPr>
          </w:p>
        </w:tc>
        <w:tc>
          <w:tcPr>
            <w:tcW w:w="3495" w:type="dxa"/>
          </w:tcPr>
          <w:p w14:paraId="39BD12B7" w14:textId="77777777" w:rsidR="00D673A1" w:rsidRPr="000A7470" w:rsidRDefault="001018BC">
            <w:pPr>
              <w:pStyle w:val="TableParagraph"/>
              <w:rPr>
                <w:sz w:val="18"/>
              </w:rPr>
            </w:pPr>
            <w:r>
              <w:rPr>
                <w:color w:val="172A4D"/>
                <w:sz w:val="18"/>
              </w:rPr>
              <w:t>National Museum</w:t>
            </w:r>
          </w:p>
        </w:tc>
        <w:tc>
          <w:tcPr>
            <w:tcW w:w="5220" w:type="dxa"/>
          </w:tcPr>
          <w:p w14:paraId="4AD362DE" w14:textId="4FC195A4" w:rsidR="00D673A1" w:rsidRPr="000A7470" w:rsidRDefault="001018BC" w:rsidP="00D30E91">
            <w:pPr>
              <w:pStyle w:val="TableParagraph"/>
              <w:ind w:left="89"/>
              <w:rPr>
                <w:sz w:val="18"/>
              </w:rPr>
            </w:pPr>
            <w:r>
              <w:rPr>
                <w:color w:val="172A4D"/>
                <w:sz w:val="18"/>
              </w:rPr>
              <w:t xml:space="preserve">City </w:t>
            </w:r>
            <w:r w:rsidR="00D30E91">
              <w:rPr>
                <w:color w:val="172A4D"/>
                <w:sz w:val="18"/>
              </w:rPr>
              <w:t xml:space="preserve">of </w:t>
            </w:r>
            <w:r>
              <w:rPr>
                <w:color w:val="172A4D"/>
                <w:sz w:val="18"/>
              </w:rPr>
              <w:t>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South Bohemian Region</w:t>
            </w:r>
            <w:r w:rsidR="00D30E91">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w:t>
            </w:r>
            <w:r>
              <w:rPr>
                <w:color w:val="172A4D"/>
                <w:sz w:val="18"/>
              </w:rPr>
              <w:t xml:space="preserve"> Liberec Region</w:t>
            </w:r>
            <w:r w:rsidR="00D30E91">
              <w:rPr>
                <w:color w:val="172A4D"/>
                <w:sz w:val="18"/>
              </w:rPr>
              <w:t xml:space="preserve">, </w:t>
            </w:r>
            <w:r>
              <w:rPr>
                <w:color w:val="172A4D"/>
                <w:sz w:val="18"/>
              </w:rPr>
              <w:t>Pardubice Region</w:t>
            </w:r>
            <w:r w:rsidR="00D30E91">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p>
        </w:tc>
      </w:tr>
      <w:tr w:rsidR="00D673A1" w:rsidRPr="000A7470" w14:paraId="7BE3245E" w14:textId="77777777">
        <w:trPr>
          <w:trHeight w:val="299"/>
        </w:trPr>
        <w:tc>
          <w:tcPr>
            <w:tcW w:w="630" w:type="dxa"/>
            <w:vMerge/>
            <w:tcBorders>
              <w:top w:val="nil"/>
            </w:tcBorders>
          </w:tcPr>
          <w:p w14:paraId="4321A880" w14:textId="77777777" w:rsidR="00D673A1" w:rsidRPr="000A7470" w:rsidRDefault="00D673A1">
            <w:pPr>
              <w:rPr>
                <w:sz w:val="2"/>
                <w:szCs w:val="2"/>
              </w:rPr>
            </w:pPr>
          </w:p>
        </w:tc>
        <w:tc>
          <w:tcPr>
            <w:tcW w:w="3495" w:type="dxa"/>
          </w:tcPr>
          <w:p w14:paraId="7D4A19DA" w14:textId="77777777" w:rsidR="00D673A1" w:rsidRPr="000A7470" w:rsidRDefault="001018BC">
            <w:pPr>
              <w:pStyle w:val="TableParagraph"/>
              <w:rPr>
                <w:sz w:val="18"/>
              </w:rPr>
            </w:pPr>
            <w:r>
              <w:rPr>
                <w:color w:val="172A4D"/>
                <w:sz w:val="18"/>
              </w:rPr>
              <w:t>Moravian Museum in Brno</w:t>
            </w:r>
          </w:p>
        </w:tc>
        <w:tc>
          <w:tcPr>
            <w:tcW w:w="5220" w:type="dxa"/>
          </w:tcPr>
          <w:p w14:paraId="1ECEBADB" w14:textId="3E71B303" w:rsidR="00D673A1" w:rsidRPr="000A7470" w:rsidRDefault="001018BC">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1BBB69B0" w14:textId="77777777" w:rsidTr="00D30E91">
        <w:trPr>
          <w:trHeight w:val="340"/>
        </w:trPr>
        <w:tc>
          <w:tcPr>
            <w:tcW w:w="630" w:type="dxa"/>
            <w:vMerge/>
            <w:tcBorders>
              <w:top w:val="nil"/>
            </w:tcBorders>
          </w:tcPr>
          <w:p w14:paraId="53F72EEC" w14:textId="77777777" w:rsidR="00D673A1" w:rsidRPr="000A7470" w:rsidRDefault="00D673A1">
            <w:pPr>
              <w:rPr>
                <w:sz w:val="2"/>
                <w:szCs w:val="2"/>
              </w:rPr>
            </w:pPr>
          </w:p>
        </w:tc>
        <w:tc>
          <w:tcPr>
            <w:tcW w:w="3495" w:type="dxa"/>
          </w:tcPr>
          <w:p w14:paraId="4CCFE87A" w14:textId="77777777" w:rsidR="00D673A1" w:rsidRPr="000A7470" w:rsidRDefault="001018BC">
            <w:pPr>
              <w:pStyle w:val="TableParagraph"/>
              <w:rPr>
                <w:sz w:val="18"/>
              </w:rPr>
            </w:pPr>
            <w:r>
              <w:rPr>
                <w:color w:val="172A4D"/>
                <w:sz w:val="18"/>
              </w:rPr>
              <w:t>Silesian Museum</w:t>
            </w:r>
          </w:p>
        </w:tc>
        <w:tc>
          <w:tcPr>
            <w:tcW w:w="5220" w:type="dxa"/>
          </w:tcPr>
          <w:p w14:paraId="7C747BB9" w14:textId="3732400D" w:rsidR="00D673A1" w:rsidRPr="000A7470" w:rsidRDefault="001018BC" w:rsidP="00D30E91">
            <w:pPr>
              <w:pStyle w:val="TableParagraph"/>
              <w:ind w:left="89"/>
              <w:rPr>
                <w:sz w:val="18"/>
              </w:rPr>
            </w:pPr>
            <w:r>
              <w:rPr>
                <w:color w:val="172A4D"/>
                <w:sz w:val="18"/>
              </w:rPr>
              <w:t>Moravian-Silesian Region</w:t>
            </w:r>
            <w:r w:rsidR="00D30E91">
              <w:rPr>
                <w:color w:val="172A4D"/>
                <w:sz w:val="18"/>
              </w:rPr>
              <w:t xml:space="preserve">, </w:t>
            </w:r>
            <w:r>
              <w:rPr>
                <w:color w:val="172A4D"/>
                <w:sz w:val="18"/>
              </w:rPr>
              <w:t>Olomouc Region</w:t>
            </w:r>
          </w:p>
        </w:tc>
      </w:tr>
      <w:tr w:rsidR="00D673A1" w:rsidRPr="000A7470" w14:paraId="7D04A118" w14:textId="77777777">
        <w:trPr>
          <w:trHeight w:val="314"/>
        </w:trPr>
        <w:tc>
          <w:tcPr>
            <w:tcW w:w="630" w:type="dxa"/>
            <w:vMerge w:val="restart"/>
          </w:tcPr>
          <w:p w14:paraId="7FD2339D" w14:textId="77777777" w:rsidR="00D673A1" w:rsidRPr="000A7470" w:rsidRDefault="001018BC">
            <w:pPr>
              <w:pStyle w:val="TableParagraph"/>
              <w:rPr>
                <w:b/>
                <w:sz w:val="18"/>
              </w:rPr>
            </w:pPr>
            <w:r>
              <w:rPr>
                <w:b/>
                <w:color w:val="172A4D"/>
                <w:sz w:val="18"/>
              </w:rPr>
              <w:t>XVIII</w:t>
            </w:r>
          </w:p>
        </w:tc>
        <w:tc>
          <w:tcPr>
            <w:tcW w:w="8715" w:type="dxa"/>
            <w:gridSpan w:val="2"/>
          </w:tcPr>
          <w:p w14:paraId="3E131475" w14:textId="77777777" w:rsidR="00D673A1" w:rsidRPr="000A7470" w:rsidRDefault="001018BC">
            <w:pPr>
              <w:pStyle w:val="TableParagraph"/>
              <w:rPr>
                <w:b/>
                <w:sz w:val="18"/>
              </w:rPr>
            </w:pPr>
            <w:r>
              <w:rPr>
                <w:b/>
                <w:color w:val="172A4D"/>
                <w:sz w:val="18"/>
              </w:rPr>
              <w:t>Objects related to the history of education</w:t>
            </w:r>
          </w:p>
        </w:tc>
      </w:tr>
      <w:tr w:rsidR="00D673A1" w:rsidRPr="000A7470" w14:paraId="7712A0B5" w14:textId="77777777">
        <w:trPr>
          <w:trHeight w:val="299"/>
        </w:trPr>
        <w:tc>
          <w:tcPr>
            <w:tcW w:w="630" w:type="dxa"/>
            <w:vMerge/>
            <w:tcBorders>
              <w:top w:val="nil"/>
            </w:tcBorders>
          </w:tcPr>
          <w:p w14:paraId="35A518B2" w14:textId="77777777" w:rsidR="00D673A1" w:rsidRPr="000A7470" w:rsidRDefault="00D673A1">
            <w:pPr>
              <w:rPr>
                <w:sz w:val="2"/>
                <w:szCs w:val="2"/>
              </w:rPr>
            </w:pPr>
          </w:p>
        </w:tc>
        <w:tc>
          <w:tcPr>
            <w:tcW w:w="3495" w:type="dxa"/>
          </w:tcPr>
          <w:p w14:paraId="19B12BA0" w14:textId="77777777" w:rsidR="00D673A1" w:rsidRPr="000A7470" w:rsidRDefault="001018BC">
            <w:pPr>
              <w:pStyle w:val="TableParagraph"/>
              <w:rPr>
                <w:b/>
                <w:sz w:val="18"/>
              </w:rPr>
            </w:pPr>
            <w:r>
              <w:rPr>
                <w:b/>
                <w:color w:val="172A4D"/>
                <w:sz w:val="18"/>
              </w:rPr>
              <w:t>professional organisation</w:t>
            </w:r>
          </w:p>
        </w:tc>
        <w:tc>
          <w:tcPr>
            <w:tcW w:w="5220" w:type="dxa"/>
          </w:tcPr>
          <w:p w14:paraId="3CE34D20" w14:textId="77777777" w:rsidR="00D673A1" w:rsidRPr="000A7470" w:rsidRDefault="001018BC">
            <w:pPr>
              <w:pStyle w:val="TableParagraph"/>
              <w:ind w:left="89"/>
              <w:rPr>
                <w:b/>
                <w:sz w:val="18"/>
              </w:rPr>
            </w:pPr>
            <w:r>
              <w:rPr>
                <w:b/>
                <w:color w:val="172A4D"/>
                <w:sz w:val="18"/>
              </w:rPr>
              <w:t>geographical scope</w:t>
            </w:r>
          </w:p>
        </w:tc>
      </w:tr>
      <w:tr w:rsidR="00D673A1" w:rsidRPr="000A7470" w14:paraId="2DD5E45E" w14:textId="77777777">
        <w:trPr>
          <w:trHeight w:val="854"/>
        </w:trPr>
        <w:tc>
          <w:tcPr>
            <w:tcW w:w="630" w:type="dxa"/>
            <w:vMerge/>
            <w:tcBorders>
              <w:top w:val="nil"/>
            </w:tcBorders>
          </w:tcPr>
          <w:p w14:paraId="20AC4906" w14:textId="77777777" w:rsidR="00D673A1" w:rsidRPr="000A7470" w:rsidRDefault="00D673A1">
            <w:pPr>
              <w:rPr>
                <w:sz w:val="2"/>
                <w:szCs w:val="2"/>
              </w:rPr>
            </w:pPr>
          </w:p>
        </w:tc>
        <w:tc>
          <w:tcPr>
            <w:tcW w:w="3495" w:type="dxa"/>
          </w:tcPr>
          <w:p w14:paraId="0C7A3C08" w14:textId="77777777" w:rsidR="00D673A1" w:rsidRPr="000A7470" w:rsidRDefault="001018BC">
            <w:pPr>
              <w:pStyle w:val="TableParagraph"/>
              <w:rPr>
                <w:sz w:val="18"/>
              </w:rPr>
            </w:pPr>
            <w:r>
              <w:rPr>
                <w:color w:val="172A4D"/>
                <w:sz w:val="18"/>
              </w:rPr>
              <w:t>National Museum</w:t>
            </w:r>
          </w:p>
        </w:tc>
        <w:tc>
          <w:tcPr>
            <w:tcW w:w="5220" w:type="dxa"/>
          </w:tcPr>
          <w:p w14:paraId="4D82CBEB" w14:textId="41C09864" w:rsidR="00D673A1" w:rsidRPr="000A7470" w:rsidRDefault="001018BC" w:rsidP="00D30E91">
            <w:pPr>
              <w:pStyle w:val="TableParagraph"/>
              <w:spacing w:line="312" w:lineRule="auto"/>
              <w:ind w:left="89"/>
              <w:rPr>
                <w:sz w:val="18"/>
              </w:rPr>
            </w:pPr>
            <w:r>
              <w:rPr>
                <w:color w:val="172A4D"/>
                <w:sz w:val="18"/>
              </w:rPr>
              <w:t xml:space="preserve">City </w:t>
            </w:r>
            <w:r w:rsidR="00D30E91">
              <w:rPr>
                <w:color w:val="172A4D"/>
                <w:sz w:val="18"/>
              </w:rPr>
              <w:t xml:space="preserve">of </w:t>
            </w:r>
            <w:r>
              <w:rPr>
                <w:color w:val="172A4D"/>
                <w:sz w:val="18"/>
              </w:rPr>
              <w:t>Prague</w:t>
            </w:r>
            <w:r w:rsidR="00D30E91">
              <w:rPr>
                <w:color w:val="172A4D"/>
                <w:sz w:val="18"/>
              </w:rPr>
              <w:t>,</w:t>
            </w:r>
            <w:r>
              <w:rPr>
                <w:color w:val="172A4D"/>
                <w:sz w:val="18"/>
              </w:rPr>
              <w:t xml:space="preserve"> Central Bohemian Region</w:t>
            </w:r>
            <w:r w:rsidR="00D30E91">
              <w:rPr>
                <w:color w:val="172A4D"/>
                <w:sz w:val="18"/>
              </w:rPr>
              <w:t>,</w:t>
            </w:r>
            <w:r>
              <w:rPr>
                <w:color w:val="172A4D"/>
                <w:sz w:val="18"/>
              </w:rPr>
              <w:t xml:space="preserve"> South Bohemian Region</w:t>
            </w:r>
            <w:r w:rsidR="00D30E91">
              <w:rPr>
                <w:color w:val="172A4D"/>
                <w:sz w:val="18"/>
              </w:rPr>
              <w:t xml:space="preserve">, </w:t>
            </w:r>
            <w:proofErr w:type="spellStart"/>
            <w:r>
              <w:rPr>
                <w:color w:val="172A4D"/>
                <w:sz w:val="18"/>
              </w:rPr>
              <w:t>Plzeň</w:t>
            </w:r>
            <w:proofErr w:type="spellEnd"/>
            <w:r>
              <w:rPr>
                <w:color w:val="172A4D"/>
                <w:sz w:val="18"/>
              </w:rPr>
              <w:t xml:space="preserve"> Region</w:t>
            </w:r>
            <w:r w:rsidR="00D30E91">
              <w:rPr>
                <w:color w:val="172A4D"/>
                <w:sz w:val="18"/>
              </w:rPr>
              <w:t>,</w:t>
            </w:r>
            <w:r>
              <w:rPr>
                <w:color w:val="172A4D"/>
                <w:sz w:val="18"/>
              </w:rPr>
              <w:t xml:space="preserve"> Karlovy Vary Region</w:t>
            </w:r>
            <w:r w:rsidR="00D30E91">
              <w:rPr>
                <w:color w:val="172A4D"/>
                <w:sz w:val="18"/>
              </w:rPr>
              <w:t>,</w:t>
            </w:r>
            <w:r>
              <w:rPr>
                <w:color w:val="172A4D"/>
                <w:sz w:val="18"/>
              </w:rPr>
              <w:t xml:space="preserve">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 Region</w:t>
            </w:r>
            <w:r w:rsidR="00D30E91">
              <w:rPr>
                <w:color w:val="172A4D"/>
                <w:sz w:val="18"/>
              </w:rPr>
              <w:t>,</w:t>
            </w:r>
            <w:r>
              <w:rPr>
                <w:color w:val="172A4D"/>
                <w:sz w:val="18"/>
              </w:rPr>
              <w:t xml:space="preserve"> Liberec Region</w:t>
            </w:r>
            <w:r w:rsidR="00D30E91">
              <w:rPr>
                <w:color w:val="172A4D"/>
                <w:sz w:val="18"/>
              </w:rPr>
              <w:t xml:space="preserve">, </w:t>
            </w:r>
            <w:r>
              <w:rPr>
                <w:color w:val="172A4D"/>
                <w:sz w:val="18"/>
              </w:rPr>
              <w:t>Pardubice Region</w:t>
            </w:r>
            <w:r w:rsidR="00D30E91">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p>
        </w:tc>
      </w:tr>
      <w:tr w:rsidR="00D673A1" w:rsidRPr="000A7470" w14:paraId="3B6B5E82" w14:textId="77777777">
        <w:trPr>
          <w:trHeight w:val="314"/>
        </w:trPr>
        <w:tc>
          <w:tcPr>
            <w:tcW w:w="630" w:type="dxa"/>
            <w:vMerge/>
            <w:tcBorders>
              <w:top w:val="nil"/>
            </w:tcBorders>
          </w:tcPr>
          <w:p w14:paraId="01A6B681" w14:textId="77777777" w:rsidR="00D673A1" w:rsidRPr="000A7470" w:rsidRDefault="00D673A1">
            <w:pPr>
              <w:rPr>
                <w:sz w:val="2"/>
                <w:szCs w:val="2"/>
              </w:rPr>
            </w:pPr>
          </w:p>
        </w:tc>
        <w:tc>
          <w:tcPr>
            <w:tcW w:w="3495" w:type="dxa"/>
          </w:tcPr>
          <w:p w14:paraId="73B429DC" w14:textId="77777777" w:rsidR="00D673A1" w:rsidRPr="000A7470" w:rsidRDefault="001018BC">
            <w:pPr>
              <w:pStyle w:val="TableParagraph"/>
              <w:rPr>
                <w:sz w:val="18"/>
              </w:rPr>
            </w:pPr>
            <w:r>
              <w:rPr>
                <w:color w:val="172A4D"/>
                <w:sz w:val="18"/>
              </w:rPr>
              <w:t>Moravian Museum in Brno</w:t>
            </w:r>
          </w:p>
        </w:tc>
        <w:tc>
          <w:tcPr>
            <w:tcW w:w="5220" w:type="dxa"/>
          </w:tcPr>
          <w:p w14:paraId="61B6C333" w14:textId="4F7A2CBF" w:rsidR="00D673A1" w:rsidRPr="000A7470" w:rsidRDefault="001018BC">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170AE79E" w14:textId="77777777" w:rsidTr="00D30E91">
        <w:trPr>
          <w:trHeight w:val="340"/>
        </w:trPr>
        <w:tc>
          <w:tcPr>
            <w:tcW w:w="630" w:type="dxa"/>
            <w:vMerge/>
            <w:tcBorders>
              <w:top w:val="nil"/>
            </w:tcBorders>
          </w:tcPr>
          <w:p w14:paraId="2115790B" w14:textId="77777777" w:rsidR="00D673A1" w:rsidRPr="000A7470" w:rsidRDefault="00D673A1">
            <w:pPr>
              <w:rPr>
                <w:sz w:val="2"/>
                <w:szCs w:val="2"/>
              </w:rPr>
            </w:pPr>
          </w:p>
        </w:tc>
        <w:tc>
          <w:tcPr>
            <w:tcW w:w="3495" w:type="dxa"/>
          </w:tcPr>
          <w:p w14:paraId="4FD17057" w14:textId="77777777" w:rsidR="00D673A1" w:rsidRPr="000A7470" w:rsidRDefault="001018BC">
            <w:pPr>
              <w:pStyle w:val="TableParagraph"/>
              <w:rPr>
                <w:sz w:val="18"/>
              </w:rPr>
            </w:pPr>
            <w:r>
              <w:rPr>
                <w:color w:val="172A4D"/>
                <w:sz w:val="18"/>
              </w:rPr>
              <w:t>Silesian Museum</w:t>
            </w:r>
          </w:p>
        </w:tc>
        <w:tc>
          <w:tcPr>
            <w:tcW w:w="5220" w:type="dxa"/>
          </w:tcPr>
          <w:p w14:paraId="25B47576" w14:textId="79F7C798" w:rsidR="00D673A1" w:rsidRPr="000A7470" w:rsidRDefault="001018BC" w:rsidP="00D30E91">
            <w:pPr>
              <w:pStyle w:val="TableParagraph"/>
              <w:ind w:left="89"/>
              <w:rPr>
                <w:sz w:val="18"/>
              </w:rPr>
            </w:pPr>
            <w:r>
              <w:rPr>
                <w:color w:val="172A4D"/>
                <w:sz w:val="18"/>
              </w:rPr>
              <w:t>Moravian-Silesian Region</w:t>
            </w:r>
            <w:r w:rsidR="00D30E91">
              <w:rPr>
                <w:color w:val="172A4D"/>
                <w:sz w:val="18"/>
              </w:rPr>
              <w:t xml:space="preserve">, </w:t>
            </w:r>
            <w:r>
              <w:rPr>
                <w:color w:val="172A4D"/>
                <w:sz w:val="18"/>
              </w:rPr>
              <w:t>Olomouc Region</w:t>
            </w:r>
          </w:p>
        </w:tc>
      </w:tr>
      <w:tr w:rsidR="00D673A1" w:rsidRPr="000A7470" w14:paraId="088647E1" w14:textId="77777777">
        <w:trPr>
          <w:trHeight w:val="299"/>
        </w:trPr>
        <w:tc>
          <w:tcPr>
            <w:tcW w:w="630" w:type="dxa"/>
            <w:vMerge w:val="restart"/>
          </w:tcPr>
          <w:p w14:paraId="18645146" w14:textId="77777777" w:rsidR="00D673A1" w:rsidRPr="000A7470" w:rsidRDefault="001018BC">
            <w:pPr>
              <w:pStyle w:val="TableParagraph"/>
              <w:rPr>
                <w:b/>
                <w:sz w:val="18"/>
              </w:rPr>
            </w:pPr>
            <w:r>
              <w:rPr>
                <w:b/>
                <w:color w:val="172A4D"/>
                <w:sz w:val="18"/>
              </w:rPr>
              <w:t>XIX</w:t>
            </w:r>
          </w:p>
        </w:tc>
        <w:tc>
          <w:tcPr>
            <w:tcW w:w="8715" w:type="dxa"/>
            <w:gridSpan w:val="2"/>
          </w:tcPr>
          <w:p w14:paraId="5B8E98BC" w14:textId="77777777" w:rsidR="00D673A1" w:rsidRPr="000A7470" w:rsidRDefault="001018BC">
            <w:pPr>
              <w:pStyle w:val="TableParagraph"/>
              <w:rPr>
                <w:b/>
                <w:sz w:val="18"/>
              </w:rPr>
            </w:pPr>
            <w:r>
              <w:rPr>
                <w:b/>
                <w:color w:val="172A4D"/>
                <w:sz w:val="18"/>
              </w:rPr>
              <w:t>Objects related to architecture and exterior buildings</w:t>
            </w:r>
          </w:p>
        </w:tc>
      </w:tr>
      <w:tr w:rsidR="00D673A1" w:rsidRPr="000A7470" w14:paraId="147A7C3F" w14:textId="77777777">
        <w:trPr>
          <w:trHeight w:val="314"/>
        </w:trPr>
        <w:tc>
          <w:tcPr>
            <w:tcW w:w="630" w:type="dxa"/>
            <w:vMerge/>
            <w:tcBorders>
              <w:top w:val="nil"/>
            </w:tcBorders>
          </w:tcPr>
          <w:p w14:paraId="22804594" w14:textId="77777777" w:rsidR="00D673A1" w:rsidRPr="000A7470" w:rsidRDefault="00D673A1">
            <w:pPr>
              <w:rPr>
                <w:sz w:val="2"/>
                <w:szCs w:val="2"/>
              </w:rPr>
            </w:pPr>
          </w:p>
        </w:tc>
        <w:tc>
          <w:tcPr>
            <w:tcW w:w="3495" w:type="dxa"/>
          </w:tcPr>
          <w:p w14:paraId="2DF9F324" w14:textId="77777777" w:rsidR="00D673A1" w:rsidRPr="000A7470" w:rsidRDefault="001018BC">
            <w:pPr>
              <w:pStyle w:val="TableParagraph"/>
              <w:rPr>
                <w:b/>
                <w:sz w:val="18"/>
              </w:rPr>
            </w:pPr>
            <w:r>
              <w:rPr>
                <w:b/>
                <w:color w:val="172A4D"/>
                <w:sz w:val="18"/>
              </w:rPr>
              <w:t>professional organisation</w:t>
            </w:r>
          </w:p>
        </w:tc>
        <w:tc>
          <w:tcPr>
            <w:tcW w:w="5220" w:type="dxa"/>
          </w:tcPr>
          <w:p w14:paraId="68F184A4" w14:textId="77777777" w:rsidR="00D673A1" w:rsidRPr="000A7470" w:rsidRDefault="001018BC">
            <w:pPr>
              <w:pStyle w:val="TableParagraph"/>
              <w:ind w:left="89"/>
              <w:rPr>
                <w:b/>
                <w:sz w:val="18"/>
              </w:rPr>
            </w:pPr>
            <w:r>
              <w:rPr>
                <w:b/>
                <w:color w:val="172A4D"/>
                <w:sz w:val="18"/>
              </w:rPr>
              <w:t>geographical scope</w:t>
            </w:r>
          </w:p>
        </w:tc>
      </w:tr>
      <w:tr w:rsidR="00D673A1" w:rsidRPr="000A7470" w14:paraId="52EE4991" w14:textId="77777777" w:rsidTr="00D30E91">
        <w:trPr>
          <w:trHeight w:val="340"/>
        </w:trPr>
        <w:tc>
          <w:tcPr>
            <w:tcW w:w="630" w:type="dxa"/>
            <w:vMerge/>
            <w:tcBorders>
              <w:top w:val="nil"/>
            </w:tcBorders>
          </w:tcPr>
          <w:p w14:paraId="39FD293F" w14:textId="77777777" w:rsidR="00D673A1" w:rsidRPr="000A7470" w:rsidRDefault="00D673A1">
            <w:pPr>
              <w:rPr>
                <w:sz w:val="2"/>
                <w:szCs w:val="2"/>
              </w:rPr>
            </w:pPr>
          </w:p>
        </w:tc>
        <w:tc>
          <w:tcPr>
            <w:tcW w:w="3495" w:type="dxa"/>
          </w:tcPr>
          <w:p w14:paraId="4495E348" w14:textId="4C9A2A75" w:rsidR="00D673A1" w:rsidRPr="000A7470" w:rsidRDefault="001018BC" w:rsidP="00302C80">
            <w:pPr>
              <w:pStyle w:val="TableParagraph"/>
              <w:rPr>
                <w:sz w:val="18"/>
              </w:rPr>
            </w:pPr>
            <w:r>
              <w:rPr>
                <w:color w:val="172A4D"/>
                <w:sz w:val="18"/>
              </w:rPr>
              <w:t>National Heritage Institute, head office</w:t>
            </w:r>
          </w:p>
        </w:tc>
        <w:tc>
          <w:tcPr>
            <w:tcW w:w="5220" w:type="dxa"/>
          </w:tcPr>
          <w:p w14:paraId="453D1227" w14:textId="77777777" w:rsidR="00D673A1" w:rsidRPr="000A7470" w:rsidRDefault="001018BC">
            <w:pPr>
              <w:pStyle w:val="TableParagraph"/>
              <w:ind w:left="89"/>
              <w:rPr>
                <w:sz w:val="18"/>
              </w:rPr>
            </w:pPr>
            <w:r>
              <w:rPr>
                <w:color w:val="172A4D"/>
                <w:sz w:val="18"/>
              </w:rPr>
              <w:t>City of Prague</w:t>
            </w:r>
          </w:p>
        </w:tc>
      </w:tr>
      <w:tr w:rsidR="00D673A1" w:rsidRPr="000A7470" w14:paraId="13A448ED" w14:textId="77777777" w:rsidTr="009310C8">
        <w:trPr>
          <w:trHeight w:val="624"/>
        </w:trPr>
        <w:tc>
          <w:tcPr>
            <w:tcW w:w="630" w:type="dxa"/>
            <w:vMerge/>
            <w:tcBorders>
              <w:top w:val="nil"/>
            </w:tcBorders>
          </w:tcPr>
          <w:p w14:paraId="1A8932FE" w14:textId="77777777" w:rsidR="00D673A1" w:rsidRPr="000A7470" w:rsidRDefault="00D673A1">
            <w:pPr>
              <w:rPr>
                <w:sz w:val="2"/>
                <w:szCs w:val="2"/>
              </w:rPr>
            </w:pPr>
          </w:p>
        </w:tc>
        <w:tc>
          <w:tcPr>
            <w:tcW w:w="3495" w:type="dxa"/>
          </w:tcPr>
          <w:p w14:paraId="7650AC56" w14:textId="1F49AF5E" w:rsidR="00D673A1" w:rsidRPr="000A7470" w:rsidRDefault="001018BC" w:rsidP="009310C8">
            <w:pPr>
              <w:pStyle w:val="TableParagraph"/>
              <w:rPr>
                <w:sz w:val="18"/>
              </w:rPr>
            </w:pPr>
            <w:r>
              <w:rPr>
                <w:color w:val="172A4D"/>
                <w:sz w:val="18"/>
              </w:rPr>
              <w:t>National Heritage Institute</w:t>
            </w:r>
            <w:r w:rsidR="009310C8">
              <w:rPr>
                <w:color w:val="172A4D"/>
                <w:sz w:val="18"/>
              </w:rPr>
              <w:t xml:space="preserve">, </w:t>
            </w:r>
            <w:r>
              <w:rPr>
                <w:color w:val="172A4D"/>
                <w:sz w:val="18"/>
              </w:rPr>
              <w:t>Regional Office for Central Bohemia in Prague</w:t>
            </w:r>
          </w:p>
        </w:tc>
        <w:tc>
          <w:tcPr>
            <w:tcW w:w="5220" w:type="dxa"/>
          </w:tcPr>
          <w:p w14:paraId="0FF0601F" w14:textId="77777777" w:rsidR="00D673A1" w:rsidRPr="000A7470" w:rsidRDefault="001018BC">
            <w:pPr>
              <w:pStyle w:val="TableParagraph"/>
              <w:ind w:left="89"/>
              <w:rPr>
                <w:sz w:val="18"/>
              </w:rPr>
            </w:pPr>
            <w:r>
              <w:rPr>
                <w:color w:val="172A4D"/>
                <w:sz w:val="18"/>
              </w:rPr>
              <w:t>Central Bohemian Region</w:t>
            </w:r>
          </w:p>
        </w:tc>
      </w:tr>
      <w:tr w:rsidR="00D673A1" w:rsidRPr="000A7470" w14:paraId="49CDBBD8" w14:textId="77777777" w:rsidTr="009310C8">
        <w:trPr>
          <w:trHeight w:val="567"/>
        </w:trPr>
        <w:tc>
          <w:tcPr>
            <w:tcW w:w="630" w:type="dxa"/>
            <w:vMerge/>
            <w:tcBorders>
              <w:top w:val="nil"/>
            </w:tcBorders>
          </w:tcPr>
          <w:p w14:paraId="208E6066" w14:textId="77777777" w:rsidR="00D673A1" w:rsidRPr="000A7470" w:rsidRDefault="00D673A1">
            <w:pPr>
              <w:rPr>
                <w:sz w:val="2"/>
                <w:szCs w:val="2"/>
              </w:rPr>
            </w:pPr>
          </w:p>
        </w:tc>
        <w:tc>
          <w:tcPr>
            <w:tcW w:w="3495" w:type="dxa"/>
          </w:tcPr>
          <w:p w14:paraId="6CE0AB16" w14:textId="1F7D7AB7" w:rsidR="00D673A1" w:rsidRPr="000A7470" w:rsidRDefault="001018BC" w:rsidP="009310C8">
            <w:pPr>
              <w:pStyle w:val="TableParagraph"/>
              <w:rPr>
                <w:sz w:val="18"/>
              </w:rPr>
            </w:pPr>
            <w:r>
              <w:rPr>
                <w:color w:val="172A4D"/>
                <w:sz w:val="18"/>
              </w:rPr>
              <w:t>National Heritage Institute</w:t>
            </w:r>
            <w:r w:rsidR="009310C8">
              <w:rPr>
                <w:color w:val="172A4D"/>
                <w:sz w:val="18"/>
              </w:rPr>
              <w:t xml:space="preserve">, </w:t>
            </w:r>
            <w:r>
              <w:rPr>
                <w:color w:val="172A4D"/>
                <w:sz w:val="18"/>
              </w:rPr>
              <w:t xml:space="preserve">Regional Office in </w:t>
            </w:r>
            <w:proofErr w:type="spellStart"/>
            <w:r>
              <w:rPr>
                <w:color w:val="172A4D"/>
                <w:sz w:val="18"/>
              </w:rPr>
              <w:t>České</w:t>
            </w:r>
            <w:proofErr w:type="spellEnd"/>
            <w:r>
              <w:rPr>
                <w:color w:val="172A4D"/>
                <w:sz w:val="18"/>
              </w:rPr>
              <w:t xml:space="preserve"> </w:t>
            </w:r>
            <w:proofErr w:type="spellStart"/>
            <w:r>
              <w:rPr>
                <w:color w:val="172A4D"/>
                <w:sz w:val="18"/>
              </w:rPr>
              <w:t>Budějovice</w:t>
            </w:r>
            <w:proofErr w:type="spellEnd"/>
          </w:p>
        </w:tc>
        <w:tc>
          <w:tcPr>
            <w:tcW w:w="5220" w:type="dxa"/>
          </w:tcPr>
          <w:p w14:paraId="021063B5" w14:textId="77777777" w:rsidR="00D673A1" w:rsidRPr="000A7470" w:rsidRDefault="001018BC">
            <w:pPr>
              <w:pStyle w:val="TableParagraph"/>
              <w:ind w:left="89"/>
              <w:rPr>
                <w:sz w:val="18"/>
              </w:rPr>
            </w:pPr>
            <w:r>
              <w:rPr>
                <w:color w:val="172A4D"/>
                <w:sz w:val="18"/>
              </w:rPr>
              <w:t>South Bohemian Region</w:t>
            </w:r>
          </w:p>
        </w:tc>
      </w:tr>
      <w:tr w:rsidR="00D673A1" w:rsidRPr="000A7470" w14:paraId="4D34E0A2" w14:textId="77777777" w:rsidTr="009310C8">
        <w:trPr>
          <w:trHeight w:val="567"/>
        </w:trPr>
        <w:tc>
          <w:tcPr>
            <w:tcW w:w="630" w:type="dxa"/>
            <w:vMerge/>
            <w:tcBorders>
              <w:top w:val="nil"/>
            </w:tcBorders>
          </w:tcPr>
          <w:p w14:paraId="74AC23EF" w14:textId="77777777" w:rsidR="00D673A1" w:rsidRPr="000A7470" w:rsidRDefault="00D673A1">
            <w:pPr>
              <w:rPr>
                <w:sz w:val="2"/>
                <w:szCs w:val="2"/>
              </w:rPr>
            </w:pPr>
          </w:p>
        </w:tc>
        <w:tc>
          <w:tcPr>
            <w:tcW w:w="3495" w:type="dxa"/>
          </w:tcPr>
          <w:p w14:paraId="0A07981F" w14:textId="21895F5C" w:rsidR="00D673A1" w:rsidRPr="000A7470" w:rsidRDefault="001018BC" w:rsidP="009310C8">
            <w:pPr>
              <w:pStyle w:val="TableParagraph"/>
              <w:tabs>
                <w:tab w:val="left" w:pos="979"/>
                <w:tab w:val="left" w:pos="2131"/>
                <w:tab w:val="left" w:pos="2819"/>
              </w:tabs>
              <w:rPr>
                <w:sz w:val="18"/>
              </w:rPr>
            </w:pPr>
            <w:r>
              <w:rPr>
                <w:color w:val="172A4D"/>
                <w:sz w:val="18"/>
              </w:rPr>
              <w:t>National Heritage Institute</w:t>
            </w:r>
            <w:r w:rsidR="009310C8">
              <w:rPr>
                <w:color w:val="172A4D"/>
                <w:sz w:val="18"/>
              </w:rPr>
              <w:t>,</w:t>
            </w:r>
            <w:r>
              <w:rPr>
                <w:color w:val="172A4D"/>
                <w:sz w:val="18"/>
              </w:rPr>
              <w:t xml:space="preserve"> Regional</w:t>
            </w:r>
            <w:r w:rsidR="009310C8">
              <w:rPr>
                <w:color w:val="172A4D"/>
                <w:sz w:val="18"/>
              </w:rPr>
              <w:t xml:space="preserve"> </w:t>
            </w:r>
            <w:r>
              <w:rPr>
                <w:color w:val="172A4D"/>
                <w:sz w:val="18"/>
              </w:rPr>
              <w:t xml:space="preserve">Office in </w:t>
            </w:r>
            <w:proofErr w:type="spellStart"/>
            <w:r>
              <w:rPr>
                <w:color w:val="172A4D"/>
                <w:sz w:val="18"/>
              </w:rPr>
              <w:t>Plzeň</w:t>
            </w:r>
            <w:proofErr w:type="spellEnd"/>
          </w:p>
        </w:tc>
        <w:tc>
          <w:tcPr>
            <w:tcW w:w="5220" w:type="dxa"/>
          </w:tcPr>
          <w:p w14:paraId="684F81D6" w14:textId="46230158" w:rsidR="00D673A1" w:rsidRPr="000A7470" w:rsidRDefault="001018BC" w:rsidP="00D30E91">
            <w:pPr>
              <w:pStyle w:val="TableParagraph"/>
              <w:ind w:left="89"/>
              <w:rPr>
                <w:sz w:val="18"/>
              </w:rPr>
            </w:pPr>
            <w:proofErr w:type="spellStart"/>
            <w:r>
              <w:rPr>
                <w:color w:val="172A4D"/>
                <w:sz w:val="18"/>
              </w:rPr>
              <w:t>Plzeň</w:t>
            </w:r>
            <w:proofErr w:type="spellEnd"/>
            <w:r>
              <w:rPr>
                <w:color w:val="172A4D"/>
                <w:sz w:val="18"/>
              </w:rPr>
              <w:t xml:space="preserve"> Region</w:t>
            </w:r>
            <w:r w:rsidR="00D30E91">
              <w:rPr>
                <w:color w:val="172A4D"/>
                <w:sz w:val="18"/>
              </w:rPr>
              <w:t xml:space="preserve">, </w:t>
            </w:r>
            <w:r>
              <w:rPr>
                <w:color w:val="172A4D"/>
                <w:sz w:val="18"/>
              </w:rPr>
              <w:t>Karlovy Vary Region</w:t>
            </w:r>
          </w:p>
        </w:tc>
      </w:tr>
      <w:tr w:rsidR="00D673A1" w:rsidRPr="00A17397" w14:paraId="4776E9A6" w14:textId="77777777" w:rsidTr="009310C8">
        <w:trPr>
          <w:trHeight w:val="567"/>
        </w:trPr>
        <w:tc>
          <w:tcPr>
            <w:tcW w:w="630" w:type="dxa"/>
            <w:vMerge/>
            <w:tcBorders>
              <w:top w:val="nil"/>
            </w:tcBorders>
          </w:tcPr>
          <w:p w14:paraId="009A844B" w14:textId="77777777" w:rsidR="00D673A1" w:rsidRPr="000A7470" w:rsidRDefault="00D673A1">
            <w:pPr>
              <w:rPr>
                <w:sz w:val="2"/>
                <w:szCs w:val="2"/>
              </w:rPr>
            </w:pPr>
          </w:p>
        </w:tc>
        <w:tc>
          <w:tcPr>
            <w:tcW w:w="3495" w:type="dxa"/>
          </w:tcPr>
          <w:p w14:paraId="06691F9A" w14:textId="4DF0F6C7" w:rsidR="00D673A1" w:rsidRPr="000A7470" w:rsidRDefault="001018BC" w:rsidP="009310C8">
            <w:pPr>
              <w:pStyle w:val="TableParagraph"/>
              <w:tabs>
                <w:tab w:val="left" w:pos="979"/>
                <w:tab w:val="left" w:pos="2131"/>
                <w:tab w:val="left" w:pos="2819"/>
              </w:tabs>
              <w:rPr>
                <w:sz w:val="18"/>
              </w:rPr>
            </w:pPr>
            <w:r>
              <w:rPr>
                <w:color w:val="172A4D"/>
                <w:sz w:val="18"/>
              </w:rPr>
              <w:t>National Heritage Institute</w:t>
            </w:r>
            <w:r w:rsidR="009310C8">
              <w:rPr>
                <w:color w:val="172A4D"/>
                <w:sz w:val="18"/>
              </w:rPr>
              <w:t xml:space="preserve">, </w:t>
            </w:r>
            <w:r>
              <w:rPr>
                <w:color w:val="172A4D"/>
                <w:sz w:val="18"/>
              </w:rPr>
              <w:t xml:space="preserve">Regional Office in </w:t>
            </w:r>
            <w:proofErr w:type="spellStart"/>
            <w:r>
              <w:rPr>
                <w:color w:val="172A4D"/>
                <w:sz w:val="18"/>
              </w:rPr>
              <w:t>Ústí</w:t>
            </w:r>
            <w:proofErr w:type="spellEnd"/>
            <w:r>
              <w:rPr>
                <w:color w:val="172A4D"/>
                <w:sz w:val="18"/>
              </w:rPr>
              <w:t xml:space="preserve"> </w:t>
            </w:r>
            <w:proofErr w:type="spellStart"/>
            <w:r>
              <w:rPr>
                <w:color w:val="172A4D"/>
                <w:sz w:val="18"/>
              </w:rPr>
              <w:t>nad</w:t>
            </w:r>
            <w:proofErr w:type="spellEnd"/>
            <w:r>
              <w:rPr>
                <w:color w:val="172A4D"/>
                <w:sz w:val="18"/>
              </w:rPr>
              <w:t xml:space="preserve"> Labem</w:t>
            </w:r>
          </w:p>
        </w:tc>
        <w:tc>
          <w:tcPr>
            <w:tcW w:w="5220" w:type="dxa"/>
          </w:tcPr>
          <w:p w14:paraId="0EBEC421" w14:textId="7E215037" w:rsidR="00D673A1" w:rsidRPr="00A17397" w:rsidRDefault="001018BC" w:rsidP="00D30E91">
            <w:pPr>
              <w:pStyle w:val="TableParagraph"/>
              <w:ind w:left="89"/>
              <w:rPr>
                <w:sz w:val="18"/>
                <w:lang w:val="pl-PL"/>
              </w:rPr>
            </w:pPr>
            <w:r w:rsidRPr="00A17397">
              <w:rPr>
                <w:color w:val="172A4D"/>
                <w:sz w:val="18"/>
                <w:lang w:val="pl-PL"/>
              </w:rPr>
              <w:t>Ústí nad Labem Region</w:t>
            </w:r>
            <w:r w:rsidR="00D30E91">
              <w:rPr>
                <w:color w:val="172A4D"/>
                <w:sz w:val="18"/>
                <w:lang w:val="pl-PL"/>
              </w:rPr>
              <w:t xml:space="preserve">, </w:t>
            </w:r>
            <w:r w:rsidRPr="00A17397">
              <w:rPr>
                <w:color w:val="172A4D"/>
                <w:sz w:val="18"/>
                <w:lang w:val="pl-PL"/>
              </w:rPr>
              <w:t>Liberec Region</w:t>
            </w:r>
          </w:p>
        </w:tc>
      </w:tr>
      <w:tr w:rsidR="00D673A1" w:rsidRPr="000A7470" w14:paraId="6A411FF6" w14:textId="77777777" w:rsidTr="009310C8">
        <w:trPr>
          <w:trHeight w:val="567"/>
        </w:trPr>
        <w:tc>
          <w:tcPr>
            <w:tcW w:w="630" w:type="dxa"/>
            <w:vMerge/>
            <w:tcBorders>
              <w:top w:val="nil"/>
            </w:tcBorders>
          </w:tcPr>
          <w:p w14:paraId="37EE5FF8" w14:textId="77777777" w:rsidR="00D673A1" w:rsidRPr="00A17397" w:rsidRDefault="00D673A1">
            <w:pPr>
              <w:rPr>
                <w:sz w:val="2"/>
                <w:szCs w:val="2"/>
                <w:lang w:val="pl-PL"/>
              </w:rPr>
            </w:pPr>
          </w:p>
        </w:tc>
        <w:tc>
          <w:tcPr>
            <w:tcW w:w="3495" w:type="dxa"/>
          </w:tcPr>
          <w:p w14:paraId="2EDD1EB9" w14:textId="2BA33216" w:rsidR="00D673A1" w:rsidRPr="000A7470" w:rsidRDefault="001018BC" w:rsidP="009310C8">
            <w:pPr>
              <w:pStyle w:val="TableParagraph"/>
              <w:rPr>
                <w:sz w:val="18"/>
              </w:rPr>
            </w:pPr>
            <w:r>
              <w:rPr>
                <w:color w:val="172A4D"/>
                <w:sz w:val="18"/>
              </w:rPr>
              <w:t>National Heritage Institute</w:t>
            </w:r>
            <w:r w:rsidR="009310C8">
              <w:rPr>
                <w:color w:val="172A4D"/>
                <w:sz w:val="18"/>
              </w:rPr>
              <w:t xml:space="preserve">, </w:t>
            </w:r>
            <w:r>
              <w:rPr>
                <w:color w:val="172A4D"/>
                <w:sz w:val="18"/>
              </w:rPr>
              <w:t>Regional Office in Pardubice</w:t>
            </w:r>
          </w:p>
        </w:tc>
        <w:tc>
          <w:tcPr>
            <w:tcW w:w="5220" w:type="dxa"/>
          </w:tcPr>
          <w:p w14:paraId="73F0718D" w14:textId="5F0F53BA" w:rsidR="00D673A1" w:rsidRPr="000A7470" w:rsidRDefault="001018BC" w:rsidP="00D30E91">
            <w:pPr>
              <w:pStyle w:val="TableParagraph"/>
              <w:spacing w:line="331" w:lineRule="auto"/>
              <w:ind w:left="89" w:right="541"/>
              <w:rPr>
                <w:sz w:val="18"/>
              </w:rPr>
            </w:pPr>
            <w:r>
              <w:rPr>
                <w:color w:val="172A4D"/>
                <w:sz w:val="18"/>
              </w:rPr>
              <w:t>Pardubice Region</w:t>
            </w:r>
            <w:r w:rsidR="00D30E91">
              <w:rPr>
                <w:color w:val="172A4D"/>
                <w:sz w:val="18"/>
              </w:rPr>
              <w:t>,</w:t>
            </w:r>
            <w:r>
              <w:rPr>
                <w:color w:val="172A4D"/>
                <w:sz w:val="18"/>
              </w:rPr>
              <w:t xml:space="preserve"> Hradec </w:t>
            </w:r>
            <w:proofErr w:type="spellStart"/>
            <w:r>
              <w:rPr>
                <w:color w:val="172A4D"/>
                <w:sz w:val="18"/>
              </w:rPr>
              <w:t>Králové</w:t>
            </w:r>
            <w:proofErr w:type="spellEnd"/>
            <w:r>
              <w:rPr>
                <w:color w:val="172A4D"/>
                <w:sz w:val="18"/>
              </w:rPr>
              <w:t xml:space="preserve"> Region</w:t>
            </w:r>
          </w:p>
        </w:tc>
      </w:tr>
      <w:tr w:rsidR="00D673A1" w:rsidRPr="000A7470" w14:paraId="3FC98AF9" w14:textId="77777777" w:rsidTr="009310C8">
        <w:trPr>
          <w:trHeight w:val="567"/>
        </w:trPr>
        <w:tc>
          <w:tcPr>
            <w:tcW w:w="630" w:type="dxa"/>
            <w:vMerge/>
            <w:tcBorders>
              <w:top w:val="nil"/>
            </w:tcBorders>
          </w:tcPr>
          <w:p w14:paraId="5F74163A" w14:textId="77777777" w:rsidR="00D673A1" w:rsidRPr="000A7470" w:rsidRDefault="00D673A1">
            <w:pPr>
              <w:rPr>
                <w:sz w:val="2"/>
                <w:szCs w:val="2"/>
              </w:rPr>
            </w:pPr>
          </w:p>
        </w:tc>
        <w:tc>
          <w:tcPr>
            <w:tcW w:w="3495" w:type="dxa"/>
          </w:tcPr>
          <w:p w14:paraId="3906D499" w14:textId="149714CF" w:rsidR="00D673A1" w:rsidRPr="000A7470" w:rsidRDefault="001018BC" w:rsidP="009310C8">
            <w:pPr>
              <w:pStyle w:val="TableParagraph"/>
              <w:tabs>
                <w:tab w:val="left" w:pos="979"/>
                <w:tab w:val="left" w:pos="2131"/>
                <w:tab w:val="left" w:pos="2819"/>
              </w:tabs>
              <w:rPr>
                <w:sz w:val="18"/>
              </w:rPr>
            </w:pPr>
            <w:r>
              <w:rPr>
                <w:color w:val="172A4D"/>
                <w:sz w:val="18"/>
              </w:rPr>
              <w:t>National Heritage Institute</w:t>
            </w:r>
            <w:r w:rsidR="009310C8">
              <w:rPr>
                <w:color w:val="172A4D"/>
                <w:sz w:val="18"/>
              </w:rPr>
              <w:t xml:space="preserve">, </w:t>
            </w:r>
            <w:r>
              <w:rPr>
                <w:color w:val="172A4D"/>
                <w:sz w:val="18"/>
              </w:rPr>
              <w:t>Regional Office in Brno</w:t>
            </w:r>
          </w:p>
        </w:tc>
        <w:tc>
          <w:tcPr>
            <w:tcW w:w="5220" w:type="dxa"/>
          </w:tcPr>
          <w:p w14:paraId="5616B278" w14:textId="35E2EAEF" w:rsidR="00D673A1" w:rsidRPr="000A7470" w:rsidRDefault="001018BC">
            <w:pPr>
              <w:pStyle w:val="TableParagraph"/>
              <w:ind w:left="89"/>
              <w:rPr>
                <w:sz w:val="18"/>
              </w:rPr>
            </w:pPr>
            <w:r>
              <w:rPr>
                <w:color w:val="172A4D"/>
                <w:sz w:val="18"/>
              </w:rPr>
              <w:t>South Moravian Region</w:t>
            </w:r>
            <w:r w:rsidR="00D30E91">
              <w:rPr>
                <w:color w:val="172A4D"/>
                <w:sz w:val="18"/>
              </w:rPr>
              <w:t>,</w:t>
            </w:r>
            <w:r>
              <w:rPr>
                <w:color w:val="172A4D"/>
                <w:sz w:val="18"/>
              </w:rPr>
              <w:t xml:space="preserve"> </w:t>
            </w:r>
            <w:proofErr w:type="spellStart"/>
            <w:r>
              <w:rPr>
                <w:color w:val="172A4D"/>
                <w:sz w:val="18"/>
              </w:rPr>
              <w:t>Vysočina</w:t>
            </w:r>
            <w:proofErr w:type="spellEnd"/>
            <w:r>
              <w:rPr>
                <w:color w:val="172A4D"/>
                <w:sz w:val="18"/>
              </w:rPr>
              <w:t xml:space="preserve"> Region</w:t>
            </w:r>
            <w:r w:rsidR="00D30E91">
              <w:rPr>
                <w:color w:val="172A4D"/>
                <w:sz w:val="18"/>
              </w:rPr>
              <w:t>,</w:t>
            </w:r>
            <w:r>
              <w:rPr>
                <w:color w:val="172A4D"/>
                <w:sz w:val="18"/>
              </w:rPr>
              <w:t xml:space="preserve"> </w:t>
            </w:r>
            <w:proofErr w:type="spellStart"/>
            <w:r>
              <w:rPr>
                <w:color w:val="172A4D"/>
                <w:sz w:val="18"/>
              </w:rPr>
              <w:t>Zlín</w:t>
            </w:r>
            <w:proofErr w:type="spellEnd"/>
            <w:r>
              <w:rPr>
                <w:color w:val="172A4D"/>
                <w:sz w:val="18"/>
              </w:rPr>
              <w:t xml:space="preserve"> Region</w:t>
            </w:r>
          </w:p>
        </w:tc>
      </w:tr>
      <w:tr w:rsidR="00D673A1" w:rsidRPr="000A7470" w14:paraId="3E72B25C" w14:textId="77777777" w:rsidTr="009310C8">
        <w:trPr>
          <w:trHeight w:val="567"/>
        </w:trPr>
        <w:tc>
          <w:tcPr>
            <w:tcW w:w="630" w:type="dxa"/>
            <w:vMerge/>
            <w:tcBorders>
              <w:top w:val="nil"/>
            </w:tcBorders>
          </w:tcPr>
          <w:p w14:paraId="31E54315" w14:textId="77777777" w:rsidR="00D673A1" w:rsidRPr="000A7470" w:rsidRDefault="00D673A1">
            <w:pPr>
              <w:rPr>
                <w:sz w:val="2"/>
                <w:szCs w:val="2"/>
              </w:rPr>
            </w:pPr>
          </w:p>
        </w:tc>
        <w:tc>
          <w:tcPr>
            <w:tcW w:w="3495" w:type="dxa"/>
          </w:tcPr>
          <w:p w14:paraId="3910AFFF" w14:textId="3F05641E" w:rsidR="00D673A1" w:rsidRPr="000A7470" w:rsidRDefault="001018BC" w:rsidP="009310C8">
            <w:pPr>
              <w:pStyle w:val="TableParagraph"/>
              <w:tabs>
                <w:tab w:val="left" w:pos="979"/>
                <w:tab w:val="left" w:pos="2131"/>
                <w:tab w:val="left" w:pos="2819"/>
              </w:tabs>
              <w:rPr>
                <w:sz w:val="18"/>
              </w:rPr>
            </w:pPr>
            <w:r>
              <w:rPr>
                <w:color w:val="172A4D"/>
                <w:sz w:val="18"/>
              </w:rPr>
              <w:t>National Heritage Institute</w:t>
            </w:r>
            <w:r w:rsidR="009310C8">
              <w:rPr>
                <w:color w:val="172A4D"/>
                <w:sz w:val="18"/>
              </w:rPr>
              <w:t xml:space="preserve">, </w:t>
            </w:r>
            <w:r>
              <w:rPr>
                <w:color w:val="172A4D"/>
                <w:sz w:val="18"/>
              </w:rPr>
              <w:t>Regional Office in Olomouc</w:t>
            </w:r>
          </w:p>
        </w:tc>
        <w:tc>
          <w:tcPr>
            <w:tcW w:w="5220" w:type="dxa"/>
          </w:tcPr>
          <w:p w14:paraId="503C9025" w14:textId="77777777" w:rsidR="00D673A1" w:rsidRPr="000A7470" w:rsidRDefault="001018BC">
            <w:pPr>
              <w:pStyle w:val="TableParagraph"/>
              <w:ind w:left="89"/>
              <w:rPr>
                <w:sz w:val="18"/>
              </w:rPr>
            </w:pPr>
            <w:r>
              <w:rPr>
                <w:color w:val="172A4D"/>
                <w:sz w:val="18"/>
              </w:rPr>
              <w:t>Olomouc Region</w:t>
            </w:r>
          </w:p>
        </w:tc>
      </w:tr>
      <w:tr w:rsidR="00D673A1" w:rsidRPr="000A7470" w14:paraId="620A774F" w14:textId="77777777" w:rsidTr="009310C8">
        <w:trPr>
          <w:trHeight w:val="567"/>
        </w:trPr>
        <w:tc>
          <w:tcPr>
            <w:tcW w:w="630" w:type="dxa"/>
            <w:vMerge/>
            <w:tcBorders>
              <w:top w:val="nil"/>
            </w:tcBorders>
          </w:tcPr>
          <w:p w14:paraId="513141DF" w14:textId="77777777" w:rsidR="00D673A1" w:rsidRPr="000A7470" w:rsidRDefault="00D673A1">
            <w:pPr>
              <w:rPr>
                <w:sz w:val="2"/>
                <w:szCs w:val="2"/>
              </w:rPr>
            </w:pPr>
          </w:p>
        </w:tc>
        <w:tc>
          <w:tcPr>
            <w:tcW w:w="3495" w:type="dxa"/>
          </w:tcPr>
          <w:p w14:paraId="75C2CE18" w14:textId="69D573CA" w:rsidR="00D673A1" w:rsidRPr="000A7470" w:rsidRDefault="001018BC" w:rsidP="009310C8">
            <w:pPr>
              <w:pStyle w:val="TableParagraph"/>
              <w:tabs>
                <w:tab w:val="left" w:pos="979"/>
                <w:tab w:val="left" w:pos="2131"/>
                <w:tab w:val="left" w:pos="2819"/>
              </w:tabs>
              <w:rPr>
                <w:sz w:val="18"/>
              </w:rPr>
            </w:pPr>
            <w:r>
              <w:rPr>
                <w:color w:val="172A4D"/>
                <w:sz w:val="18"/>
              </w:rPr>
              <w:t>National Heritage Institute</w:t>
            </w:r>
            <w:r w:rsidR="009310C8">
              <w:rPr>
                <w:color w:val="172A4D"/>
                <w:sz w:val="18"/>
              </w:rPr>
              <w:t>,</w:t>
            </w:r>
            <w:r>
              <w:rPr>
                <w:color w:val="172A4D"/>
                <w:sz w:val="18"/>
              </w:rPr>
              <w:t xml:space="preserve"> Regional Office in Ostrava</w:t>
            </w:r>
          </w:p>
        </w:tc>
        <w:tc>
          <w:tcPr>
            <w:tcW w:w="5220" w:type="dxa"/>
          </w:tcPr>
          <w:p w14:paraId="4D697716" w14:textId="77777777" w:rsidR="00D673A1" w:rsidRPr="000A7470" w:rsidRDefault="001018BC">
            <w:pPr>
              <w:pStyle w:val="TableParagraph"/>
              <w:ind w:left="89"/>
              <w:rPr>
                <w:sz w:val="18"/>
              </w:rPr>
            </w:pPr>
            <w:r>
              <w:rPr>
                <w:color w:val="172A4D"/>
                <w:sz w:val="18"/>
              </w:rPr>
              <w:t>Moravian-Silesian Region</w:t>
            </w:r>
          </w:p>
        </w:tc>
      </w:tr>
    </w:tbl>
    <w:p w14:paraId="468FF641" w14:textId="0335A557" w:rsidR="00D673A1" w:rsidRPr="000A7470" w:rsidRDefault="001018BC">
      <w:pPr>
        <w:pStyle w:val="Nadpis1"/>
        <w:spacing w:before="5"/>
        <w:ind w:left="0" w:right="118"/>
        <w:jc w:val="right"/>
      </w:pPr>
      <w:r>
        <w:rPr>
          <w:b w:val="0"/>
          <w:noProof/>
        </w:rPr>
        <w:drawing>
          <wp:inline distT="0" distB="0" distL="0" distR="0" wp14:anchorId="2931CE31" wp14:editId="76BFF85A">
            <wp:extent cx="228599" cy="22859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228599" cy="228599"/>
                    </a:xfrm>
                    <a:prstGeom prst="rect">
                      <a:avLst/>
                    </a:prstGeom>
                  </pic:spPr>
                </pic:pic>
              </a:graphicData>
            </a:graphic>
          </wp:inline>
        </w:drawing>
      </w:r>
      <w:r>
        <w:rPr>
          <w:rFonts w:ascii="Times New Roman" w:hAnsi="Times New Roman"/>
          <w:b w:val="0"/>
          <w:sz w:val="20"/>
        </w:rPr>
        <w:t xml:space="preserve"> </w:t>
      </w:r>
      <w:hyperlink r:id="rId23">
        <w:r w:rsidR="00D673A1">
          <w:rPr>
            <w:color w:val="B82E48"/>
          </w:rPr>
          <w:t>Annex 3</w:t>
        </w:r>
      </w:hyperlink>
    </w:p>
    <w:p w14:paraId="1BE6EC50" w14:textId="00251048" w:rsidR="00D673A1" w:rsidRPr="000A7470" w:rsidRDefault="001018BC">
      <w:pPr>
        <w:spacing w:before="180"/>
        <w:ind w:right="118"/>
        <w:jc w:val="right"/>
        <w:rPr>
          <w:b/>
          <w:sz w:val="18"/>
        </w:rPr>
      </w:pPr>
      <w:r>
        <w:rPr>
          <w:noProof/>
        </w:rPr>
        <w:drawing>
          <wp:inline distT="0" distB="0" distL="0" distR="0" wp14:anchorId="3DA78AA2" wp14:editId="5F7E3EF1">
            <wp:extent cx="228599" cy="22859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22" cstate="print"/>
                    <a:stretch>
                      <a:fillRect/>
                    </a:stretch>
                  </pic:blipFill>
                  <pic:spPr>
                    <a:xfrm>
                      <a:off x="0" y="0"/>
                      <a:ext cx="228599" cy="228599"/>
                    </a:xfrm>
                    <a:prstGeom prst="rect">
                      <a:avLst/>
                    </a:prstGeom>
                  </pic:spPr>
                </pic:pic>
              </a:graphicData>
            </a:graphic>
          </wp:inline>
        </w:drawing>
      </w:r>
      <w:r>
        <w:rPr>
          <w:rFonts w:ascii="Times New Roman" w:hAnsi="Times New Roman"/>
          <w:sz w:val="20"/>
        </w:rPr>
        <w:t xml:space="preserve"> </w:t>
      </w:r>
      <w:hyperlink r:id="rId24">
        <w:r w:rsidR="00D673A1">
          <w:rPr>
            <w:b/>
            <w:color w:val="B82E48"/>
            <w:sz w:val="18"/>
          </w:rPr>
          <w:t>Annex 4</w:t>
        </w:r>
      </w:hyperlink>
    </w:p>
    <w:p w14:paraId="05048498" w14:textId="597B4DA5" w:rsidR="00D673A1" w:rsidRPr="000A7470" w:rsidRDefault="001018BC">
      <w:pPr>
        <w:pStyle w:val="Nadpis1"/>
        <w:spacing w:before="180"/>
        <w:ind w:left="0" w:right="118"/>
        <w:jc w:val="right"/>
      </w:pPr>
      <w:r>
        <w:rPr>
          <w:b w:val="0"/>
          <w:noProof/>
        </w:rPr>
        <w:drawing>
          <wp:inline distT="0" distB="0" distL="0" distR="0" wp14:anchorId="09419871" wp14:editId="3481E850">
            <wp:extent cx="228599" cy="22859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2" cstate="print"/>
                    <a:stretch>
                      <a:fillRect/>
                    </a:stretch>
                  </pic:blipFill>
                  <pic:spPr>
                    <a:xfrm>
                      <a:off x="0" y="0"/>
                      <a:ext cx="228599" cy="228599"/>
                    </a:xfrm>
                    <a:prstGeom prst="rect">
                      <a:avLst/>
                    </a:prstGeom>
                  </pic:spPr>
                </pic:pic>
              </a:graphicData>
            </a:graphic>
          </wp:inline>
        </w:drawing>
      </w:r>
      <w:r>
        <w:rPr>
          <w:rFonts w:ascii="Times New Roman" w:hAnsi="Times New Roman"/>
          <w:b w:val="0"/>
          <w:sz w:val="20"/>
        </w:rPr>
        <w:t xml:space="preserve"> </w:t>
      </w:r>
      <w:hyperlink r:id="rId25">
        <w:r w:rsidR="00D673A1">
          <w:rPr>
            <w:color w:val="B82E48"/>
          </w:rPr>
          <w:t>Annex 5</w:t>
        </w:r>
      </w:hyperlink>
    </w:p>
    <w:p w14:paraId="195F724B" w14:textId="77777777" w:rsidR="00D673A1" w:rsidRPr="000A7470" w:rsidRDefault="001018BC">
      <w:pPr>
        <w:spacing w:before="251"/>
        <w:ind w:right="118"/>
        <w:jc w:val="right"/>
        <w:rPr>
          <w:b/>
          <w:sz w:val="18"/>
        </w:rPr>
      </w:pPr>
      <w:r>
        <w:rPr>
          <w:noProof/>
        </w:rPr>
        <w:drawing>
          <wp:anchor distT="0" distB="0" distL="0" distR="0" simplePos="0" relativeHeight="15733248" behindDoc="0" locked="0" layoutInCell="1" allowOverlap="1" wp14:anchorId="76BA26EA" wp14:editId="31D496C8">
            <wp:simplePos x="0" y="0"/>
            <wp:positionH relativeFrom="page">
              <wp:posOffset>6118225</wp:posOffset>
            </wp:positionH>
            <wp:positionV relativeFrom="paragraph">
              <wp:posOffset>67945</wp:posOffset>
            </wp:positionV>
            <wp:extent cx="228599" cy="22859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22" cstate="print"/>
                    <a:stretch>
                      <a:fillRect/>
                    </a:stretch>
                  </pic:blipFill>
                  <pic:spPr>
                    <a:xfrm>
                      <a:off x="0" y="0"/>
                      <a:ext cx="228599" cy="228599"/>
                    </a:xfrm>
                    <a:prstGeom prst="rect">
                      <a:avLst/>
                    </a:prstGeom>
                  </pic:spPr>
                </pic:pic>
              </a:graphicData>
            </a:graphic>
          </wp:anchor>
        </w:drawing>
      </w:r>
      <w:hyperlink r:id="rId26">
        <w:r w:rsidR="00D673A1">
          <w:rPr>
            <w:b/>
            <w:color w:val="B82E48"/>
            <w:sz w:val="18"/>
          </w:rPr>
          <w:t>Annex 6</w:t>
        </w:r>
      </w:hyperlink>
    </w:p>
    <w:p w14:paraId="7DB06E20" w14:textId="77777777" w:rsidR="00D673A1" w:rsidRPr="000A7470" w:rsidRDefault="00D673A1">
      <w:pPr>
        <w:jc w:val="right"/>
        <w:rPr>
          <w:sz w:val="18"/>
        </w:rPr>
        <w:sectPr w:rsidR="00D673A1" w:rsidRPr="000A7470">
          <w:pgSz w:w="11920" w:h="16860"/>
          <w:pgMar w:top="540" w:right="1060" w:bottom="600" w:left="1060" w:header="0" w:footer="410" w:gutter="0"/>
          <w:cols w:space="708"/>
        </w:sectPr>
      </w:pPr>
    </w:p>
    <w:p w14:paraId="747DBB61" w14:textId="77777777" w:rsidR="00D673A1" w:rsidRPr="000A7470" w:rsidRDefault="001018BC" w:rsidP="00D30E91">
      <w:pPr>
        <w:spacing w:before="84"/>
        <w:ind w:right="19"/>
        <w:jc w:val="center"/>
        <w:rPr>
          <w:b/>
          <w:sz w:val="19"/>
        </w:rPr>
      </w:pPr>
      <w:r>
        <w:rPr>
          <w:b/>
          <w:color w:val="172A4D"/>
          <w:sz w:val="19"/>
        </w:rPr>
        <w:lastRenderedPageBreak/>
        <w:t>Transitional provisions of the amendments:</w:t>
      </w:r>
    </w:p>
    <w:p w14:paraId="168A7EE3" w14:textId="77777777" w:rsidR="00D673A1" w:rsidRPr="000A7470" w:rsidRDefault="00D673A1">
      <w:pPr>
        <w:pStyle w:val="Zkladntext"/>
        <w:spacing w:before="11"/>
        <w:rPr>
          <w:b/>
          <w:sz w:val="20"/>
        </w:rPr>
      </w:pPr>
    </w:p>
    <w:p w14:paraId="3161A432" w14:textId="0C385BF7" w:rsidR="005F032F" w:rsidRPr="000A7470" w:rsidRDefault="001018BC" w:rsidP="00D30E91">
      <w:pPr>
        <w:pStyle w:val="Nadpis1"/>
        <w:ind w:left="0" w:right="19"/>
      </w:pPr>
      <w:r>
        <w:t xml:space="preserve">effective from </w:t>
      </w:r>
      <w:r>
        <w:rPr>
          <w:b w:val="0"/>
        </w:rPr>
        <w:t>25 February 2004</w:t>
      </w:r>
    </w:p>
    <w:p w14:paraId="6071FD10" w14:textId="622F54C7" w:rsidR="00D673A1" w:rsidRPr="000A7470" w:rsidRDefault="008E2DCB" w:rsidP="00D30E91">
      <w:pPr>
        <w:pStyle w:val="Zkladntext"/>
        <w:spacing w:before="33"/>
        <w:ind w:right="19"/>
        <w:jc w:val="center"/>
      </w:pPr>
      <w:hyperlink r:id="rId27">
        <w:r w:rsidR="00D673A1">
          <w:rPr>
            <w:color w:val="B82E48"/>
          </w:rPr>
          <w:t>Article II of Act No. 80/2004 Coll.</w:t>
        </w:r>
      </w:hyperlink>
    </w:p>
    <w:p w14:paraId="10063924" w14:textId="77777777" w:rsidR="00D673A1" w:rsidRPr="000A7470" w:rsidRDefault="00ED3B1D">
      <w:pPr>
        <w:pStyle w:val="Zkladntext"/>
        <w:spacing w:before="10"/>
        <w:rPr>
          <w:sz w:val="8"/>
        </w:rPr>
      </w:pPr>
      <w:r>
        <w:rPr>
          <w:noProof/>
        </w:rPr>
        <mc:AlternateContent>
          <mc:Choice Requires="wps">
            <w:drawing>
              <wp:anchor distT="0" distB="0" distL="0" distR="0" simplePos="0" relativeHeight="487592960" behindDoc="1" locked="0" layoutInCell="1" allowOverlap="1" wp14:anchorId="1F8E9DA0" wp14:editId="3D41B3AE">
                <wp:simplePos x="0" y="0"/>
                <wp:positionH relativeFrom="page">
                  <wp:posOffset>742950</wp:posOffset>
                </wp:positionH>
                <wp:positionV relativeFrom="paragraph">
                  <wp:posOffset>94615</wp:posOffset>
                </wp:positionV>
                <wp:extent cx="6076950" cy="1270"/>
                <wp:effectExtent l="0" t="0" r="6350" b="0"/>
                <wp:wrapTopAndBottom/>
                <wp:docPr id="72027488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950" cy="1270"/>
                        </a:xfrm>
                        <a:custGeom>
                          <a:avLst/>
                          <a:gdLst>
                            <a:gd name="T0" fmla="+- 0 1170 1170"/>
                            <a:gd name="T1" fmla="*/ T0 w 9570"/>
                            <a:gd name="T2" fmla="+- 0 10740 1170"/>
                            <a:gd name="T3" fmla="*/ T2 w 9570"/>
                          </a:gdLst>
                          <a:ahLst/>
                          <a:cxnLst>
                            <a:cxn ang="0">
                              <a:pos x="T1" y="0"/>
                            </a:cxn>
                            <a:cxn ang="0">
                              <a:pos x="T3" y="0"/>
                            </a:cxn>
                          </a:cxnLst>
                          <a:rect l="0" t="0" r="r" b="b"/>
                          <a:pathLst>
                            <a:path w="9570">
                              <a:moveTo>
                                <a:pt x="0" y="0"/>
                              </a:moveTo>
                              <a:lnTo>
                                <a:pt x="9570" y="0"/>
                              </a:lnTo>
                            </a:path>
                          </a:pathLst>
                        </a:custGeom>
                        <a:noFill/>
                        <a:ln w="9525">
                          <a:solidFill>
                            <a:srgbClr val="B3B9C3"/>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B1D386" id="Freeform 2" o:spid="_x0000_s1026" style="position:absolute;margin-left:58.5pt;margin-top:7.45pt;width:478.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" path="m,l9570,e" filled="f" strokecolor="#b3b9c3">
                <v:stroke dashstyle="1 1"/>
                <v:path arrowok="t" o:connecttype="custom" o:connectlocs="0,0;6076950,0" o:connectangles="0,0"/>
                <w10:wrap type="topAndBottom" anchorx="page"/>
              </v:shape>
            </w:pict>
          </mc:Fallback>
        </mc:AlternateContent>
      </w:r>
    </w:p>
    <w:p w14:paraId="59CAC3E3" w14:textId="77777777" w:rsidR="00D673A1" w:rsidRPr="000A7470" w:rsidRDefault="001018BC">
      <w:pPr>
        <w:pStyle w:val="Nadpis1"/>
        <w:spacing w:before="41"/>
        <w:ind w:left="124" w:right="0"/>
        <w:jc w:val="left"/>
      </w:pPr>
      <w:r>
        <w:t>Footnotes:</w:t>
      </w:r>
    </w:p>
    <w:tbl>
      <w:tblPr>
        <w:tblStyle w:val="Mkatabulky"/>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86"/>
      </w:tblGrid>
      <w:tr w:rsidR="005F032F" w:rsidRPr="005F032F" w14:paraId="3DF461CA" w14:textId="77777777" w:rsidTr="005F032F">
        <w:tc>
          <w:tcPr>
            <w:tcW w:w="567" w:type="dxa"/>
          </w:tcPr>
          <w:p w14:paraId="16643B42" w14:textId="681741B8" w:rsidR="005F032F" w:rsidRPr="005F032F" w:rsidRDefault="005F032F" w:rsidP="005F032F">
            <w:pPr>
              <w:pStyle w:val="Odstavecseseznamem"/>
              <w:tabs>
                <w:tab w:val="left" w:pos="454"/>
                <w:tab w:val="left" w:pos="455"/>
              </w:tabs>
              <w:spacing w:after="120"/>
              <w:ind w:left="0" w:right="0" w:firstLine="0"/>
              <w:contextualSpacing/>
              <w:jc w:val="left"/>
              <w:rPr>
                <w:color w:val="172A4D"/>
                <w:sz w:val="13"/>
              </w:rPr>
            </w:pPr>
            <w:r>
              <w:rPr>
                <w:color w:val="172A4D"/>
                <w:sz w:val="13"/>
              </w:rPr>
              <w:t>1</w:t>
            </w:r>
          </w:p>
        </w:tc>
        <w:tc>
          <w:tcPr>
            <w:tcW w:w="9086" w:type="dxa"/>
          </w:tcPr>
          <w:p w14:paraId="7C6EB3CB" w14:textId="066CC8E9" w:rsidR="005F032F" w:rsidRPr="005F032F" w:rsidRDefault="005F032F" w:rsidP="005F032F">
            <w:pPr>
              <w:pStyle w:val="Odstavecseseznamem"/>
              <w:tabs>
                <w:tab w:val="left" w:pos="454"/>
                <w:tab w:val="left" w:pos="455"/>
              </w:tabs>
              <w:spacing w:after="120"/>
              <w:ind w:left="0" w:right="0" w:firstLine="0"/>
              <w:contextualSpacing/>
              <w:jc w:val="left"/>
              <w:rPr>
                <w:sz w:val="13"/>
              </w:rPr>
            </w:pPr>
            <w:r>
              <w:rPr>
                <w:color w:val="172A4D"/>
                <w:sz w:val="13"/>
              </w:rPr>
              <w:t xml:space="preserve">Act No. </w:t>
            </w:r>
            <w:hyperlink r:id="rId28">
              <w:r>
                <w:rPr>
                  <w:color w:val="B82E48"/>
                  <w:sz w:val="13"/>
                </w:rPr>
                <w:t>20/1987 Coll.</w:t>
              </w:r>
            </w:hyperlink>
            <w:r>
              <w:rPr>
                <w:color w:val="172A4D"/>
                <w:sz w:val="13"/>
              </w:rPr>
              <w:t>, on State Heritage Preservation, as amended.</w:t>
            </w:r>
          </w:p>
        </w:tc>
      </w:tr>
      <w:tr w:rsidR="005F032F" w:rsidRPr="005F032F" w14:paraId="50F07BB4" w14:textId="77777777" w:rsidTr="005F032F">
        <w:tc>
          <w:tcPr>
            <w:tcW w:w="567" w:type="dxa"/>
          </w:tcPr>
          <w:p w14:paraId="68938411" w14:textId="5E3143D4" w:rsidR="005F032F" w:rsidRPr="005F032F" w:rsidRDefault="005F032F" w:rsidP="005F032F">
            <w:pPr>
              <w:pStyle w:val="Odstavecseseznamem"/>
              <w:tabs>
                <w:tab w:val="left" w:pos="454"/>
                <w:tab w:val="left" w:pos="455"/>
              </w:tabs>
              <w:spacing w:after="120"/>
              <w:ind w:left="0" w:right="0" w:firstLine="0"/>
              <w:contextualSpacing/>
              <w:jc w:val="left"/>
              <w:rPr>
                <w:color w:val="172A4D"/>
                <w:sz w:val="13"/>
              </w:rPr>
            </w:pPr>
            <w:r>
              <w:rPr>
                <w:color w:val="172A4D"/>
                <w:sz w:val="13"/>
              </w:rPr>
              <w:t>2</w:t>
            </w:r>
          </w:p>
        </w:tc>
        <w:tc>
          <w:tcPr>
            <w:tcW w:w="9086" w:type="dxa"/>
          </w:tcPr>
          <w:p w14:paraId="63586390" w14:textId="1E4217B0" w:rsidR="005F032F" w:rsidRPr="005F032F" w:rsidRDefault="005F032F" w:rsidP="005F032F">
            <w:pPr>
              <w:pStyle w:val="Odstavecseseznamem"/>
              <w:tabs>
                <w:tab w:val="left" w:pos="454"/>
                <w:tab w:val="left" w:pos="455"/>
              </w:tabs>
              <w:spacing w:after="120"/>
              <w:ind w:left="0" w:right="0" w:firstLine="0"/>
              <w:contextualSpacing/>
              <w:jc w:val="left"/>
              <w:rPr>
                <w:sz w:val="13"/>
              </w:rPr>
            </w:pPr>
            <w:r>
              <w:rPr>
                <w:color w:val="172A4D"/>
                <w:sz w:val="13"/>
              </w:rPr>
              <w:t xml:space="preserve">Act No. </w:t>
            </w:r>
            <w:hyperlink r:id="rId29">
              <w:r>
                <w:rPr>
                  <w:color w:val="B82E48"/>
                  <w:sz w:val="13"/>
                </w:rPr>
                <w:t>122/2000 Coll.</w:t>
              </w:r>
            </w:hyperlink>
            <w:r>
              <w:rPr>
                <w:color w:val="172A4D"/>
                <w:sz w:val="13"/>
              </w:rPr>
              <w:t>, on the Protection of Collections of a Museum Nature and Amendment to Certain Other Acts.</w:t>
            </w:r>
          </w:p>
        </w:tc>
      </w:tr>
      <w:tr w:rsidR="005F032F" w:rsidRPr="005F032F" w14:paraId="41254496" w14:textId="77777777" w:rsidTr="005F032F">
        <w:tc>
          <w:tcPr>
            <w:tcW w:w="567" w:type="dxa"/>
          </w:tcPr>
          <w:p w14:paraId="3AAE0A81" w14:textId="1DB4523F" w:rsidR="005F032F" w:rsidRPr="005F032F" w:rsidRDefault="005F032F" w:rsidP="005F032F">
            <w:pPr>
              <w:pStyle w:val="Odstavecseseznamem"/>
              <w:tabs>
                <w:tab w:val="left" w:pos="454"/>
                <w:tab w:val="left" w:pos="455"/>
              </w:tabs>
              <w:spacing w:after="120"/>
              <w:ind w:left="0" w:right="0" w:firstLine="0"/>
              <w:contextualSpacing/>
              <w:jc w:val="left"/>
              <w:rPr>
                <w:color w:val="172A4D"/>
                <w:sz w:val="13"/>
              </w:rPr>
            </w:pPr>
            <w:r>
              <w:rPr>
                <w:color w:val="172A4D"/>
                <w:sz w:val="13"/>
              </w:rPr>
              <w:t>3</w:t>
            </w:r>
          </w:p>
        </w:tc>
        <w:tc>
          <w:tcPr>
            <w:tcW w:w="9086" w:type="dxa"/>
          </w:tcPr>
          <w:p w14:paraId="34C693EA" w14:textId="7E3E64CD" w:rsidR="005F032F" w:rsidRPr="005F032F" w:rsidRDefault="005F032F" w:rsidP="005F032F">
            <w:pPr>
              <w:pStyle w:val="Odstavecseseznamem"/>
              <w:tabs>
                <w:tab w:val="left" w:pos="454"/>
                <w:tab w:val="left" w:pos="455"/>
              </w:tabs>
              <w:spacing w:after="120"/>
              <w:ind w:left="0" w:right="0" w:firstLine="0"/>
              <w:contextualSpacing/>
              <w:jc w:val="left"/>
              <w:rPr>
                <w:sz w:val="13"/>
              </w:rPr>
            </w:pPr>
            <w:r>
              <w:rPr>
                <w:color w:val="172A4D"/>
                <w:sz w:val="13"/>
              </w:rPr>
              <w:t xml:space="preserve">Act No. </w:t>
            </w:r>
            <w:hyperlink r:id="rId30">
              <w:r>
                <w:rPr>
                  <w:color w:val="B82E48"/>
                  <w:sz w:val="13"/>
                </w:rPr>
                <w:t>97/1974 Coll.</w:t>
              </w:r>
            </w:hyperlink>
            <w:r>
              <w:rPr>
                <w:color w:val="172A4D"/>
                <w:sz w:val="13"/>
              </w:rPr>
              <w:t>, on Archiving, as amended.</w:t>
            </w:r>
            <w:r>
              <w:rPr>
                <w:sz w:val="13"/>
              </w:rPr>
              <w:t xml:space="preserve"> 3a</w:t>
            </w:r>
            <w:r>
              <w:rPr>
                <w:sz w:val="13"/>
              </w:rPr>
              <w:tab/>
            </w:r>
            <w:hyperlink r:id="rId31">
              <w:r>
                <w:rPr>
                  <w:color w:val="B82E48"/>
                  <w:sz w:val="13"/>
                </w:rPr>
                <w:t>Section 31</w:t>
              </w:r>
            </w:hyperlink>
            <w:r>
              <w:rPr>
                <w:color w:val="B82E48"/>
                <w:sz w:val="13"/>
              </w:rPr>
              <w:t xml:space="preserve"> </w:t>
            </w:r>
            <w:r>
              <w:rPr>
                <w:color w:val="172A4D"/>
                <w:sz w:val="13"/>
              </w:rPr>
              <w:t>and following of the Civil Code.</w:t>
            </w:r>
          </w:p>
        </w:tc>
      </w:tr>
      <w:tr w:rsidR="005F032F" w:rsidRPr="005F032F" w14:paraId="18C6CE9C" w14:textId="77777777" w:rsidTr="009310C8">
        <w:trPr>
          <w:trHeight w:val="227"/>
        </w:trPr>
        <w:tc>
          <w:tcPr>
            <w:tcW w:w="567" w:type="dxa"/>
          </w:tcPr>
          <w:p w14:paraId="3FF13AE1" w14:textId="5E1A8641" w:rsidR="005F032F" w:rsidRPr="005F032F" w:rsidRDefault="005F032F" w:rsidP="005F032F">
            <w:pPr>
              <w:spacing w:after="120"/>
              <w:contextualSpacing/>
              <w:rPr>
                <w:sz w:val="13"/>
              </w:rPr>
            </w:pPr>
            <w:r>
              <w:rPr>
                <w:sz w:val="13"/>
              </w:rPr>
              <w:t>3b</w:t>
            </w:r>
          </w:p>
        </w:tc>
        <w:tc>
          <w:tcPr>
            <w:tcW w:w="9086" w:type="dxa"/>
          </w:tcPr>
          <w:p w14:paraId="4DC4FA65" w14:textId="2FD043CC" w:rsidR="005F032F" w:rsidRPr="005F032F" w:rsidRDefault="005F032F" w:rsidP="005F032F">
            <w:pPr>
              <w:spacing w:after="120"/>
              <w:contextualSpacing/>
              <w:rPr>
                <w:sz w:val="13"/>
              </w:rPr>
            </w:pPr>
            <w:r>
              <w:rPr>
                <w:color w:val="172A4D"/>
                <w:sz w:val="13"/>
              </w:rPr>
              <w:t xml:space="preserve">Act No. </w:t>
            </w:r>
            <w:hyperlink r:id="rId32">
              <w:r>
                <w:rPr>
                  <w:color w:val="B82E48"/>
                  <w:sz w:val="13"/>
                </w:rPr>
                <w:t>20/1987 Coll.</w:t>
              </w:r>
            </w:hyperlink>
            <w:r>
              <w:rPr>
                <w:color w:val="172A4D"/>
                <w:sz w:val="13"/>
              </w:rPr>
              <w:t>, as amended.</w:t>
            </w:r>
          </w:p>
        </w:tc>
      </w:tr>
      <w:tr w:rsidR="005F032F" w:rsidRPr="005F032F" w14:paraId="3E25878C" w14:textId="77777777" w:rsidTr="009310C8">
        <w:trPr>
          <w:trHeight w:val="227"/>
        </w:trPr>
        <w:tc>
          <w:tcPr>
            <w:tcW w:w="567" w:type="dxa"/>
          </w:tcPr>
          <w:p w14:paraId="736DDD3B" w14:textId="77777777" w:rsidR="005F032F" w:rsidRPr="005F032F" w:rsidRDefault="005F032F" w:rsidP="005F032F">
            <w:pPr>
              <w:spacing w:after="120"/>
              <w:contextualSpacing/>
              <w:rPr>
                <w:color w:val="172A4D"/>
                <w:sz w:val="13"/>
              </w:rPr>
            </w:pPr>
          </w:p>
        </w:tc>
        <w:tc>
          <w:tcPr>
            <w:tcW w:w="9086" w:type="dxa"/>
          </w:tcPr>
          <w:p w14:paraId="1DF0E8F3" w14:textId="246C8D1A" w:rsidR="005F032F" w:rsidRPr="005F032F" w:rsidRDefault="005F032F" w:rsidP="005F032F">
            <w:pPr>
              <w:spacing w:after="120"/>
              <w:contextualSpacing/>
              <w:rPr>
                <w:sz w:val="13"/>
              </w:rPr>
            </w:pPr>
            <w:r>
              <w:rPr>
                <w:color w:val="172A4D"/>
                <w:sz w:val="13"/>
              </w:rPr>
              <w:t xml:space="preserve">Act No. </w:t>
            </w:r>
            <w:hyperlink r:id="rId33">
              <w:r>
                <w:rPr>
                  <w:color w:val="B82E48"/>
                  <w:sz w:val="13"/>
                </w:rPr>
                <w:t>122/2000 Coll.</w:t>
              </w:r>
            </w:hyperlink>
          </w:p>
        </w:tc>
      </w:tr>
      <w:tr w:rsidR="005F032F" w:rsidRPr="005F032F" w14:paraId="335C7B19" w14:textId="77777777" w:rsidTr="005F032F">
        <w:tc>
          <w:tcPr>
            <w:tcW w:w="567" w:type="dxa"/>
          </w:tcPr>
          <w:p w14:paraId="51A610BC" w14:textId="3A9D605A" w:rsidR="005F032F" w:rsidRPr="005F032F" w:rsidRDefault="005F032F" w:rsidP="005F032F">
            <w:pPr>
              <w:pStyle w:val="Odstavecseseznamem"/>
              <w:tabs>
                <w:tab w:val="left" w:pos="454"/>
                <w:tab w:val="left" w:pos="455"/>
              </w:tabs>
              <w:spacing w:after="120"/>
              <w:ind w:left="0" w:right="0" w:firstLine="0"/>
              <w:contextualSpacing/>
              <w:jc w:val="left"/>
              <w:rPr>
                <w:color w:val="172A4D"/>
                <w:sz w:val="13"/>
              </w:rPr>
            </w:pPr>
            <w:r>
              <w:rPr>
                <w:color w:val="172A4D"/>
                <w:sz w:val="13"/>
              </w:rPr>
              <w:t>6</w:t>
            </w:r>
          </w:p>
        </w:tc>
        <w:tc>
          <w:tcPr>
            <w:tcW w:w="9086" w:type="dxa"/>
          </w:tcPr>
          <w:p w14:paraId="40CDD476" w14:textId="58CD28E0" w:rsidR="005F032F" w:rsidRPr="005F032F" w:rsidRDefault="005F032F" w:rsidP="005F032F">
            <w:pPr>
              <w:pStyle w:val="Odstavecseseznamem"/>
              <w:tabs>
                <w:tab w:val="left" w:pos="454"/>
                <w:tab w:val="left" w:pos="455"/>
              </w:tabs>
              <w:spacing w:after="120"/>
              <w:ind w:left="0" w:right="0" w:firstLine="0"/>
              <w:contextualSpacing/>
              <w:jc w:val="left"/>
              <w:rPr>
                <w:sz w:val="13"/>
              </w:rPr>
            </w:pPr>
            <w:r>
              <w:rPr>
                <w:color w:val="172A4D"/>
                <w:sz w:val="13"/>
              </w:rPr>
              <w:t xml:space="preserve">Decree of the Ministry of the Interior of the Czechoslovakia No. </w:t>
            </w:r>
            <w:hyperlink r:id="rId34">
              <w:r>
                <w:rPr>
                  <w:color w:val="B82E48"/>
                  <w:sz w:val="13"/>
                </w:rPr>
                <w:t>117/1974 Coll.</w:t>
              </w:r>
            </w:hyperlink>
            <w:r>
              <w:rPr>
                <w:color w:val="172A4D"/>
                <w:sz w:val="13"/>
              </w:rPr>
              <w:t>, laying down the criteria for the assessment of documents as archives and the details of the shredding procedure.</w:t>
            </w:r>
          </w:p>
        </w:tc>
      </w:tr>
      <w:tr w:rsidR="005F032F" w:rsidRPr="005F032F" w14:paraId="46C873AE" w14:textId="77777777" w:rsidTr="009310C8">
        <w:trPr>
          <w:trHeight w:val="567"/>
        </w:trPr>
        <w:tc>
          <w:tcPr>
            <w:tcW w:w="567" w:type="dxa"/>
          </w:tcPr>
          <w:p w14:paraId="371816FB" w14:textId="42863662" w:rsidR="005F032F" w:rsidRPr="005F032F" w:rsidRDefault="005F032F" w:rsidP="005F032F">
            <w:pPr>
              <w:pStyle w:val="Odstavecseseznamem"/>
              <w:tabs>
                <w:tab w:val="left" w:pos="455"/>
              </w:tabs>
              <w:spacing w:after="120"/>
              <w:ind w:left="0" w:right="0" w:firstLine="0"/>
              <w:contextualSpacing/>
              <w:jc w:val="left"/>
              <w:rPr>
                <w:color w:val="172A4D"/>
                <w:sz w:val="13"/>
              </w:rPr>
            </w:pPr>
            <w:r>
              <w:rPr>
                <w:color w:val="172A4D"/>
                <w:sz w:val="13"/>
              </w:rPr>
              <w:t>7</w:t>
            </w:r>
          </w:p>
        </w:tc>
        <w:tc>
          <w:tcPr>
            <w:tcW w:w="9086" w:type="dxa"/>
          </w:tcPr>
          <w:p w14:paraId="7DEB4BD0" w14:textId="6ADCE3B2" w:rsidR="005F032F" w:rsidRPr="005F032F" w:rsidRDefault="005F032F" w:rsidP="005F032F">
            <w:pPr>
              <w:pStyle w:val="Odstavecseseznamem"/>
              <w:tabs>
                <w:tab w:val="left" w:pos="455"/>
              </w:tabs>
              <w:spacing w:after="120"/>
              <w:ind w:left="0" w:right="0" w:firstLine="0"/>
              <w:contextualSpacing/>
              <w:jc w:val="left"/>
              <w:rPr>
                <w:sz w:val="13"/>
              </w:rPr>
            </w:pPr>
            <w:r>
              <w:rPr>
                <w:color w:val="172A4D"/>
                <w:sz w:val="13"/>
              </w:rPr>
              <w:t xml:space="preserve">For example, Act No. </w:t>
            </w:r>
            <w:hyperlink r:id="rId35">
              <w:r>
                <w:rPr>
                  <w:color w:val="B82E48"/>
                  <w:sz w:val="13"/>
                </w:rPr>
                <w:t>114/1992 Coll.</w:t>
              </w:r>
            </w:hyperlink>
            <w:r>
              <w:rPr>
                <w:color w:val="172A4D"/>
                <w:sz w:val="13"/>
              </w:rPr>
              <w:t xml:space="preserve">, on the Protection of Nature and the Countryside, as amended by the Legislative Measure of the Presidium of the Czech National Council No. </w:t>
            </w:r>
            <w:hyperlink r:id="rId36">
              <w:r>
                <w:rPr>
                  <w:color w:val="B82E48"/>
                  <w:sz w:val="13"/>
                </w:rPr>
                <w:t>347/1992 Coll.</w:t>
              </w:r>
            </w:hyperlink>
            <w:r>
              <w:rPr>
                <w:color w:val="172A4D"/>
                <w:sz w:val="13"/>
              </w:rPr>
              <w:t xml:space="preserve">, Foreign Exchange Act No. </w:t>
            </w:r>
            <w:hyperlink r:id="rId37">
              <w:r>
                <w:rPr>
                  <w:color w:val="B82E48"/>
                  <w:sz w:val="13"/>
                </w:rPr>
                <w:t>528/1990 Coll.</w:t>
              </w:r>
            </w:hyperlink>
            <w:r>
              <w:rPr>
                <w:color w:val="172A4D"/>
                <w:sz w:val="13"/>
              </w:rPr>
              <w:t xml:space="preserve">, as amended by Act No. </w:t>
            </w:r>
            <w:hyperlink r:id="rId38">
              <w:r>
                <w:rPr>
                  <w:color w:val="B82E48"/>
                  <w:sz w:val="13"/>
                </w:rPr>
                <w:t>228/1992 Coll.</w:t>
              </w:r>
            </w:hyperlink>
            <w:r>
              <w:rPr>
                <w:color w:val="B82E48"/>
                <w:sz w:val="13"/>
              </w:rPr>
              <w:t xml:space="preserve"> </w:t>
            </w:r>
            <w:r>
              <w:rPr>
                <w:color w:val="172A4D"/>
                <w:sz w:val="13"/>
              </w:rPr>
              <w:t xml:space="preserve">(full text of Act No. </w:t>
            </w:r>
            <w:hyperlink r:id="rId39">
              <w:r>
                <w:rPr>
                  <w:color w:val="B82E48"/>
                  <w:sz w:val="13"/>
                </w:rPr>
                <w:t>457/1992 Coll.</w:t>
              </w:r>
            </w:hyperlink>
            <w:r>
              <w:rPr>
                <w:color w:val="172A4D"/>
                <w:sz w:val="13"/>
              </w:rPr>
              <w:t xml:space="preserve">), Decree of the Federal Ministry of Foreign Trade No. </w:t>
            </w:r>
            <w:hyperlink r:id="rId40">
              <w:r>
                <w:rPr>
                  <w:color w:val="B82E48"/>
                  <w:sz w:val="13"/>
                </w:rPr>
                <w:t>560/1991 Coll.</w:t>
              </w:r>
            </w:hyperlink>
            <w:r>
              <w:rPr>
                <w:color w:val="172A4D"/>
                <w:sz w:val="13"/>
              </w:rPr>
              <w:t xml:space="preserve">, on the conditions for issuing official permits for the import and export of goods and services, as amended by Decree No. </w:t>
            </w:r>
            <w:hyperlink r:id="rId41">
              <w:r>
                <w:rPr>
                  <w:color w:val="B82E48"/>
                  <w:sz w:val="13"/>
                </w:rPr>
                <w:t>130/1993 Coll.</w:t>
              </w:r>
            </w:hyperlink>
          </w:p>
        </w:tc>
      </w:tr>
      <w:tr w:rsidR="005F032F" w:rsidRPr="000A7470" w14:paraId="1EFA4DC1" w14:textId="77777777" w:rsidTr="009310C8">
        <w:trPr>
          <w:trHeight w:val="340"/>
        </w:trPr>
        <w:tc>
          <w:tcPr>
            <w:tcW w:w="567" w:type="dxa"/>
          </w:tcPr>
          <w:p w14:paraId="6B9956DA" w14:textId="5EC61E0C" w:rsidR="005F032F" w:rsidRPr="005F032F" w:rsidRDefault="005F032F" w:rsidP="005F032F">
            <w:pPr>
              <w:pStyle w:val="Odstavecseseznamem"/>
              <w:tabs>
                <w:tab w:val="left" w:pos="454"/>
                <w:tab w:val="left" w:pos="455"/>
              </w:tabs>
              <w:spacing w:after="120"/>
              <w:ind w:left="0" w:right="0" w:firstLine="0"/>
              <w:contextualSpacing/>
              <w:jc w:val="left"/>
              <w:rPr>
                <w:color w:val="172A4D"/>
                <w:sz w:val="13"/>
              </w:rPr>
            </w:pPr>
            <w:r>
              <w:rPr>
                <w:color w:val="172A4D"/>
                <w:sz w:val="13"/>
              </w:rPr>
              <w:t>8</w:t>
            </w:r>
          </w:p>
        </w:tc>
        <w:tc>
          <w:tcPr>
            <w:tcW w:w="9086" w:type="dxa"/>
          </w:tcPr>
          <w:p w14:paraId="130AC37D" w14:textId="323663A4" w:rsidR="005F032F" w:rsidRPr="000A7470" w:rsidRDefault="005F032F" w:rsidP="009310C8">
            <w:pPr>
              <w:pStyle w:val="Odstavecseseznamem"/>
              <w:tabs>
                <w:tab w:val="left" w:pos="454"/>
                <w:tab w:val="left" w:pos="455"/>
              </w:tabs>
              <w:ind w:left="0" w:right="0" w:firstLine="0"/>
              <w:contextualSpacing/>
              <w:jc w:val="left"/>
              <w:rPr>
                <w:sz w:val="13"/>
              </w:rPr>
            </w:pPr>
            <w:r>
              <w:rPr>
                <w:color w:val="172A4D"/>
                <w:sz w:val="13"/>
              </w:rPr>
              <w:t xml:space="preserve">Act No. </w:t>
            </w:r>
            <w:hyperlink r:id="rId42">
              <w:r>
                <w:rPr>
                  <w:color w:val="B82E48"/>
                  <w:sz w:val="13"/>
                </w:rPr>
                <w:t>71/1967 Coll.</w:t>
              </w:r>
            </w:hyperlink>
            <w:r>
              <w:t xml:space="preserve">, </w:t>
            </w:r>
            <w:r>
              <w:rPr>
                <w:color w:val="172A4D"/>
                <w:sz w:val="13"/>
              </w:rPr>
              <w:t>on Administrative Procedures (</w:t>
            </w:r>
            <w:hyperlink r:id="rId43">
              <w:r>
                <w:rPr>
                  <w:color w:val="B82E48"/>
                  <w:sz w:val="13"/>
                </w:rPr>
                <w:t>Administrative Code</w:t>
              </w:r>
            </w:hyperlink>
            <w:r>
              <w:rPr>
                <w:color w:val="172A4D"/>
                <w:sz w:val="13"/>
              </w:rPr>
              <w:t>).</w:t>
            </w:r>
          </w:p>
        </w:tc>
      </w:tr>
    </w:tbl>
    <w:p w14:paraId="53DA78B3" w14:textId="2F7A2874" w:rsidR="00D673A1" w:rsidRPr="005F032F" w:rsidRDefault="00D673A1" w:rsidP="005F032F">
      <w:pPr>
        <w:tabs>
          <w:tab w:val="left" w:pos="454"/>
          <w:tab w:val="left" w:pos="455"/>
        </w:tabs>
        <w:spacing w:before="7"/>
        <w:rPr>
          <w:sz w:val="13"/>
        </w:rPr>
      </w:pPr>
    </w:p>
    <w:sectPr w:rsidR="00D673A1" w:rsidRPr="005F032F">
      <w:pgSz w:w="11920" w:h="16860"/>
      <w:pgMar w:top="800" w:right="1060" w:bottom="1040" w:left="1060" w:header="0" w:footer="4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4895" w14:textId="77777777" w:rsidR="001018BC" w:rsidRDefault="001018BC">
      <w:r>
        <w:separator/>
      </w:r>
    </w:p>
  </w:endnote>
  <w:endnote w:type="continuationSeparator" w:id="0">
    <w:p w14:paraId="67D7B396" w14:textId="77777777" w:rsidR="001018BC" w:rsidRDefault="0010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Noto Sans Georgian">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CEC2" w14:textId="77777777" w:rsidR="001018BC" w:rsidRDefault="001018BC">
    <w:pPr>
      <w:pStyle w:val="Zkladntext"/>
      <w:spacing w:line="14" w:lineRule="auto"/>
      <w:rPr>
        <w:sz w:val="20"/>
      </w:rPr>
    </w:pPr>
    <w:r>
      <w:rPr>
        <w:noProof/>
      </w:rPr>
      <mc:AlternateContent>
        <mc:Choice Requires="wps">
          <w:drawing>
            <wp:anchor distT="0" distB="0" distL="114300" distR="114300" simplePos="0" relativeHeight="486185472" behindDoc="1" locked="0" layoutInCell="1" allowOverlap="1" wp14:anchorId="78D7ED04" wp14:editId="0EACAC24">
              <wp:simplePos x="0" y="0"/>
              <wp:positionH relativeFrom="page">
                <wp:posOffset>381000</wp:posOffset>
              </wp:positionH>
              <wp:positionV relativeFrom="page">
                <wp:posOffset>10296525</wp:posOffset>
              </wp:positionV>
              <wp:extent cx="685165" cy="95250"/>
              <wp:effectExtent l="0" t="0" r="0" b="0"/>
              <wp:wrapNone/>
              <wp:docPr id="87541678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 cy="95250"/>
                      </a:xfrm>
                      <a:custGeom>
                        <a:avLst/>
                        <a:gdLst>
                          <a:gd name="T0" fmla="+- 0 600 600"/>
                          <a:gd name="T1" fmla="*/ T0 w 1079"/>
                          <a:gd name="T2" fmla="+- 0 16356 16215"/>
                          <a:gd name="T3" fmla="*/ 16356 h 150"/>
                          <a:gd name="T4" fmla="+- 0 685 600"/>
                          <a:gd name="T5" fmla="*/ T4 w 1079"/>
                          <a:gd name="T6" fmla="+- 0 16267 16215"/>
                          <a:gd name="T7" fmla="*/ 16267 h 150"/>
                          <a:gd name="T8" fmla="+- 0 627 600"/>
                          <a:gd name="T9" fmla="*/ T8 w 1079"/>
                          <a:gd name="T10" fmla="+- 0 16346 16215"/>
                          <a:gd name="T11" fmla="*/ 16346 h 150"/>
                          <a:gd name="T12" fmla="+- 0 646 600"/>
                          <a:gd name="T13" fmla="*/ T12 w 1079"/>
                          <a:gd name="T14" fmla="+- 0 16363 16215"/>
                          <a:gd name="T15" fmla="*/ 16363 h 150"/>
                          <a:gd name="T16" fmla="+- 0 649 600"/>
                          <a:gd name="T17" fmla="*/ T16 w 1079"/>
                          <a:gd name="T18" fmla="+- 0 16256 16215"/>
                          <a:gd name="T19" fmla="*/ 16256 h 150"/>
                          <a:gd name="T20" fmla="+- 0 659 600"/>
                          <a:gd name="T21" fmla="*/ T20 w 1079"/>
                          <a:gd name="T22" fmla="+- 0 16345 16215"/>
                          <a:gd name="T23" fmla="*/ 16345 h 150"/>
                          <a:gd name="T24" fmla="+- 0 669 600"/>
                          <a:gd name="T25" fmla="*/ T24 w 1079"/>
                          <a:gd name="T26" fmla="+- 0 16280 16215"/>
                          <a:gd name="T27" fmla="*/ 16280 h 150"/>
                          <a:gd name="T28" fmla="+- 0 696 600"/>
                          <a:gd name="T29" fmla="*/ T28 w 1079"/>
                          <a:gd name="T30" fmla="+- 0 16309 16215"/>
                          <a:gd name="T31" fmla="*/ 16309 h 150"/>
                          <a:gd name="T32" fmla="+- 0 751 600"/>
                          <a:gd name="T33" fmla="*/ T32 w 1079"/>
                          <a:gd name="T34" fmla="+- 0 16361 16215"/>
                          <a:gd name="T35" fmla="*/ 16361 h 150"/>
                          <a:gd name="T36" fmla="+- 0 734 600"/>
                          <a:gd name="T37" fmla="*/ T36 w 1079"/>
                          <a:gd name="T38" fmla="+- 0 16267 16215"/>
                          <a:gd name="T39" fmla="*/ 16267 h 150"/>
                          <a:gd name="T40" fmla="+- 0 808 600"/>
                          <a:gd name="T41" fmla="*/ T40 w 1079"/>
                          <a:gd name="T42" fmla="+- 0 16271 16215"/>
                          <a:gd name="T43" fmla="*/ 16271 h 150"/>
                          <a:gd name="T44" fmla="+- 0 816 600"/>
                          <a:gd name="T45" fmla="*/ T44 w 1079"/>
                          <a:gd name="T46" fmla="+- 0 16313 16215"/>
                          <a:gd name="T47" fmla="*/ 16313 h 150"/>
                          <a:gd name="T48" fmla="+- 0 775 600"/>
                          <a:gd name="T49" fmla="*/ T48 w 1079"/>
                          <a:gd name="T50" fmla="+- 0 16347 16215"/>
                          <a:gd name="T51" fmla="*/ 16347 h 150"/>
                          <a:gd name="T52" fmla="+- 0 815 600"/>
                          <a:gd name="T53" fmla="*/ T52 w 1079"/>
                          <a:gd name="T54" fmla="+- 0 16298 16215"/>
                          <a:gd name="T55" fmla="*/ 16298 h 150"/>
                          <a:gd name="T56" fmla="+- 0 814 600"/>
                          <a:gd name="T57" fmla="*/ T56 w 1079"/>
                          <a:gd name="T58" fmla="+- 0 16285 16215"/>
                          <a:gd name="T59" fmla="*/ 16285 h 150"/>
                          <a:gd name="T60" fmla="+- 0 805 600"/>
                          <a:gd name="T61" fmla="*/ T60 w 1079"/>
                          <a:gd name="T62" fmla="+- 0 16342 16215"/>
                          <a:gd name="T63" fmla="*/ 16342 h 150"/>
                          <a:gd name="T64" fmla="+- 0 852 600"/>
                          <a:gd name="T65" fmla="*/ T64 w 1079"/>
                          <a:gd name="T66" fmla="+- 0 16352 16215"/>
                          <a:gd name="T67" fmla="*/ 16352 h 150"/>
                          <a:gd name="T68" fmla="+- 0 869 600"/>
                          <a:gd name="T69" fmla="*/ T68 w 1079"/>
                          <a:gd name="T70" fmla="+- 0 16258 16215"/>
                          <a:gd name="T71" fmla="*/ 16258 h 150"/>
                          <a:gd name="T72" fmla="+- 0 920 600"/>
                          <a:gd name="T73" fmla="*/ T72 w 1079"/>
                          <a:gd name="T74" fmla="+- 0 16273 16215"/>
                          <a:gd name="T75" fmla="*/ 16273 h 150"/>
                          <a:gd name="T76" fmla="+- 0 860 600"/>
                          <a:gd name="T77" fmla="*/ T76 w 1079"/>
                          <a:gd name="T78" fmla="+- 0 16309 16215"/>
                          <a:gd name="T79" fmla="*/ 16309 h 150"/>
                          <a:gd name="T80" fmla="+- 0 920 600"/>
                          <a:gd name="T81" fmla="*/ T80 w 1079"/>
                          <a:gd name="T82" fmla="+- 0 16346 16215"/>
                          <a:gd name="T83" fmla="*/ 16346 h 150"/>
                          <a:gd name="T84" fmla="+- 0 911 600"/>
                          <a:gd name="T85" fmla="*/ T84 w 1079"/>
                          <a:gd name="T86" fmla="+- 0 16274 16215"/>
                          <a:gd name="T87" fmla="*/ 16274 h 150"/>
                          <a:gd name="T88" fmla="+- 0 902 600"/>
                          <a:gd name="T89" fmla="*/ T88 w 1079"/>
                          <a:gd name="T90" fmla="+- 0 16346 16215"/>
                          <a:gd name="T91" fmla="*/ 16346 h 150"/>
                          <a:gd name="T92" fmla="+- 0 942 600"/>
                          <a:gd name="T93" fmla="*/ T92 w 1079"/>
                          <a:gd name="T94" fmla="+- 0 16361 16215"/>
                          <a:gd name="T95" fmla="*/ 16361 h 150"/>
                          <a:gd name="T96" fmla="+- 0 1012 600"/>
                          <a:gd name="T97" fmla="*/ T96 w 1079"/>
                          <a:gd name="T98" fmla="+- 0 16361 16215"/>
                          <a:gd name="T99" fmla="*/ 16361 h 150"/>
                          <a:gd name="T100" fmla="+- 0 969 600"/>
                          <a:gd name="T101" fmla="*/ T100 w 1079"/>
                          <a:gd name="T102" fmla="+- 0 16301 16215"/>
                          <a:gd name="T103" fmla="*/ 16301 h 150"/>
                          <a:gd name="T104" fmla="+- 0 1017 600"/>
                          <a:gd name="T105" fmla="*/ T104 w 1079"/>
                          <a:gd name="T106" fmla="+- 0 16276 16215"/>
                          <a:gd name="T107" fmla="*/ 16276 h 150"/>
                          <a:gd name="T108" fmla="+- 0 1005 600"/>
                          <a:gd name="T109" fmla="*/ T108 w 1079"/>
                          <a:gd name="T110" fmla="+- 0 16321 16215"/>
                          <a:gd name="T111" fmla="*/ 16321 h 150"/>
                          <a:gd name="T112" fmla="+- 0 1043 600"/>
                          <a:gd name="T113" fmla="*/ T112 w 1079"/>
                          <a:gd name="T114" fmla="+- 0 16295 16215"/>
                          <a:gd name="T115" fmla="*/ 16295 h 150"/>
                          <a:gd name="T116" fmla="+- 0 1123 600"/>
                          <a:gd name="T117" fmla="*/ T116 w 1079"/>
                          <a:gd name="T118" fmla="+- 0 16352 16215"/>
                          <a:gd name="T119" fmla="*/ 16352 h 150"/>
                          <a:gd name="T120" fmla="+- 0 1139 600"/>
                          <a:gd name="T121" fmla="*/ T120 w 1079"/>
                          <a:gd name="T122" fmla="+- 0 16258 16215"/>
                          <a:gd name="T123" fmla="*/ 16258 h 150"/>
                          <a:gd name="T124" fmla="+- 0 1161 600"/>
                          <a:gd name="T125" fmla="*/ T124 w 1079"/>
                          <a:gd name="T126" fmla="+- 0 16272 16215"/>
                          <a:gd name="T127" fmla="*/ 16272 h 150"/>
                          <a:gd name="T128" fmla="+- 0 1134 600"/>
                          <a:gd name="T129" fmla="*/ T128 w 1079"/>
                          <a:gd name="T130" fmla="+- 0 16328 16215"/>
                          <a:gd name="T131" fmla="*/ 16328 h 150"/>
                          <a:gd name="T132" fmla="+- 0 1199 600"/>
                          <a:gd name="T133" fmla="*/ T132 w 1079"/>
                          <a:gd name="T134" fmla="+- 0 16352 16215"/>
                          <a:gd name="T135" fmla="*/ 16352 h 150"/>
                          <a:gd name="T136" fmla="+- 0 1175 600"/>
                          <a:gd name="T137" fmla="*/ T136 w 1079"/>
                          <a:gd name="T138" fmla="+- 0 16346 16215"/>
                          <a:gd name="T139" fmla="*/ 16346 h 150"/>
                          <a:gd name="T140" fmla="+- 0 1184 600"/>
                          <a:gd name="T141" fmla="*/ T140 w 1079"/>
                          <a:gd name="T142" fmla="+- 0 16278 16215"/>
                          <a:gd name="T143" fmla="*/ 16278 h 150"/>
                          <a:gd name="T144" fmla="+- 0 1212 600"/>
                          <a:gd name="T145" fmla="*/ T144 w 1079"/>
                          <a:gd name="T146" fmla="+- 0 16309 16215"/>
                          <a:gd name="T147" fmla="*/ 16309 h 150"/>
                          <a:gd name="T148" fmla="+- 0 1240 600"/>
                          <a:gd name="T149" fmla="*/ T148 w 1079"/>
                          <a:gd name="T150" fmla="+- 0 16264 16215"/>
                          <a:gd name="T151" fmla="*/ 16264 h 150"/>
                          <a:gd name="T152" fmla="+- 0 1307 600"/>
                          <a:gd name="T153" fmla="*/ T152 w 1079"/>
                          <a:gd name="T154" fmla="+- 0 16258 16215"/>
                          <a:gd name="T155" fmla="*/ 16258 h 150"/>
                          <a:gd name="T156" fmla="+- 0 1260 600"/>
                          <a:gd name="T157" fmla="*/ T156 w 1079"/>
                          <a:gd name="T158" fmla="+- 0 16276 16215"/>
                          <a:gd name="T159" fmla="*/ 16276 h 150"/>
                          <a:gd name="T160" fmla="+- 0 1309 600"/>
                          <a:gd name="T161" fmla="*/ T160 w 1079"/>
                          <a:gd name="T162" fmla="+- 0 16289 16215"/>
                          <a:gd name="T163" fmla="*/ 16289 h 150"/>
                          <a:gd name="T164" fmla="+- 0 1328 600"/>
                          <a:gd name="T165" fmla="*/ T164 w 1079"/>
                          <a:gd name="T166" fmla="+- 0 16280 16215"/>
                          <a:gd name="T167" fmla="*/ 16280 h 150"/>
                          <a:gd name="T168" fmla="+- 0 1361 600"/>
                          <a:gd name="T169" fmla="*/ T168 w 1079"/>
                          <a:gd name="T170" fmla="+- 0 16349 16215"/>
                          <a:gd name="T171" fmla="*/ 16349 h 150"/>
                          <a:gd name="T172" fmla="+- 0 1391 600"/>
                          <a:gd name="T173" fmla="*/ T172 w 1079"/>
                          <a:gd name="T174" fmla="+- 0 16356 16215"/>
                          <a:gd name="T175" fmla="*/ 16356 h 150"/>
                          <a:gd name="T176" fmla="+- 0 1434 600"/>
                          <a:gd name="T177" fmla="*/ T176 w 1079"/>
                          <a:gd name="T178" fmla="+- 0 16258 16215"/>
                          <a:gd name="T179" fmla="*/ 16258 h 150"/>
                          <a:gd name="T180" fmla="+- 0 1412 600"/>
                          <a:gd name="T181" fmla="*/ T180 w 1079"/>
                          <a:gd name="T182" fmla="+- 0 16219 16215"/>
                          <a:gd name="T183" fmla="*/ 16219 h 150"/>
                          <a:gd name="T184" fmla="+- 0 1433 600"/>
                          <a:gd name="T185" fmla="*/ T184 w 1079"/>
                          <a:gd name="T186" fmla="+- 0 16239 16215"/>
                          <a:gd name="T187" fmla="*/ 16239 h 150"/>
                          <a:gd name="T188" fmla="+- 0 1488 600"/>
                          <a:gd name="T189" fmla="*/ T188 w 1079"/>
                          <a:gd name="T190" fmla="+- 0 16258 16215"/>
                          <a:gd name="T191" fmla="*/ 16258 h 150"/>
                          <a:gd name="T192" fmla="+- 0 1550 600"/>
                          <a:gd name="T193" fmla="*/ T192 w 1079"/>
                          <a:gd name="T194" fmla="+- 0 16273 16215"/>
                          <a:gd name="T195" fmla="*/ 16273 h 150"/>
                          <a:gd name="T196" fmla="+- 0 1556 600"/>
                          <a:gd name="T197" fmla="*/ T196 w 1079"/>
                          <a:gd name="T198" fmla="+- 0 16361 16215"/>
                          <a:gd name="T199" fmla="*/ 16361 h 150"/>
                          <a:gd name="T200" fmla="+- 0 1522 600"/>
                          <a:gd name="T201" fmla="*/ T200 w 1079"/>
                          <a:gd name="T202" fmla="+- 0 16274 16215"/>
                          <a:gd name="T203" fmla="*/ 16274 h 150"/>
                          <a:gd name="T204" fmla="+- 0 1556 600"/>
                          <a:gd name="T205" fmla="*/ T204 w 1079"/>
                          <a:gd name="T206" fmla="+- 0 16361 16215"/>
                          <a:gd name="T207" fmla="*/ 16361 h 150"/>
                          <a:gd name="T208" fmla="+- 0 1587 600"/>
                          <a:gd name="T209" fmla="*/ T208 w 1079"/>
                          <a:gd name="T210" fmla="+- 0 16335 16215"/>
                          <a:gd name="T211" fmla="*/ 16335 h 150"/>
                          <a:gd name="T212" fmla="+- 0 1633 600"/>
                          <a:gd name="T213" fmla="*/ T212 w 1079"/>
                          <a:gd name="T214" fmla="+- 0 16256 16215"/>
                          <a:gd name="T215" fmla="*/ 16256 h 150"/>
                          <a:gd name="T216" fmla="+- 0 1607 600"/>
                          <a:gd name="T217" fmla="*/ T216 w 1079"/>
                          <a:gd name="T218" fmla="+- 0 16277 16215"/>
                          <a:gd name="T219" fmla="*/ 16277 h 150"/>
                          <a:gd name="T220" fmla="+- 0 1607 600"/>
                          <a:gd name="T221" fmla="*/ T220 w 1079"/>
                          <a:gd name="T222" fmla="+- 0 16330 16215"/>
                          <a:gd name="T223" fmla="*/ 16330 h 150"/>
                          <a:gd name="T224" fmla="+- 0 1672 600"/>
                          <a:gd name="T225" fmla="*/ T224 w 1079"/>
                          <a:gd name="T226" fmla="+- 0 16358 16215"/>
                          <a:gd name="T227" fmla="*/ 16358 h 150"/>
                          <a:gd name="T228" fmla="+- 0 1657 600"/>
                          <a:gd name="T229" fmla="*/ T228 w 1079"/>
                          <a:gd name="T230" fmla="+- 0 16276 16215"/>
                          <a:gd name="T231" fmla="*/ 16276 h 150"/>
                          <a:gd name="T232" fmla="+- 0 1669 600"/>
                          <a:gd name="T233" fmla="*/ T232 w 1079"/>
                          <a:gd name="T234" fmla="+- 0 16347 16215"/>
                          <a:gd name="T235" fmla="*/ 16347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79" h="150">
                            <a:moveTo>
                              <a:pt x="46" y="148"/>
                            </a:moveTo>
                            <a:lnTo>
                              <a:pt x="34" y="148"/>
                            </a:lnTo>
                            <a:lnTo>
                              <a:pt x="22" y="146"/>
                            </a:lnTo>
                            <a:lnTo>
                              <a:pt x="10" y="144"/>
                            </a:lnTo>
                            <a:lnTo>
                              <a:pt x="0" y="141"/>
                            </a:lnTo>
                            <a:lnTo>
                              <a:pt x="0" y="0"/>
                            </a:lnTo>
                            <a:lnTo>
                              <a:pt x="20" y="0"/>
                            </a:lnTo>
                            <a:lnTo>
                              <a:pt x="20" y="48"/>
                            </a:lnTo>
                            <a:lnTo>
                              <a:pt x="78" y="48"/>
                            </a:lnTo>
                            <a:lnTo>
                              <a:pt x="85" y="52"/>
                            </a:lnTo>
                            <a:lnTo>
                              <a:pt x="88" y="58"/>
                            </a:lnTo>
                            <a:lnTo>
                              <a:pt x="32" y="58"/>
                            </a:lnTo>
                            <a:lnTo>
                              <a:pt x="20" y="62"/>
                            </a:lnTo>
                            <a:lnTo>
                              <a:pt x="20" y="128"/>
                            </a:lnTo>
                            <a:lnTo>
                              <a:pt x="27" y="131"/>
                            </a:lnTo>
                            <a:lnTo>
                              <a:pt x="37" y="132"/>
                            </a:lnTo>
                            <a:lnTo>
                              <a:pt x="87" y="132"/>
                            </a:lnTo>
                            <a:lnTo>
                              <a:pt x="84" y="137"/>
                            </a:lnTo>
                            <a:lnTo>
                              <a:pt x="68" y="146"/>
                            </a:lnTo>
                            <a:lnTo>
                              <a:pt x="46" y="148"/>
                            </a:lnTo>
                            <a:close/>
                            <a:moveTo>
                              <a:pt x="78" y="48"/>
                            </a:moveTo>
                            <a:lnTo>
                              <a:pt x="20" y="48"/>
                            </a:lnTo>
                            <a:lnTo>
                              <a:pt x="26" y="44"/>
                            </a:lnTo>
                            <a:lnTo>
                              <a:pt x="35" y="41"/>
                            </a:lnTo>
                            <a:lnTo>
                              <a:pt x="49" y="41"/>
                            </a:lnTo>
                            <a:lnTo>
                              <a:pt x="70" y="43"/>
                            </a:lnTo>
                            <a:lnTo>
                              <a:pt x="78" y="48"/>
                            </a:lnTo>
                            <a:close/>
                            <a:moveTo>
                              <a:pt x="87" y="132"/>
                            </a:moveTo>
                            <a:lnTo>
                              <a:pt x="46" y="132"/>
                            </a:lnTo>
                            <a:lnTo>
                              <a:pt x="59" y="130"/>
                            </a:lnTo>
                            <a:lnTo>
                              <a:pt x="69" y="125"/>
                            </a:lnTo>
                            <a:lnTo>
                              <a:pt x="73" y="114"/>
                            </a:lnTo>
                            <a:lnTo>
                              <a:pt x="75" y="94"/>
                            </a:lnTo>
                            <a:lnTo>
                              <a:pt x="73" y="76"/>
                            </a:lnTo>
                            <a:lnTo>
                              <a:pt x="69" y="65"/>
                            </a:lnTo>
                            <a:lnTo>
                              <a:pt x="60" y="59"/>
                            </a:lnTo>
                            <a:lnTo>
                              <a:pt x="46" y="58"/>
                            </a:lnTo>
                            <a:lnTo>
                              <a:pt x="88" y="58"/>
                            </a:lnTo>
                            <a:lnTo>
                              <a:pt x="93" y="68"/>
                            </a:lnTo>
                            <a:lnTo>
                              <a:pt x="96" y="94"/>
                            </a:lnTo>
                            <a:lnTo>
                              <a:pt x="93" y="120"/>
                            </a:lnTo>
                            <a:lnTo>
                              <a:pt x="87" y="132"/>
                            </a:lnTo>
                            <a:close/>
                            <a:moveTo>
                              <a:pt x="183" y="148"/>
                            </a:moveTo>
                            <a:lnTo>
                              <a:pt x="172" y="148"/>
                            </a:lnTo>
                            <a:lnTo>
                              <a:pt x="151" y="146"/>
                            </a:lnTo>
                            <a:lnTo>
                              <a:pt x="134" y="137"/>
                            </a:lnTo>
                            <a:lnTo>
                              <a:pt x="124" y="120"/>
                            </a:lnTo>
                            <a:lnTo>
                              <a:pt x="121" y="94"/>
                            </a:lnTo>
                            <a:lnTo>
                              <a:pt x="124" y="68"/>
                            </a:lnTo>
                            <a:lnTo>
                              <a:pt x="134" y="52"/>
                            </a:lnTo>
                            <a:lnTo>
                              <a:pt x="149" y="43"/>
                            </a:lnTo>
                            <a:lnTo>
                              <a:pt x="170" y="41"/>
                            </a:lnTo>
                            <a:lnTo>
                              <a:pt x="191" y="43"/>
                            </a:lnTo>
                            <a:lnTo>
                              <a:pt x="206" y="52"/>
                            </a:lnTo>
                            <a:lnTo>
                              <a:pt x="208" y="56"/>
                            </a:lnTo>
                            <a:lnTo>
                              <a:pt x="152" y="56"/>
                            </a:lnTo>
                            <a:lnTo>
                              <a:pt x="144" y="62"/>
                            </a:lnTo>
                            <a:lnTo>
                              <a:pt x="143" y="83"/>
                            </a:lnTo>
                            <a:lnTo>
                              <a:pt x="215" y="83"/>
                            </a:lnTo>
                            <a:lnTo>
                              <a:pt x="216" y="98"/>
                            </a:lnTo>
                            <a:lnTo>
                              <a:pt x="142" y="98"/>
                            </a:lnTo>
                            <a:lnTo>
                              <a:pt x="144" y="115"/>
                            </a:lnTo>
                            <a:lnTo>
                              <a:pt x="150" y="125"/>
                            </a:lnTo>
                            <a:lnTo>
                              <a:pt x="160" y="130"/>
                            </a:lnTo>
                            <a:lnTo>
                              <a:pt x="175" y="132"/>
                            </a:lnTo>
                            <a:lnTo>
                              <a:pt x="207" y="132"/>
                            </a:lnTo>
                            <a:lnTo>
                              <a:pt x="209" y="143"/>
                            </a:lnTo>
                            <a:lnTo>
                              <a:pt x="198" y="146"/>
                            </a:lnTo>
                            <a:lnTo>
                              <a:pt x="183" y="148"/>
                            </a:lnTo>
                            <a:close/>
                            <a:moveTo>
                              <a:pt x="215" y="83"/>
                            </a:moveTo>
                            <a:lnTo>
                              <a:pt x="196" y="83"/>
                            </a:lnTo>
                            <a:lnTo>
                              <a:pt x="195" y="61"/>
                            </a:lnTo>
                            <a:lnTo>
                              <a:pt x="189" y="56"/>
                            </a:lnTo>
                            <a:lnTo>
                              <a:pt x="208" y="56"/>
                            </a:lnTo>
                            <a:lnTo>
                              <a:pt x="214" y="70"/>
                            </a:lnTo>
                            <a:lnTo>
                              <a:pt x="215" y="83"/>
                            </a:lnTo>
                            <a:close/>
                            <a:moveTo>
                              <a:pt x="207" y="132"/>
                            </a:moveTo>
                            <a:lnTo>
                              <a:pt x="182" y="132"/>
                            </a:lnTo>
                            <a:lnTo>
                              <a:pt x="197" y="130"/>
                            </a:lnTo>
                            <a:lnTo>
                              <a:pt x="205" y="127"/>
                            </a:lnTo>
                            <a:lnTo>
                              <a:pt x="207" y="132"/>
                            </a:lnTo>
                            <a:close/>
                            <a:moveTo>
                              <a:pt x="301" y="148"/>
                            </a:moveTo>
                            <a:lnTo>
                              <a:pt x="291" y="148"/>
                            </a:lnTo>
                            <a:lnTo>
                              <a:pt x="269" y="146"/>
                            </a:lnTo>
                            <a:lnTo>
                              <a:pt x="252" y="137"/>
                            </a:lnTo>
                            <a:lnTo>
                              <a:pt x="242" y="120"/>
                            </a:lnTo>
                            <a:lnTo>
                              <a:pt x="238" y="94"/>
                            </a:lnTo>
                            <a:lnTo>
                              <a:pt x="242" y="68"/>
                            </a:lnTo>
                            <a:lnTo>
                              <a:pt x="252" y="52"/>
                            </a:lnTo>
                            <a:lnTo>
                              <a:pt x="269" y="43"/>
                            </a:lnTo>
                            <a:lnTo>
                              <a:pt x="291" y="41"/>
                            </a:lnTo>
                            <a:lnTo>
                              <a:pt x="301" y="41"/>
                            </a:lnTo>
                            <a:lnTo>
                              <a:pt x="315" y="43"/>
                            </a:lnTo>
                            <a:lnTo>
                              <a:pt x="323" y="45"/>
                            </a:lnTo>
                            <a:lnTo>
                              <a:pt x="320" y="58"/>
                            </a:lnTo>
                            <a:lnTo>
                              <a:pt x="292" y="58"/>
                            </a:lnTo>
                            <a:lnTo>
                              <a:pt x="278" y="59"/>
                            </a:lnTo>
                            <a:lnTo>
                              <a:pt x="268" y="64"/>
                            </a:lnTo>
                            <a:lnTo>
                              <a:pt x="262" y="75"/>
                            </a:lnTo>
                            <a:lnTo>
                              <a:pt x="260" y="94"/>
                            </a:lnTo>
                            <a:lnTo>
                              <a:pt x="262" y="113"/>
                            </a:lnTo>
                            <a:lnTo>
                              <a:pt x="268" y="124"/>
                            </a:lnTo>
                            <a:lnTo>
                              <a:pt x="278" y="130"/>
                            </a:lnTo>
                            <a:lnTo>
                              <a:pt x="292" y="131"/>
                            </a:lnTo>
                            <a:lnTo>
                              <a:pt x="320" y="131"/>
                            </a:lnTo>
                            <a:lnTo>
                              <a:pt x="323" y="143"/>
                            </a:lnTo>
                            <a:lnTo>
                              <a:pt x="315" y="146"/>
                            </a:lnTo>
                            <a:lnTo>
                              <a:pt x="301" y="148"/>
                            </a:lnTo>
                            <a:close/>
                            <a:moveTo>
                              <a:pt x="318" y="62"/>
                            </a:moveTo>
                            <a:lnTo>
                              <a:pt x="311" y="59"/>
                            </a:lnTo>
                            <a:lnTo>
                              <a:pt x="301" y="58"/>
                            </a:lnTo>
                            <a:lnTo>
                              <a:pt x="320" y="58"/>
                            </a:lnTo>
                            <a:lnTo>
                              <a:pt x="318" y="62"/>
                            </a:lnTo>
                            <a:close/>
                            <a:moveTo>
                              <a:pt x="320" y="131"/>
                            </a:moveTo>
                            <a:lnTo>
                              <a:pt x="302" y="131"/>
                            </a:lnTo>
                            <a:lnTo>
                              <a:pt x="311" y="129"/>
                            </a:lnTo>
                            <a:lnTo>
                              <a:pt x="318" y="126"/>
                            </a:lnTo>
                            <a:lnTo>
                              <a:pt x="320" y="131"/>
                            </a:lnTo>
                            <a:close/>
                            <a:moveTo>
                              <a:pt x="362" y="146"/>
                            </a:moveTo>
                            <a:lnTo>
                              <a:pt x="342" y="146"/>
                            </a:lnTo>
                            <a:lnTo>
                              <a:pt x="342" y="0"/>
                            </a:lnTo>
                            <a:lnTo>
                              <a:pt x="362" y="0"/>
                            </a:lnTo>
                            <a:lnTo>
                              <a:pt x="362" y="146"/>
                            </a:lnTo>
                            <a:close/>
                            <a:moveTo>
                              <a:pt x="437" y="146"/>
                            </a:moveTo>
                            <a:lnTo>
                              <a:pt x="412" y="146"/>
                            </a:lnTo>
                            <a:lnTo>
                              <a:pt x="394" y="123"/>
                            </a:lnTo>
                            <a:lnTo>
                              <a:pt x="380" y="107"/>
                            </a:lnTo>
                            <a:lnTo>
                              <a:pt x="369" y="96"/>
                            </a:lnTo>
                            <a:lnTo>
                              <a:pt x="362" y="92"/>
                            </a:lnTo>
                            <a:lnTo>
                              <a:pt x="369" y="86"/>
                            </a:lnTo>
                            <a:lnTo>
                              <a:pt x="379" y="76"/>
                            </a:lnTo>
                            <a:lnTo>
                              <a:pt x="392" y="62"/>
                            </a:lnTo>
                            <a:lnTo>
                              <a:pt x="408" y="43"/>
                            </a:lnTo>
                            <a:lnTo>
                              <a:pt x="433" y="43"/>
                            </a:lnTo>
                            <a:lnTo>
                              <a:pt x="417" y="61"/>
                            </a:lnTo>
                            <a:lnTo>
                              <a:pt x="404" y="75"/>
                            </a:lnTo>
                            <a:lnTo>
                              <a:pt x="394" y="84"/>
                            </a:lnTo>
                            <a:lnTo>
                              <a:pt x="388" y="90"/>
                            </a:lnTo>
                            <a:lnTo>
                              <a:pt x="394" y="95"/>
                            </a:lnTo>
                            <a:lnTo>
                              <a:pt x="405" y="106"/>
                            </a:lnTo>
                            <a:lnTo>
                              <a:pt x="419" y="123"/>
                            </a:lnTo>
                            <a:lnTo>
                              <a:pt x="437" y="146"/>
                            </a:lnTo>
                            <a:close/>
                            <a:moveTo>
                              <a:pt x="492" y="98"/>
                            </a:moveTo>
                            <a:lnTo>
                              <a:pt x="443" y="98"/>
                            </a:lnTo>
                            <a:lnTo>
                              <a:pt x="443" y="80"/>
                            </a:lnTo>
                            <a:lnTo>
                              <a:pt x="492" y="80"/>
                            </a:lnTo>
                            <a:lnTo>
                              <a:pt x="492" y="98"/>
                            </a:lnTo>
                            <a:close/>
                            <a:moveTo>
                              <a:pt x="561" y="148"/>
                            </a:moveTo>
                            <a:lnTo>
                              <a:pt x="539" y="146"/>
                            </a:lnTo>
                            <a:lnTo>
                              <a:pt x="523" y="137"/>
                            </a:lnTo>
                            <a:lnTo>
                              <a:pt x="514" y="120"/>
                            </a:lnTo>
                            <a:lnTo>
                              <a:pt x="511" y="94"/>
                            </a:lnTo>
                            <a:lnTo>
                              <a:pt x="514" y="68"/>
                            </a:lnTo>
                            <a:lnTo>
                              <a:pt x="523" y="52"/>
                            </a:lnTo>
                            <a:lnTo>
                              <a:pt x="539" y="43"/>
                            </a:lnTo>
                            <a:lnTo>
                              <a:pt x="561" y="41"/>
                            </a:lnTo>
                            <a:lnTo>
                              <a:pt x="584" y="43"/>
                            </a:lnTo>
                            <a:lnTo>
                              <a:pt x="599" y="52"/>
                            </a:lnTo>
                            <a:lnTo>
                              <a:pt x="602" y="57"/>
                            </a:lnTo>
                            <a:lnTo>
                              <a:pt x="561" y="57"/>
                            </a:lnTo>
                            <a:lnTo>
                              <a:pt x="547" y="58"/>
                            </a:lnTo>
                            <a:lnTo>
                              <a:pt x="538" y="63"/>
                            </a:lnTo>
                            <a:lnTo>
                              <a:pt x="534" y="75"/>
                            </a:lnTo>
                            <a:lnTo>
                              <a:pt x="532" y="94"/>
                            </a:lnTo>
                            <a:lnTo>
                              <a:pt x="534" y="113"/>
                            </a:lnTo>
                            <a:lnTo>
                              <a:pt x="538" y="125"/>
                            </a:lnTo>
                            <a:lnTo>
                              <a:pt x="547" y="131"/>
                            </a:lnTo>
                            <a:lnTo>
                              <a:pt x="561" y="132"/>
                            </a:lnTo>
                            <a:lnTo>
                              <a:pt x="602" y="132"/>
                            </a:lnTo>
                            <a:lnTo>
                              <a:pt x="599" y="137"/>
                            </a:lnTo>
                            <a:lnTo>
                              <a:pt x="584" y="146"/>
                            </a:lnTo>
                            <a:lnTo>
                              <a:pt x="561" y="148"/>
                            </a:lnTo>
                            <a:close/>
                            <a:moveTo>
                              <a:pt x="602" y="132"/>
                            </a:moveTo>
                            <a:lnTo>
                              <a:pt x="561" y="132"/>
                            </a:lnTo>
                            <a:lnTo>
                              <a:pt x="575" y="131"/>
                            </a:lnTo>
                            <a:lnTo>
                              <a:pt x="584" y="125"/>
                            </a:lnTo>
                            <a:lnTo>
                              <a:pt x="589" y="113"/>
                            </a:lnTo>
                            <a:lnTo>
                              <a:pt x="590" y="94"/>
                            </a:lnTo>
                            <a:lnTo>
                              <a:pt x="589" y="75"/>
                            </a:lnTo>
                            <a:lnTo>
                              <a:pt x="584" y="63"/>
                            </a:lnTo>
                            <a:lnTo>
                              <a:pt x="575" y="58"/>
                            </a:lnTo>
                            <a:lnTo>
                              <a:pt x="561" y="57"/>
                            </a:lnTo>
                            <a:lnTo>
                              <a:pt x="602" y="57"/>
                            </a:lnTo>
                            <a:lnTo>
                              <a:pt x="609" y="68"/>
                            </a:lnTo>
                            <a:lnTo>
                              <a:pt x="612" y="94"/>
                            </a:lnTo>
                            <a:lnTo>
                              <a:pt x="609" y="120"/>
                            </a:lnTo>
                            <a:lnTo>
                              <a:pt x="602" y="132"/>
                            </a:lnTo>
                            <a:close/>
                            <a:moveTo>
                              <a:pt x="660" y="146"/>
                            </a:moveTo>
                            <a:lnTo>
                              <a:pt x="640" y="146"/>
                            </a:lnTo>
                            <a:lnTo>
                              <a:pt x="640" y="49"/>
                            </a:lnTo>
                            <a:lnTo>
                              <a:pt x="650" y="46"/>
                            </a:lnTo>
                            <a:lnTo>
                              <a:pt x="662" y="43"/>
                            </a:lnTo>
                            <a:lnTo>
                              <a:pt x="675" y="41"/>
                            </a:lnTo>
                            <a:lnTo>
                              <a:pt x="687" y="41"/>
                            </a:lnTo>
                            <a:lnTo>
                              <a:pt x="707" y="43"/>
                            </a:lnTo>
                            <a:lnTo>
                              <a:pt x="721" y="51"/>
                            </a:lnTo>
                            <a:lnTo>
                              <a:pt x="725" y="58"/>
                            </a:lnTo>
                            <a:lnTo>
                              <a:pt x="674" y="58"/>
                            </a:lnTo>
                            <a:lnTo>
                              <a:pt x="667" y="59"/>
                            </a:lnTo>
                            <a:lnTo>
                              <a:pt x="660" y="61"/>
                            </a:lnTo>
                            <a:lnTo>
                              <a:pt x="660" y="146"/>
                            </a:lnTo>
                            <a:close/>
                            <a:moveTo>
                              <a:pt x="731" y="146"/>
                            </a:moveTo>
                            <a:lnTo>
                              <a:pt x="711" y="146"/>
                            </a:lnTo>
                            <a:lnTo>
                              <a:pt x="710" y="88"/>
                            </a:lnTo>
                            <a:lnTo>
                              <a:pt x="709" y="74"/>
                            </a:lnTo>
                            <a:lnTo>
                              <a:pt x="705" y="64"/>
                            </a:lnTo>
                            <a:lnTo>
                              <a:pt x="697" y="59"/>
                            </a:lnTo>
                            <a:lnTo>
                              <a:pt x="683" y="58"/>
                            </a:lnTo>
                            <a:lnTo>
                              <a:pt x="725" y="58"/>
                            </a:lnTo>
                            <a:lnTo>
                              <a:pt x="728" y="65"/>
                            </a:lnTo>
                            <a:lnTo>
                              <a:pt x="731" y="88"/>
                            </a:lnTo>
                            <a:lnTo>
                              <a:pt x="731" y="146"/>
                            </a:lnTo>
                            <a:close/>
                            <a:moveTo>
                              <a:pt x="774" y="150"/>
                            </a:moveTo>
                            <a:lnTo>
                              <a:pt x="765" y="142"/>
                            </a:lnTo>
                            <a:lnTo>
                              <a:pt x="761" y="134"/>
                            </a:lnTo>
                            <a:lnTo>
                              <a:pt x="761" y="0"/>
                            </a:lnTo>
                            <a:lnTo>
                              <a:pt x="782" y="0"/>
                            </a:lnTo>
                            <a:lnTo>
                              <a:pt x="782" y="128"/>
                            </a:lnTo>
                            <a:lnTo>
                              <a:pt x="784" y="134"/>
                            </a:lnTo>
                            <a:lnTo>
                              <a:pt x="791" y="141"/>
                            </a:lnTo>
                            <a:lnTo>
                              <a:pt x="774" y="150"/>
                            </a:lnTo>
                            <a:close/>
                            <a:moveTo>
                              <a:pt x="834" y="146"/>
                            </a:moveTo>
                            <a:lnTo>
                              <a:pt x="814" y="146"/>
                            </a:lnTo>
                            <a:lnTo>
                              <a:pt x="814" y="43"/>
                            </a:lnTo>
                            <a:lnTo>
                              <a:pt x="834" y="43"/>
                            </a:lnTo>
                            <a:lnTo>
                              <a:pt x="834" y="146"/>
                            </a:lnTo>
                            <a:close/>
                            <a:moveTo>
                              <a:pt x="833" y="24"/>
                            </a:moveTo>
                            <a:lnTo>
                              <a:pt x="815" y="24"/>
                            </a:lnTo>
                            <a:lnTo>
                              <a:pt x="812" y="22"/>
                            </a:lnTo>
                            <a:lnTo>
                              <a:pt x="812" y="4"/>
                            </a:lnTo>
                            <a:lnTo>
                              <a:pt x="815" y="3"/>
                            </a:lnTo>
                            <a:lnTo>
                              <a:pt x="833" y="3"/>
                            </a:lnTo>
                            <a:lnTo>
                              <a:pt x="836" y="4"/>
                            </a:lnTo>
                            <a:lnTo>
                              <a:pt x="836" y="22"/>
                            </a:lnTo>
                            <a:lnTo>
                              <a:pt x="833" y="24"/>
                            </a:lnTo>
                            <a:close/>
                            <a:moveTo>
                              <a:pt x="885" y="146"/>
                            </a:moveTo>
                            <a:lnTo>
                              <a:pt x="865" y="146"/>
                            </a:lnTo>
                            <a:lnTo>
                              <a:pt x="865" y="49"/>
                            </a:lnTo>
                            <a:lnTo>
                              <a:pt x="875" y="46"/>
                            </a:lnTo>
                            <a:lnTo>
                              <a:pt x="888" y="43"/>
                            </a:lnTo>
                            <a:lnTo>
                              <a:pt x="900" y="41"/>
                            </a:lnTo>
                            <a:lnTo>
                              <a:pt x="912" y="41"/>
                            </a:lnTo>
                            <a:lnTo>
                              <a:pt x="932" y="43"/>
                            </a:lnTo>
                            <a:lnTo>
                              <a:pt x="946" y="51"/>
                            </a:lnTo>
                            <a:lnTo>
                              <a:pt x="950" y="58"/>
                            </a:lnTo>
                            <a:lnTo>
                              <a:pt x="900" y="58"/>
                            </a:lnTo>
                            <a:lnTo>
                              <a:pt x="893" y="59"/>
                            </a:lnTo>
                            <a:lnTo>
                              <a:pt x="885" y="61"/>
                            </a:lnTo>
                            <a:lnTo>
                              <a:pt x="885" y="146"/>
                            </a:lnTo>
                            <a:close/>
                            <a:moveTo>
                              <a:pt x="956" y="146"/>
                            </a:moveTo>
                            <a:lnTo>
                              <a:pt x="936" y="146"/>
                            </a:lnTo>
                            <a:lnTo>
                              <a:pt x="936" y="88"/>
                            </a:lnTo>
                            <a:lnTo>
                              <a:pt x="935" y="74"/>
                            </a:lnTo>
                            <a:lnTo>
                              <a:pt x="930" y="64"/>
                            </a:lnTo>
                            <a:lnTo>
                              <a:pt x="922" y="59"/>
                            </a:lnTo>
                            <a:lnTo>
                              <a:pt x="908" y="58"/>
                            </a:lnTo>
                            <a:lnTo>
                              <a:pt x="950" y="58"/>
                            </a:lnTo>
                            <a:lnTo>
                              <a:pt x="954" y="65"/>
                            </a:lnTo>
                            <a:lnTo>
                              <a:pt x="956" y="88"/>
                            </a:lnTo>
                            <a:lnTo>
                              <a:pt x="956" y="146"/>
                            </a:lnTo>
                            <a:close/>
                            <a:moveTo>
                              <a:pt x="1045" y="148"/>
                            </a:moveTo>
                            <a:lnTo>
                              <a:pt x="1035" y="148"/>
                            </a:lnTo>
                            <a:lnTo>
                              <a:pt x="1013" y="146"/>
                            </a:lnTo>
                            <a:lnTo>
                              <a:pt x="997" y="137"/>
                            </a:lnTo>
                            <a:lnTo>
                              <a:pt x="987" y="120"/>
                            </a:lnTo>
                            <a:lnTo>
                              <a:pt x="983" y="94"/>
                            </a:lnTo>
                            <a:lnTo>
                              <a:pt x="986" y="68"/>
                            </a:lnTo>
                            <a:lnTo>
                              <a:pt x="996" y="52"/>
                            </a:lnTo>
                            <a:lnTo>
                              <a:pt x="1012" y="43"/>
                            </a:lnTo>
                            <a:lnTo>
                              <a:pt x="1033" y="41"/>
                            </a:lnTo>
                            <a:lnTo>
                              <a:pt x="1054" y="43"/>
                            </a:lnTo>
                            <a:lnTo>
                              <a:pt x="1068" y="52"/>
                            </a:lnTo>
                            <a:lnTo>
                              <a:pt x="1070" y="56"/>
                            </a:lnTo>
                            <a:lnTo>
                              <a:pt x="1014" y="56"/>
                            </a:lnTo>
                            <a:lnTo>
                              <a:pt x="1007" y="62"/>
                            </a:lnTo>
                            <a:lnTo>
                              <a:pt x="1005" y="83"/>
                            </a:lnTo>
                            <a:lnTo>
                              <a:pt x="1077" y="83"/>
                            </a:lnTo>
                            <a:lnTo>
                              <a:pt x="1079" y="98"/>
                            </a:lnTo>
                            <a:lnTo>
                              <a:pt x="1005" y="98"/>
                            </a:lnTo>
                            <a:lnTo>
                              <a:pt x="1007" y="115"/>
                            </a:lnTo>
                            <a:lnTo>
                              <a:pt x="1013" y="125"/>
                            </a:lnTo>
                            <a:lnTo>
                              <a:pt x="1023" y="130"/>
                            </a:lnTo>
                            <a:lnTo>
                              <a:pt x="1037" y="132"/>
                            </a:lnTo>
                            <a:lnTo>
                              <a:pt x="1069" y="132"/>
                            </a:lnTo>
                            <a:lnTo>
                              <a:pt x="1072" y="143"/>
                            </a:lnTo>
                            <a:lnTo>
                              <a:pt x="1061" y="146"/>
                            </a:lnTo>
                            <a:lnTo>
                              <a:pt x="1045" y="148"/>
                            </a:lnTo>
                            <a:close/>
                            <a:moveTo>
                              <a:pt x="1077" y="83"/>
                            </a:moveTo>
                            <a:lnTo>
                              <a:pt x="1059" y="83"/>
                            </a:lnTo>
                            <a:lnTo>
                              <a:pt x="1057" y="61"/>
                            </a:lnTo>
                            <a:lnTo>
                              <a:pt x="1051" y="56"/>
                            </a:lnTo>
                            <a:lnTo>
                              <a:pt x="1070" y="56"/>
                            </a:lnTo>
                            <a:lnTo>
                              <a:pt x="1077" y="70"/>
                            </a:lnTo>
                            <a:lnTo>
                              <a:pt x="1077" y="83"/>
                            </a:lnTo>
                            <a:close/>
                            <a:moveTo>
                              <a:pt x="1069" y="132"/>
                            </a:moveTo>
                            <a:lnTo>
                              <a:pt x="1045" y="132"/>
                            </a:lnTo>
                            <a:lnTo>
                              <a:pt x="1059" y="130"/>
                            </a:lnTo>
                            <a:lnTo>
                              <a:pt x="1068" y="127"/>
                            </a:lnTo>
                            <a:lnTo>
                              <a:pt x="1069" y="132"/>
                            </a:lnTo>
                            <a:close/>
                          </a:path>
                        </a:pathLst>
                      </a:custGeom>
                      <a:solidFill>
                        <a:srgbClr val="616F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97388A" id="AutoShape 8" o:spid="_x0000_s1026" style="position:absolute;margin-left:30pt;margin-top:810.75pt;width:53.95pt;height:7.5pt;z-index:-171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" path="m46,148r-12,l22,146,10,144,,141,,,20,r,48l78,48r7,4l88,58r-56,l20,62r,66l27,131r10,1l87,132r-3,5l68,146r-22,2xm78,48r-58,l26,44r9,-3l49,41r21,2l78,48xm87,132r-41,l59,130r10,-5l73,114,75,94,73,76,69,65,60,59,46,58r42,l93,68r3,26l93,120r-6,12xm183,148r-11,l151,146r-17,-9l124,120,121,94r3,-26l134,52r15,-9l170,41r21,2l206,52r2,4l152,56r-8,6l143,83r72,l216,98r-74,l144,115r6,10l160,130r15,2l207,132r2,11l198,146r-15,2xm215,83r-19,l195,61r-6,-5l208,56r6,14l215,83xm207,132r-25,l197,130r8,-3l207,132xm301,148r-10,l269,146r-17,-9l242,120,238,94r4,-26l252,52r17,-9l291,41r10,l315,43r8,2l320,58r-28,l278,59r-10,5l262,75r-2,19l262,113r6,11l278,130r14,1l320,131r3,12l315,146r-14,2xm318,62r-7,-3l301,58r19,l318,62xm320,131r-18,l311,129r7,-3l320,131xm362,146r-20,l342,r20,l362,146xm437,146r-25,l394,123,380,107,369,96r-7,-4l369,86,379,76,392,62,408,43r25,l417,61,404,75r-10,9l388,90r6,5l405,106r14,17l437,146xm492,98r-49,l443,80r49,l492,98xm561,148r-22,-2l523,137r-9,-17l511,94r3,-26l523,52r16,-9l561,41r23,2l599,52r3,5l561,57r-14,1l538,63r-4,12l532,94r2,19l538,125r9,6l561,132r41,l599,137r-15,9l561,148xm602,132r-41,l575,131r9,-6l589,113r1,-19l589,75,584,63r-9,-5l561,57r41,l609,68r3,26l609,120r-7,12xm660,146r-20,l640,49r10,-3l662,43r13,-2l687,41r20,2l721,51r4,7l674,58r-7,1l660,61r,85xm731,146r-20,l710,88,709,74,705,64r-8,-5l683,58r42,l728,65r3,23l731,146xm774,150r-9,-8l761,134,761,r21,l782,128r2,6l791,141r-17,9xm834,146r-20,l814,43r20,l834,146xm833,24r-18,l812,22r,-18l815,3r18,l836,4r,18l833,24xm885,146r-20,l865,49r10,-3l888,43r12,-2l912,41r20,2l946,51r4,7l900,58r-7,1l885,61r,85xm956,146r-20,l936,88,935,74,930,64r-8,-5l908,58r42,l954,65r2,23l956,146xm1045,148r-10,l1013,146r-16,-9l987,120,983,94r3,-26l996,52r16,-9l1033,41r21,2l1068,52r2,4l1014,56r-7,6l1005,83r72,l1079,98r-74,l1007,115r6,10l1023,130r14,2l1069,132r3,11l1061,146r-16,2xm1077,83r-18,l1057,61r-6,-5l1070,56r7,14l1077,83xm1069,132r-24,l1059,130r9,-3l1069,132xe" fillcolor="#616f86" stroked="f">
              <v:path arrowok="t" o:connecttype="custom" o:connectlocs="0,10386060;53975,10329545;17145,10379710;29210,10390505;31115,10322560;37465,10379075;43815,10337800;60960,10356215;95885,10389235;85090,10329545;132080,10332085;137160,10358755;111125,10380345;136525,10349230;135890,10340975;130175,10377170;160020,10383520;170815,10323830;203200,10333355;165100,10356215;203200,10379710;197485,10333990;191770,10379710;217170,10389235;261620,10389235;234315,10351135;264795,10335260;257175,10363835;281305,10347325;332105,10383520;342265,10323830;356235,10332720;339090,10368280;380365,10383520;365125,10379710;370840,10336530;388620,10356215;406400,10327640;448945,10323830;419100,10335260;450215,10343515;462280,10337800;483235,10381615;502285,10386060;529590,10323830;515620,10299065;528955,10311765;563880,10323830;603250,10333355;607060,10389235;585470,10333990;607060,10389235;626745,10372725;655955,10322560;639445,10335895;639445,10369550;680720,10387330;671195,10335260;678815,10380345" o:connectangles="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6185984" behindDoc="1" locked="0" layoutInCell="1" allowOverlap="1" wp14:anchorId="115493F5" wp14:editId="74BCDE4A">
              <wp:simplePos x="0" y="0"/>
              <wp:positionH relativeFrom="page">
                <wp:posOffset>381000</wp:posOffset>
              </wp:positionH>
              <wp:positionV relativeFrom="page">
                <wp:posOffset>9982200</wp:posOffset>
              </wp:positionV>
              <wp:extent cx="6810375" cy="9525"/>
              <wp:effectExtent l="0" t="0" r="0" b="0"/>
              <wp:wrapNone/>
              <wp:docPr id="8030217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9525"/>
                      </a:xfrm>
                      <a:prstGeom prst="rect">
                        <a:avLst/>
                      </a:prstGeom>
                      <a:solidFill>
                        <a:srgbClr val="B3B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44CB771" id="Rectangle 7" o:spid="_x0000_s1026" style="position:absolute;margin-left:30pt;margin-top:786pt;width:536.25pt;height:.75pt;z-index:-171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" fillcolor="#b3b9c3" stroked="f">
              <v:path arrowok="t"/>
              <w10:wrap anchorx="page" anchory="page"/>
            </v:rect>
          </w:pict>
        </mc:Fallback>
      </mc:AlternateContent>
    </w:r>
    <w:r>
      <w:rPr>
        <w:noProof/>
      </w:rPr>
      <mc:AlternateContent>
        <mc:Choice Requires="wps">
          <w:drawing>
            <wp:anchor distT="0" distB="0" distL="114300" distR="114300" simplePos="0" relativeHeight="486186496" behindDoc="1" locked="0" layoutInCell="1" allowOverlap="1" wp14:anchorId="0CA8B73F" wp14:editId="3F8A90D4">
              <wp:simplePos x="0" y="0"/>
              <wp:positionH relativeFrom="page">
                <wp:posOffset>5295900</wp:posOffset>
              </wp:positionH>
              <wp:positionV relativeFrom="page">
                <wp:posOffset>10253980</wp:posOffset>
              </wp:positionV>
              <wp:extent cx="1908175" cy="207010"/>
              <wp:effectExtent l="0" t="0" r="0" b="0"/>
              <wp:wrapNone/>
              <wp:docPr id="760872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81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3D33E" w14:textId="3CC5B9ED" w:rsidR="001018BC" w:rsidRDefault="001018BC">
                          <w:pPr>
                            <w:spacing w:line="147" w:lineRule="exact"/>
                            <w:ind w:right="18"/>
                            <w:jc w:val="right"/>
                            <w:rPr>
                              <w:rFonts w:ascii="Noto Sans Georgian" w:hAnsi="Noto Sans Georgian"/>
                              <w:sz w:val="12"/>
                            </w:rPr>
                          </w:pPr>
                          <w:r>
                            <w:rPr>
                              <w:rFonts w:ascii="Noto Sans Georgian" w:hAnsi="Noto Sans Georgian"/>
                              <w:color w:val="242932"/>
                              <w:sz w:val="12"/>
                            </w:rPr>
                            <w:t>Document saved by Veronika Bauerová on 21 July 2025</w:t>
                          </w:r>
                        </w:p>
                        <w:p w14:paraId="386BC9B7" w14:textId="77777777" w:rsidR="001018BC" w:rsidRDefault="001018BC">
                          <w:pPr>
                            <w:ind w:right="18"/>
                            <w:jc w:val="right"/>
                            <w:rPr>
                              <w:rFonts w:ascii="Noto Sans Georgian" w:hAnsi="Noto Sans Georgian"/>
                              <w:sz w:val="12"/>
                            </w:rPr>
                          </w:pPr>
                          <w:r>
                            <w:rPr>
                              <w:rFonts w:ascii="Noto Sans Georgian" w:hAnsi="Noto Sans Georgian"/>
                              <w:color w:val="242932"/>
                              <w:sz w:val="12"/>
                            </w:rPr>
                            <w:t xml:space="preserve">Thank you for using </w:t>
                          </w:r>
                          <w:hyperlink r:id="rId1">
                            <w:r>
                              <w:rPr>
                                <w:rFonts w:ascii="Noto Sans Georgian" w:hAnsi="Noto Sans Georgian"/>
                                <w:color w:val="242932"/>
                                <w:sz w:val="12"/>
                                <w:u w:val="single" w:color="616F86"/>
                              </w:rPr>
                              <w:t>Beck</w:t>
                            </w:r>
                            <w:r>
                              <w:rPr>
                                <w:color w:val="242932"/>
                                <w:sz w:val="8"/>
                                <w:u w:val="single" w:color="616F86"/>
                              </w:rPr>
                              <w:t>-</w:t>
                            </w:r>
                            <w:r>
                              <w:rPr>
                                <w:rFonts w:ascii="Noto Sans Georgian" w:hAnsi="Noto Sans Georgian"/>
                                <w:color w:val="242932"/>
                                <w:sz w:val="12"/>
                                <w:u w:val="single" w:color="616F86"/>
                              </w:rPr>
                              <w:t>online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8B73F" id="_x0000_t202" coordsize="21600,21600" o:spt="202" path="m,l,21600r21600,l21600,xe">
              <v:stroke joinstyle="miter"/>
              <v:path gradientshapeok="t" o:connecttype="rect"/>
            </v:shapetype>
            <v:shape id="Text Box 6" o:spid="_x0000_s1026" type="#_x0000_t202" style="position:absolute;margin-left:417pt;margin-top:807.4pt;width:150.25pt;height:16.3pt;z-index:-171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" filled="f" stroked="f">
              <v:path arrowok="t"/>
              <v:textbox inset="0,0,0,0">
                <w:txbxContent>
                  <w:p w14:paraId="4B23D33E" w14:textId="3CC5B9ED" w:rsidR="001018BC" w:rsidRDefault="001018BC">
                    <w:pPr>
                      <w:spacing w:line="147" w:lineRule="exact"/>
                      <w:ind w:right="18"/>
                      <w:jc w:val="right"/>
                      <w:rPr>
                        <w:rFonts w:ascii="Noto Sans Georgian" w:hAnsi="Noto Sans Georgian"/>
                        <w:sz w:val="12"/>
                      </w:rPr>
                    </w:pPr>
                    <w:r>
                      <w:rPr>
                        <w:rFonts w:ascii="Noto Sans Georgian" w:hAnsi="Noto Sans Georgian"/>
                        <w:color w:val="242932"/>
                        <w:sz w:val="12"/>
                      </w:rPr>
                      <w:t>Document saved by Veronika Bauerová on 21 July 2025</w:t>
                    </w:r>
                  </w:p>
                  <w:p w14:paraId="386BC9B7" w14:textId="77777777" w:rsidR="001018BC" w:rsidRDefault="001018BC">
                    <w:pPr>
                      <w:ind w:right="18"/>
                      <w:jc w:val="right"/>
                      <w:rPr>
                        <w:rFonts w:ascii="Noto Sans Georgian" w:hAnsi="Noto Sans Georgian"/>
                        <w:sz w:val="12"/>
                      </w:rPr>
                    </w:pPr>
                    <w:r>
                      <w:rPr>
                        <w:rFonts w:ascii="Noto Sans Georgian" w:hAnsi="Noto Sans Georgian"/>
                        <w:color w:val="242932"/>
                        <w:sz w:val="12"/>
                      </w:rPr>
                      <w:t xml:space="preserve">Thank you for using </w:t>
                    </w:r>
                    <w:hyperlink r:id="rId2">
                      <w:r>
                        <w:rPr>
                          <w:rFonts w:ascii="Noto Sans Georgian" w:hAnsi="Noto Sans Georgian"/>
                          <w:color w:val="242932"/>
                          <w:sz w:val="12"/>
                          <w:u w:val="single" w:color="616F86"/>
                        </w:rPr>
                        <w:t>Beck</w:t>
                      </w:r>
                      <w:r>
                        <w:rPr>
                          <w:color w:val="242932"/>
                          <w:sz w:val="8"/>
                          <w:u w:val="single" w:color="616F86"/>
                        </w:rPr>
                        <w:t>-</w:t>
                      </w:r>
                      <w:r>
                        <w:rPr>
                          <w:rFonts w:ascii="Noto Sans Georgian" w:hAnsi="Noto Sans Georgian"/>
                          <w:color w:val="242932"/>
                          <w:sz w:val="12"/>
                          <w:u w:val="single" w:color="616F86"/>
                        </w:rPr>
                        <w:t>online</w:t>
                      </w:r>
                    </w:hyperlink>
                  </w:p>
                </w:txbxContent>
              </v:textbox>
              <w10:wrap anchorx="page" anchory="page"/>
            </v:shape>
          </w:pict>
        </mc:Fallback>
      </mc:AlternateContent>
    </w:r>
    <w:r>
      <w:rPr>
        <w:noProof/>
      </w:rPr>
      <mc:AlternateContent>
        <mc:Choice Requires="wps">
          <w:drawing>
            <wp:anchor distT="0" distB="0" distL="114300" distR="114300" simplePos="0" relativeHeight="486187008" behindDoc="1" locked="0" layoutInCell="1" allowOverlap="1" wp14:anchorId="41E2DD8C" wp14:editId="375A171B">
              <wp:simplePos x="0" y="0"/>
              <wp:positionH relativeFrom="page">
                <wp:posOffset>3580765</wp:posOffset>
              </wp:positionH>
              <wp:positionV relativeFrom="page">
                <wp:posOffset>10281920</wp:posOffset>
              </wp:positionV>
              <wp:extent cx="382270" cy="153670"/>
              <wp:effectExtent l="0" t="0" r="0" b="0"/>
              <wp:wrapNone/>
              <wp:docPr id="1452684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22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0C84C" w14:textId="77777777" w:rsidR="001018BC" w:rsidRDefault="001018BC">
                          <w:pPr>
                            <w:spacing w:line="232" w:lineRule="exact"/>
                            <w:ind w:left="60"/>
                            <w:rPr>
                              <w:rFonts w:ascii="Noto Sans Georgian"/>
                              <w:sz w:val="20"/>
                            </w:rPr>
                          </w:pPr>
                          <w:r>
                            <w:fldChar w:fldCharType="begin"/>
                          </w:r>
                          <w:r>
                            <w:rPr>
                              <w:rFonts w:ascii="Noto Sans Georgian"/>
                              <w:color w:val="242932"/>
                              <w:sz w:val="20"/>
                            </w:rPr>
                            <w:instrText xml:space="preserve"> PAGE </w:instrText>
                          </w:r>
                          <w:r>
                            <w:fldChar w:fldCharType="separate"/>
                          </w:r>
                          <w:r>
                            <w:t>6</w:t>
                          </w:r>
                          <w:r>
                            <w:fldChar w:fldCharType="end"/>
                          </w:r>
                          <w:r>
                            <w:rPr>
                              <w:rFonts w:ascii="Noto Sans Georgian"/>
                              <w:color w:val="242932"/>
                              <w:sz w:val="20"/>
                            </w:rPr>
                            <w:t xml:space="preserve"> /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2DD8C" id="Text Box 5" o:spid="_x0000_s1027" type="#_x0000_t202" style="position:absolute;margin-left:281.95pt;margin-top:809.6pt;width:30.1pt;height:12.1pt;z-index:-171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" filled="f" stroked="f">
              <v:path arrowok="t"/>
              <v:textbox inset="0,0,0,0">
                <w:txbxContent>
                  <w:p w14:paraId="48F0C84C" w14:textId="77777777" w:rsidR="001018BC" w:rsidRDefault="001018BC">
                    <w:pPr>
                      <w:spacing w:line="232" w:lineRule="exact"/>
                      <w:ind w:left="60"/>
                      <w:rPr>
                        <w:rFonts w:ascii="Noto Sans Georgian"/>
                        <w:sz w:val="20"/>
                      </w:rPr>
                    </w:pPr>
                    <w:r>
                      <w:fldChar w:fldCharType="begin"/>
                    </w:r>
                    <w:r>
                      <w:rPr>
                        <w:rFonts w:ascii="Noto Sans Georgian"/>
                        <w:color w:val="242932"/>
                        <w:sz w:val="20"/>
                      </w:rPr>
                      <w:instrText xml:space="preserve"> PAGE </w:instrText>
                    </w:r>
                    <w:r>
                      <w:fldChar w:fldCharType="separate"/>
                    </w:r>
                    <w:r>
                      <w:t>6</w:t>
                    </w:r>
                    <w:r>
                      <w:fldChar w:fldCharType="end"/>
                    </w:r>
                    <w:r>
                      <w:rPr>
                        <w:rFonts w:ascii="Noto Sans Georgian"/>
                        <w:color w:val="242932"/>
                        <w:sz w:val="20"/>
                      </w:rPr>
                      <w:t xml:space="preserve"> / 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F802" w14:textId="77777777" w:rsidR="001018BC" w:rsidRDefault="001018BC">
    <w:pPr>
      <w:pStyle w:val="Zkladntext"/>
      <w:spacing w:line="14" w:lineRule="auto"/>
      <w:rPr>
        <w:sz w:val="20"/>
      </w:rPr>
    </w:pPr>
    <w:r>
      <w:rPr>
        <w:noProof/>
      </w:rPr>
      <mc:AlternateContent>
        <mc:Choice Requires="wps">
          <w:drawing>
            <wp:anchor distT="0" distB="0" distL="114300" distR="114300" simplePos="0" relativeHeight="486187520" behindDoc="1" locked="0" layoutInCell="1" allowOverlap="1" wp14:anchorId="16353915" wp14:editId="12DB9F0B">
              <wp:simplePos x="0" y="0"/>
              <wp:positionH relativeFrom="page">
                <wp:posOffset>381000</wp:posOffset>
              </wp:positionH>
              <wp:positionV relativeFrom="page">
                <wp:posOffset>10296525</wp:posOffset>
              </wp:positionV>
              <wp:extent cx="685165" cy="95250"/>
              <wp:effectExtent l="0" t="0" r="0" b="0"/>
              <wp:wrapNone/>
              <wp:docPr id="963697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 cy="95250"/>
                      </a:xfrm>
                      <a:custGeom>
                        <a:avLst/>
                        <a:gdLst>
                          <a:gd name="T0" fmla="+- 0 600 600"/>
                          <a:gd name="T1" fmla="*/ T0 w 1079"/>
                          <a:gd name="T2" fmla="+- 0 16356 16215"/>
                          <a:gd name="T3" fmla="*/ 16356 h 150"/>
                          <a:gd name="T4" fmla="+- 0 685 600"/>
                          <a:gd name="T5" fmla="*/ T4 w 1079"/>
                          <a:gd name="T6" fmla="+- 0 16267 16215"/>
                          <a:gd name="T7" fmla="*/ 16267 h 150"/>
                          <a:gd name="T8" fmla="+- 0 627 600"/>
                          <a:gd name="T9" fmla="*/ T8 w 1079"/>
                          <a:gd name="T10" fmla="+- 0 16346 16215"/>
                          <a:gd name="T11" fmla="*/ 16346 h 150"/>
                          <a:gd name="T12" fmla="+- 0 646 600"/>
                          <a:gd name="T13" fmla="*/ T12 w 1079"/>
                          <a:gd name="T14" fmla="+- 0 16363 16215"/>
                          <a:gd name="T15" fmla="*/ 16363 h 150"/>
                          <a:gd name="T16" fmla="+- 0 649 600"/>
                          <a:gd name="T17" fmla="*/ T16 w 1079"/>
                          <a:gd name="T18" fmla="+- 0 16256 16215"/>
                          <a:gd name="T19" fmla="*/ 16256 h 150"/>
                          <a:gd name="T20" fmla="+- 0 659 600"/>
                          <a:gd name="T21" fmla="*/ T20 w 1079"/>
                          <a:gd name="T22" fmla="+- 0 16345 16215"/>
                          <a:gd name="T23" fmla="*/ 16345 h 150"/>
                          <a:gd name="T24" fmla="+- 0 669 600"/>
                          <a:gd name="T25" fmla="*/ T24 w 1079"/>
                          <a:gd name="T26" fmla="+- 0 16280 16215"/>
                          <a:gd name="T27" fmla="*/ 16280 h 150"/>
                          <a:gd name="T28" fmla="+- 0 696 600"/>
                          <a:gd name="T29" fmla="*/ T28 w 1079"/>
                          <a:gd name="T30" fmla="+- 0 16309 16215"/>
                          <a:gd name="T31" fmla="*/ 16309 h 150"/>
                          <a:gd name="T32" fmla="+- 0 751 600"/>
                          <a:gd name="T33" fmla="*/ T32 w 1079"/>
                          <a:gd name="T34" fmla="+- 0 16361 16215"/>
                          <a:gd name="T35" fmla="*/ 16361 h 150"/>
                          <a:gd name="T36" fmla="+- 0 734 600"/>
                          <a:gd name="T37" fmla="*/ T36 w 1079"/>
                          <a:gd name="T38" fmla="+- 0 16267 16215"/>
                          <a:gd name="T39" fmla="*/ 16267 h 150"/>
                          <a:gd name="T40" fmla="+- 0 808 600"/>
                          <a:gd name="T41" fmla="*/ T40 w 1079"/>
                          <a:gd name="T42" fmla="+- 0 16271 16215"/>
                          <a:gd name="T43" fmla="*/ 16271 h 150"/>
                          <a:gd name="T44" fmla="+- 0 816 600"/>
                          <a:gd name="T45" fmla="*/ T44 w 1079"/>
                          <a:gd name="T46" fmla="+- 0 16313 16215"/>
                          <a:gd name="T47" fmla="*/ 16313 h 150"/>
                          <a:gd name="T48" fmla="+- 0 775 600"/>
                          <a:gd name="T49" fmla="*/ T48 w 1079"/>
                          <a:gd name="T50" fmla="+- 0 16347 16215"/>
                          <a:gd name="T51" fmla="*/ 16347 h 150"/>
                          <a:gd name="T52" fmla="+- 0 815 600"/>
                          <a:gd name="T53" fmla="*/ T52 w 1079"/>
                          <a:gd name="T54" fmla="+- 0 16298 16215"/>
                          <a:gd name="T55" fmla="*/ 16298 h 150"/>
                          <a:gd name="T56" fmla="+- 0 814 600"/>
                          <a:gd name="T57" fmla="*/ T56 w 1079"/>
                          <a:gd name="T58" fmla="+- 0 16285 16215"/>
                          <a:gd name="T59" fmla="*/ 16285 h 150"/>
                          <a:gd name="T60" fmla="+- 0 805 600"/>
                          <a:gd name="T61" fmla="*/ T60 w 1079"/>
                          <a:gd name="T62" fmla="+- 0 16342 16215"/>
                          <a:gd name="T63" fmla="*/ 16342 h 150"/>
                          <a:gd name="T64" fmla="+- 0 852 600"/>
                          <a:gd name="T65" fmla="*/ T64 w 1079"/>
                          <a:gd name="T66" fmla="+- 0 16352 16215"/>
                          <a:gd name="T67" fmla="*/ 16352 h 150"/>
                          <a:gd name="T68" fmla="+- 0 869 600"/>
                          <a:gd name="T69" fmla="*/ T68 w 1079"/>
                          <a:gd name="T70" fmla="+- 0 16258 16215"/>
                          <a:gd name="T71" fmla="*/ 16258 h 150"/>
                          <a:gd name="T72" fmla="+- 0 920 600"/>
                          <a:gd name="T73" fmla="*/ T72 w 1079"/>
                          <a:gd name="T74" fmla="+- 0 16273 16215"/>
                          <a:gd name="T75" fmla="*/ 16273 h 150"/>
                          <a:gd name="T76" fmla="+- 0 860 600"/>
                          <a:gd name="T77" fmla="*/ T76 w 1079"/>
                          <a:gd name="T78" fmla="+- 0 16309 16215"/>
                          <a:gd name="T79" fmla="*/ 16309 h 150"/>
                          <a:gd name="T80" fmla="+- 0 920 600"/>
                          <a:gd name="T81" fmla="*/ T80 w 1079"/>
                          <a:gd name="T82" fmla="+- 0 16346 16215"/>
                          <a:gd name="T83" fmla="*/ 16346 h 150"/>
                          <a:gd name="T84" fmla="+- 0 911 600"/>
                          <a:gd name="T85" fmla="*/ T84 w 1079"/>
                          <a:gd name="T86" fmla="+- 0 16274 16215"/>
                          <a:gd name="T87" fmla="*/ 16274 h 150"/>
                          <a:gd name="T88" fmla="+- 0 902 600"/>
                          <a:gd name="T89" fmla="*/ T88 w 1079"/>
                          <a:gd name="T90" fmla="+- 0 16346 16215"/>
                          <a:gd name="T91" fmla="*/ 16346 h 150"/>
                          <a:gd name="T92" fmla="+- 0 942 600"/>
                          <a:gd name="T93" fmla="*/ T92 w 1079"/>
                          <a:gd name="T94" fmla="+- 0 16361 16215"/>
                          <a:gd name="T95" fmla="*/ 16361 h 150"/>
                          <a:gd name="T96" fmla="+- 0 1012 600"/>
                          <a:gd name="T97" fmla="*/ T96 w 1079"/>
                          <a:gd name="T98" fmla="+- 0 16361 16215"/>
                          <a:gd name="T99" fmla="*/ 16361 h 150"/>
                          <a:gd name="T100" fmla="+- 0 969 600"/>
                          <a:gd name="T101" fmla="*/ T100 w 1079"/>
                          <a:gd name="T102" fmla="+- 0 16301 16215"/>
                          <a:gd name="T103" fmla="*/ 16301 h 150"/>
                          <a:gd name="T104" fmla="+- 0 1017 600"/>
                          <a:gd name="T105" fmla="*/ T104 w 1079"/>
                          <a:gd name="T106" fmla="+- 0 16276 16215"/>
                          <a:gd name="T107" fmla="*/ 16276 h 150"/>
                          <a:gd name="T108" fmla="+- 0 1005 600"/>
                          <a:gd name="T109" fmla="*/ T108 w 1079"/>
                          <a:gd name="T110" fmla="+- 0 16321 16215"/>
                          <a:gd name="T111" fmla="*/ 16321 h 150"/>
                          <a:gd name="T112" fmla="+- 0 1043 600"/>
                          <a:gd name="T113" fmla="*/ T112 w 1079"/>
                          <a:gd name="T114" fmla="+- 0 16295 16215"/>
                          <a:gd name="T115" fmla="*/ 16295 h 150"/>
                          <a:gd name="T116" fmla="+- 0 1123 600"/>
                          <a:gd name="T117" fmla="*/ T116 w 1079"/>
                          <a:gd name="T118" fmla="+- 0 16352 16215"/>
                          <a:gd name="T119" fmla="*/ 16352 h 150"/>
                          <a:gd name="T120" fmla="+- 0 1139 600"/>
                          <a:gd name="T121" fmla="*/ T120 w 1079"/>
                          <a:gd name="T122" fmla="+- 0 16258 16215"/>
                          <a:gd name="T123" fmla="*/ 16258 h 150"/>
                          <a:gd name="T124" fmla="+- 0 1161 600"/>
                          <a:gd name="T125" fmla="*/ T124 w 1079"/>
                          <a:gd name="T126" fmla="+- 0 16272 16215"/>
                          <a:gd name="T127" fmla="*/ 16272 h 150"/>
                          <a:gd name="T128" fmla="+- 0 1134 600"/>
                          <a:gd name="T129" fmla="*/ T128 w 1079"/>
                          <a:gd name="T130" fmla="+- 0 16328 16215"/>
                          <a:gd name="T131" fmla="*/ 16328 h 150"/>
                          <a:gd name="T132" fmla="+- 0 1199 600"/>
                          <a:gd name="T133" fmla="*/ T132 w 1079"/>
                          <a:gd name="T134" fmla="+- 0 16352 16215"/>
                          <a:gd name="T135" fmla="*/ 16352 h 150"/>
                          <a:gd name="T136" fmla="+- 0 1175 600"/>
                          <a:gd name="T137" fmla="*/ T136 w 1079"/>
                          <a:gd name="T138" fmla="+- 0 16346 16215"/>
                          <a:gd name="T139" fmla="*/ 16346 h 150"/>
                          <a:gd name="T140" fmla="+- 0 1184 600"/>
                          <a:gd name="T141" fmla="*/ T140 w 1079"/>
                          <a:gd name="T142" fmla="+- 0 16278 16215"/>
                          <a:gd name="T143" fmla="*/ 16278 h 150"/>
                          <a:gd name="T144" fmla="+- 0 1212 600"/>
                          <a:gd name="T145" fmla="*/ T144 w 1079"/>
                          <a:gd name="T146" fmla="+- 0 16309 16215"/>
                          <a:gd name="T147" fmla="*/ 16309 h 150"/>
                          <a:gd name="T148" fmla="+- 0 1240 600"/>
                          <a:gd name="T149" fmla="*/ T148 w 1079"/>
                          <a:gd name="T150" fmla="+- 0 16264 16215"/>
                          <a:gd name="T151" fmla="*/ 16264 h 150"/>
                          <a:gd name="T152" fmla="+- 0 1307 600"/>
                          <a:gd name="T153" fmla="*/ T152 w 1079"/>
                          <a:gd name="T154" fmla="+- 0 16258 16215"/>
                          <a:gd name="T155" fmla="*/ 16258 h 150"/>
                          <a:gd name="T156" fmla="+- 0 1260 600"/>
                          <a:gd name="T157" fmla="*/ T156 w 1079"/>
                          <a:gd name="T158" fmla="+- 0 16276 16215"/>
                          <a:gd name="T159" fmla="*/ 16276 h 150"/>
                          <a:gd name="T160" fmla="+- 0 1309 600"/>
                          <a:gd name="T161" fmla="*/ T160 w 1079"/>
                          <a:gd name="T162" fmla="+- 0 16289 16215"/>
                          <a:gd name="T163" fmla="*/ 16289 h 150"/>
                          <a:gd name="T164" fmla="+- 0 1328 600"/>
                          <a:gd name="T165" fmla="*/ T164 w 1079"/>
                          <a:gd name="T166" fmla="+- 0 16280 16215"/>
                          <a:gd name="T167" fmla="*/ 16280 h 150"/>
                          <a:gd name="T168" fmla="+- 0 1361 600"/>
                          <a:gd name="T169" fmla="*/ T168 w 1079"/>
                          <a:gd name="T170" fmla="+- 0 16349 16215"/>
                          <a:gd name="T171" fmla="*/ 16349 h 150"/>
                          <a:gd name="T172" fmla="+- 0 1391 600"/>
                          <a:gd name="T173" fmla="*/ T172 w 1079"/>
                          <a:gd name="T174" fmla="+- 0 16356 16215"/>
                          <a:gd name="T175" fmla="*/ 16356 h 150"/>
                          <a:gd name="T176" fmla="+- 0 1434 600"/>
                          <a:gd name="T177" fmla="*/ T176 w 1079"/>
                          <a:gd name="T178" fmla="+- 0 16258 16215"/>
                          <a:gd name="T179" fmla="*/ 16258 h 150"/>
                          <a:gd name="T180" fmla="+- 0 1412 600"/>
                          <a:gd name="T181" fmla="*/ T180 w 1079"/>
                          <a:gd name="T182" fmla="+- 0 16219 16215"/>
                          <a:gd name="T183" fmla="*/ 16219 h 150"/>
                          <a:gd name="T184" fmla="+- 0 1433 600"/>
                          <a:gd name="T185" fmla="*/ T184 w 1079"/>
                          <a:gd name="T186" fmla="+- 0 16239 16215"/>
                          <a:gd name="T187" fmla="*/ 16239 h 150"/>
                          <a:gd name="T188" fmla="+- 0 1488 600"/>
                          <a:gd name="T189" fmla="*/ T188 w 1079"/>
                          <a:gd name="T190" fmla="+- 0 16258 16215"/>
                          <a:gd name="T191" fmla="*/ 16258 h 150"/>
                          <a:gd name="T192" fmla="+- 0 1550 600"/>
                          <a:gd name="T193" fmla="*/ T192 w 1079"/>
                          <a:gd name="T194" fmla="+- 0 16273 16215"/>
                          <a:gd name="T195" fmla="*/ 16273 h 150"/>
                          <a:gd name="T196" fmla="+- 0 1556 600"/>
                          <a:gd name="T197" fmla="*/ T196 w 1079"/>
                          <a:gd name="T198" fmla="+- 0 16361 16215"/>
                          <a:gd name="T199" fmla="*/ 16361 h 150"/>
                          <a:gd name="T200" fmla="+- 0 1522 600"/>
                          <a:gd name="T201" fmla="*/ T200 w 1079"/>
                          <a:gd name="T202" fmla="+- 0 16274 16215"/>
                          <a:gd name="T203" fmla="*/ 16274 h 150"/>
                          <a:gd name="T204" fmla="+- 0 1556 600"/>
                          <a:gd name="T205" fmla="*/ T204 w 1079"/>
                          <a:gd name="T206" fmla="+- 0 16361 16215"/>
                          <a:gd name="T207" fmla="*/ 16361 h 150"/>
                          <a:gd name="T208" fmla="+- 0 1587 600"/>
                          <a:gd name="T209" fmla="*/ T208 w 1079"/>
                          <a:gd name="T210" fmla="+- 0 16335 16215"/>
                          <a:gd name="T211" fmla="*/ 16335 h 150"/>
                          <a:gd name="T212" fmla="+- 0 1633 600"/>
                          <a:gd name="T213" fmla="*/ T212 w 1079"/>
                          <a:gd name="T214" fmla="+- 0 16256 16215"/>
                          <a:gd name="T215" fmla="*/ 16256 h 150"/>
                          <a:gd name="T216" fmla="+- 0 1607 600"/>
                          <a:gd name="T217" fmla="*/ T216 w 1079"/>
                          <a:gd name="T218" fmla="+- 0 16277 16215"/>
                          <a:gd name="T219" fmla="*/ 16277 h 150"/>
                          <a:gd name="T220" fmla="+- 0 1607 600"/>
                          <a:gd name="T221" fmla="*/ T220 w 1079"/>
                          <a:gd name="T222" fmla="+- 0 16330 16215"/>
                          <a:gd name="T223" fmla="*/ 16330 h 150"/>
                          <a:gd name="T224" fmla="+- 0 1672 600"/>
                          <a:gd name="T225" fmla="*/ T224 w 1079"/>
                          <a:gd name="T226" fmla="+- 0 16358 16215"/>
                          <a:gd name="T227" fmla="*/ 16358 h 150"/>
                          <a:gd name="T228" fmla="+- 0 1657 600"/>
                          <a:gd name="T229" fmla="*/ T228 w 1079"/>
                          <a:gd name="T230" fmla="+- 0 16276 16215"/>
                          <a:gd name="T231" fmla="*/ 16276 h 150"/>
                          <a:gd name="T232" fmla="+- 0 1669 600"/>
                          <a:gd name="T233" fmla="*/ T232 w 1079"/>
                          <a:gd name="T234" fmla="+- 0 16347 16215"/>
                          <a:gd name="T235" fmla="*/ 16347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79" h="150">
                            <a:moveTo>
                              <a:pt x="46" y="148"/>
                            </a:moveTo>
                            <a:lnTo>
                              <a:pt x="34" y="148"/>
                            </a:lnTo>
                            <a:lnTo>
                              <a:pt x="22" y="146"/>
                            </a:lnTo>
                            <a:lnTo>
                              <a:pt x="10" y="144"/>
                            </a:lnTo>
                            <a:lnTo>
                              <a:pt x="0" y="141"/>
                            </a:lnTo>
                            <a:lnTo>
                              <a:pt x="0" y="0"/>
                            </a:lnTo>
                            <a:lnTo>
                              <a:pt x="20" y="0"/>
                            </a:lnTo>
                            <a:lnTo>
                              <a:pt x="20" y="48"/>
                            </a:lnTo>
                            <a:lnTo>
                              <a:pt x="78" y="48"/>
                            </a:lnTo>
                            <a:lnTo>
                              <a:pt x="85" y="52"/>
                            </a:lnTo>
                            <a:lnTo>
                              <a:pt x="88" y="58"/>
                            </a:lnTo>
                            <a:lnTo>
                              <a:pt x="32" y="58"/>
                            </a:lnTo>
                            <a:lnTo>
                              <a:pt x="20" y="62"/>
                            </a:lnTo>
                            <a:lnTo>
                              <a:pt x="20" y="128"/>
                            </a:lnTo>
                            <a:lnTo>
                              <a:pt x="27" y="131"/>
                            </a:lnTo>
                            <a:lnTo>
                              <a:pt x="37" y="132"/>
                            </a:lnTo>
                            <a:lnTo>
                              <a:pt x="87" y="132"/>
                            </a:lnTo>
                            <a:lnTo>
                              <a:pt x="84" y="137"/>
                            </a:lnTo>
                            <a:lnTo>
                              <a:pt x="68" y="146"/>
                            </a:lnTo>
                            <a:lnTo>
                              <a:pt x="46" y="148"/>
                            </a:lnTo>
                            <a:close/>
                            <a:moveTo>
                              <a:pt x="78" y="48"/>
                            </a:moveTo>
                            <a:lnTo>
                              <a:pt x="20" y="48"/>
                            </a:lnTo>
                            <a:lnTo>
                              <a:pt x="26" y="44"/>
                            </a:lnTo>
                            <a:lnTo>
                              <a:pt x="35" y="41"/>
                            </a:lnTo>
                            <a:lnTo>
                              <a:pt x="49" y="41"/>
                            </a:lnTo>
                            <a:lnTo>
                              <a:pt x="70" y="43"/>
                            </a:lnTo>
                            <a:lnTo>
                              <a:pt x="78" y="48"/>
                            </a:lnTo>
                            <a:close/>
                            <a:moveTo>
                              <a:pt x="87" y="132"/>
                            </a:moveTo>
                            <a:lnTo>
                              <a:pt x="46" y="132"/>
                            </a:lnTo>
                            <a:lnTo>
                              <a:pt x="59" y="130"/>
                            </a:lnTo>
                            <a:lnTo>
                              <a:pt x="69" y="125"/>
                            </a:lnTo>
                            <a:lnTo>
                              <a:pt x="73" y="114"/>
                            </a:lnTo>
                            <a:lnTo>
                              <a:pt x="75" y="94"/>
                            </a:lnTo>
                            <a:lnTo>
                              <a:pt x="73" y="76"/>
                            </a:lnTo>
                            <a:lnTo>
                              <a:pt x="69" y="65"/>
                            </a:lnTo>
                            <a:lnTo>
                              <a:pt x="60" y="59"/>
                            </a:lnTo>
                            <a:lnTo>
                              <a:pt x="46" y="58"/>
                            </a:lnTo>
                            <a:lnTo>
                              <a:pt x="88" y="58"/>
                            </a:lnTo>
                            <a:lnTo>
                              <a:pt x="93" y="68"/>
                            </a:lnTo>
                            <a:lnTo>
                              <a:pt x="96" y="94"/>
                            </a:lnTo>
                            <a:lnTo>
                              <a:pt x="93" y="120"/>
                            </a:lnTo>
                            <a:lnTo>
                              <a:pt x="87" y="132"/>
                            </a:lnTo>
                            <a:close/>
                            <a:moveTo>
                              <a:pt x="183" y="148"/>
                            </a:moveTo>
                            <a:lnTo>
                              <a:pt x="172" y="148"/>
                            </a:lnTo>
                            <a:lnTo>
                              <a:pt x="151" y="146"/>
                            </a:lnTo>
                            <a:lnTo>
                              <a:pt x="134" y="137"/>
                            </a:lnTo>
                            <a:lnTo>
                              <a:pt x="124" y="120"/>
                            </a:lnTo>
                            <a:lnTo>
                              <a:pt x="121" y="94"/>
                            </a:lnTo>
                            <a:lnTo>
                              <a:pt x="124" y="68"/>
                            </a:lnTo>
                            <a:lnTo>
                              <a:pt x="134" y="52"/>
                            </a:lnTo>
                            <a:lnTo>
                              <a:pt x="149" y="43"/>
                            </a:lnTo>
                            <a:lnTo>
                              <a:pt x="170" y="41"/>
                            </a:lnTo>
                            <a:lnTo>
                              <a:pt x="191" y="43"/>
                            </a:lnTo>
                            <a:lnTo>
                              <a:pt x="206" y="52"/>
                            </a:lnTo>
                            <a:lnTo>
                              <a:pt x="208" y="56"/>
                            </a:lnTo>
                            <a:lnTo>
                              <a:pt x="152" y="56"/>
                            </a:lnTo>
                            <a:lnTo>
                              <a:pt x="144" y="62"/>
                            </a:lnTo>
                            <a:lnTo>
                              <a:pt x="143" y="83"/>
                            </a:lnTo>
                            <a:lnTo>
                              <a:pt x="215" y="83"/>
                            </a:lnTo>
                            <a:lnTo>
                              <a:pt x="216" y="98"/>
                            </a:lnTo>
                            <a:lnTo>
                              <a:pt x="142" y="98"/>
                            </a:lnTo>
                            <a:lnTo>
                              <a:pt x="144" y="115"/>
                            </a:lnTo>
                            <a:lnTo>
                              <a:pt x="150" y="125"/>
                            </a:lnTo>
                            <a:lnTo>
                              <a:pt x="160" y="130"/>
                            </a:lnTo>
                            <a:lnTo>
                              <a:pt x="175" y="132"/>
                            </a:lnTo>
                            <a:lnTo>
                              <a:pt x="207" y="132"/>
                            </a:lnTo>
                            <a:lnTo>
                              <a:pt x="209" y="143"/>
                            </a:lnTo>
                            <a:lnTo>
                              <a:pt x="198" y="146"/>
                            </a:lnTo>
                            <a:lnTo>
                              <a:pt x="183" y="148"/>
                            </a:lnTo>
                            <a:close/>
                            <a:moveTo>
                              <a:pt x="215" y="83"/>
                            </a:moveTo>
                            <a:lnTo>
                              <a:pt x="196" y="83"/>
                            </a:lnTo>
                            <a:lnTo>
                              <a:pt x="195" y="61"/>
                            </a:lnTo>
                            <a:lnTo>
                              <a:pt x="189" y="56"/>
                            </a:lnTo>
                            <a:lnTo>
                              <a:pt x="208" y="56"/>
                            </a:lnTo>
                            <a:lnTo>
                              <a:pt x="214" y="70"/>
                            </a:lnTo>
                            <a:lnTo>
                              <a:pt x="215" y="83"/>
                            </a:lnTo>
                            <a:close/>
                            <a:moveTo>
                              <a:pt x="207" y="132"/>
                            </a:moveTo>
                            <a:lnTo>
                              <a:pt x="182" y="132"/>
                            </a:lnTo>
                            <a:lnTo>
                              <a:pt x="197" y="130"/>
                            </a:lnTo>
                            <a:lnTo>
                              <a:pt x="205" y="127"/>
                            </a:lnTo>
                            <a:lnTo>
                              <a:pt x="207" y="132"/>
                            </a:lnTo>
                            <a:close/>
                            <a:moveTo>
                              <a:pt x="301" y="148"/>
                            </a:moveTo>
                            <a:lnTo>
                              <a:pt x="291" y="148"/>
                            </a:lnTo>
                            <a:lnTo>
                              <a:pt x="269" y="146"/>
                            </a:lnTo>
                            <a:lnTo>
                              <a:pt x="252" y="137"/>
                            </a:lnTo>
                            <a:lnTo>
                              <a:pt x="242" y="120"/>
                            </a:lnTo>
                            <a:lnTo>
                              <a:pt x="238" y="94"/>
                            </a:lnTo>
                            <a:lnTo>
                              <a:pt x="242" y="68"/>
                            </a:lnTo>
                            <a:lnTo>
                              <a:pt x="252" y="52"/>
                            </a:lnTo>
                            <a:lnTo>
                              <a:pt x="269" y="43"/>
                            </a:lnTo>
                            <a:lnTo>
                              <a:pt x="291" y="41"/>
                            </a:lnTo>
                            <a:lnTo>
                              <a:pt x="301" y="41"/>
                            </a:lnTo>
                            <a:lnTo>
                              <a:pt x="315" y="43"/>
                            </a:lnTo>
                            <a:lnTo>
                              <a:pt x="323" y="45"/>
                            </a:lnTo>
                            <a:lnTo>
                              <a:pt x="320" y="58"/>
                            </a:lnTo>
                            <a:lnTo>
                              <a:pt x="292" y="58"/>
                            </a:lnTo>
                            <a:lnTo>
                              <a:pt x="278" y="59"/>
                            </a:lnTo>
                            <a:lnTo>
                              <a:pt x="268" y="64"/>
                            </a:lnTo>
                            <a:lnTo>
                              <a:pt x="262" y="75"/>
                            </a:lnTo>
                            <a:lnTo>
                              <a:pt x="260" y="94"/>
                            </a:lnTo>
                            <a:lnTo>
                              <a:pt x="262" y="113"/>
                            </a:lnTo>
                            <a:lnTo>
                              <a:pt x="268" y="124"/>
                            </a:lnTo>
                            <a:lnTo>
                              <a:pt x="278" y="130"/>
                            </a:lnTo>
                            <a:lnTo>
                              <a:pt x="292" y="131"/>
                            </a:lnTo>
                            <a:lnTo>
                              <a:pt x="320" y="131"/>
                            </a:lnTo>
                            <a:lnTo>
                              <a:pt x="323" y="143"/>
                            </a:lnTo>
                            <a:lnTo>
                              <a:pt x="315" y="146"/>
                            </a:lnTo>
                            <a:lnTo>
                              <a:pt x="301" y="148"/>
                            </a:lnTo>
                            <a:close/>
                            <a:moveTo>
                              <a:pt x="318" y="62"/>
                            </a:moveTo>
                            <a:lnTo>
                              <a:pt x="311" y="59"/>
                            </a:lnTo>
                            <a:lnTo>
                              <a:pt x="301" y="58"/>
                            </a:lnTo>
                            <a:lnTo>
                              <a:pt x="320" y="58"/>
                            </a:lnTo>
                            <a:lnTo>
                              <a:pt x="318" y="62"/>
                            </a:lnTo>
                            <a:close/>
                            <a:moveTo>
                              <a:pt x="320" y="131"/>
                            </a:moveTo>
                            <a:lnTo>
                              <a:pt x="302" y="131"/>
                            </a:lnTo>
                            <a:lnTo>
                              <a:pt x="311" y="129"/>
                            </a:lnTo>
                            <a:lnTo>
                              <a:pt x="318" y="126"/>
                            </a:lnTo>
                            <a:lnTo>
                              <a:pt x="320" y="131"/>
                            </a:lnTo>
                            <a:close/>
                            <a:moveTo>
                              <a:pt x="362" y="146"/>
                            </a:moveTo>
                            <a:lnTo>
                              <a:pt x="342" y="146"/>
                            </a:lnTo>
                            <a:lnTo>
                              <a:pt x="342" y="0"/>
                            </a:lnTo>
                            <a:lnTo>
                              <a:pt x="362" y="0"/>
                            </a:lnTo>
                            <a:lnTo>
                              <a:pt x="362" y="146"/>
                            </a:lnTo>
                            <a:close/>
                            <a:moveTo>
                              <a:pt x="437" y="146"/>
                            </a:moveTo>
                            <a:lnTo>
                              <a:pt x="412" y="146"/>
                            </a:lnTo>
                            <a:lnTo>
                              <a:pt x="394" y="123"/>
                            </a:lnTo>
                            <a:lnTo>
                              <a:pt x="380" y="107"/>
                            </a:lnTo>
                            <a:lnTo>
                              <a:pt x="369" y="96"/>
                            </a:lnTo>
                            <a:lnTo>
                              <a:pt x="362" y="92"/>
                            </a:lnTo>
                            <a:lnTo>
                              <a:pt x="369" y="86"/>
                            </a:lnTo>
                            <a:lnTo>
                              <a:pt x="379" y="76"/>
                            </a:lnTo>
                            <a:lnTo>
                              <a:pt x="392" y="62"/>
                            </a:lnTo>
                            <a:lnTo>
                              <a:pt x="408" y="43"/>
                            </a:lnTo>
                            <a:lnTo>
                              <a:pt x="433" y="43"/>
                            </a:lnTo>
                            <a:lnTo>
                              <a:pt x="417" y="61"/>
                            </a:lnTo>
                            <a:lnTo>
                              <a:pt x="404" y="75"/>
                            </a:lnTo>
                            <a:lnTo>
                              <a:pt x="394" y="84"/>
                            </a:lnTo>
                            <a:lnTo>
                              <a:pt x="388" y="90"/>
                            </a:lnTo>
                            <a:lnTo>
                              <a:pt x="394" y="95"/>
                            </a:lnTo>
                            <a:lnTo>
                              <a:pt x="405" y="106"/>
                            </a:lnTo>
                            <a:lnTo>
                              <a:pt x="419" y="123"/>
                            </a:lnTo>
                            <a:lnTo>
                              <a:pt x="437" y="146"/>
                            </a:lnTo>
                            <a:close/>
                            <a:moveTo>
                              <a:pt x="492" y="98"/>
                            </a:moveTo>
                            <a:lnTo>
                              <a:pt x="443" y="98"/>
                            </a:lnTo>
                            <a:lnTo>
                              <a:pt x="443" y="80"/>
                            </a:lnTo>
                            <a:lnTo>
                              <a:pt x="492" y="80"/>
                            </a:lnTo>
                            <a:lnTo>
                              <a:pt x="492" y="98"/>
                            </a:lnTo>
                            <a:close/>
                            <a:moveTo>
                              <a:pt x="561" y="148"/>
                            </a:moveTo>
                            <a:lnTo>
                              <a:pt x="539" y="146"/>
                            </a:lnTo>
                            <a:lnTo>
                              <a:pt x="523" y="137"/>
                            </a:lnTo>
                            <a:lnTo>
                              <a:pt x="514" y="120"/>
                            </a:lnTo>
                            <a:lnTo>
                              <a:pt x="511" y="94"/>
                            </a:lnTo>
                            <a:lnTo>
                              <a:pt x="514" y="68"/>
                            </a:lnTo>
                            <a:lnTo>
                              <a:pt x="523" y="52"/>
                            </a:lnTo>
                            <a:lnTo>
                              <a:pt x="539" y="43"/>
                            </a:lnTo>
                            <a:lnTo>
                              <a:pt x="561" y="41"/>
                            </a:lnTo>
                            <a:lnTo>
                              <a:pt x="584" y="43"/>
                            </a:lnTo>
                            <a:lnTo>
                              <a:pt x="599" y="52"/>
                            </a:lnTo>
                            <a:lnTo>
                              <a:pt x="602" y="57"/>
                            </a:lnTo>
                            <a:lnTo>
                              <a:pt x="561" y="57"/>
                            </a:lnTo>
                            <a:lnTo>
                              <a:pt x="547" y="58"/>
                            </a:lnTo>
                            <a:lnTo>
                              <a:pt x="538" y="63"/>
                            </a:lnTo>
                            <a:lnTo>
                              <a:pt x="534" y="75"/>
                            </a:lnTo>
                            <a:lnTo>
                              <a:pt x="532" y="94"/>
                            </a:lnTo>
                            <a:lnTo>
                              <a:pt x="534" y="113"/>
                            </a:lnTo>
                            <a:lnTo>
                              <a:pt x="538" y="125"/>
                            </a:lnTo>
                            <a:lnTo>
                              <a:pt x="547" y="131"/>
                            </a:lnTo>
                            <a:lnTo>
                              <a:pt x="561" y="132"/>
                            </a:lnTo>
                            <a:lnTo>
                              <a:pt x="602" y="132"/>
                            </a:lnTo>
                            <a:lnTo>
                              <a:pt x="599" y="137"/>
                            </a:lnTo>
                            <a:lnTo>
                              <a:pt x="584" y="146"/>
                            </a:lnTo>
                            <a:lnTo>
                              <a:pt x="561" y="148"/>
                            </a:lnTo>
                            <a:close/>
                            <a:moveTo>
                              <a:pt x="602" y="132"/>
                            </a:moveTo>
                            <a:lnTo>
                              <a:pt x="561" y="132"/>
                            </a:lnTo>
                            <a:lnTo>
                              <a:pt x="575" y="131"/>
                            </a:lnTo>
                            <a:lnTo>
                              <a:pt x="584" y="125"/>
                            </a:lnTo>
                            <a:lnTo>
                              <a:pt x="589" y="113"/>
                            </a:lnTo>
                            <a:lnTo>
                              <a:pt x="590" y="94"/>
                            </a:lnTo>
                            <a:lnTo>
                              <a:pt x="589" y="75"/>
                            </a:lnTo>
                            <a:lnTo>
                              <a:pt x="584" y="63"/>
                            </a:lnTo>
                            <a:lnTo>
                              <a:pt x="575" y="58"/>
                            </a:lnTo>
                            <a:lnTo>
                              <a:pt x="561" y="57"/>
                            </a:lnTo>
                            <a:lnTo>
                              <a:pt x="602" y="57"/>
                            </a:lnTo>
                            <a:lnTo>
                              <a:pt x="609" y="68"/>
                            </a:lnTo>
                            <a:lnTo>
                              <a:pt x="612" y="94"/>
                            </a:lnTo>
                            <a:lnTo>
                              <a:pt x="609" y="120"/>
                            </a:lnTo>
                            <a:lnTo>
                              <a:pt x="602" y="132"/>
                            </a:lnTo>
                            <a:close/>
                            <a:moveTo>
                              <a:pt x="660" y="146"/>
                            </a:moveTo>
                            <a:lnTo>
                              <a:pt x="640" y="146"/>
                            </a:lnTo>
                            <a:lnTo>
                              <a:pt x="640" y="49"/>
                            </a:lnTo>
                            <a:lnTo>
                              <a:pt x="650" y="46"/>
                            </a:lnTo>
                            <a:lnTo>
                              <a:pt x="662" y="43"/>
                            </a:lnTo>
                            <a:lnTo>
                              <a:pt x="675" y="41"/>
                            </a:lnTo>
                            <a:lnTo>
                              <a:pt x="687" y="41"/>
                            </a:lnTo>
                            <a:lnTo>
                              <a:pt x="707" y="43"/>
                            </a:lnTo>
                            <a:lnTo>
                              <a:pt x="721" y="51"/>
                            </a:lnTo>
                            <a:lnTo>
                              <a:pt x="725" y="58"/>
                            </a:lnTo>
                            <a:lnTo>
                              <a:pt x="674" y="58"/>
                            </a:lnTo>
                            <a:lnTo>
                              <a:pt x="667" y="59"/>
                            </a:lnTo>
                            <a:lnTo>
                              <a:pt x="660" y="61"/>
                            </a:lnTo>
                            <a:lnTo>
                              <a:pt x="660" y="146"/>
                            </a:lnTo>
                            <a:close/>
                            <a:moveTo>
                              <a:pt x="731" y="146"/>
                            </a:moveTo>
                            <a:lnTo>
                              <a:pt x="711" y="146"/>
                            </a:lnTo>
                            <a:lnTo>
                              <a:pt x="710" y="88"/>
                            </a:lnTo>
                            <a:lnTo>
                              <a:pt x="709" y="74"/>
                            </a:lnTo>
                            <a:lnTo>
                              <a:pt x="705" y="64"/>
                            </a:lnTo>
                            <a:lnTo>
                              <a:pt x="697" y="59"/>
                            </a:lnTo>
                            <a:lnTo>
                              <a:pt x="683" y="58"/>
                            </a:lnTo>
                            <a:lnTo>
                              <a:pt x="725" y="58"/>
                            </a:lnTo>
                            <a:lnTo>
                              <a:pt x="728" y="65"/>
                            </a:lnTo>
                            <a:lnTo>
                              <a:pt x="731" y="88"/>
                            </a:lnTo>
                            <a:lnTo>
                              <a:pt x="731" y="146"/>
                            </a:lnTo>
                            <a:close/>
                            <a:moveTo>
                              <a:pt x="774" y="150"/>
                            </a:moveTo>
                            <a:lnTo>
                              <a:pt x="765" y="142"/>
                            </a:lnTo>
                            <a:lnTo>
                              <a:pt x="761" y="134"/>
                            </a:lnTo>
                            <a:lnTo>
                              <a:pt x="761" y="0"/>
                            </a:lnTo>
                            <a:lnTo>
                              <a:pt x="782" y="0"/>
                            </a:lnTo>
                            <a:lnTo>
                              <a:pt x="782" y="128"/>
                            </a:lnTo>
                            <a:lnTo>
                              <a:pt x="784" y="134"/>
                            </a:lnTo>
                            <a:lnTo>
                              <a:pt x="791" y="141"/>
                            </a:lnTo>
                            <a:lnTo>
                              <a:pt x="774" y="150"/>
                            </a:lnTo>
                            <a:close/>
                            <a:moveTo>
                              <a:pt x="834" y="146"/>
                            </a:moveTo>
                            <a:lnTo>
                              <a:pt x="814" y="146"/>
                            </a:lnTo>
                            <a:lnTo>
                              <a:pt x="814" y="43"/>
                            </a:lnTo>
                            <a:lnTo>
                              <a:pt x="834" y="43"/>
                            </a:lnTo>
                            <a:lnTo>
                              <a:pt x="834" y="146"/>
                            </a:lnTo>
                            <a:close/>
                            <a:moveTo>
                              <a:pt x="833" y="24"/>
                            </a:moveTo>
                            <a:lnTo>
                              <a:pt x="815" y="24"/>
                            </a:lnTo>
                            <a:lnTo>
                              <a:pt x="812" y="22"/>
                            </a:lnTo>
                            <a:lnTo>
                              <a:pt x="812" y="4"/>
                            </a:lnTo>
                            <a:lnTo>
                              <a:pt x="815" y="3"/>
                            </a:lnTo>
                            <a:lnTo>
                              <a:pt x="833" y="3"/>
                            </a:lnTo>
                            <a:lnTo>
                              <a:pt x="836" y="4"/>
                            </a:lnTo>
                            <a:lnTo>
                              <a:pt x="836" y="22"/>
                            </a:lnTo>
                            <a:lnTo>
                              <a:pt x="833" y="24"/>
                            </a:lnTo>
                            <a:close/>
                            <a:moveTo>
                              <a:pt x="885" y="146"/>
                            </a:moveTo>
                            <a:lnTo>
                              <a:pt x="865" y="146"/>
                            </a:lnTo>
                            <a:lnTo>
                              <a:pt x="865" y="49"/>
                            </a:lnTo>
                            <a:lnTo>
                              <a:pt x="875" y="46"/>
                            </a:lnTo>
                            <a:lnTo>
                              <a:pt x="888" y="43"/>
                            </a:lnTo>
                            <a:lnTo>
                              <a:pt x="900" y="41"/>
                            </a:lnTo>
                            <a:lnTo>
                              <a:pt x="912" y="41"/>
                            </a:lnTo>
                            <a:lnTo>
                              <a:pt x="932" y="43"/>
                            </a:lnTo>
                            <a:lnTo>
                              <a:pt x="946" y="51"/>
                            </a:lnTo>
                            <a:lnTo>
                              <a:pt x="950" y="58"/>
                            </a:lnTo>
                            <a:lnTo>
                              <a:pt x="900" y="58"/>
                            </a:lnTo>
                            <a:lnTo>
                              <a:pt x="893" y="59"/>
                            </a:lnTo>
                            <a:lnTo>
                              <a:pt x="885" y="61"/>
                            </a:lnTo>
                            <a:lnTo>
                              <a:pt x="885" y="146"/>
                            </a:lnTo>
                            <a:close/>
                            <a:moveTo>
                              <a:pt x="956" y="146"/>
                            </a:moveTo>
                            <a:lnTo>
                              <a:pt x="936" y="146"/>
                            </a:lnTo>
                            <a:lnTo>
                              <a:pt x="936" y="88"/>
                            </a:lnTo>
                            <a:lnTo>
                              <a:pt x="935" y="74"/>
                            </a:lnTo>
                            <a:lnTo>
                              <a:pt x="930" y="64"/>
                            </a:lnTo>
                            <a:lnTo>
                              <a:pt x="922" y="59"/>
                            </a:lnTo>
                            <a:lnTo>
                              <a:pt x="908" y="58"/>
                            </a:lnTo>
                            <a:lnTo>
                              <a:pt x="950" y="58"/>
                            </a:lnTo>
                            <a:lnTo>
                              <a:pt x="954" y="65"/>
                            </a:lnTo>
                            <a:lnTo>
                              <a:pt x="956" y="88"/>
                            </a:lnTo>
                            <a:lnTo>
                              <a:pt x="956" y="146"/>
                            </a:lnTo>
                            <a:close/>
                            <a:moveTo>
                              <a:pt x="1045" y="148"/>
                            </a:moveTo>
                            <a:lnTo>
                              <a:pt x="1035" y="148"/>
                            </a:lnTo>
                            <a:lnTo>
                              <a:pt x="1013" y="146"/>
                            </a:lnTo>
                            <a:lnTo>
                              <a:pt x="997" y="137"/>
                            </a:lnTo>
                            <a:lnTo>
                              <a:pt x="987" y="120"/>
                            </a:lnTo>
                            <a:lnTo>
                              <a:pt x="983" y="94"/>
                            </a:lnTo>
                            <a:lnTo>
                              <a:pt x="986" y="68"/>
                            </a:lnTo>
                            <a:lnTo>
                              <a:pt x="996" y="52"/>
                            </a:lnTo>
                            <a:lnTo>
                              <a:pt x="1012" y="43"/>
                            </a:lnTo>
                            <a:lnTo>
                              <a:pt x="1033" y="41"/>
                            </a:lnTo>
                            <a:lnTo>
                              <a:pt x="1054" y="43"/>
                            </a:lnTo>
                            <a:lnTo>
                              <a:pt x="1068" y="52"/>
                            </a:lnTo>
                            <a:lnTo>
                              <a:pt x="1070" y="56"/>
                            </a:lnTo>
                            <a:lnTo>
                              <a:pt x="1014" y="56"/>
                            </a:lnTo>
                            <a:lnTo>
                              <a:pt x="1007" y="62"/>
                            </a:lnTo>
                            <a:lnTo>
                              <a:pt x="1005" y="83"/>
                            </a:lnTo>
                            <a:lnTo>
                              <a:pt x="1077" y="83"/>
                            </a:lnTo>
                            <a:lnTo>
                              <a:pt x="1079" y="98"/>
                            </a:lnTo>
                            <a:lnTo>
                              <a:pt x="1005" y="98"/>
                            </a:lnTo>
                            <a:lnTo>
                              <a:pt x="1007" y="115"/>
                            </a:lnTo>
                            <a:lnTo>
                              <a:pt x="1013" y="125"/>
                            </a:lnTo>
                            <a:lnTo>
                              <a:pt x="1023" y="130"/>
                            </a:lnTo>
                            <a:lnTo>
                              <a:pt x="1037" y="132"/>
                            </a:lnTo>
                            <a:lnTo>
                              <a:pt x="1069" y="132"/>
                            </a:lnTo>
                            <a:lnTo>
                              <a:pt x="1072" y="143"/>
                            </a:lnTo>
                            <a:lnTo>
                              <a:pt x="1061" y="146"/>
                            </a:lnTo>
                            <a:lnTo>
                              <a:pt x="1045" y="148"/>
                            </a:lnTo>
                            <a:close/>
                            <a:moveTo>
                              <a:pt x="1077" y="83"/>
                            </a:moveTo>
                            <a:lnTo>
                              <a:pt x="1059" y="83"/>
                            </a:lnTo>
                            <a:lnTo>
                              <a:pt x="1057" y="61"/>
                            </a:lnTo>
                            <a:lnTo>
                              <a:pt x="1051" y="56"/>
                            </a:lnTo>
                            <a:lnTo>
                              <a:pt x="1070" y="56"/>
                            </a:lnTo>
                            <a:lnTo>
                              <a:pt x="1077" y="70"/>
                            </a:lnTo>
                            <a:lnTo>
                              <a:pt x="1077" y="83"/>
                            </a:lnTo>
                            <a:close/>
                            <a:moveTo>
                              <a:pt x="1069" y="132"/>
                            </a:moveTo>
                            <a:lnTo>
                              <a:pt x="1045" y="132"/>
                            </a:lnTo>
                            <a:lnTo>
                              <a:pt x="1059" y="130"/>
                            </a:lnTo>
                            <a:lnTo>
                              <a:pt x="1068" y="127"/>
                            </a:lnTo>
                            <a:lnTo>
                              <a:pt x="1069" y="132"/>
                            </a:lnTo>
                            <a:close/>
                          </a:path>
                        </a:pathLst>
                      </a:custGeom>
                      <a:solidFill>
                        <a:srgbClr val="616F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0E8C51" id="AutoShape 4" o:spid="_x0000_s1026" style="position:absolute;margin-left:30pt;margin-top:810.75pt;width:53.95pt;height:7.5pt;z-index:-171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" path="m46,148r-12,l22,146,10,144,,141,,,20,r,48l78,48r7,4l88,58r-56,l20,62r,66l27,131r10,1l87,132r-3,5l68,146r-22,2xm78,48r-58,l26,44r9,-3l49,41r21,2l78,48xm87,132r-41,l59,130r10,-5l73,114,75,94,73,76,69,65,60,59,46,58r42,l93,68r3,26l93,120r-6,12xm183,148r-11,l151,146r-17,-9l124,120,121,94r3,-26l134,52r15,-9l170,41r21,2l206,52r2,4l152,56r-8,6l143,83r72,l216,98r-74,l144,115r6,10l160,130r15,2l207,132r2,11l198,146r-15,2xm215,83r-19,l195,61r-6,-5l208,56r6,14l215,83xm207,132r-25,l197,130r8,-3l207,132xm301,148r-10,l269,146r-17,-9l242,120,238,94r4,-26l252,52r17,-9l291,41r10,l315,43r8,2l320,58r-28,l278,59r-10,5l262,75r-2,19l262,113r6,11l278,130r14,1l320,131r3,12l315,146r-14,2xm318,62r-7,-3l301,58r19,l318,62xm320,131r-18,l311,129r7,-3l320,131xm362,146r-20,l342,r20,l362,146xm437,146r-25,l394,123,380,107,369,96r-7,-4l369,86,379,76,392,62,408,43r25,l417,61,404,75r-10,9l388,90r6,5l405,106r14,17l437,146xm492,98r-49,l443,80r49,l492,98xm561,148r-22,-2l523,137r-9,-17l511,94r3,-26l523,52r16,-9l561,41r23,2l599,52r3,5l561,57r-14,1l538,63r-4,12l532,94r2,19l538,125r9,6l561,132r41,l599,137r-15,9l561,148xm602,132r-41,l575,131r9,-6l589,113r1,-19l589,75,584,63r-9,-5l561,57r41,l609,68r3,26l609,120r-7,12xm660,146r-20,l640,49r10,-3l662,43r13,-2l687,41r20,2l721,51r4,7l674,58r-7,1l660,61r,85xm731,146r-20,l710,88,709,74,705,64r-8,-5l683,58r42,l728,65r3,23l731,146xm774,150r-9,-8l761,134,761,r21,l782,128r2,6l791,141r-17,9xm834,146r-20,l814,43r20,l834,146xm833,24r-18,l812,22r,-18l815,3r18,l836,4r,18l833,24xm885,146r-20,l865,49r10,-3l888,43r12,-2l912,41r20,2l946,51r4,7l900,58r-7,1l885,61r,85xm956,146r-20,l936,88,935,74,930,64r-8,-5l908,58r42,l954,65r2,23l956,146xm1045,148r-10,l1013,146r-16,-9l987,120,983,94r3,-26l996,52r16,-9l1033,41r21,2l1068,52r2,4l1014,56r-7,6l1005,83r72,l1079,98r-74,l1007,115r6,10l1023,130r14,2l1069,132r3,11l1061,146r-16,2xm1077,83r-18,l1057,61r-6,-5l1070,56r7,14l1077,83xm1069,132r-24,l1059,130r9,-3l1069,132xe" fillcolor="#616f86" stroked="f">
              <v:path arrowok="t" o:connecttype="custom" o:connectlocs="0,10386060;53975,10329545;17145,10379710;29210,10390505;31115,10322560;37465,10379075;43815,10337800;60960,10356215;95885,10389235;85090,10329545;132080,10332085;137160,10358755;111125,10380345;136525,10349230;135890,10340975;130175,10377170;160020,10383520;170815,10323830;203200,10333355;165100,10356215;203200,10379710;197485,10333990;191770,10379710;217170,10389235;261620,10389235;234315,10351135;264795,10335260;257175,10363835;281305,10347325;332105,10383520;342265,10323830;356235,10332720;339090,10368280;380365,10383520;365125,10379710;370840,10336530;388620,10356215;406400,10327640;448945,10323830;419100,10335260;450215,10343515;462280,10337800;483235,10381615;502285,10386060;529590,10323830;515620,10299065;528955,10311765;563880,10323830;603250,10333355;607060,10389235;585470,10333990;607060,10389235;626745,10372725;655955,10322560;639445,10335895;639445,10369550;680720,10387330;671195,10335260;678815,10380345" o:connectangles="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6188032" behindDoc="1" locked="0" layoutInCell="1" allowOverlap="1" wp14:anchorId="0E711642" wp14:editId="236F8A5D">
              <wp:simplePos x="0" y="0"/>
              <wp:positionH relativeFrom="page">
                <wp:posOffset>381000</wp:posOffset>
              </wp:positionH>
              <wp:positionV relativeFrom="page">
                <wp:posOffset>9982200</wp:posOffset>
              </wp:positionV>
              <wp:extent cx="6810375" cy="9525"/>
              <wp:effectExtent l="0" t="0" r="0" b="0"/>
              <wp:wrapNone/>
              <wp:docPr id="15799526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9525"/>
                      </a:xfrm>
                      <a:prstGeom prst="rect">
                        <a:avLst/>
                      </a:prstGeom>
                      <a:solidFill>
                        <a:srgbClr val="B3B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B281B5" id="Rectangle 3" o:spid="_x0000_s1026" style="position:absolute;margin-left:30pt;margin-top:786pt;width:536.25pt;height:.75pt;z-index:-1712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" fillcolor="#b3b9c3" stroked="f">
              <v:path arrowok="t"/>
              <w10:wrap anchorx="page" anchory="page"/>
            </v:rect>
          </w:pict>
        </mc:Fallback>
      </mc:AlternateContent>
    </w:r>
    <w:r>
      <w:rPr>
        <w:noProof/>
      </w:rPr>
      <mc:AlternateContent>
        <mc:Choice Requires="wps">
          <w:drawing>
            <wp:anchor distT="0" distB="0" distL="114300" distR="114300" simplePos="0" relativeHeight="486188544" behindDoc="1" locked="0" layoutInCell="1" allowOverlap="1" wp14:anchorId="091BE7F5" wp14:editId="0E9E5123">
              <wp:simplePos x="0" y="0"/>
              <wp:positionH relativeFrom="page">
                <wp:posOffset>5295900</wp:posOffset>
              </wp:positionH>
              <wp:positionV relativeFrom="page">
                <wp:posOffset>10253980</wp:posOffset>
              </wp:positionV>
              <wp:extent cx="1908175" cy="207010"/>
              <wp:effectExtent l="0" t="0" r="0" b="0"/>
              <wp:wrapNone/>
              <wp:docPr id="479173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81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53E81" w14:textId="31107057" w:rsidR="001018BC" w:rsidRDefault="001018BC">
                          <w:pPr>
                            <w:spacing w:line="147" w:lineRule="exact"/>
                            <w:ind w:right="18"/>
                            <w:jc w:val="right"/>
                            <w:rPr>
                              <w:rFonts w:ascii="Noto Sans Georgian" w:hAnsi="Noto Sans Georgian"/>
                              <w:sz w:val="12"/>
                            </w:rPr>
                          </w:pPr>
                          <w:r>
                            <w:rPr>
                              <w:rFonts w:ascii="Noto Sans Georgian" w:hAnsi="Noto Sans Georgian"/>
                              <w:color w:val="242932"/>
                              <w:sz w:val="12"/>
                            </w:rPr>
                            <w:t>Document saved by Veronika Bauerová on 21 July 2025</w:t>
                          </w:r>
                        </w:p>
                        <w:p w14:paraId="5FEBC629" w14:textId="77777777" w:rsidR="001018BC" w:rsidRDefault="001018BC">
                          <w:pPr>
                            <w:ind w:right="18"/>
                            <w:jc w:val="right"/>
                            <w:rPr>
                              <w:rFonts w:ascii="Noto Sans Georgian" w:hAnsi="Noto Sans Georgian"/>
                              <w:sz w:val="12"/>
                            </w:rPr>
                          </w:pPr>
                          <w:r>
                            <w:rPr>
                              <w:rFonts w:ascii="Noto Sans Georgian" w:hAnsi="Noto Sans Georgian"/>
                              <w:color w:val="242932"/>
                              <w:sz w:val="12"/>
                            </w:rPr>
                            <w:t xml:space="preserve">Thank you for using </w:t>
                          </w:r>
                          <w:hyperlink r:id="rId1">
                            <w:r>
                              <w:rPr>
                                <w:rFonts w:ascii="Noto Sans Georgian" w:hAnsi="Noto Sans Georgian"/>
                                <w:color w:val="242932"/>
                                <w:sz w:val="12"/>
                                <w:u w:val="single" w:color="616F86"/>
                              </w:rPr>
                              <w:t>Beck</w:t>
                            </w:r>
                            <w:r>
                              <w:rPr>
                                <w:color w:val="242932"/>
                                <w:sz w:val="8"/>
                                <w:u w:val="single" w:color="616F86"/>
                              </w:rPr>
                              <w:t>-</w:t>
                            </w:r>
                            <w:r>
                              <w:rPr>
                                <w:rFonts w:ascii="Noto Sans Georgian" w:hAnsi="Noto Sans Georgian"/>
                                <w:color w:val="242932"/>
                                <w:sz w:val="12"/>
                                <w:u w:val="single" w:color="616F86"/>
                              </w:rPr>
                              <w:t>online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BE7F5" id="_x0000_t202" coordsize="21600,21600" o:spt="202" path="m,l,21600r21600,l21600,xe">
              <v:stroke joinstyle="miter"/>
              <v:path gradientshapeok="t" o:connecttype="rect"/>
            </v:shapetype>
            <v:shape id="Text Box 2" o:spid="_x0000_s1028" type="#_x0000_t202" style="position:absolute;margin-left:417pt;margin-top:807.4pt;width:150.25pt;height:16.3pt;z-index:-1712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" filled="f" stroked="f">
              <v:path arrowok="t"/>
              <v:textbox inset="0,0,0,0">
                <w:txbxContent>
                  <w:p w14:paraId="4F753E81" w14:textId="31107057" w:rsidR="001018BC" w:rsidRDefault="001018BC">
                    <w:pPr>
                      <w:spacing w:line="147" w:lineRule="exact"/>
                      <w:ind w:right="18"/>
                      <w:jc w:val="right"/>
                      <w:rPr>
                        <w:rFonts w:ascii="Noto Sans Georgian" w:hAnsi="Noto Sans Georgian"/>
                        <w:sz w:val="12"/>
                      </w:rPr>
                    </w:pPr>
                    <w:r>
                      <w:rPr>
                        <w:rFonts w:ascii="Noto Sans Georgian" w:hAnsi="Noto Sans Georgian"/>
                        <w:color w:val="242932"/>
                        <w:sz w:val="12"/>
                      </w:rPr>
                      <w:t>Document saved by Veronika Bauerová on 21 July 2025</w:t>
                    </w:r>
                  </w:p>
                  <w:p w14:paraId="5FEBC629" w14:textId="77777777" w:rsidR="001018BC" w:rsidRDefault="001018BC">
                    <w:pPr>
                      <w:ind w:right="18"/>
                      <w:jc w:val="right"/>
                      <w:rPr>
                        <w:rFonts w:ascii="Noto Sans Georgian" w:hAnsi="Noto Sans Georgian"/>
                        <w:sz w:val="12"/>
                      </w:rPr>
                    </w:pPr>
                    <w:r>
                      <w:rPr>
                        <w:rFonts w:ascii="Noto Sans Georgian" w:hAnsi="Noto Sans Georgian"/>
                        <w:color w:val="242932"/>
                        <w:sz w:val="12"/>
                      </w:rPr>
                      <w:t xml:space="preserve">Thank you for using </w:t>
                    </w:r>
                    <w:hyperlink r:id="rId2">
                      <w:r>
                        <w:rPr>
                          <w:rFonts w:ascii="Noto Sans Georgian" w:hAnsi="Noto Sans Georgian"/>
                          <w:color w:val="242932"/>
                          <w:sz w:val="12"/>
                          <w:u w:val="single" w:color="616F86"/>
                        </w:rPr>
                        <w:t>Beck</w:t>
                      </w:r>
                      <w:r>
                        <w:rPr>
                          <w:color w:val="242932"/>
                          <w:sz w:val="8"/>
                          <w:u w:val="single" w:color="616F86"/>
                        </w:rPr>
                        <w:t>-</w:t>
                      </w:r>
                      <w:r>
                        <w:rPr>
                          <w:rFonts w:ascii="Noto Sans Georgian" w:hAnsi="Noto Sans Georgian"/>
                          <w:color w:val="242932"/>
                          <w:sz w:val="12"/>
                          <w:u w:val="single" w:color="616F86"/>
                        </w:rPr>
                        <w:t>online</w:t>
                      </w:r>
                    </w:hyperlink>
                  </w:p>
                </w:txbxContent>
              </v:textbox>
              <w10:wrap anchorx="page" anchory="page"/>
            </v:shape>
          </w:pict>
        </mc:Fallback>
      </mc:AlternateContent>
    </w:r>
    <w:r>
      <w:rPr>
        <w:noProof/>
      </w:rPr>
      <mc:AlternateContent>
        <mc:Choice Requires="wps">
          <w:drawing>
            <wp:anchor distT="0" distB="0" distL="114300" distR="114300" simplePos="0" relativeHeight="486189056" behindDoc="1" locked="0" layoutInCell="1" allowOverlap="1" wp14:anchorId="6A9B68DB" wp14:editId="67127BCA">
              <wp:simplePos x="0" y="0"/>
              <wp:positionH relativeFrom="page">
                <wp:posOffset>3544570</wp:posOffset>
              </wp:positionH>
              <wp:positionV relativeFrom="page">
                <wp:posOffset>10281920</wp:posOffset>
              </wp:positionV>
              <wp:extent cx="454660" cy="153670"/>
              <wp:effectExtent l="0" t="0" r="0" b="0"/>
              <wp:wrapNone/>
              <wp:docPr id="20916314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6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0B2BA" w14:textId="77777777" w:rsidR="001018BC" w:rsidRDefault="001018BC">
                          <w:pPr>
                            <w:spacing w:line="232" w:lineRule="exact"/>
                            <w:ind w:left="60"/>
                            <w:rPr>
                              <w:rFonts w:ascii="Noto Sans Georgian"/>
                              <w:sz w:val="20"/>
                            </w:rPr>
                          </w:pPr>
                          <w:r>
                            <w:fldChar w:fldCharType="begin"/>
                          </w:r>
                          <w:r>
                            <w:rPr>
                              <w:rFonts w:ascii="Noto Sans Georgian"/>
                              <w:color w:val="242932"/>
                              <w:sz w:val="20"/>
                            </w:rPr>
                            <w:instrText xml:space="preserve"> PAGE </w:instrText>
                          </w:r>
                          <w:r>
                            <w:fldChar w:fldCharType="separate"/>
                          </w:r>
                          <w:r>
                            <w:t>12</w:t>
                          </w:r>
                          <w:r>
                            <w:fldChar w:fldCharType="end"/>
                          </w:r>
                          <w:r>
                            <w:rPr>
                              <w:rFonts w:ascii="Noto Sans Georgian"/>
                              <w:color w:val="242932"/>
                              <w:sz w:val="20"/>
                            </w:rPr>
                            <w:t xml:space="preserve"> /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B68DB" id="Text Box 1" o:spid="_x0000_s1029" type="#_x0000_t202" style="position:absolute;margin-left:279.1pt;margin-top:809.6pt;width:35.8pt;height:12.1pt;z-index:-17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" filled="f" stroked="f">
              <v:path arrowok="t"/>
              <v:textbox inset="0,0,0,0">
                <w:txbxContent>
                  <w:p w14:paraId="5EB0B2BA" w14:textId="77777777" w:rsidR="001018BC" w:rsidRDefault="001018BC">
                    <w:pPr>
                      <w:spacing w:line="232" w:lineRule="exact"/>
                      <w:ind w:left="60"/>
                      <w:rPr>
                        <w:rFonts w:ascii="Noto Sans Georgian"/>
                        <w:sz w:val="20"/>
                      </w:rPr>
                    </w:pPr>
                    <w:r>
                      <w:fldChar w:fldCharType="begin"/>
                    </w:r>
                    <w:r>
                      <w:rPr>
                        <w:rFonts w:ascii="Noto Sans Georgian"/>
                        <w:color w:val="242932"/>
                        <w:sz w:val="20"/>
                      </w:rPr>
                      <w:instrText xml:space="preserve"> PAGE </w:instrText>
                    </w:r>
                    <w:r>
                      <w:fldChar w:fldCharType="separate"/>
                    </w:r>
                    <w:r>
                      <w:t>12</w:t>
                    </w:r>
                    <w:r>
                      <w:fldChar w:fldCharType="end"/>
                    </w:r>
                    <w:r>
                      <w:rPr>
                        <w:rFonts w:ascii="Noto Sans Georgian"/>
                        <w:color w:val="242932"/>
                        <w:sz w:val="20"/>
                      </w:rPr>
                      <w:t xml:space="preserve"> / 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3583" w14:textId="77777777" w:rsidR="001018BC" w:rsidRDefault="001018BC">
      <w:r>
        <w:separator/>
      </w:r>
    </w:p>
  </w:footnote>
  <w:footnote w:type="continuationSeparator" w:id="0">
    <w:p w14:paraId="77AF8C03" w14:textId="77777777" w:rsidR="001018BC" w:rsidRDefault="00101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038"/>
    <w:multiLevelType w:val="hybridMultilevel"/>
    <w:tmpl w:val="0DC45C6C"/>
    <w:lvl w:ilvl="0" w:tplc="2A0442FC">
      <w:start w:val="6"/>
      <w:numFmt w:val="decimal"/>
      <w:lvlText w:val="%1"/>
      <w:lvlJc w:val="left"/>
      <w:pPr>
        <w:ind w:left="455" w:hanging="330"/>
        <w:jc w:val="left"/>
      </w:pPr>
      <w:rPr>
        <w:rFonts w:ascii="Arial" w:eastAsia="Arial" w:hAnsi="Arial" w:cs="Arial" w:hint="default"/>
        <w:w w:val="105"/>
        <w:position w:val="7"/>
        <w:sz w:val="13"/>
        <w:szCs w:val="13"/>
        <w:lang w:val="cs-CZ" w:eastAsia="en-US" w:bidi="ar-SA"/>
      </w:rPr>
    </w:lvl>
    <w:lvl w:ilvl="1" w:tplc="171E5D1A">
      <w:numFmt w:val="bullet"/>
      <w:lvlText w:val="•"/>
      <w:lvlJc w:val="left"/>
      <w:pPr>
        <w:ind w:left="1393" w:hanging="330"/>
      </w:pPr>
      <w:rPr>
        <w:rFonts w:hint="default"/>
        <w:lang w:val="cs-CZ" w:eastAsia="en-US" w:bidi="ar-SA"/>
      </w:rPr>
    </w:lvl>
    <w:lvl w:ilvl="2" w:tplc="21B43BFA">
      <w:numFmt w:val="bullet"/>
      <w:lvlText w:val="•"/>
      <w:lvlJc w:val="left"/>
      <w:pPr>
        <w:ind w:left="2327" w:hanging="330"/>
      </w:pPr>
      <w:rPr>
        <w:rFonts w:hint="default"/>
        <w:lang w:val="cs-CZ" w:eastAsia="en-US" w:bidi="ar-SA"/>
      </w:rPr>
    </w:lvl>
    <w:lvl w:ilvl="3" w:tplc="3796024E">
      <w:numFmt w:val="bullet"/>
      <w:lvlText w:val="•"/>
      <w:lvlJc w:val="left"/>
      <w:pPr>
        <w:ind w:left="3261" w:hanging="330"/>
      </w:pPr>
      <w:rPr>
        <w:rFonts w:hint="default"/>
        <w:lang w:val="cs-CZ" w:eastAsia="en-US" w:bidi="ar-SA"/>
      </w:rPr>
    </w:lvl>
    <w:lvl w:ilvl="4" w:tplc="BB4E486C">
      <w:numFmt w:val="bullet"/>
      <w:lvlText w:val="•"/>
      <w:lvlJc w:val="left"/>
      <w:pPr>
        <w:ind w:left="4195" w:hanging="330"/>
      </w:pPr>
      <w:rPr>
        <w:rFonts w:hint="default"/>
        <w:lang w:val="cs-CZ" w:eastAsia="en-US" w:bidi="ar-SA"/>
      </w:rPr>
    </w:lvl>
    <w:lvl w:ilvl="5" w:tplc="DB420A60">
      <w:numFmt w:val="bullet"/>
      <w:lvlText w:val="•"/>
      <w:lvlJc w:val="left"/>
      <w:pPr>
        <w:ind w:left="5129" w:hanging="330"/>
      </w:pPr>
      <w:rPr>
        <w:rFonts w:hint="default"/>
        <w:lang w:val="cs-CZ" w:eastAsia="en-US" w:bidi="ar-SA"/>
      </w:rPr>
    </w:lvl>
    <w:lvl w:ilvl="6" w:tplc="68C25690">
      <w:numFmt w:val="bullet"/>
      <w:lvlText w:val="•"/>
      <w:lvlJc w:val="left"/>
      <w:pPr>
        <w:ind w:left="6063" w:hanging="330"/>
      </w:pPr>
      <w:rPr>
        <w:rFonts w:hint="default"/>
        <w:lang w:val="cs-CZ" w:eastAsia="en-US" w:bidi="ar-SA"/>
      </w:rPr>
    </w:lvl>
    <w:lvl w:ilvl="7" w:tplc="3E92C79A">
      <w:numFmt w:val="bullet"/>
      <w:lvlText w:val="•"/>
      <w:lvlJc w:val="left"/>
      <w:pPr>
        <w:ind w:left="6996" w:hanging="330"/>
      </w:pPr>
      <w:rPr>
        <w:rFonts w:hint="default"/>
        <w:lang w:val="cs-CZ" w:eastAsia="en-US" w:bidi="ar-SA"/>
      </w:rPr>
    </w:lvl>
    <w:lvl w:ilvl="8" w:tplc="D3089AC6">
      <w:numFmt w:val="bullet"/>
      <w:lvlText w:val="•"/>
      <w:lvlJc w:val="left"/>
      <w:pPr>
        <w:ind w:left="7930" w:hanging="330"/>
      </w:pPr>
      <w:rPr>
        <w:rFonts w:hint="default"/>
        <w:lang w:val="cs-CZ" w:eastAsia="en-US" w:bidi="ar-SA"/>
      </w:rPr>
    </w:lvl>
  </w:abstractNum>
  <w:abstractNum w:abstractNumId="1" w15:restartNumberingAfterBreak="0">
    <w:nsid w:val="0880371E"/>
    <w:multiLevelType w:val="hybridMultilevel"/>
    <w:tmpl w:val="807204DE"/>
    <w:lvl w:ilvl="0" w:tplc="14D8068C">
      <w:start w:val="1"/>
      <w:numFmt w:val="decimal"/>
      <w:lvlText w:val="(%1)"/>
      <w:lvlJc w:val="left"/>
      <w:pPr>
        <w:ind w:left="530" w:hanging="420"/>
        <w:jc w:val="left"/>
      </w:pPr>
      <w:rPr>
        <w:rFonts w:ascii="Arial" w:eastAsia="Arial" w:hAnsi="Arial" w:cs="Arial" w:hint="default"/>
        <w:b/>
        <w:bCs/>
        <w:spacing w:val="-64"/>
        <w:position w:val="3"/>
        <w:sz w:val="18"/>
        <w:szCs w:val="18"/>
        <w:lang w:val="cs-CZ" w:eastAsia="en-US" w:bidi="ar-SA"/>
      </w:rPr>
    </w:lvl>
    <w:lvl w:ilvl="1" w:tplc="68948276">
      <w:numFmt w:val="bullet"/>
      <w:lvlText w:val="•"/>
      <w:lvlJc w:val="left"/>
      <w:pPr>
        <w:ind w:left="1447" w:hanging="420"/>
      </w:pPr>
      <w:rPr>
        <w:rFonts w:hint="default"/>
        <w:lang w:val="cs-CZ" w:eastAsia="en-US" w:bidi="ar-SA"/>
      </w:rPr>
    </w:lvl>
    <w:lvl w:ilvl="2" w:tplc="9086D7B6">
      <w:numFmt w:val="bullet"/>
      <w:lvlText w:val="•"/>
      <w:lvlJc w:val="left"/>
      <w:pPr>
        <w:ind w:left="2375" w:hanging="420"/>
      </w:pPr>
      <w:rPr>
        <w:rFonts w:hint="default"/>
        <w:lang w:val="cs-CZ" w:eastAsia="en-US" w:bidi="ar-SA"/>
      </w:rPr>
    </w:lvl>
    <w:lvl w:ilvl="3" w:tplc="F90ABA8E">
      <w:numFmt w:val="bullet"/>
      <w:lvlText w:val="•"/>
      <w:lvlJc w:val="left"/>
      <w:pPr>
        <w:ind w:left="3303" w:hanging="420"/>
      </w:pPr>
      <w:rPr>
        <w:rFonts w:hint="default"/>
        <w:lang w:val="cs-CZ" w:eastAsia="en-US" w:bidi="ar-SA"/>
      </w:rPr>
    </w:lvl>
    <w:lvl w:ilvl="4" w:tplc="7494C112">
      <w:numFmt w:val="bullet"/>
      <w:lvlText w:val="•"/>
      <w:lvlJc w:val="left"/>
      <w:pPr>
        <w:ind w:left="4231" w:hanging="420"/>
      </w:pPr>
      <w:rPr>
        <w:rFonts w:hint="default"/>
        <w:lang w:val="cs-CZ" w:eastAsia="en-US" w:bidi="ar-SA"/>
      </w:rPr>
    </w:lvl>
    <w:lvl w:ilvl="5" w:tplc="7E46A2AE">
      <w:numFmt w:val="bullet"/>
      <w:lvlText w:val="•"/>
      <w:lvlJc w:val="left"/>
      <w:pPr>
        <w:ind w:left="5159" w:hanging="420"/>
      </w:pPr>
      <w:rPr>
        <w:rFonts w:hint="default"/>
        <w:lang w:val="cs-CZ" w:eastAsia="en-US" w:bidi="ar-SA"/>
      </w:rPr>
    </w:lvl>
    <w:lvl w:ilvl="6" w:tplc="77323E8C">
      <w:numFmt w:val="bullet"/>
      <w:lvlText w:val="•"/>
      <w:lvlJc w:val="left"/>
      <w:pPr>
        <w:ind w:left="6087" w:hanging="420"/>
      </w:pPr>
      <w:rPr>
        <w:rFonts w:hint="default"/>
        <w:lang w:val="cs-CZ" w:eastAsia="en-US" w:bidi="ar-SA"/>
      </w:rPr>
    </w:lvl>
    <w:lvl w:ilvl="7" w:tplc="08DE7588">
      <w:numFmt w:val="bullet"/>
      <w:lvlText w:val="•"/>
      <w:lvlJc w:val="left"/>
      <w:pPr>
        <w:ind w:left="7014" w:hanging="420"/>
      </w:pPr>
      <w:rPr>
        <w:rFonts w:hint="default"/>
        <w:lang w:val="cs-CZ" w:eastAsia="en-US" w:bidi="ar-SA"/>
      </w:rPr>
    </w:lvl>
    <w:lvl w:ilvl="8" w:tplc="5A22246C">
      <w:numFmt w:val="bullet"/>
      <w:lvlText w:val="•"/>
      <w:lvlJc w:val="left"/>
      <w:pPr>
        <w:ind w:left="7942" w:hanging="420"/>
      </w:pPr>
      <w:rPr>
        <w:rFonts w:hint="default"/>
        <w:lang w:val="cs-CZ" w:eastAsia="en-US" w:bidi="ar-SA"/>
      </w:rPr>
    </w:lvl>
  </w:abstractNum>
  <w:abstractNum w:abstractNumId="2" w15:restartNumberingAfterBreak="0">
    <w:nsid w:val="0E306882"/>
    <w:multiLevelType w:val="hybridMultilevel"/>
    <w:tmpl w:val="32BA91CE"/>
    <w:lvl w:ilvl="0" w:tplc="2A461C0A">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21566CBC">
      <w:start w:val="1"/>
      <w:numFmt w:val="lowerLetter"/>
      <w:lvlText w:val="%2)"/>
      <w:lvlJc w:val="left"/>
      <w:pPr>
        <w:ind w:left="950" w:hanging="420"/>
        <w:jc w:val="left"/>
      </w:pPr>
      <w:rPr>
        <w:rFonts w:ascii="Arial" w:eastAsia="Arial" w:hAnsi="Arial" w:cs="Arial" w:hint="default"/>
        <w:b/>
        <w:bCs/>
        <w:position w:val="3"/>
        <w:sz w:val="18"/>
        <w:szCs w:val="18"/>
        <w:lang w:val="cs-CZ" w:eastAsia="en-US" w:bidi="ar-SA"/>
      </w:rPr>
    </w:lvl>
    <w:lvl w:ilvl="2" w:tplc="DEF4CB0E">
      <w:numFmt w:val="bullet"/>
      <w:lvlText w:val="•"/>
      <w:lvlJc w:val="left"/>
      <w:pPr>
        <w:ind w:left="1924" w:hanging="420"/>
      </w:pPr>
      <w:rPr>
        <w:rFonts w:hint="default"/>
        <w:lang w:val="cs-CZ" w:eastAsia="en-US" w:bidi="ar-SA"/>
      </w:rPr>
    </w:lvl>
    <w:lvl w:ilvl="3" w:tplc="4EC676E4">
      <w:numFmt w:val="bullet"/>
      <w:lvlText w:val="•"/>
      <w:lvlJc w:val="left"/>
      <w:pPr>
        <w:ind w:left="2908" w:hanging="420"/>
      </w:pPr>
      <w:rPr>
        <w:rFonts w:hint="default"/>
        <w:lang w:val="cs-CZ" w:eastAsia="en-US" w:bidi="ar-SA"/>
      </w:rPr>
    </w:lvl>
    <w:lvl w:ilvl="4" w:tplc="A9FA82CC">
      <w:numFmt w:val="bullet"/>
      <w:lvlText w:val="•"/>
      <w:lvlJc w:val="left"/>
      <w:pPr>
        <w:ind w:left="3892" w:hanging="420"/>
      </w:pPr>
      <w:rPr>
        <w:rFonts w:hint="default"/>
        <w:lang w:val="cs-CZ" w:eastAsia="en-US" w:bidi="ar-SA"/>
      </w:rPr>
    </w:lvl>
    <w:lvl w:ilvl="5" w:tplc="61044052">
      <w:numFmt w:val="bullet"/>
      <w:lvlText w:val="•"/>
      <w:lvlJc w:val="left"/>
      <w:pPr>
        <w:ind w:left="4877" w:hanging="420"/>
      </w:pPr>
      <w:rPr>
        <w:rFonts w:hint="default"/>
        <w:lang w:val="cs-CZ" w:eastAsia="en-US" w:bidi="ar-SA"/>
      </w:rPr>
    </w:lvl>
    <w:lvl w:ilvl="6" w:tplc="0C3CBC0A">
      <w:numFmt w:val="bullet"/>
      <w:lvlText w:val="•"/>
      <w:lvlJc w:val="left"/>
      <w:pPr>
        <w:ind w:left="5861" w:hanging="420"/>
      </w:pPr>
      <w:rPr>
        <w:rFonts w:hint="default"/>
        <w:lang w:val="cs-CZ" w:eastAsia="en-US" w:bidi="ar-SA"/>
      </w:rPr>
    </w:lvl>
    <w:lvl w:ilvl="7" w:tplc="707A8494">
      <w:numFmt w:val="bullet"/>
      <w:lvlText w:val="•"/>
      <w:lvlJc w:val="left"/>
      <w:pPr>
        <w:ind w:left="6845" w:hanging="420"/>
      </w:pPr>
      <w:rPr>
        <w:rFonts w:hint="default"/>
        <w:lang w:val="cs-CZ" w:eastAsia="en-US" w:bidi="ar-SA"/>
      </w:rPr>
    </w:lvl>
    <w:lvl w:ilvl="8" w:tplc="8CE22B30">
      <w:numFmt w:val="bullet"/>
      <w:lvlText w:val="•"/>
      <w:lvlJc w:val="left"/>
      <w:pPr>
        <w:ind w:left="7829" w:hanging="420"/>
      </w:pPr>
      <w:rPr>
        <w:rFonts w:hint="default"/>
        <w:lang w:val="cs-CZ" w:eastAsia="en-US" w:bidi="ar-SA"/>
      </w:rPr>
    </w:lvl>
  </w:abstractNum>
  <w:abstractNum w:abstractNumId="3" w15:restartNumberingAfterBreak="0">
    <w:nsid w:val="196164D0"/>
    <w:multiLevelType w:val="hybridMultilevel"/>
    <w:tmpl w:val="32BA91CE"/>
    <w:lvl w:ilvl="0" w:tplc="FFFFFFFF">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FFFFFFFF">
      <w:start w:val="1"/>
      <w:numFmt w:val="lowerLetter"/>
      <w:lvlText w:val="%2)"/>
      <w:lvlJc w:val="left"/>
      <w:pPr>
        <w:ind w:left="950" w:hanging="420"/>
        <w:jc w:val="left"/>
      </w:pPr>
      <w:rPr>
        <w:rFonts w:ascii="Arial" w:eastAsia="Arial" w:hAnsi="Arial" w:cs="Arial" w:hint="default"/>
        <w:b/>
        <w:bCs/>
        <w:position w:val="3"/>
        <w:sz w:val="18"/>
        <w:szCs w:val="18"/>
        <w:lang w:val="cs-CZ" w:eastAsia="en-US" w:bidi="ar-SA"/>
      </w:rPr>
    </w:lvl>
    <w:lvl w:ilvl="2" w:tplc="FFFFFFFF">
      <w:numFmt w:val="bullet"/>
      <w:lvlText w:val="•"/>
      <w:lvlJc w:val="left"/>
      <w:pPr>
        <w:ind w:left="1924" w:hanging="420"/>
      </w:pPr>
      <w:rPr>
        <w:rFonts w:hint="default"/>
        <w:lang w:val="cs-CZ" w:eastAsia="en-US" w:bidi="ar-SA"/>
      </w:rPr>
    </w:lvl>
    <w:lvl w:ilvl="3" w:tplc="FFFFFFFF">
      <w:numFmt w:val="bullet"/>
      <w:lvlText w:val="•"/>
      <w:lvlJc w:val="left"/>
      <w:pPr>
        <w:ind w:left="2908" w:hanging="420"/>
      </w:pPr>
      <w:rPr>
        <w:rFonts w:hint="default"/>
        <w:lang w:val="cs-CZ" w:eastAsia="en-US" w:bidi="ar-SA"/>
      </w:rPr>
    </w:lvl>
    <w:lvl w:ilvl="4" w:tplc="FFFFFFFF">
      <w:numFmt w:val="bullet"/>
      <w:lvlText w:val="•"/>
      <w:lvlJc w:val="left"/>
      <w:pPr>
        <w:ind w:left="3892" w:hanging="420"/>
      </w:pPr>
      <w:rPr>
        <w:rFonts w:hint="default"/>
        <w:lang w:val="cs-CZ" w:eastAsia="en-US" w:bidi="ar-SA"/>
      </w:rPr>
    </w:lvl>
    <w:lvl w:ilvl="5" w:tplc="FFFFFFFF">
      <w:numFmt w:val="bullet"/>
      <w:lvlText w:val="•"/>
      <w:lvlJc w:val="left"/>
      <w:pPr>
        <w:ind w:left="4877" w:hanging="420"/>
      </w:pPr>
      <w:rPr>
        <w:rFonts w:hint="default"/>
        <w:lang w:val="cs-CZ" w:eastAsia="en-US" w:bidi="ar-SA"/>
      </w:rPr>
    </w:lvl>
    <w:lvl w:ilvl="6" w:tplc="FFFFFFFF">
      <w:numFmt w:val="bullet"/>
      <w:lvlText w:val="•"/>
      <w:lvlJc w:val="left"/>
      <w:pPr>
        <w:ind w:left="5861" w:hanging="420"/>
      </w:pPr>
      <w:rPr>
        <w:rFonts w:hint="default"/>
        <w:lang w:val="cs-CZ" w:eastAsia="en-US" w:bidi="ar-SA"/>
      </w:rPr>
    </w:lvl>
    <w:lvl w:ilvl="7" w:tplc="FFFFFFFF">
      <w:numFmt w:val="bullet"/>
      <w:lvlText w:val="•"/>
      <w:lvlJc w:val="left"/>
      <w:pPr>
        <w:ind w:left="6845" w:hanging="420"/>
      </w:pPr>
      <w:rPr>
        <w:rFonts w:hint="default"/>
        <w:lang w:val="cs-CZ" w:eastAsia="en-US" w:bidi="ar-SA"/>
      </w:rPr>
    </w:lvl>
    <w:lvl w:ilvl="8" w:tplc="FFFFFFFF">
      <w:numFmt w:val="bullet"/>
      <w:lvlText w:val="•"/>
      <w:lvlJc w:val="left"/>
      <w:pPr>
        <w:ind w:left="7829" w:hanging="420"/>
      </w:pPr>
      <w:rPr>
        <w:rFonts w:hint="default"/>
        <w:lang w:val="cs-CZ" w:eastAsia="en-US" w:bidi="ar-SA"/>
      </w:rPr>
    </w:lvl>
  </w:abstractNum>
  <w:abstractNum w:abstractNumId="4" w15:restartNumberingAfterBreak="0">
    <w:nsid w:val="1F1D5238"/>
    <w:multiLevelType w:val="hybridMultilevel"/>
    <w:tmpl w:val="DD9417BE"/>
    <w:lvl w:ilvl="0" w:tplc="FFFFFFFF">
      <w:start w:val="1"/>
      <w:numFmt w:val="decimal"/>
      <w:lvlText w:val="(%1)"/>
      <w:lvlJc w:val="left"/>
      <w:pPr>
        <w:ind w:left="530" w:hanging="420"/>
        <w:jc w:val="left"/>
      </w:pPr>
      <w:rPr>
        <w:rFonts w:ascii="Arial" w:eastAsia="Arial" w:hAnsi="Arial" w:cs="Arial" w:hint="default"/>
        <w:b/>
        <w:bCs/>
        <w:spacing w:val="-9"/>
        <w:position w:val="3"/>
        <w:sz w:val="18"/>
        <w:szCs w:val="18"/>
        <w:lang w:val="cs-CZ" w:eastAsia="en-US" w:bidi="ar-SA"/>
      </w:rPr>
    </w:lvl>
    <w:lvl w:ilvl="1" w:tplc="FFFFFFFF">
      <w:numFmt w:val="bullet"/>
      <w:lvlText w:val="•"/>
      <w:lvlJc w:val="left"/>
      <w:pPr>
        <w:ind w:left="1447" w:hanging="420"/>
      </w:pPr>
      <w:rPr>
        <w:rFonts w:hint="default"/>
        <w:lang w:val="cs-CZ" w:eastAsia="en-US" w:bidi="ar-SA"/>
      </w:rPr>
    </w:lvl>
    <w:lvl w:ilvl="2" w:tplc="FFFFFFFF">
      <w:numFmt w:val="bullet"/>
      <w:lvlText w:val="•"/>
      <w:lvlJc w:val="left"/>
      <w:pPr>
        <w:ind w:left="2375" w:hanging="420"/>
      </w:pPr>
      <w:rPr>
        <w:rFonts w:hint="default"/>
        <w:lang w:val="cs-CZ" w:eastAsia="en-US" w:bidi="ar-SA"/>
      </w:rPr>
    </w:lvl>
    <w:lvl w:ilvl="3" w:tplc="FFFFFFFF">
      <w:numFmt w:val="bullet"/>
      <w:lvlText w:val="•"/>
      <w:lvlJc w:val="left"/>
      <w:pPr>
        <w:ind w:left="3303" w:hanging="420"/>
      </w:pPr>
      <w:rPr>
        <w:rFonts w:hint="default"/>
        <w:lang w:val="cs-CZ" w:eastAsia="en-US" w:bidi="ar-SA"/>
      </w:rPr>
    </w:lvl>
    <w:lvl w:ilvl="4" w:tplc="FFFFFFFF">
      <w:numFmt w:val="bullet"/>
      <w:lvlText w:val="•"/>
      <w:lvlJc w:val="left"/>
      <w:pPr>
        <w:ind w:left="4231" w:hanging="420"/>
      </w:pPr>
      <w:rPr>
        <w:rFonts w:hint="default"/>
        <w:lang w:val="cs-CZ" w:eastAsia="en-US" w:bidi="ar-SA"/>
      </w:rPr>
    </w:lvl>
    <w:lvl w:ilvl="5" w:tplc="FFFFFFFF">
      <w:numFmt w:val="bullet"/>
      <w:lvlText w:val="•"/>
      <w:lvlJc w:val="left"/>
      <w:pPr>
        <w:ind w:left="5159" w:hanging="420"/>
      </w:pPr>
      <w:rPr>
        <w:rFonts w:hint="default"/>
        <w:lang w:val="cs-CZ" w:eastAsia="en-US" w:bidi="ar-SA"/>
      </w:rPr>
    </w:lvl>
    <w:lvl w:ilvl="6" w:tplc="FFFFFFFF">
      <w:numFmt w:val="bullet"/>
      <w:lvlText w:val="•"/>
      <w:lvlJc w:val="left"/>
      <w:pPr>
        <w:ind w:left="6087" w:hanging="420"/>
      </w:pPr>
      <w:rPr>
        <w:rFonts w:hint="default"/>
        <w:lang w:val="cs-CZ" w:eastAsia="en-US" w:bidi="ar-SA"/>
      </w:rPr>
    </w:lvl>
    <w:lvl w:ilvl="7" w:tplc="FFFFFFFF">
      <w:numFmt w:val="bullet"/>
      <w:lvlText w:val="•"/>
      <w:lvlJc w:val="left"/>
      <w:pPr>
        <w:ind w:left="7014" w:hanging="420"/>
      </w:pPr>
      <w:rPr>
        <w:rFonts w:hint="default"/>
        <w:lang w:val="cs-CZ" w:eastAsia="en-US" w:bidi="ar-SA"/>
      </w:rPr>
    </w:lvl>
    <w:lvl w:ilvl="8" w:tplc="FFFFFFFF">
      <w:numFmt w:val="bullet"/>
      <w:lvlText w:val="•"/>
      <w:lvlJc w:val="left"/>
      <w:pPr>
        <w:ind w:left="7942" w:hanging="420"/>
      </w:pPr>
      <w:rPr>
        <w:rFonts w:hint="default"/>
        <w:lang w:val="cs-CZ" w:eastAsia="en-US" w:bidi="ar-SA"/>
      </w:rPr>
    </w:lvl>
  </w:abstractNum>
  <w:abstractNum w:abstractNumId="5" w15:restartNumberingAfterBreak="0">
    <w:nsid w:val="21696AA4"/>
    <w:multiLevelType w:val="hybridMultilevel"/>
    <w:tmpl w:val="BB3C844C"/>
    <w:lvl w:ilvl="0" w:tplc="DB18A1FA">
      <w:start w:val="1"/>
      <w:numFmt w:val="decimal"/>
      <w:lvlText w:val="(%1)"/>
      <w:lvlJc w:val="left"/>
      <w:pPr>
        <w:ind w:left="530" w:hanging="420"/>
        <w:jc w:val="left"/>
      </w:pPr>
      <w:rPr>
        <w:rFonts w:ascii="Arial" w:eastAsia="Arial" w:hAnsi="Arial" w:cs="Arial" w:hint="default"/>
        <w:b/>
        <w:bCs/>
        <w:spacing w:val="-20"/>
        <w:position w:val="3"/>
        <w:sz w:val="18"/>
        <w:szCs w:val="18"/>
        <w:lang w:val="cs-CZ" w:eastAsia="en-US" w:bidi="ar-SA"/>
      </w:rPr>
    </w:lvl>
    <w:lvl w:ilvl="1" w:tplc="613C99FE">
      <w:numFmt w:val="bullet"/>
      <w:lvlText w:val="•"/>
      <w:lvlJc w:val="left"/>
      <w:pPr>
        <w:ind w:left="1447" w:hanging="420"/>
      </w:pPr>
      <w:rPr>
        <w:rFonts w:hint="default"/>
        <w:lang w:val="cs-CZ" w:eastAsia="en-US" w:bidi="ar-SA"/>
      </w:rPr>
    </w:lvl>
    <w:lvl w:ilvl="2" w:tplc="1FC6356E">
      <w:numFmt w:val="bullet"/>
      <w:lvlText w:val="•"/>
      <w:lvlJc w:val="left"/>
      <w:pPr>
        <w:ind w:left="2375" w:hanging="420"/>
      </w:pPr>
      <w:rPr>
        <w:rFonts w:hint="default"/>
        <w:lang w:val="cs-CZ" w:eastAsia="en-US" w:bidi="ar-SA"/>
      </w:rPr>
    </w:lvl>
    <w:lvl w:ilvl="3" w:tplc="4BAA0C0E">
      <w:numFmt w:val="bullet"/>
      <w:lvlText w:val="•"/>
      <w:lvlJc w:val="left"/>
      <w:pPr>
        <w:ind w:left="3303" w:hanging="420"/>
      </w:pPr>
      <w:rPr>
        <w:rFonts w:hint="default"/>
        <w:lang w:val="cs-CZ" w:eastAsia="en-US" w:bidi="ar-SA"/>
      </w:rPr>
    </w:lvl>
    <w:lvl w:ilvl="4" w:tplc="BA00439E">
      <w:numFmt w:val="bullet"/>
      <w:lvlText w:val="•"/>
      <w:lvlJc w:val="left"/>
      <w:pPr>
        <w:ind w:left="4231" w:hanging="420"/>
      </w:pPr>
      <w:rPr>
        <w:rFonts w:hint="default"/>
        <w:lang w:val="cs-CZ" w:eastAsia="en-US" w:bidi="ar-SA"/>
      </w:rPr>
    </w:lvl>
    <w:lvl w:ilvl="5" w:tplc="7B7CDD1A">
      <w:numFmt w:val="bullet"/>
      <w:lvlText w:val="•"/>
      <w:lvlJc w:val="left"/>
      <w:pPr>
        <w:ind w:left="5159" w:hanging="420"/>
      </w:pPr>
      <w:rPr>
        <w:rFonts w:hint="default"/>
        <w:lang w:val="cs-CZ" w:eastAsia="en-US" w:bidi="ar-SA"/>
      </w:rPr>
    </w:lvl>
    <w:lvl w:ilvl="6" w:tplc="EF380018">
      <w:numFmt w:val="bullet"/>
      <w:lvlText w:val="•"/>
      <w:lvlJc w:val="left"/>
      <w:pPr>
        <w:ind w:left="6087" w:hanging="420"/>
      </w:pPr>
      <w:rPr>
        <w:rFonts w:hint="default"/>
        <w:lang w:val="cs-CZ" w:eastAsia="en-US" w:bidi="ar-SA"/>
      </w:rPr>
    </w:lvl>
    <w:lvl w:ilvl="7" w:tplc="13A88FAC">
      <w:numFmt w:val="bullet"/>
      <w:lvlText w:val="•"/>
      <w:lvlJc w:val="left"/>
      <w:pPr>
        <w:ind w:left="7014" w:hanging="420"/>
      </w:pPr>
      <w:rPr>
        <w:rFonts w:hint="default"/>
        <w:lang w:val="cs-CZ" w:eastAsia="en-US" w:bidi="ar-SA"/>
      </w:rPr>
    </w:lvl>
    <w:lvl w:ilvl="8" w:tplc="539ABA74">
      <w:numFmt w:val="bullet"/>
      <w:lvlText w:val="•"/>
      <w:lvlJc w:val="left"/>
      <w:pPr>
        <w:ind w:left="7942" w:hanging="420"/>
      </w:pPr>
      <w:rPr>
        <w:rFonts w:hint="default"/>
        <w:lang w:val="cs-CZ" w:eastAsia="en-US" w:bidi="ar-SA"/>
      </w:rPr>
    </w:lvl>
  </w:abstractNum>
  <w:abstractNum w:abstractNumId="6" w15:restartNumberingAfterBreak="0">
    <w:nsid w:val="317342B9"/>
    <w:multiLevelType w:val="hybridMultilevel"/>
    <w:tmpl w:val="05A00902"/>
    <w:lvl w:ilvl="0" w:tplc="DCAC5FB0">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748CC444">
      <w:numFmt w:val="bullet"/>
      <w:lvlText w:val="•"/>
      <w:lvlJc w:val="left"/>
      <w:pPr>
        <w:ind w:left="1447" w:hanging="420"/>
      </w:pPr>
      <w:rPr>
        <w:rFonts w:hint="default"/>
        <w:lang w:val="cs-CZ" w:eastAsia="en-US" w:bidi="ar-SA"/>
      </w:rPr>
    </w:lvl>
    <w:lvl w:ilvl="2" w:tplc="FCACFE06">
      <w:numFmt w:val="bullet"/>
      <w:lvlText w:val="•"/>
      <w:lvlJc w:val="left"/>
      <w:pPr>
        <w:ind w:left="2375" w:hanging="420"/>
      </w:pPr>
      <w:rPr>
        <w:rFonts w:hint="default"/>
        <w:lang w:val="cs-CZ" w:eastAsia="en-US" w:bidi="ar-SA"/>
      </w:rPr>
    </w:lvl>
    <w:lvl w:ilvl="3" w:tplc="F628F280">
      <w:numFmt w:val="bullet"/>
      <w:lvlText w:val="•"/>
      <w:lvlJc w:val="left"/>
      <w:pPr>
        <w:ind w:left="3303" w:hanging="420"/>
      </w:pPr>
      <w:rPr>
        <w:rFonts w:hint="default"/>
        <w:lang w:val="cs-CZ" w:eastAsia="en-US" w:bidi="ar-SA"/>
      </w:rPr>
    </w:lvl>
    <w:lvl w:ilvl="4" w:tplc="A0789198">
      <w:numFmt w:val="bullet"/>
      <w:lvlText w:val="•"/>
      <w:lvlJc w:val="left"/>
      <w:pPr>
        <w:ind w:left="4231" w:hanging="420"/>
      </w:pPr>
      <w:rPr>
        <w:rFonts w:hint="default"/>
        <w:lang w:val="cs-CZ" w:eastAsia="en-US" w:bidi="ar-SA"/>
      </w:rPr>
    </w:lvl>
    <w:lvl w:ilvl="5" w:tplc="E19CB016">
      <w:numFmt w:val="bullet"/>
      <w:lvlText w:val="•"/>
      <w:lvlJc w:val="left"/>
      <w:pPr>
        <w:ind w:left="5159" w:hanging="420"/>
      </w:pPr>
      <w:rPr>
        <w:rFonts w:hint="default"/>
        <w:lang w:val="cs-CZ" w:eastAsia="en-US" w:bidi="ar-SA"/>
      </w:rPr>
    </w:lvl>
    <w:lvl w:ilvl="6" w:tplc="C20E125A">
      <w:numFmt w:val="bullet"/>
      <w:lvlText w:val="•"/>
      <w:lvlJc w:val="left"/>
      <w:pPr>
        <w:ind w:left="6087" w:hanging="420"/>
      </w:pPr>
      <w:rPr>
        <w:rFonts w:hint="default"/>
        <w:lang w:val="cs-CZ" w:eastAsia="en-US" w:bidi="ar-SA"/>
      </w:rPr>
    </w:lvl>
    <w:lvl w:ilvl="7" w:tplc="5BDC6A82">
      <w:numFmt w:val="bullet"/>
      <w:lvlText w:val="•"/>
      <w:lvlJc w:val="left"/>
      <w:pPr>
        <w:ind w:left="7014" w:hanging="420"/>
      </w:pPr>
      <w:rPr>
        <w:rFonts w:hint="default"/>
        <w:lang w:val="cs-CZ" w:eastAsia="en-US" w:bidi="ar-SA"/>
      </w:rPr>
    </w:lvl>
    <w:lvl w:ilvl="8" w:tplc="6F56B0DC">
      <w:numFmt w:val="bullet"/>
      <w:lvlText w:val="•"/>
      <w:lvlJc w:val="left"/>
      <w:pPr>
        <w:ind w:left="7942" w:hanging="420"/>
      </w:pPr>
      <w:rPr>
        <w:rFonts w:hint="default"/>
        <w:lang w:val="cs-CZ" w:eastAsia="en-US" w:bidi="ar-SA"/>
      </w:rPr>
    </w:lvl>
  </w:abstractNum>
  <w:abstractNum w:abstractNumId="7" w15:restartNumberingAfterBreak="0">
    <w:nsid w:val="34707275"/>
    <w:multiLevelType w:val="hybridMultilevel"/>
    <w:tmpl w:val="86F85734"/>
    <w:lvl w:ilvl="0" w:tplc="D5D8397A">
      <w:start w:val="1"/>
      <w:numFmt w:val="decimal"/>
      <w:lvlText w:val="(%1)"/>
      <w:lvlJc w:val="left"/>
      <w:pPr>
        <w:ind w:left="530" w:hanging="420"/>
        <w:jc w:val="left"/>
      </w:pPr>
      <w:rPr>
        <w:rFonts w:ascii="Arial" w:eastAsia="Arial" w:hAnsi="Arial" w:cs="Arial" w:hint="default"/>
        <w:b/>
        <w:bCs/>
        <w:spacing w:val="-23"/>
        <w:position w:val="3"/>
        <w:sz w:val="18"/>
        <w:szCs w:val="18"/>
        <w:lang w:val="cs-CZ" w:eastAsia="en-US" w:bidi="ar-SA"/>
      </w:rPr>
    </w:lvl>
    <w:lvl w:ilvl="1" w:tplc="6A44247E">
      <w:numFmt w:val="bullet"/>
      <w:lvlText w:val="•"/>
      <w:lvlJc w:val="left"/>
      <w:pPr>
        <w:ind w:left="1447" w:hanging="420"/>
      </w:pPr>
      <w:rPr>
        <w:rFonts w:hint="default"/>
        <w:lang w:val="cs-CZ" w:eastAsia="en-US" w:bidi="ar-SA"/>
      </w:rPr>
    </w:lvl>
    <w:lvl w:ilvl="2" w:tplc="7B1EB876">
      <w:numFmt w:val="bullet"/>
      <w:lvlText w:val="•"/>
      <w:lvlJc w:val="left"/>
      <w:pPr>
        <w:ind w:left="2375" w:hanging="420"/>
      </w:pPr>
      <w:rPr>
        <w:rFonts w:hint="default"/>
        <w:lang w:val="cs-CZ" w:eastAsia="en-US" w:bidi="ar-SA"/>
      </w:rPr>
    </w:lvl>
    <w:lvl w:ilvl="3" w:tplc="05422E4E">
      <w:numFmt w:val="bullet"/>
      <w:lvlText w:val="•"/>
      <w:lvlJc w:val="left"/>
      <w:pPr>
        <w:ind w:left="3303" w:hanging="420"/>
      </w:pPr>
      <w:rPr>
        <w:rFonts w:hint="default"/>
        <w:lang w:val="cs-CZ" w:eastAsia="en-US" w:bidi="ar-SA"/>
      </w:rPr>
    </w:lvl>
    <w:lvl w:ilvl="4" w:tplc="ACFE2FC0">
      <w:numFmt w:val="bullet"/>
      <w:lvlText w:val="•"/>
      <w:lvlJc w:val="left"/>
      <w:pPr>
        <w:ind w:left="4231" w:hanging="420"/>
      </w:pPr>
      <w:rPr>
        <w:rFonts w:hint="default"/>
        <w:lang w:val="cs-CZ" w:eastAsia="en-US" w:bidi="ar-SA"/>
      </w:rPr>
    </w:lvl>
    <w:lvl w:ilvl="5" w:tplc="2A544CC6">
      <w:numFmt w:val="bullet"/>
      <w:lvlText w:val="•"/>
      <w:lvlJc w:val="left"/>
      <w:pPr>
        <w:ind w:left="5159" w:hanging="420"/>
      </w:pPr>
      <w:rPr>
        <w:rFonts w:hint="default"/>
        <w:lang w:val="cs-CZ" w:eastAsia="en-US" w:bidi="ar-SA"/>
      </w:rPr>
    </w:lvl>
    <w:lvl w:ilvl="6" w:tplc="DF007F1E">
      <w:numFmt w:val="bullet"/>
      <w:lvlText w:val="•"/>
      <w:lvlJc w:val="left"/>
      <w:pPr>
        <w:ind w:left="6087" w:hanging="420"/>
      </w:pPr>
      <w:rPr>
        <w:rFonts w:hint="default"/>
        <w:lang w:val="cs-CZ" w:eastAsia="en-US" w:bidi="ar-SA"/>
      </w:rPr>
    </w:lvl>
    <w:lvl w:ilvl="7" w:tplc="2D126E16">
      <w:numFmt w:val="bullet"/>
      <w:lvlText w:val="•"/>
      <w:lvlJc w:val="left"/>
      <w:pPr>
        <w:ind w:left="7014" w:hanging="420"/>
      </w:pPr>
      <w:rPr>
        <w:rFonts w:hint="default"/>
        <w:lang w:val="cs-CZ" w:eastAsia="en-US" w:bidi="ar-SA"/>
      </w:rPr>
    </w:lvl>
    <w:lvl w:ilvl="8" w:tplc="C4CE9B64">
      <w:numFmt w:val="bullet"/>
      <w:lvlText w:val="•"/>
      <w:lvlJc w:val="left"/>
      <w:pPr>
        <w:ind w:left="7942" w:hanging="420"/>
      </w:pPr>
      <w:rPr>
        <w:rFonts w:hint="default"/>
        <w:lang w:val="cs-CZ" w:eastAsia="en-US" w:bidi="ar-SA"/>
      </w:rPr>
    </w:lvl>
  </w:abstractNum>
  <w:abstractNum w:abstractNumId="8" w15:restartNumberingAfterBreak="0">
    <w:nsid w:val="377A1062"/>
    <w:multiLevelType w:val="hybridMultilevel"/>
    <w:tmpl w:val="DD9417BE"/>
    <w:lvl w:ilvl="0" w:tplc="FFFFFFFF">
      <w:start w:val="1"/>
      <w:numFmt w:val="decimal"/>
      <w:lvlText w:val="(%1)"/>
      <w:lvlJc w:val="left"/>
      <w:pPr>
        <w:ind w:left="530" w:hanging="420"/>
        <w:jc w:val="left"/>
      </w:pPr>
      <w:rPr>
        <w:rFonts w:ascii="Arial" w:eastAsia="Arial" w:hAnsi="Arial" w:cs="Arial" w:hint="default"/>
        <w:b/>
        <w:bCs/>
        <w:spacing w:val="-9"/>
        <w:position w:val="3"/>
        <w:sz w:val="18"/>
        <w:szCs w:val="18"/>
        <w:lang w:val="cs-CZ" w:eastAsia="en-US" w:bidi="ar-SA"/>
      </w:rPr>
    </w:lvl>
    <w:lvl w:ilvl="1" w:tplc="FFFFFFFF">
      <w:numFmt w:val="bullet"/>
      <w:lvlText w:val="•"/>
      <w:lvlJc w:val="left"/>
      <w:pPr>
        <w:ind w:left="1447" w:hanging="420"/>
      </w:pPr>
      <w:rPr>
        <w:rFonts w:hint="default"/>
        <w:lang w:val="cs-CZ" w:eastAsia="en-US" w:bidi="ar-SA"/>
      </w:rPr>
    </w:lvl>
    <w:lvl w:ilvl="2" w:tplc="FFFFFFFF">
      <w:numFmt w:val="bullet"/>
      <w:lvlText w:val="•"/>
      <w:lvlJc w:val="left"/>
      <w:pPr>
        <w:ind w:left="2375" w:hanging="420"/>
      </w:pPr>
      <w:rPr>
        <w:rFonts w:hint="default"/>
        <w:lang w:val="cs-CZ" w:eastAsia="en-US" w:bidi="ar-SA"/>
      </w:rPr>
    </w:lvl>
    <w:lvl w:ilvl="3" w:tplc="FFFFFFFF">
      <w:numFmt w:val="bullet"/>
      <w:lvlText w:val="•"/>
      <w:lvlJc w:val="left"/>
      <w:pPr>
        <w:ind w:left="3303" w:hanging="420"/>
      </w:pPr>
      <w:rPr>
        <w:rFonts w:hint="default"/>
        <w:lang w:val="cs-CZ" w:eastAsia="en-US" w:bidi="ar-SA"/>
      </w:rPr>
    </w:lvl>
    <w:lvl w:ilvl="4" w:tplc="FFFFFFFF">
      <w:numFmt w:val="bullet"/>
      <w:lvlText w:val="•"/>
      <w:lvlJc w:val="left"/>
      <w:pPr>
        <w:ind w:left="4231" w:hanging="420"/>
      </w:pPr>
      <w:rPr>
        <w:rFonts w:hint="default"/>
        <w:lang w:val="cs-CZ" w:eastAsia="en-US" w:bidi="ar-SA"/>
      </w:rPr>
    </w:lvl>
    <w:lvl w:ilvl="5" w:tplc="FFFFFFFF">
      <w:numFmt w:val="bullet"/>
      <w:lvlText w:val="•"/>
      <w:lvlJc w:val="left"/>
      <w:pPr>
        <w:ind w:left="5159" w:hanging="420"/>
      </w:pPr>
      <w:rPr>
        <w:rFonts w:hint="default"/>
        <w:lang w:val="cs-CZ" w:eastAsia="en-US" w:bidi="ar-SA"/>
      </w:rPr>
    </w:lvl>
    <w:lvl w:ilvl="6" w:tplc="FFFFFFFF">
      <w:numFmt w:val="bullet"/>
      <w:lvlText w:val="•"/>
      <w:lvlJc w:val="left"/>
      <w:pPr>
        <w:ind w:left="6087" w:hanging="420"/>
      </w:pPr>
      <w:rPr>
        <w:rFonts w:hint="default"/>
        <w:lang w:val="cs-CZ" w:eastAsia="en-US" w:bidi="ar-SA"/>
      </w:rPr>
    </w:lvl>
    <w:lvl w:ilvl="7" w:tplc="FFFFFFFF">
      <w:numFmt w:val="bullet"/>
      <w:lvlText w:val="•"/>
      <w:lvlJc w:val="left"/>
      <w:pPr>
        <w:ind w:left="7014" w:hanging="420"/>
      </w:pPr>
      <w:rPr>
        <w:rFonts w:hint="default"/>
        <w:lang w:val="cs-CZ" w:eastAsia="en-US" w:bidi="ar-SA"/>
      </w:rPr>
    </w:lvl>
    <w:lvl w:ilvl="8" w:tplc="FFFFFFFF">
      <w:numFmt w:val="bullet"/>
      <w:lvlText w:val="•"/>
      <w:lvlJc w:val="left"/>
      <w:pPr>
        <w:ind w:left="7942" w:hanging="420"/>
      </w:pPr>
      <w:rPr>
        <w:rFonts w:hint="default"/>
        <w:lang w:val="cs-CZ" w:eastAsia="en-US" w:bidi="ar-SA"/>
      </w:rPr>
    </w:lvl>
  </w:abstractNum>
  <w:abstractNum w:abstractNumId="9" w15:restartNumberingAfterBreak="0">
    <w:nsid w:val="400A7025"/>
    <w:multiLevelType w:val="hybridMultilevel"/>
    <w:tmpl w:val="19F2DF0E"/>
    <w:lvl w:ilvl="0" w:tplc="C3C4DE48">
      <w:start w:val="1"/>
      <w:numFmt w:val="decimal"/>
      <w:lvlText w:val="%1"/>
      <w:lvlJc w:val="left"/>
      <w:pPr>
        <w:ind w:left="455" w:hanging="330"/>
        <w:jc w:val="left"/>
      </w:pPr>
      <w:rPr>
        <w:rFonts w:ascii="Arial" w:eastAsia="Arial" w:hAnsi="Arial" w:cs="Arial" w:hint="default"/>
        <w:w w:val="105"/>
        <w:position w:val="7"/>
        <w:sz w:val="13"/>
        <w:szCs w:val="13"/>
        <w:lang w:val="cs-CZ" w:eastAsia="en-US" w:bidi="ar-SA"/>
      </w:rPr>
    </w:lvl>
    <w:lvl w:ilvl="1" w:tplc="11F671E6">
      <w:numFmt w:val="bullet"/>
      <w:lvlText w:val="•"/>
      <w:lvlJc w:val="left"/>
      <w:pPr>
        <w:ind w:left="1393" w:hanging="330"/>
      </w:pPr>
      <w:rPr>
        <w:rFonts w:hint="default"/>
        <w:lang w:val="cs-CZ" w:eastAsia="en-US" w:bidi="ar-SA"/>
      </w:rPr>
    </w:lvl>
    <w:lvl w:ilvl="2" w:tplc="E530E7D4">
      <w:numFmt w:val="bullet"/>
      <w:lvlText w:val="•"/>
      <w:lvlJc w:val="left"/>
      <w:pPr>
        <w:ind w:left="2327" w:hanging="330"/>
      </w:pPr>
      <w:rPr>
        <w:rFonts w:hint="default"/>
        <w:lang w:val="cs-CZ" w:eastAsia="en-US" w:bidi="ar-SA"/>
      </w:rPr>
    </w:lvl>
    <w:lvl w:ilvl="3" w:tplc="76C6F838">
      <w:numFmt w:val="bullet"/>
      <w:lvlText w:val="•"/>
      <w:lvlJc w:val="left"/>
      <w:pPr>
        <w:ind w:left="3261" w:hanging="330"/>
      </w:pPr>
      <w:rPr>
        <w:rFonts w:hint="default"/>
        <w:lang w:val="cs-CZ" w:eastAsia="en-US" w:bidi="ar-SA"/>
      </w:rPr>
    </w:lvl>
    <w:lvl w:ilvl="4" w:tplc="3E0E044A">
      <w:numFmt w:val="bullet"/>
      <w:lvlText w:val="•"/>
      <w:lvlJc w:val="left"/>
      <w:pPr>
        <w:ind w:left="4195" w:hanging="330"/>
      </w:pPr>
      <w:rPr>
        <w:rFonts w:hint="default"/>
        <w:lang w:val="cs-CZ" w:eastAsia="en-US" w:bidi="ar-SA"/>
      </w:rPr>
    </w:lvl>
    <w:lvl w:ilvl="5" w:tplc="CBDEB3E4">
      <w:numFmt w:val="bullet"/>
      <w:lvlText w:val="•"/>
      <w:lvlJc w:val="left"/>
      <w:pPr>
        <w:ind w:left="5129" w:hanging="330"/>
      </w:pPr>
      <w:rPr>
        <w:rFonts w:hint="default"/>
        <w:lang w:val="cs-CZ" w:eastAsia="en-US" w:bidi="ar-SA"/>
      </w:rPr>
    </w:lvl>
    <w:lvl w:ilvl="6" w:tplc="D588473E">
      <w:numFmt w:val="bullet"/>
      <w:lvlText w:val="•"/>
      <w:lvlJc w:val="left"/>
      <w:pPr>
        <w:ind w:left="6063" w:hanging="330"/>
      </w:pPr>
      <w:rPr>
        <w:rFonts w:hint="default"/>
        <w:lang w:val="cs-CZ" w:eastAsia="en-US" w:bidi="ar-SA"/>
      </w:rPr>
    </w:lvl>
    <w:lvl w:ilvl="7" w:tplc="A044D3BE">
      <w:numFmt w:val="bullet"/>
      <w:lvlText w:val="•"/>
      <w:lvlJc w:val="left"/>
      <w:pPr>
        <w:ind w:left="6996" w:hanging="330"/>
      </w:pPr>
      <w:rPr>
        <w:rFonts w:hint="default"/>
        <w:lang w:val="cs-CZ" w:eastAsia="en-US" w:bidi="ar-SA"/>
      </w:rPr>
    </w:lvl>
    <w:lvl w:ilvl="8" w:tplc="C5444EF0">
      <w:numFmt w:val="bullet"/>
      <w:lvlText w:val="•"/>
      <w:lvlJc w:val="left"/>
      <w:pPr>
        <w:ind w:left="7930" w:hanging="330"/>
      </w:pPr>
      <w:rPr>
        <w:rFonts w:hint="default"/>
        <w:lang w:val="cs-CZ" w:eastAsia="en-US" w:bidi="ar-SA"/>
      </w:rPr>
    </w:lvl>
  </w:abstractNum>
  <w:abstractNum w:abstractNumId="10" w15:restartNumberingAfterBreak="0">
    <w:nsid w:val="487564CC"/>
    <w:multiLevelType w:val="hybridMultilevel"/>
    <w:tmpl w:val="473E6CAA"/>
    <w:lvl w:ilvl="0" w:tplc="13483358">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1F3C8B4C">
      <w:numFmt w:val="bullet"/>
      <w:lvlText w:val="•"/>
      <w:lvlJc w:val="left"/>
      <w:pPr>
        <w:ind w:left="1447" w:hanging="420"/>
      </w:pPr>
      <w:rPr>
        <w:rFonts w:hint="default"/>
        <w:lang w:val="cs-CZ" w:eastAsia="en-US" w:bidi="ar-SA"/>
      </w:rPr>
    </w:lvl>
    <w:lvl w:ilvl="2" w:tplc="851CE758">
      <w:numFmt w:val="bullet"/>
      <w:lvlText w:val="•"/>
      <w:lvlJc w:val="left"/>
      <w:pPr>
        <w:ind w:left="2375" w:hanging="420"/>
      </w:pPr>
      <w:rPr>
        <w:rFonts w:hint="default"/>
        <w:lang w:val="cs-CZ" w:eastAsia="en-US" w:bidi="ar-SA"/>
      </w:rPr>
    </w:lvl>
    <w:lvl w:ilvl="3" w:tplc="9F0AE53E">
      <w:numFmt w:val="bullet"/>
      <w:lvlText w:val="•"/>
      <w:lvlJc w:val="left"/>
      <w:pPr>
        <w:ind w:left="3303" w:hanging="420"/>
      </w:pPr>
      <w:rPr>
        <w:rFonts w:hint="default"/>
        <w:lang w:val="cs-CZ" w:eastAsia="en-US" w:bidi="ar-SA"/>
      </w:rPr>
    </w:lvl>
    <w:lvl w:ilvl="4" w:tplc="070E1ACA">
      <w:numFmt w:val="bullet"/>
      <w:lvlText w:val="•"/>
      <w:lvlJc w:val="left"/>
      <w:pPr>
        <w:ind w:left="4231" w:hanging="420"/>
      </w:pPr>
      <w:rPr>
        <w:rFonts w:hint="default"/>
        <w:lang w:val="cs-CZ" w:eastAsia="en-US" w:bidi="ar-SA"/>
      </w:rPr>
    </w:lvl>
    <w:lvl w:ilvl="5" w:tplc="15D2851A">
      <w:numFmt w:val="bullet"/>
      <w:lvlText w:val="•"/>
      <w:lvlJc w:val="left"/>
      <w:pPr>
        <w:ind w:left="5159" w:hanging="420"/>
      </w:pPr>
      <w:rPr>
        <w:rFonts w:hint="default"/>
        <w:lang w:val="cs-CZ" w:eastAsia="en-US" w:bidi="ar-SA"/>
      </w:rPr>
    </w:lvl>
    <w:lvl w:ilvl="6" w:tplc="B6A2D2D4">
      <w:numFmt w:val="bullet"/>
      <w:lvlText w:val="•"/>
      <w:lvlJc w:val="left"/>
      <w:pPr>
        <w:ind w:left="6087" w:hanging="420"/>
      </w:pPr>
      <w:rPr>
        <w:rFonts w:hint="default"/>
        <w:lang w:val="cs-CZ" w:eastAsia="en-US" w:bidi="ar-SA"/>
      </w:rPr>
    </w:lvl>
    <w:lvl w:ilvl="7" w:tplc="AE02ED5A">
      <w:numFmt w:val="bullet"/>
      <w:lvlText w:val="•"/>
      <w:lvlJc w:val="left"/>
      <w:pPr>
        <w:ind w:left="7014" w:hanging="420"/>
      </w:pPr>
      <w:rPr>
        <w:rFonts w:hint="default"/>
        <w:lang w:val="cs-CZ" w:eastAsia="en-US" w:bidi="ar-SA"/>
      </w:rPr>
    </w:lvl>
    <w:lvl w:ilvl="8" w:tplc="460463AE">
      <w:numFmt w:val="bullet"/>
      <w:lvlText w:val="•"/>
      <w:lvlJc w:val="left"/>
      <w:pPr>
        <w:ind w:left="7942" w:hanging="420"/>
      </w:pPr>
      <w:rPr>
        <w:rFonts w:hint="default"/>
        <w:lang w:val="cs-CZ" w:eastAsia="en-US" w:bidi="ar-SA"/>
      </w:rPr>
    </w:lvl>
  </w:abstractNum>
  <w:abstractNum w:abstractNumId="11" w15:restartNumberingAfterBreak="0">
    <w:nsid w:val="4B856148"/>
    <w:multiLevelType w:val="hybridMultilevel"/>
    <w:tmpl w:val="9D8EBD1C"/>
    <w:lvl w:ilvl="0" w:tplc="56DA6D1A">
      <w:start w:val="1"/>
      <w:numFmt w:val="decimal"/>
      <w:lvlText w:val="(%1)"/>
      <w:lvlJc w:val="left"/>
      <w:pPr>
        <w:ind w:left="530" w:hanging="420"/>
        <w:jc w:val="left"/>
      </w:pPr>
      <w:rPr>
        <w:rFonts w:ascii="Arial" w:eastAsia="Arial" w:hAnsi="Arial" w:cs="Arial" w:hint="default"/>
        <w:b/>
        <w:bCs/>
        <w:w w:val="89"/>
        <w:position w:val="3"/>
        <w:sz w:val="18"/>
        <w:szCs w:val="18"/>
        <w:lang w:val="cs-CZ" w:eastAsia="en-US" w:bidi="ar-SA"/>
      </w:rPr>
    </w:lvl>
    <w:lvl w:ilvl="1" w:tplc="030C4C10">
      <w:numFmt w:val="bullet"/>
      <w:lvlText w:val="•"/>
      <w:lvlJc w:val="left"/>
      <w:pPr>
        <w:ind w:left="1447" w:hanging="420"/>
      </w:pPr>
      <w:rPr>
        <w:rFonts w:hint="default"/>
        <w:lang w:val="cs-CZ" w:eastAsia="en-US" w:bidi="ar-SA"/>
      </w:rPr>
    </w:lvl>
    <w:lvl w:ilvl="2" w:tplc="4ED23092">
      <w:numFmt w:val="bullet"/>
      <w:lvlText w:val="•"/>
      <w:lvlJc w:val="left"/>
      <w:pPr>
        <w:ind w:left="2375" w:hanging="420"/>
      </w:pPr>
      <w:rPr>
        <w:rFonts w:hint="default"/>
        <w:lang w:val="cs-CZ" w:eastAsia="en-US" w:bidi="ar-SA"/>
      </w:rPr>
    </w:lvl>
    <w:lvl w:ilvl="3" w:tplc="A768D2A0">
      <w:numFmt w:val="bullet"/>
      <w:lvlText w:val="•"/>
      <w:lvlJc w:val="left"/>
      <w:pPr>
        <w:ind w:left="3303" w:hanging="420"/>
      </w:pPr>
      <w:rPr>
        <w:rFonts w:hint="default"/>
        <w:lang w:val="cs-CZ" w:eastAsia="en-US" w:bidi="ar-SA"/>
      </w:rPr>
    </w:lvl>
    <w:lvl w:ilvl="4" w:tplc="E3C6A100">
      <w:numFmt w:val="bullet"/>
      <w:lvlText w:val="•"/>
      <w:lvlJc w:val="left"/>
      <w:pPr>
        <w:ind w:left="4231" w:hanging="420"/>
      </w:pPr>
      <w:rPr>
        <w:rFonts w:hint="default"/>
        <w:lang w:val="cs-CZ" w:eastAsia="en-US" w:bidi="ar-SA"/>
      </w:rPr>
    </w:lvl>
    <w:lvl w:ilvl="5" w:tplc="E6A86AB0">
      <w:numFmt w:val="bullet"/>
      <w:lvlText w:val="•"/>
      <w:lvlJc w:val="left"/>
      <w:pPr>
        <w:ind w:left="5159" w:hanging="420"/>
      </w:pPr>
      <w:rPr>
        <w:rFonts w:hint="default"/>
        <w:lang w:val="cs-CZ" w:eastAsia="en-US" w:bidi="ar-SA"/>
      </w:rPr>
    </w:lvl>
    <w:lvl w:ilvl="6" w:tplc="411A0954">
      <w:numFmt w:val="bullet"/>
      <w:lvlText w:val="•"/>
      <w:lvlJc w:val="left"/>
      <w:pPr>
        <w:ind w:left="6087" w:hanging="420"/>
      </w:pPr>
      <w:rPr>
        <w:rFonts w:hint="default"/>
        <w:lang w:val="cs-CZ" w:eastAsia="en-US" w:bidi="ar-SA"/>
      </w:rPr>
    </w:lvl>
    <w:lvl w:ilvl="7" w:tplc="220EC23A">
      <w:numFmt w:val="bullet"/>
      <w:lvlText w:val="•"/>
      <w:lvlJc w:val="left"/>
      <w:pPr>
        <w:ind w:left="7014" w:hanging="420"/>
      </w:pPr>
      <w:rPr>
        <w:rFonts w:hint="default"/>
        <w:lang w:val="cs-CZ" w:eastAsia="en-US" w:bidi="ar-SA"/>
      </w:rPr>
    </w:lvl>
    <w:lvl w:ilvl="8" w:tplc="D87CC88A">
      <w:numFmt w:val="bullet"/>
      <w:lvlText w:val="•"/>
      <w:lvlJc w:val="left"/>
      <w:pPr>
        <w:ind w:left="7942" w:hanging="420"/>
      </w:pPr>
      <w:rPr>
        <w:rFonts w:hint="default"/>
        <w:lang w:val="cs-CZ" w:eastAsia="en-US" w:bidi="ar-SA"/>
      </w:rPr>
    </w:lvl>
  </w:abstractNum>
  <w:abstractNum w:abstractNumId="12" w15:restartNumberingAfterBreak="0">
    <w:nsid w:val="4B9901AA"/>
    <w:multiLevelType w:val="hybridMultilevel"/>
    <w:tmpl w:val="29F86CFE"/>
    <w:lvl w:ilvl="0" w:tplc="D90AE390">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B64AB158">
      <w:numFmt w:val="bullet"/>
      <w:lvlText w:val="•"/>
      <w:lvlJc w:val="left"/>
      <w:pPr>
        <w:ind w:left="1447" w:hanging="420"/>
      </w:pPr>
      <w:rPr>
        <w:rFonts w:hint="default"/>
        <w:lang w:val="cs-CZ" w:eastAsia="en-US" w:bidi="ar-SA"/>
      </w:rPr>
    </w:lvl>
    <w:lvl w:ilvl="2" w:tplc="0A8E5F70">
      <w:numFmt w:val="bullet"/>
      <w:lvlText w:val="•"/>
      <w:lvlJc w:val="left"/>
      <w:pPr>
        <w:ind w:left="2375" w:hanging="420"/>
      </w:pPr>
      <w:rPr>
        <w:rFonts w:hint="default"/>
        <w:lang w:val="cs-CZ" w:eastAsia="en-US" w:bidi="ar-SA"/>
      </w:rPr>
    </w:lvl>
    <w:lvl w:ilvl="3" w:tplc="B0727090">
      <w:numFmt w:val="bullet"/>
      <w:lvlText w:val="•"/>
      <w:lvlJc w:val="left"/>
      <w:pPr>
        <w:ind w:left="3303" w:hanging="420"/>
      </w:pPr>
      <w:rPr>
        <w:rFonts w:hint="default"/>
        <w:lang w:val="cs-CZ" w:eastAsia="en-US" w:bidi="ar-SA"/>
      </w:rPr>
    </w:lvl>
    <w:lvl w:ilvl="4" w:tplc="AC50FA80">
      <w:numFmt w:val="bullet"/>
      <w:lvlText w:val="•"/>
      <w:lvlJc w:val="left"/>
      <w:pPr>
        <w:ind w:left="4231" w:hanging="420"/>
      </w:pPr>
      <w:rPr>
        <w:rFonts w:hint="default"/>
        <w:lang w:val="cs-CZ" w:eastAsia="en-US" w:bidi="ar-SA"/>
      </w:rPr>
    </w:lvl>
    <w:lvl w:ilvl="5" w:tplc="B2304FAA">
      <w:numFmt w:val="bullet"/>
      <w:lvlText w:val="•"/>
      <w:lvlJc w:val="left"/>
      <w:pPr>
        <w:ind w:left="5159" w:hanging="420"/>
      </w:pPr>
      <w:rPr>
        <w:rFonts w:hint="default"/>
        <w:lang w:val="cs-CZ" w:eastAsia="en-US" w:bidi="ar-SA"/>
      </w:rPr>
    </w:lvl>
    <w:lvl w:ilvl="6" w:tplc="B4F81C7E">
      <w:numFmt w:val="bullet"/>
      <w:lvlText w:val="•"/>
      <w:lvlJc w:val="left"/>
      <w:pPr>
        <w:ind w:left="6087" w:hanging="420"/>
      </w:pPr>
      <w:rPr>
        <w:rFonts w:hint="default"/>
        <w:lang w:val="cs-CZ" w:eastAsia="en-US" w:bidi="ar-SA"/>
      </w:rPr>
    </w:lvl>
    <w:lvl w:ilvl="7" w:tplc="6D5CD090">
      <w:numFmt w:val="bullet"/>
      <w:lvlText w:val="•"/>
      <w:lvlJc w:val="left"/>
      <w:pPr>
        <w:ind w:left="7014" w:hanging="420"/>
      </w:pPr>
      <w:rPr>
        <w:rFonts w:hint="default"/>
        <w:lang w:val="cs-CZ" w:eastAsia="en-US" w:bidi="ar-SA"/>
      </w:rPr>
    </w:lvl>
    <w:lvl w:ilvl="8" w:tplc="B5DC3B12">
      <w:numFmt w:val="bullet"/>
      <w:lvlText w:val="•"/>
      <w:lvlJc w:val="left"/>
      <w:pPr>
        <w:ind w:left="7942" w:hanging="420"/>
      </w:pPr>
      <w:rPr>
        <w:rFonts w:hint="default"/>
        <w:lang w:val="cs-CZ" w:eastAsia="en-US" w:bidi="ar-SA"/>
      </w:rPr>
    </w:lvl>
  </w:abstractNum>
  <w:abstractNum w:abstractNumId="13" w15:restartNumberingAfterBreak="0">
    <w:nsid w:val="4BBB1C2C"/>
    <w:multiLevelType w:val="hybridMultilevel"/>
    <w:tmpl w:val="DD9417BE"/>
    <w:lvl w:ilvl="0" w:tplc="58564054">
      <w:start w:val="1"/>
      <w:numFmt w:val="decimal"/>
      <w:lvlText w:val="(%1)"/>
      <w:lvlJc w:val="left"/>
      <w:pPr>
        <w:ind w:left="530" w:hanging="420"/>
        <w:jc w:val="left"/>
      </w:pPr>
      <w:rPr>
        <w:rFonts w:ascii="Arial" w:eastAsia="Arial" w:hAnsi="Arial" w:cs="Arial" w:hint="default"/>
        <w:b/>
        <w:bCs/>
        <w:spacing w:val="-9"/>
        <w:position w:val="3"/>
        <w:sz w:val="18"/>
        <w:szCs w:val="18"/>
        <w:lang w:val="cs-CZ" w:eastAsia="en-US" w:bidi="ar-SA"/>
      </w:rPr>
    </w:lvl>
    <w:lvl w:ilvl="1" w:tplc="624A1AC0">
      <w:numFmt w:val="bullet"/>
      <w:lvlText w:val="•"/>
      <w:lvlJc w:val="left"/>
      <w:pPr>
        <w:ind w:left="1447" w:hanging="420"/>
      </w:pPr>
      <w:rPr>
        <w:rFonts w:hint="default"/>
        <w:lang w:val="cs-CZ" w:eastAsia="en-US" w:bidi="ar-SA"/>
      </w:rPr>
    </w:lvl>
    <w:lvl w:ilvl="2" w:tplc="8F1E0B50">
      <w:numFmt w:val="bullet"/>
      <w:lvlText w:val="•"/>
      <w:lvlJc w:val="left"/>
      <w:pPr>
        <w:ind w:left="2375" w:hanging="420"/>
      </w:pPr>
      <w:rPr>
        <w:rFonts w:hint="default"/>
        <w:lang w:val="cs-CZ" w:eastAsia="en-US" w:bidi="ar-SA"/>
      </w:rPr>
    </w:lvl>
    <w:lvl w:ilvl="3" w:tplc="3920C846">
      <w:numFmt w:val="bullet"/>
      <w:lvlText w:val="•"/>
      <w:lvlJc w:val="left"/>
      <w:pPr>
        <w:ind w:left="3303" w:hanging="420"/>
      </w:pPr>
      <w:rPr>
        <w:rFonts w:hint="default"/>
        <w:lang w:val="cs-CZ" w:eastAsia="en-US" w:bidi="ar-SA"/>
      </w:rPr>
    </w:lvl>
    <w:lvl w:ilvl="4" w:tplc="B06494FE">
      <w:numFmt w:val="bullet"/>
      <w:lvlText w:val="•"/>
      <w:lvlJc w:val="left"/>
      <w:pPr>
        <w:ind w:left="4231" w:hanging="420"/>
      </w:pPr>
      <w:rPr>
        <w:rFonts w:hint="default"/>
        <w:lang w:val="cs-CZ" w:eastAsia="en-US" w:bidi="ar-SA"/>
      </w:rPr>
    </w:lvl>
    <w:lvl w:ilvl="5" w:tplc="45CCF856">
      <w:numFmt w:val="bullet"/>
      <w:lvlText w:val="•"/>
      <w:lvlJc w:val="left"/>
      <w:pPr>
        <w:ind w:left="5159" w:hanging="420"/>
      </w:pPr>
      <w:rPr>
        <w:rFonts w:hint="default"/>
        <w:lang w:val="cs-CZ" w:eastAsia="en-US" w:bidi="ar-SA"/>
      </w:rPr>
    </w:lvl>
    <w:lvl w:ilvl="6" w:tplc="90A464C2">
      <w:numFmt w:val="bullet"/>
      <w:lvlText w:val="•"/>
      <w:lvlJc w:val="left"/>
      <w:pPr>
        <w:ind w:left="6087" w:hanging="420"/>
      </w:pPr>
      <w:rPr>
        <w:rFonts w:hint="default"/>
        <w:lang w:val="cs-CZ" w:eastAsia="en-US" w:bidi="ar-SA"/>
      </w:rPr>
    </w:lvl>
    <w:lvl w:ilvl="7" w:tplc="FB30F040">
      <w:numFmt w:val="bullet"/>
      <w:lvlText w:val="•"/>
      <w:lvlJc w:val="left"/>
      <w:pPr>
        <w:ind w:left="7014" w:hanging="420"/>
      </w:pPr>
      <w:rPr>
        <w:rFonts w:hint="default"/>
        <w:lang w:val="cs-CZ" w:eastAsia="en-US" w:bidi="ar-SA"/>
      </w:rPr>
    </w:lvl>
    <w:lvl w:ilvl="8" w:tplc="905EE542">
      <w:numFmt w:val="bullet"/>
      <w:lvlText w:val="•"/>
      <w:lvlJc w:val="left"/>
      <w:pPr>
        <w:ind w:left="7942" w:hanging="420"/>
      </w:pPr>
      <w:rPr>
        <w:rFonts w:hint="default"/>
        <w:lang w:val="cs-CZ" w:eastAsia="en-US" w:bidi="ar-SA"/>
      </w:rPr>
    </w:lvl>
  </w:abstractNum>
  <w:abstractNum w:abstractNumId="14" w15:restartNumberingAfterBreak="0">
    <w:nsid w:val="50A93A7B"/>
    <w:multiLevelType w:val="hybridMultilevel"/>
    <w:tmpl w:val="931CFDA0"/>
    <w:lvl w:ilvl="0" w:tplc="976C9252">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FE385F1C">
      <w:numFmt w:val="bullet"/>
      <w:lvlText w:val="•"/>
      <w:lvlJc w:val="left"/>
      <w:pPr>
        <w:ind w:left="1447" w:hanging="420"/>
      </w:pPr>
      <w:rPr>
        <w:rFonts w:hint="default"/>
        <w:lang w:val="cs-CZ" w:eastAsia="en-US" w:bidi="ar-SA"/>
      </w:rPr>
    </w:lvl>
    <w:lvl w:ilvl="2" w:tplc="16DC7E26">
      <w:numFmt w:val="bullet"/>
      <w:lvlText w:val="•"/>
      <w:lvlJc w:val="left"/>
      <w:pPr>
        <w:ind w:left="2375" w:hanging="420"/>
      </w:pPr>
      <w:rPr>
        <w:rFonts w:hint="default"/>
        <w:lang w:val="cs-CZ" w:eastAsia="en-US" w:bidi="ar-SA"/>
      </w:rPr>
    </w:lvl>
    <w:lvl w:ilvl="3" w:tplc="F5D21F30">
      <w:numFmt w:val="bullet"/>
      <w:lvlText w:val="•"/>
      <w:lvlJc w:val="left"/>
      <w:pPr>
        <w:ind w:left="3303" w:hanging="420"/>
      </w:pPr>
      <w:rPr>
        <w:rFonts w:hint="default"/>
        <w:lang w:val="cs-CZ" w:eastAsia="en-US" w:bidi="ar-SA"/>
      </w:rPr>
    </w:lvl>
    <w:lvl w:ilvl="4" w:tplc="D592ED44">
      <w:numFmt w:val="bullet"/>
      <w:lvlText w:val="•"/>
      <w:lvlJc w:val="left"/>
      <w:pPr>
        <w:ind w:left="4231" w:hanging="420"/>
      </w:pPr>
      <w:rPr>
        <w:rFonts w:hint="default"/>
        <w:lang w:val="cs-CZ" w:eastAsia="en-US" w:bidi="ar-SA"/>
      </w:rPr>
    </w:lvl>
    <w:lvl w:ilvl="5" w:tplc="DB8AC3F8">
      <w:numFmt w:val="bullet"/>
      <w:lvlText w:val="•"/>
      <w:lvlJc w:val="left"/>
      <w:pPr>
        <w:ind w:left="5159" w:hanging="420"/>
      </w:pPr>
      <w:rPr>
        <w:rFonts w:hint="default"/>
        <w:lang w:val="cs-CZ" w:eastAsia="en-US" w:bidi="ar-SA"/>
      </w:rPr>
    </w:lvl>
    <w:lvl w:ilvl="6" w:tplc="7D00E0DC">
      <w:numFmt w:val="bullet"/>
      <w:lvlText w:val="•"/>
      <w:lvlJc w:val="left"/>
      <w:pPr>
        <w:ind w:left="6087" w:hanging="420"/>
      </w:pPr>
      <w:rPr>
        <w:rFonts w:hint="default"/>
        <w:lang w:val="cs-CZ" w:eastAsia="en-US" w:bidi="ar-SA"/>
      </w:rPr>
    </w:lvl>
    <w:lvl w:ilvl="7" w:tplc="E3968FF6">
      <w:numFmt w:val="bullet"/>
      <w:lvlText w:val="•"/>
      <w:lvlJc w:val="left"/>
      <w:pPr>
        <w:ind w:left="7014" w:hanging="420"/>
      </w:pPr>
      <w:rPr>
        <w:rFonts w:hint="default"/>
        <w:lang w:val="cs-CZ" w:eastAsia="en-US" w:bidi="ar-SA"/>
      </w:rPr>
    </w:lvl>
    <w:lvl w:ilvl="8" w:tplc="397491E2">
      <w:numFmt w:val="bullet"/>
      <w:lvlText w:val="•"/>
      <w:lvlJc w:val="left"/>
      <w:pPr>
        <w:ind w:left="7942" w:hanging="420"/>
      </w:pPr>
      <w:rPr>
        <w:rFonts w:hint="default"/>
        <w:lang w:val="cs-CZ" w:eastAsia="en-US" w:bidi="ar-SA"/>
      </w:rPr>
    </w:lvl>
  </w:abstractNum>
  <w:abstractNum w:abstractNumId="15" w15:restartNumberingAfterBreak="0">
    <w:nsid w:val="5728633B"/>
    <w:multiLevelType w:val="hybridMultilevel"/>
    <w:tmpl w:val="135CEC86"/>
    <w:lvl w:ilvl="0" w:tplc="62CC86EA">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4C82A724">
      <w:numFmt w:val="bullet"/>
      <w:lvlText w:val="•"/>
      <w:lvlJc w:val="left"/>
      <w:pPr>
        <w:ind w:left="1447" w:hanging="420"/>
      </w:pPr>
      <w:rPr>
        <w:rFonts w:hint="default"/>
        <w:lang w:val="cs-CZ" w:eastAsia="en-US" w:bidi="ar-SA"/>
      </w:rPr>
    </w:lvl>
    <w:lvl w:ilvl="2" w:tplc="8050140C">
      <w:numFmt w:val="bullet"/>
      <w:lvlText w:val="•"/>
      <w:lvlJc w:val="left"/>
      <w:pPr>
        <w:ind w:left="2375" w:hanging="420"/>
      </w:pPr>
      <w:rPr>
        <w:rFonts w:hint="default"/>
        <w:lang w:val="cs-CZ" w:eastAsia="en-US" w:bidi="ar-SA"/>
      </w:rPr>
    </w:lvl>
    <w:lvl w:ilvl="3" w:tplc="8D986B9E">
      <w:numFmt w:val="bullet"/>
      <w:lvlText w:val="•"/>
      <w:lvlJc w:val="left"/>
      <w:pPr>
        <w:ind w:left="3303" w:hanging="420"/>
      </w:pPr>
      <w:rPr>
        <w:rFonts w:hint="default"/>
        <w:lang w:val="cs-CZ" w:eastAsia="en-US" w:bidi="ar-SA"/>
      </w:rPr>
    </w:lvl>
    <w:lvl w:ilvl="4" w:tplc="F0A46014">
      <w:numFmt w:val="bullet"/>
      <w:lvlText w:val="•"/>
      <w:lvlJc w:val="left"/>
      <w:pPr>
        <w:ind w:left="4231" w:hanging="420"/>
      </w:pPr>
      <w:rPr>
        <w:rFonts w:hint="default"/>
        <w:lang w:val="cs-CZ" w:eastAsia="en-US" w:bidi="ar-SA"/>
      </w:rPr>
    </w:lvl>
    <w:lvl w:ilvl="5" w:tplc="4B86D85A">
      <w:numFmt w:val="bullet"/>
      <w:lvlText w:val="•"/>
      <w:lvlJc w:val="left"/>
      <w:pPr>
        <w:ind w:left="5159" w:hanging="420"/>
      </w:pPr>
      <w:rPr>
        <w:rFonts w:hint="default"/>
        <w:lang w:val="cs-CZ" w:eastAsia="en-US" w:bidi="ar-SA"/>
      </w:rPr>
    </w:lvl>
    <w:lvl w:ilvl="6" w:tplc="7730EA38">
      <w:numFmt w:val="bullet"/>
      <w:lvlText w:val="•"/>
      <w:lvlJc w:val="left"/>
      <w:pPr>
        <w:ind w:left="6087" w:hanging="420"/>
      </w:pPr>
      <w:rPr>
        <w:rFonts w:hint="default"/>
        <w:lang w:val="cs-CZ" w:eastAsia="en-US" w:bidi="ar-SA"/>
      </w:rPr>
    </w:lvl>
    <w:lvl w:ilvl="7" w:tplc="204684A6">
      <w:numFmt w:val="bullet"/>
      <w:lvlText w:val="•"/>
      <w:lvlJc w:val="left"/>
      <w:pPr>
        <w:ind w:left="7014" w:hanging="420"/>
      </w:pPr>
      <w:rPr>
        <w:rFonts w:hint="default"/>
        <w:lang w:val="cs-CZ" w:eastAsia="en-US" w:bidi="ar-SA"/>
      </w:rPr>
    </w:lvl>
    <w:lvl w:ilvl="8" w:tplc="3F2E3E7E">
      <w:numFmt w:val="bullet"/>
      <w:lvlText w:val="•"/>
      <w:lvlJc w:val="left"/>
      <w:pPr>
        <w:ind w:left="7942" w:hanging="420"/>
      </w:pPr>
      <w:rPr>
        <w:rFonts w:hint="default"/>
        <w:lang w:val="cs-CZ" w:eastAsia="en-US" w:bidi="ar-SA"/>
      </w:rPr>
    </w:lvl>
  </w:abstractNum>
  <w:abstractNum w:abstractNumId="16" w15:restartNumberingAfterBreak="0">
    <w:nsid w:val="5CDB19C8"/>
    <w:multiLevelType w:val="hybridMultilevel"/>
    <w:tmpl w:val="29F86CFE"/>
    <w:lvl w:ilvl="0" w:tplc="FFFFFFFF">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FFFFFFFF">
      <w:numFmt w:val="bullet"/>
      <w:lvlText w:val="•"/>
      <w:lvlJc w:val="left"/>
      <w:pPr>
        <w:ind w:left="1447" w:hanging="420"/>
      </w:pPr>
      <w:rPr>
        <w:rFonts w:hint="default"/>
        <w:lang w:val="cs-CZ" w:eastAsia="en-US" w:bidi="ar-SA"/>
      </w:rPr>
    </w:lvl>
    <w:lvl w:ilvl="2" w:tplc="FFFFFFFF">
      <w:numFmt w:val="bullet"/>
      <w:lvlText w:val="•"/>
      <w:lvlJc w:val="left"/>
      <w:pPr>
        <w:ind w:left="2375" w:hanging="420"/>
      </w:pPr>
      <w:rPr>
        <w:rFonts w:hint="default"/>
        <w:lang w:val="cs-CZ" w:eastAsia="en-US" w:bidi="ar-SA"/>
      </w:rPr>
    </w:lvl>
    <w:lvl w:ilvl="3" w:tplc="FFFFFFFF">
      <w:numFmt w:val="bullet"/>
      <w:lvlText w:val="•"/>
      <w:lvlJc w:val="left"/>
      <w:pPr>
        <w:ind w:left="3303" w:hanging="420"/>
      </w:pPr>
      <w:rPr>
        <w:rFonts w:hint="default"/>
        <w:lang w:val="cs-CZ" w:eastAsia="en-US" w:bidi="ar-SA"/>
      </w:rPr>
    </w:lvl>
    <w:lvl w:ilvl="4" w:tplc="FFFFFFFF">
      <w:numFmt w:val="bullet"/>
      <w:lvlText w:val="•"/>
      <w:lvlJc w:val="left"/>
      <w:pPr>
        <w:ind w:left="4231" w:hanging="420"/>
      </w:pPr>
      <w:rPr>
        <w:rFonts w:hint="default"/>
        <w:lang w:val="cs-CZ" w:eastAsia="en-US" w:bidi="ar-SA"/>
      </w:rPr>
    </w:lvl>
    <w:lvl w:ilvl="5" w:tplc="FFFFFFFF">
      <w:numFmt w:val="bullet"/>
      <w:lvlText w:val="•"/>
      <w:lvlJc w:val="left"/>
      <w:pPr>
        <w:ind w:left="5159" w:hanging="420"/>
      </w:pPr>
      <w:rPr>
        <w:rFonts w:hint="default"/>
        <w:lang w:val="cs-CZ" w:eastAsia="en-US" w:bidi="ar-SA"/>
      </w:rPr>
    </w:lvl>
    <w:lvl w:ilvl="6" w:tplc="FFFFFFFF">
      <w:numFmt w:val="bullet"/>
      <w:lvlText w:val="•"/>
      <w:lvlJc w:val="left"/>
      <w:pPr>
        <w:ind w:left="6087" w:hanging="420"/>
      </w:pPr>
      <w:rPr>
        <w:rFonts w:hint="default"/>
        <w:lang w:val="cs-CZ" w:eastAsia="en-US" w:bidi="ar-SA"/>
      </w:rPr>
    </w:lvl>
    <w:lvl w:ilvl="7" w:tplc="FFFFFFFF">
      <w:numFmt w:val="bullet"/>
      <w:lvlText w:val="•"/>
      <w:lvlJc w:val="left"/>
      <w:pPr>
        <w:ind w:left="7014" w:hanging="420"/>
      </w:pPr>
      <w:rPr>
        <w:rFonts w:hint="default"/>
        <w:lang w:val="cs-CZ" w:eastAsia="en-US" w:bidi="ar-SA"/>
      </w:rPr>
    </w:lvl>
    <w:lvl w:ilvl="8" w:tplc="FFFFFFFF">
      <w:numFmt w:val="bullet"/>
      <w:lvlText w:val="•"/>
      <w:lvlJc w:val="left"/>
      <w:pPr>
        <w:ind w:left="7942" w:hanging="420"/>
      </w:pPr>
      <w:rPr>
        <w:rFonts w:hint="default"/>
        <w:lang w:val="cs-CZ" w:eastAsia="en-US" w:bidi="ar-SA"/>
      </w:rPr>
    </w:lvl>
  </w:abstractNum>
  <w:abstractNum w:abstractNumId="17" w15:restartNumberingAfterBreak="0">
    <w:nsid w:val="5DC465B8"/>
    <w:multiLevelType w:val="hybridMultilevel"/>
    <w:tmpl w:val="29F86CFE"/>
    <w:lvl w:ilvl="0" w:tplc="FFFFFFFF">
      <w:start w:val="1"/>
      <w:numFmt w:val="decimal"/>
      <w:lvlText w:val="(%1)"/>
      <w:lvlJc w:val="left"/>
      <w:pPr>
        <w:ind w:left="530" w:hanging="420"/>
        <w:jc w:val="left"/>
      </w:pPr>
      <w:rPr>
        <w:rFonts w:ascii="Arial" w:eastAsia="Arial" w:hAnsi="Arial" w:cs="Arial" w:hint="default"/>
        <w:b/>
        <w:bCs/>
        <w:position w:val="3"/>
        <w:sz w:val="18"/>
        <w:szCs w:val="18"/>
        <w:lang w:val="cs-CZ" w:eastAsia="en-US" w:bidi="ar-SA"/>
      </w:rPr>
    </w:lvl>
    <w:lvl w:ilvl="1" w:tplc="FFFFFFFF">
      <w:numFmt w:val="bullet"/>
      <w:lvlText w:val="•"/>
      <w:lvlJc w:val="left"/>
      <w:pPr>
        <w:ind w:left="1447" w:hanging="420"/>
      </w:pPr>
      <w:rPr>
        <w:rFonts w:hint="default"/>
        <w:lang w:val="cs-CZ" w:eastAsia="en-US" w:bidi="ar-SA"/>
      </w:rPr>
    </w:lvl>
    <w:lvl w:ilvl="2" w:tplc="FFFFFFFF">
      <w:numFmt w:val="bullet"/>
      <w:lvlText w:val="•"/>
      <w:lvlJc w:val="left"/>
      <w:pPr>
        <w:ind w:left="2375" w:hanging="420"/>
      </w:pPr>
      <w:rPr>
        <w:rFonts w:hint="default"/>
        <w:lang w:val="cs-CZ" w:eastAsia="en-US" w:bidi="ar-SA"/>
      </w:rPr>
    </w:lvl>
    <w:lvl w:ilvl="3" w:tplc="FFFFFFFF">
      <w:numFmt w:val="bullet"/>
      <w:lvlText w:val="•"/>
      <w:lvlJc w:val="left"/>
      <w:pPr>
        <w:ind w:left="3303" w:hanging="420"/>
      </w:pPr>
      <w:rPr>
        <w:rFonts w:hint="default"/>
        <w:lang w:val="cs-CZ" w:eastAsia="en-US" w:bidi="ar-SA"/>
      </w:rPr>
    </w:lvl>
    <w:lvl w:ilvl="4" w:tplc="FFFFFFFF">
      <w:numFmt w:val="bullet"/>
      <w:lvlText w:val="•"/>
      <w:lvlJc w:val="left"/>
      <w:pPr>
        <w:ind w:left="4231" w:hanging="420"/>
      </w:pPr>
      <w:rPr>
        <w:rFonts w:hint="default"/>
        <w:lang w:val="cs-CZ" w:eastAsia="en-US" w:bidi="ar-SA"/>
      </w:rPr>
    </w:lvl>
    <w:lvl w:ilvl="5" w:tplc="FFFFFFFF">
      <w:numFmt w:val="bullet"/>
      <w:lvlText w:val="•"/>
      <w:lvlJc w:val="left"/>
      <w:pPr>
        <w:ind w:left="5159" w:hanging="420"/>
      </w:pPr>
      <w:rPr>
        <w:rFonts w:hint="default"/>
        <w:lang w:val="cs-CZ" w:eastAsia="en-US" w:bidi="ar-SA"/>
      </w:rPr>
    </w:lvl>
    <w:lvl w:ilvl="6" w:tplc="FFFFFFFF">
      <w:numFmt w:val="bullet"/>
      <w:lvlText w:val="•"/>
      <w:lvlJc w:val="left"/>
      <w:pPr>
        <w:ind w:left="6087" w:hanging="420"/>
      </w:pPr>
      <w:rPr>
        <w:rFonts w:hint="default"/>
        <w:lang w:val="cs-CZ" w:eastAsia="en-US" w:bidi="ar-SA"/>
      </w:rPr>
    </w:lvl>
    <w:lvl w:ilvl="7" w:tplc="FFFFFFFF">
      <w:numFmt w:val="bullet"/>
      <w:lvlText w:val="•"/>
      <w:lvlJc w:val="left"/>
      <w:pPr>
        <w:ind w:left="7014" w:hanging="420"/>
      </w:pPr>
      <w:rPr>
        <w:rFonts w:hint="default"/>
        <w:lang w:val="cs-CZ" w:eastAsia="en-US" w:bidi="ar-SA"/>
      </w:rPr>
    </w:lvl>
    <w:lvl w:ilvl="8" w:tplc="FFFFFFFF">
      <w:numFmt w:val="bullet"/>
      <w:lvlText w:val="•"/>
      <w:lvlJc w:val="left"/>
      <w:pPr>
        <w:ind w:left="7942" w:hanging="420"/>
      </w:pPr>
      <w:rPr>
        <w:rFonts w:hint="default"/>
        <w:lang w:val="cs-CZ" w:eastAsia="en-US" w:bidi="ar-SA"/>
      </w:rPr>
    </w:lvl>
  </w:abstractNum>
  <w:abstractNum w:abstractNumId="18" w15:restartNumberingAfterBreak="0">
    <w:nsid w:val="753D6487"/>
    <w:multiLevelType w:val="hybridMultilevel"/>
    <w:tmpl w:val="A7585730"/>
    <w:lvl w:ilvl="0" w:tplc="3F40C872">
      <w:start w:val="1"/>
      <w:numFmt w:val="decimal"/>
      <w:lvlText w:val="(%1)"/>
      <w:lvlJc w:val="left"/>
      <w:pPr>
        <w:ind w:left="530" w:hanging="420"/>
        <w:jc w:val="left"/>
      </w:pPr>
      <w:rPr>
        <w:rFonts w:ascii="Arial" w:eastAsia="Arial" w:hAnsi="Arial" w:cs="Arial" w:hint="default"/>
        <w:b/>
        <w:bCs/>
        <w:spacing w:val="-63"/>
        <w:position w:val="3"/>
        <w:sz w:val="18"/>
        <w:szCs w:val="18"/>
        <w:lang w:val="cs-CZ" w:eastAsia="en-US" w:bidi="ar-SA"/>
      </w:rPr>
    </w:lvl>
    <w:lvl w:ilvl="1" w:tplc="5BF082CE">
      <w:numFmt w:val="bullet"/>
      <w:lvlText w:val="•"/>
      <w:lvlJc w:val="left"/>
      <w:pPr>
        <w:ind w:left="1447" w:hanging="420"/>
      </w:pPr>
      <w:rPr>
        <w:rFonts w:hint="default"/>
        <w:lang w:val="cs-CZ" w:eastAsia="en-US" w:bidi="ar-SA"/>
      </w:rPr>
    </w:lvl>
    <w:lvl w:ilvl="2" w:tplc="A5181D1A">
      <w:numFmt w:val="bullet"/>
      <w:lvlText w:val="•"/>
      <w:lvlJc w:val="left"/>
      <w:pPr>
        <w:ind w:left="2375" w:hanging="420"/>
      </w:pPr>
      <w:rPr>
        <w:rFonts w:hint="default"/>
        <w:lang w:val="cs-CZ" w:eastAsia="en-US" w:bidi="ar-SA"/>
      </w:rPr>
    </w:lvl>
    <w:lvl w:ilvl="3" w:tplc="DD2A1D38">
      <w:numFmt w:val="bullet"/>
      <w:lvlText w:val="•"/>
      <w:lvlJc w:val="left"/>
      <w:pPr>
        <w:ind w:left="3303" w:hanging="420"/>
      </w:pPr>
      <w:rPr>
        <w:rFonts w:hint="default"/>
        <w:lang w:val="cs-CZ" w:eastAsia="en-US" w:bidi="ar-SA"/>
      </w:rPr>
    </w:lvl>
    <w:lvl w:ilvl="4" w:tplc="59FA1D24">
      <w:numFmt w:val="bullet"/>
      <w:lvlText w:val="•"/>
      <w:lvlJc w:val="left"/>
      <w:pPr>
        <w:ind w:left="4231" w:hanging="420"/>
      </w:pPr>
      <w:rPr>
        <w:rFonts w:hint="default"/>
        <w:lang w:val="cs-CZ" w:eastAsia="en-US" w:bidi="ar-SA"/>
      </w:rPr>
    </w:lvl>
    <w:lvl w:ilvl="5" w:tplc="4E9E7FBA">
      <w:numFmt w:val="bullet"/>
      <w:lvlText w:val="•"/>
      <w:lvlJc w:val="left"/>
      <w:pPr>
        <w:ind w:left="5159" w:hanging="420"/>
      </w:pPr>
      <w:rPr>
        <w:rFonts w:hint="default"/>
        <w:lang w:val="cs-CZ" w:eastAsia="en-US" w:bidi="ar-SA"/>
      </w:rPr>
    </w:lvl>
    <w:lvl w:ilvl="6" w:tplc="92ECE972">
      <w:numFmt w:val="bullet"/>
      <w:lvlText w:val="•"/>
      <w:lvlJc w:val="left"/>
      <w:pPr>
        <w:ind w:left="6087" w:hanging="420"/>
      </w:pPr>
      <w:rPr>
        <w:rFonts w:hint="default"/>
        <w:lang w:val="cs-CZ" w:eastAsia="en-US" w:bidi="ar-SA"/>
      </w:rPr>
    </w:lvl>
    <w:lvl w:ilvl="7" w:tplc="7402D4A2">
      <w:numFmt w:val="bullet"/>
      <w:lvlText w:val="•"/>
      <w:lvlJc w:val="left"/>
      <w:pPr>
        <w:ind w:left="7014" w:hanging="420"/>
      </w:pPr>
      <w:rPr>
        <w:rFonts w:hint="default"/>
        <w:lang w:val="cs-CZ" w:eastAsia="en-US" w:bidi="ar-SA"/>
      </w:rPr>
    </w:lvl>
    <w:lvl w:ilvl="8" w:tplc="FC1E93FA">
      <w:numFmt w:val="bullet"/>
      <w:lvlText w:val="•"/>
      <w:lvlJc w:val="left"/>
      <w:pPr>
        <w:ind w:left="7942" w:hanging="420"/>
      </w:pPr>
      <w:rPr>
        <w:rFonts w:hint="default"/>
        <w:lang w:val="cs-CZ" w:eastAsia="en-US" w:bidi="ar-SA"/>
      </w:rPr>
    </w:lvl>
  </w:abstractNum>
  <w:abstractNum w:abstractNumId="19" w15:restartNumberingAfterBreak="0">
    <w:nsid w:val="7C6A3F56"/>
    <w:multiLevelType w:val="hybridMultilevel"/>
    <w:tmpl w:val="F620F37C"/>
    <w:lvl w:ilvl="0" w:tplc="908E38B0">
      <w:start w:val="1"/>
      <w:numFmt w:val="decimal"/>
      <w:lvlText w:val="(%1)"/>
      <w:lvlJc w:val="left"/>
      <w:pPr>
        <w:ind w:left="530" w:hanging="420"/>
        <w:jc w:val="left"/>
      </w:pPr>
      <w:rPr>
        <w:rFonts w:ascii="Arial" w:eastAsia="Arial" w:hAnsi="Arial" w:cs="Arial" w:hint="default"/>
        <w:b/>
        <w:bCs/>
        <w:spacing w:val="-3"/>
        <w:position w:val="3"/>
        <w:sz w:val="18"/>
        <w:szCs w:val="18"/>
        <w:lang w:val="cs-CZ" w:eastAsia="en-US" w:bidi="ar-SA"/>
      </w:rPr>
    </w:lvl>
    <w:lvl w:ilvl="1" w:tplc="429235EA">
      <w:numFmt w:val="bullet"/>
      <w:lvlText w:val="•"/>
      <w:lvlJc w:val="left"/>
      <w:pPr>
        <w:ind w:left="1447" w:hanging="420"/>
      </w:pPr>
      <w:rPr>
        <w:rFonts w:hint="default"/>
        <w:lang w:val="cs-CZ" w:eastAsia="en-US" w:bidi="ar-SA"/>
      </w:rPr>
    </w:lvl>
    <w:lvl w:ilvl="2" w:tplc="DFA8BD14">
      <w:numFmt w:val="bullet"/>
      <w:lvlText w:val="•"/>
      <w:lvlJc w:val="left"/>
      <w:pPr>
        <w:ind w:left="2375" w:hanging="420"/>
      </w:pPr>
      <w:rPr>
        <w:rFonts w:hint="default"/>
        <w:lang w:val="cs-CZ" w:eastAsia="en-US" w:bidi="ar-SA"/>
      </w:rPr>
    </w:lvl>
    <w:lvl w:ilvl="3" w:tplc="539E4D86">
      <w:numFmt w:val="bullet"/>
      <w:lvlText w:val="•"/>
      <w:lvlJc w:val="left"/>
      <w:pPr>
        <w:ind w:left="3303" w:hanging="420"/>
      </w:pPr>
      <w:rPr>
        <w:rFonts w:hint="default"/>
        <w:lang w:val="cs-CZ" w:eastAsia="en-US" w:bidi="ar-SA"/>
      </w:rPr>
    </w:lvl>
    <w:lvl w:ilvl="4" w:tplc="5FF6F96E">
      <w:numFmt w:val="bullet"/>
      <w:lvlText w:val="•"/>
      <w:lvlJc w:val="left"/>
      <w:pPr>
        <w:ind w:left="4231" w:hanging="420"/>
      </w:pPr>
      <w:rPr>
        <w:rFonts w:hint="default"/>
        <w:lang w:val="cs-CZ" w:eastAsia="en-US" w:bidi="ar-SA"/>
      </w:rPr>
    </w:lvl>
    <w:lvl w:ilvl="5" w:tplc="97F2B61E">
      <w:numFmt w:val="bullet"/>
      <w:lvlText w:val="•"/>
      <w:lvlJc w:val="left"/>
      <w:pPr>
        <w:ind w:left="5159" w:hanging="420"/>
      </w:pPr>
      <w:rPr>
        <w:rFonts w:hint="default"/>
        <w:lang w:val="cs-CZ" w:eastAsia="en-US" w:bidi="ar-SA"/>
      </w:rPr>
    </w:lvl>
    <w:lvl w:ilvl="6" w:tplc="21701E82">
      <w:numFmt w:val="bullet"/>
      <w:lvlText w:val="•"/>
      <w:lvlJc w:val="left"/>
      <w:pPr>
        <w:ind w:left="6087" w:hanging="420"/>
      </w:pPr>
      <w:rPr>
        <w:rFonts w:hint="default"/>
        <w:lang w:val="cs-CZ" w:eastAsia="en-US" w:bidi="ar-SA"/>
      </w:rPr>
    </w:lvl>
    <w:lvl w:ilvl="7" w:tplc="BAE8EB72">
      <w:numFmt w:val="bullet"/>
      <w:lvlText w:val="•"/>
      <w:lvlJc w:val="left"/>
      <w:pPr>
        <w:ind w:left="7014" w:hanging="420"/>
      </w:pPr>
      <w:rPr>
        <w:rFonts w:hint="default"/>
        <w:lang w:val="cs-CZ" w:eastAsia="en-US" w:bidi="ar-SA"/>
      </w:rPr>
    </w:lvl>
    <w:lvl w:ilvl="8" w:tplc="2A60F3F2">
      <w:numFmt w:val="bullet"/>
      <w:lvlText w:val="•"/>
      <w:lvlJc w:val="left"/>
      <w:pPr>
        <w:ind w:left="7942" w:hanging="420"/>
      </w:pPr>
      <w:rPr>
        <w:rFonts w:hint="default"/>
        <w:lang w:val="cs-CZ" w:eastAsia="en-US" w:bidi="ar-SA"/>
      </w:rPr>
    </w:lvl>
  </w:abstractNum>
  <w:num w:numId="1">
    <w:abstractNumId w:val="0"/>
  </w:num>
  <w:num w:numId="2">
    <w:abstractNumId w:val="9"/>
  </w:num>
  <w:num w:numId="3">
    <w:abstractNumId w:val="14"/>
  </w:num>
  <w:num w:numId="4">
    <w:abstractNumId w:val="11"/>
  </w:num>
  <w:num w:numId="5">
    <w:abstractNumId w:val="2"/>
  </w:num>
  <w:num w:numId="6">
    <w:abstractNumId w:val="18"/>
  </w:num>
  <w:num w:numId="7">
    <w:abstractNumId w:val="7"/>
  </w:num>
  <w:num w:numId="8">
    <w:abstractNumId w:val="13"/>
  </w:num>
  <w:num w:numId="9">
    <w:abstractNumId w:val="10"/>
  </w:num>
  <w:num w:numId="10">
    <w:abstractNumId w:val="6"/>
  </w:num>
  <w:num w:numId="11">
    <w:abstractNumId w:val="1"/>
  </w:num>
  <w:num w:numId="12">
    <w:abstractNumId w:val="12"/>
  </w:num>
  <w:num w:numId="13">
    <w:abstractNumId w:val="5"/>
  </w:num>
  <w:num w:numId="14">
    <w:abstractNumId w:val="19"/>
  </w:num>
  <w:num w:numId="15">
    <w:abstractNumId w:val="15"/>
  </w:num>
  <w:num w:numId="16">
    <w:abstractNumId w:val="16"/>
  </w:num>
  <w:num w:numId="17">
    <w:abstractNumId w:val="17"/>
  </w:num>
  <w:num w:numId="18">
    <w:abstractNumId w:val="8"/>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A1"/>
    <w:rsid w:val="0001332F"/>
    <w:rsid w:val="000A7470"/>
    <w:rsid w:val="000D7A9E"/>
    <w:rsid w:val="001018BC"/>
    <w:rsid w:val="00302C80"/>
    <w:rsid w:val="003C71C5"/>
    <w:rsid w:val="00412035"/>
    <w:rsid w:val="00466FBB"/>
    <w:rsid w:val="00501D5F"/>
    <w:rsid w:val="005F032F"/>
    <w:rsid w:val="00696EB8"/>
    <w:rsid w:val="006E5A8A"/>
    <w:rsid w:val="00796593"/>
    <w:rsid w:val="007A2985"/>
    <w:rsid w:val="008E2DCB"/>
    <w:rsid w:val="009310C8"/>
    <w:rsid w:val="00960395"/>
    <w:rsid w:val="009C1DC7"/>
    <w:rsid w:val="00A17397"/>
    <w:rsid w:val="00B7345A"/>
    <w:rsid w:val="00B811C9"/>
    <w:rsid w:val="00BF7351"/>
    <w:rsid w:val="00C06838"/>
    <w:rsid w:val="00C3155E"/>
    <w:rsid w:val="00CA532A"/>
    <w:rsid w:val="00D30E91"/>
    <w:rsid w:val="00D673A1"/>
    <w:rsid w:val="00D747DB"/>
    <w:rsid w:val="00DA2A21"/>
    <w:rsid w:val="00DC29A4"/>
    <w:rsid w:val="00EC374E"/>
    <w:rsid w:val="00ED3B1D"/>
    <w:rsid w:val="00EE3298"/>
    <w:rsid w:val="00F20589"/>
    <w:rsid w:val="00FF6D1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D1CF"/>
  <w15:docId w15:val="{95E3F628-B58C-6843-934C-245B0B6D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641" w:right="649"/>
      <w:jc w:val="center"/>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529" w:right="111" w:hanging="420"/>
      <w:jc w:val="both"/>
    </w:pPr>
  </w:style>
  <w:style w:type="paragraph" w:customStyle="1" w:styleId="TableParagraph">
    <w:name w:val="Table Paragraph"/>
    <w:basedOn w:val="Normln"/>
    <w:uiPriority w:val="1"/>
    <w:qFormat/>
    <w:pPr>
      <w:spacing w:before="41"/>
      <w:ind w:left="82"/>
    </w:pPr>
  </w:style>
  <w:style w:type="table" w:styleId="Mkatabulky">
    <w:name w:val="Table Grid"/>
    <w:basedOn w:val="Normlntabulka"/>
    <w:uiPriority w:val="39"/>
    <w:rsid w:val="000A7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F032F"/>
    <w:pPr>
      <w:tabs>
        <w:tab w:val="center" w:pos="4536"/>
        <w:tab w:val="right" w:pos="9072"/>
      </w:tabs>
    </w:pPr>
  </w:style>
  <w:style w:type="character" w:customStyle="1" w:styleId="ZhlavChar">
    <w:name w:val="Záhlaví Char"/>
    <w:basedOn w:val="Standardnpsmoodstavce"/>
    <w:link w:val="Zhlav"/>
    <w:uiPriority w:val="99"/>
    <w:rsid w:val="005F032F"/>
    <w:rPr>
      <w:rFonts w:ascii="Arial" w:eastAsia="Arial" w:hAnsi="Arial" w:cs="Arial"/>
      <w:lang w:val="en-GB"/>
    </w:rPr>
  </w:style>
  <w:style w:type="paragraph" w:styleId="Zpat">
    <w:name w:val="footer"/>
    <w:basedOn w:val="Normln"/>
    <w:link w:val="ZpatChar"/>
    <w:uiPriority w:val="99"/>
    <w:unhideWhenUsed/>
    <w:rsid w:val="005F032F"/>
    <w:pPr>
      <w:tabs>
        <w:tab w:val="center" w:pos="4536"/>
        <w:tab w:val="right" w:pos="9072"/>
      </w:tabs>
    </w:pPr>
  </w:style>
  <w:style w:type="character" w:customStyle="1" w:styleId="ZpatChar">
    <w:name w:val="Zápatí Char"/>
    <w:basedOn w:val="Standardnpsmoodstavce"/>
    <w:link w:val="Zpat"/>
    <w:uiPriority w:val="99"/>
    <w:rsid w:val="005F032F"/>
    <w:rPr>
      <w:rFonts w:ascii="Arial" w:eastAsia="Arial" w:hAnsi="Arial" w:cs="Arial"/>
      <w:lang w:val="en-GB"/>
    </w:rPr>
  </w:style>
  <w:style w:type="paragraph" w:styleId="Revize">
    <w:name w:val="Revision"/>
    <w:hidden/>
    <w:uiPriority w:val="99"/>
    <w:semiHidden/>
    <w:rsid w:val="00D747DB"/>
    <w:pPr>
      <w:widowControl/>
      <w:autoSpaceDE/>
      <w:autoSpaceDN/>
    </w:pPr>
    <w:rPr>
      <w:rFonts w:ascii="Arial" w:eastAsia="Arial" w:hAnsi="Arial" w:cs="Arial"/>
    </w:rPr>
  </w:style>
  <w:style w:type="character" w:styleId="Odkaznakoment">
    <w:name w:val="annotation reference"/>
    <w:basedOn w:val="Standardnpsmoodstavce"/>
    <w:uiPriority w:val="99"/>
    <w:semiHidden/>
    <w:unhideWhenUsed/>
    <w:rsid w:val="00DA2A21"/>
    <w:rPr>
      <w:sz w:val="16"/>
      <w:szCs w:val="16"/>
    </w:rPr>
  </w:style>
  <w:style w:type="paragraph" w:styleId="Textkomente">
    <w:name w:val="annotation text"/>
    <w:basedOn w:val="Normln"/>
    <w:link w:val="TextkomenteChar"/>
    <w:uiPriority w:val="99"/>
    <w:unhideWhenUsed/>
    <w:rsid w:val="00DA2A21"/>
    <w:rPr>
      <w:sz w:val="20"/>
      <w:szCs w:val="20"/>
    </w:rPr>
  </w:style>
  <w:style w:type="character" w:customStyle="1" w:styleId="TextkomenteChar">
    <w:name w:val="Text komentáře Char"/>
    <w:basedOn w:val="Standardnpsmoodstavce"/>
    <w:link w:val="Textkomente"/>
    <w:uiPriority w:val="99"/>
    <w:rsid w:val="00DA2A21"/>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DA2A21"/>
    <w:rPr>
      <w:b/>
      <w:bCs/>
    </w:rPr>
  </w:style>
  <w:style w:type="character" w:customStyle="1" w:styleId="PedmtkomenteChar">
    <w:name w:val="Předmět komentáře Char"/>
    <w:basedOn w:val="TextkomenteChar"/>
    <w:link w:val="Pedmtkomente"/>
    <w:uiPriority w:val="99"/>
    <w:semiHidden/>
    <w:rsid w:val="00DA2A2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app.beck-online.cz/bo/document-view.seam?documentId=onrf6mjzha4f6mjxha" TargetMode="External"/><Relationship Id="rId18" Type="http://schemas.openxmlformats.org/officeDocument/2006/relationships/hyperlink" Target="https://app.beck-online.cz/bo/document-view.seam?documentId=onrf6mjzheyf6nbsgm" TargetMode="External"/><Relationship Id="rId26" Type="http://schemas.openxmlformats.org/officeDocument/2006/relationships/hyperlink" Target="https://app.beck-online.cz/bo/attachments/Priloha_Sb_1994_71-6-v8.pdf" TargetMode="External"/><Relationship Id="rId39" Type="http://schemas.openxmlformats.org/officeDocument/2006/relationships/hyperlink" Target="https://app.beck-online.cz/bo/document-view.seam?documentId=onrf6mjzhezf6nbvg4" TargetMode="External"/><Relationship Id="rId21" Type="http://schemas.openxmlformats.org/officeDocument/2006/relationships/footer" Target="footer2.xml"/><Relationship Id="rId34" Type="http://schemas.openxmlformats.org/officeDocument/2006/relationships/hyperlink" Target="https://app.beck-online.cz/bo/document-view.seam?documentId=onrf6mjzg42f6mjrg4" TargetMode="External"/><Relationship Id="rId42" Type="http://schemas.openxmlformats.org/officeDocument/2006/relationships/hyperlink" Target="https://app.beck-online.cz/bo/document-view.seam?documentId=onrf6mjzgy3v6nzr" TargetMode="External"/><Relationship Id="rId7" Type="http://schemas.openxmlformats.org/officeDocument/2006/relationships/hyperlink" Target="https://app.beck-online.cz/bo/document-view.seam?documentId=onrf6mrqgi2v6mrrha" TargetMode="External"/><Relationship Id="rId2" Type="http://schemas.openxmlformats.org/officeDocument/2006/relationships/styles" Target="styles.xml"/><Relationship Id="rId16" Type="http://schemas.openxmlformats.org/officeDocument/2006/relationships/hyperlink" Target="https://app.beck-online.cz/bo/document-view.seam?documentId=onrf6mjzheyf6njs" TargetMode="External"/><Relationship Id="rId29" Type="http://schemas.openxmlformats.org/officeDocument/2006/relationships/hyperlink" Target="https://app.beck-online.cz/bo/document-view.seam?documentId=onrf6mrqgayf6mjsg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beck-online.cz/bo/document-view.seam?documentId=onrf6mjzha2v6nbr" TargetMode="External"/><Relationship Id="rId24" Type="http://schemas.openxmlformats.org/officeDocument/2006/relationships/hyperlink" Target="https://app.beck-online.cz/bo/attachments/Priloha_Sb_1994_71-4-v8.pdf" TargetMode="External"/><Relationship Id="rId32" Type="http://schemas.openxmlformats.org/officeDocument/2006/relationships/hyperlink" Target="https://app.beck-online.cz/bo/document-view.seam?documentId=onrf6mjzha3v6mrq" TargetMode="External"/><Relationship Id="rId37" Type="http://schemas.openxmlformats.org/officeDocument/2006/relationships/hyperlink" Target="https://app.beck-online.cz/bo/document-view.seam?documentId=onrf6mjzheyf6njsha" TargetMode="External"/><Relationship Id="rId40" Type="http://schemas.openxmlformats.org/officeDocument/2006/relationships/hyperlink" Target="https://app.beck-online.cz/bo/document-view.seam?documentId=onrf6mjzheyv6njwga"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beck-online.cz/bo/document-view.seam?documentId=onrf6mjzheyf6na" TargetMode="External"/><Relationship Id="rId23" Type="http://schemas.openxmlformats.org/officeDocument/2006/relationships/hyperlink" Target="https://app.beck-online.cz/bo/attachments/Priloha_Sb_1994_71-3-v8.pdf" TargetMode="External"/><Relationship Id="rId28" Type="http://schemas.openxmlformats.org/officeDocument/2006/relationships/hyperlink" Target="https://app.beck-online.cz/bo/document-view.seam?documentId=onrf6mjzha3v6mrq" TargetMode="External"/><Relationship Id="rId36" Type="http://schemas.openxmlformats.org/officeDocument/2006/relationships/hyperlink" Target="https://app.beck-online.cz/bo/document-view.seam?documentId=onrf6mjzhezf6mzug4" TargetMode="External"/><Relationship Id="rId10" Type="http://schemas.openxmlformats.org/officeDocument/2006/relationships/footer" Target="footer1.xml"/><Relationship Id="rId19" Type="http://schemas.openxmlformats.org/officeDocument/2006/relationships/hyperlink" Target="https://app.beck-online.cz/bo/document-view.seam?documentId=onrf6mjzheyf6njtgq" TargetMode="External"/><Relationship Id="rId31" Type="http://schemas.openxmlformats.org/officeDocument/2006/relationships/hyperlink" Target="https://app.beck-online.cz/bo/document-view.seam?documentId=onrf6mrqgezf6obzfzygmmzr"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beck-online.cz/bo/document-view.seam?documentId=onrf6mrqge3v6mjygm" TargetMode="External"/><Relationship Id="rId14" Type="http://schemas.openxmlformats.org/officeDocument/2006/relationships/hyperlink" Target="https://app.beck-online.cz/bo/document-view.seam?documentId=onrf6mjzha4v6mjrha" TargetMode="External"/><Relationship Id="rId22" Type="http://schemas.openxmlformats.org/officeDocument/2006/relationships/image" Target="media/image1.jpeg"/><Relationship Id="rId27" Type="http://schemas.openxmlformats.org/officeDocument/2006/relationships/hyperlink" Target="https://app.beck-online.cz/bo/document-view.seam?documentId=onrf6mrqga2f6obqfzrwymq" TargetMode="External"/><Relationship Id="rId30" Type="http://schemas.openxmlformats.org/officeDocument/2006/relationships/hyperlink" Target="https://app.beck-online.cz/bo/document-view.seam?documentId=onrf6mjzg42f6ojx" TargetMode="External"/><Relationship Id="rId35" Type="http://schemas.openxmlformats.org/officeDocument/2006/relationships/hyperlink" Target="https://app.beck-online.cz/bo/document-view.seam?documentId=onrf6mjzhezf6mjrgq" TargetMode="External"/><Relationship Id="rId43" Type="http://schemas.openxmlformats.org/officeDocument/2006/relationships/hyperlink" Target="https://app.beck-online.cz/bo/document-view.seam?documentId=onrf6mrqga2f6njqga" TargetMode="External"/><Relationship Id="rId8" Type="http://schemas.openxmlformats.org/officeDocument/2006/relationships/hyperlink" Target="https://app.beck-online.cz/bo/document-view.seam?documentId=onrf6mrqgiyv6mrwge" TargetMode="External"/><Relationship Id="rId3" Type="http://schemas.openxmlformats.org/officeDocument/2006/relationships/settings" Target="settings.xml"/><Relationship Id="rId12" Type="http://schemas.openxmlformats.org/officeDocument/2006/relationships/hyperlink" Target="https://app.beck-online.cz/bo/document-view.seam?documentId=onrf6mjzha2v6nbr" TargetMode="External"/><Relationship Id="rId17" Type="http://schemas.openxmlformats.org/officeDocument/2006/relationships/hyperlink" Target="https://app.beck-online.cz/bo/document-view.seam?documentId=onrf6mjzheyf6mrsgu" TargetMode="External"/><Relationship Id="rId25" Type="http://schemas.openxmlformats.org/officeDocument/2006/relationships/hyperlink" Target="https://app.beck-online.cz/bo/attachments/Priloha_Sb_1994_71-5-v8.pdf" TargetMode="External"/><Relationship Id="rId33" Type="http://schemas.openxmlformats.org/officeDocument/2006/relationships/hyperlink" Target="https://app.beck-online.cz/bo/document-view.seam?documentId=onrf6mrqgayf6mjsgi" TargetMode="External"/><Relationship Id="rId38" Type="http://schemas.openxmlformats.org/officeDocument/2006/relationships/hyperlink" Target="https://app.beck-online.cz/bo/document-view.seam?documentId=onrf6mjzhezf6mrsha" TargetMode="External"/><Relationship Id="rId20" Type="http://schemas.openxmlformats.org/officeDocument/2006/relationships/hyperlink" Target="https://app.beck-online.cz/bo/document-view.seam?documentId=onrf6mjzheyv6mzzha" TargetMode="External"/><Relationship Id="rId41" Type="http://schemas.openxmlformats.org/officeDocument/2006/relationships/hyperlink" Target="https://app.beck-online.cz/bo/document-view.seam?documentId=onrf6mjzhezv6mjtg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beck-online.cz/" TargetMode="External"/><Relationship Id="rId1" Type="http://schemas.openxmlformats.org/officeDocument/2006/relationships/hyperlink" Target="https://www.beck-online.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beck-online.cz/" TargetMode="External"/><Relationship Id="rId1" Type="http://schemas.openxmlformats.org/officeDocument/2006/relationships/hyperlink" Target="https://www.beck-onlin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6440</Words>
  <Characters>37997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mia translate</Company>
  <LinksUpToDate>false</LinksUpToDate>
  <CharactersWithSpaces>44349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Němcová Magda</dc:creator>
  <cp:lastModifiedBy>Veronika Bauerová</cp:lastModifiedBy>
  <cp:revision>2</cp:revision>
  <dcterms:created xsi:type="dcterms:W3CDTF">2025-09-18T12:24:00Z</dcterms:created>
  <dcterms:modified xsi:type="dcterms:W3CDTF">2025-09-18T12:24:00Z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Chromium</vt:lpwstr>
  </property>
  <property fmtid="{D5CDD505-2E9C-101B-9397-08002B2CF9AE}" pid="4" name="LastSaved">
    <vt:filetime>2025-07-22T00:00:00Z</vt:filetime>
  </property>
</Properties>
</file>