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F0" w:rsidRPr="006343F0" w:rsidRDefault="006343F0" w:rsidP="006343F0">
      <w:pPr>
        <w:shd w:val="clear" w:color="auto" w:fill="FFFFFF"/>
        <w:spacing w:line="240" w:lineRule="auto"/>
        <w:contextualSpacing w:val="0"/>
        <w:rPr>
          <w:rFonts w:eastAsia="Times New Roman" w:cs="Times New Roman"/>
          <w:b/>
          <w:bCs/>
          <w:color w:val="484848"/>
          <w:szCs w:val="24"/>
          <w:lang w:eastAsia="cs-CZ"/>
        </w:rPr>
      </w:pPr>
      <w:r w:rsidRPr="006343F0">
        <w:rPr>
          <w:rFonts w:eastAsia="Times New Roman" w:cs="Times New Roman"/>
          <w:b/>
          <w:bCs/>
          <w:color w:val="484848"/>
          <w:szCs w:val="24"/>
          <w:lang w:eastAsia="cs-CZ"/>
        </w:rPr>
        <w:t xml:space="preserve">Dne 19. června zveřejnil na svých webových stránkách Archeologický ústav AV ČR Praha, </w:t>
      </w:r>
      <w:proofErr w:type="spellStart"/>
      <w:proofErr w:type="gramStart"/>
      <w:r w:rsidRPr="006343F0">
        <w:rPr>
          <w:rFonts w:eastAsia="Times New Roman" w:cs="Times New Roman"/>
          <w:b/>
          <w:bCs/>
          <w:color w:val="484848"/>
          <w:szCs w:val="24"/>
          <w:lang w:eastAsia="cs-CZ"/>
        </w:rPr>
        <w:t>v.v.</w:t>
      </w:r>
      <w:proofErr w:type="gramEnd"/>
      <w:r w:rsidRPr="006343F0">
        <w:rPr>
          <w:rFonts w:eastAsia="Times New Roman" w:cs="Times New Roman"/>
          <w:b/>
          <w:bCs/>
          <w:color w:val="484848"/>
          <w:szCs w:val="24"/>
          <w:lang w:eastAsia="cs-CZ"/>
        </w:rPr>
        <w:t>i</w:t>
      </w:r>
      <w:proofErr w:type="spellEnd"/>
      <w:r w:rsidRPr="006343F0">
        <w:rPr>
          <w:rFonts w:eastAsia="Times New Roman" w:cs="Times New Roman"/>
          <w:b/>
          <w:bCs/>
          <w:color w:val="484848"/>
          <w:szCs w:val="24"/>
          <w:lang w:eastAsia="cs-CZ"/>
        </w:rPr>
        <w:t xml:space="preserve">. prohlášení k návrhu zákona o ochraně památkového fondu </w:t>
      </w:r>
    </w:p>
    <w:p w:rsidR="006343F0" w:rsidRPr="006343F0" w:rsidRDefault="006343F0" w:rsidP="006343F0">
      <w:pPr>
        <w:shd w:val="clear" w:color="auto" w:fill="FFFFFF"/>
        <w:spacing w:before="225" w:after="100" w:afterAutospacing="1" w:line="240" w:lineRule="auto"/>
        <w:contextualSpacing w:val="0"/>
        <w:jc w:val="both"/>
        <w:rPr>
          <w:rFonts w:eastAsia="Times New Roman" w:cs="Times New Roman"/>
          <w:color w:val="484848"/>
          <w:szCs w:val="24"/>
          <w:lang w:eastAsia="cs-CZ"/>
        </w:rPr>
      </w:pPr>
      <w:r w:rsidRPr="006343F0">
        <w:rPr>
          <w:rFonts w:eastAsia="Times New Roman" w:cs="Times New Roman"/>
          <w:color w:val="484848"/>
          <w:szCs w:val="24"/>
          <w:lang w:eastAsia="cs-CZ"/>
        </w:rPr>
        <w:t xml:space="preserve">„Od roku 2012 se Archeologický ústav AV ČR, Praha, v. v. i účastní projednávání návrhu zákona o ochraně památkového fondu. Po schválení věcného záměru vládou ČR spolupracovali zástupci Archeologického ústavu i na jeho paragrafovém znění, které v současnosti prochází vnějším připomínkovým řízením. Připomínky týkající se ochrany archeologického dědictví, které vznesla Akademie věd ČR, byly na jednání 11. 6. 2015 bezezbytku vypořádány. </w:t>
      </w:r>
    </w:p>
    <w:p w:rsidR="006343F0" w:rsidRPr="006343F0" w:rsidRDefault="006343F0" w:rsidP="006343F0">
      <w:pPr>
        <w:shd w:val="clear" w:color="auto" w:fill="FFFFFF"/>
        <w:spacing w:before="225" w:after="100" w:afterAutospacing="1" w:line="240" w:lineRule="auto"/>
        <w:contextualSpacing w:val="0"/>
        <w:jc w:val="both"/>
        <w:rPr>
          <w:rFonts w:eastAsia="Times New Roman" w:cs="Times New Roman"/>
          <w:color w:val="484848"/>
          <w:szCs w:val="24"/>
          <w:lang w:eastAsia="cs-CZ"/>
        </w:rPr>
      </w:pPr>
      <w:r w:rsidRPr="006343F0">
        <w:rPr>
          <w:rFonts w:eastAsia="Times New Roman" w:cs="Times New Roman"/>
          <w:color w:val="484848"/>
          <w:szCs w:val="24"/>
          <w:lang w:eastAsia="cs-CZ"/>
        </w:rPr>
        <w:t>Je třeba zdůraznit, že přestože v řadě případů návrh zákona nepřináší vždy zcela ideální řešení, podařilo se po vzájemné intenzivní diskusi dojít k závěrům přijatelným pro obě strany. Ve srovnání s dnes platným zákonem č. 20/1987 Sb. o státní památkové péči přináší návrh zákona výrazné zlepšení péče o archeologické dědictví a to zejména stanovením jasných pravidel pro provádění archeologických výzkumů.“</w:t>
      </w:r>
    </w:p>
    <w:p w:rsidR="006343F0" w:rsidRPr="006343F0" w:rsidRDefault="006343F0">
      <w:pPr>
        <w:rPr>
          <w:rFonts w:cs="Times New Roman"/>
          <w:szCs w:val="24"/>
        </w:rPr>
      </w:pPr>
      <w:hyperlink r:id="rId5" w:history="1">
        <w:r w:rsidRPr="006343F0">
          <w:rPr>
            <w:rStyle w:val="Hypertextovodkaz"/>
            <w:rFonts w:cs="Times New Roman"/>
            <w:szCs w:val="24"/>
          </w:rPr>
          <w:t>http://www.arup.cas.cz/?p=26384#more-26384</w:t>
        </w:r>
      </w:hyperlink>
    </w:p>
    <w:p w:rsidR="006343F0" w:rsidRDefault="006343F0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08358A5" wp14:editId="29ECA28F">
            <wp:simplePos x="0" y="0"/>
            <wp:positionH relativeFrom="margin">
              <wp:posOffset>135890</wp:posOffset>
            </wp:positionH>
            <wp:positionV relativeFrom="margin">
              <wp:posOffset>3596005</wp:posOffset>
            </wp:positionV>
            <wp:extent cx="5506720" cy="553402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36" r="24037"/>
                    <a:stretch/>
                  </pic:blipFill>
                  <pic:spPr bwMode="auto">
                    <a:xfrm>
                      <a:off x="0" y="0"/>
                      <a:ext cx="5506720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634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F0"/>
    <w:rsid w:val="003723DF"/>
    <w:rsid w:val="006343F0"/>
    <w:rsid w:val="008B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3DF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43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3F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343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3DF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43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3F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343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138">
              <w:marLeft w:val="1005"/>
              <w:marRight w:val="10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6271">
                      <w:marLeft w:val="105"/>
                      <w:marRight w:val="10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2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058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arup.cas.cz/?p=26384#more-263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Tupy</dc:creator>
  <cp:lastModifiedBy>Michal Tupy</cp:lastModifiedBy>
  <cp:revision>1</cp:revision>
  <dcterms:created xsi:type="dcterms:W3CDTF">2015-06-22T06:18:00Z</dcterms:created>
  <dcterms:modified xsi:type="dcterms:W3CDTF">2015-06-22T06:26:00Z</dcterms:modified>
</cp:coreProperties>
</file>