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10" w:rsidRDefault="00173110" w:rsidP="00173110">
      <w:pPr>
        <w:autoSpaceDE w:val="0"/>
        <w:autoSpaceDN w:val="0"/>
        <w:adjustRightInd w:val="0"/>
        <w:rPr>
          <w:b/>
          <w:sz w:val="24"/>
          <w:szCs w:val="24"/>
        </w:rPr>
      </w:pPr>
      <w:r w:rsidRPr="005B2B04">
        <w:rPr>
          <w:b/>
          <w:sz w:val="24"/>
          <w:szCs w:val="24"/>
        </w:rPr>
        <w:t xml:space="preserve">Komise </w:t>
      </w:r>
      <w:r>
        <w:rPr>
          <w:b/>
          <w:sz w:val="24"/>
          <w:szCs w:val="24"/>
        </w:rPr>
        <w:t xml:space="preserve">podprogramu </w:t>
      </w:r>
      <w:r w:rsidR="00EF0DEB">
        <w:rPr>
          <w:b/>
          <w:sz w:val="24"/>
          <w:szCs w:val="24"/>
        </w:rPr>
        <w:t>VISK 8</w:t>
      </w:r>
      <w:r>
        <w:rPr>
          <w:b/>
          <w:sz w:val="24"/>
          <w:szCs w:val="24"/>
        </w:rPr>
        <w:t xml:space="preserve"> – rok 2018</w:t>
      </w:r>
    </w:p>
    <w:p w:rsidR="00D97191" w:rsidRPr="00D97191" w:rsidRDefault="00D97191" w:rsidP="00173110">
      <w:pPr>
        <w:autoSpaceDE w:val="0"/>
        <w:autoSpaceDN w:val="0"/>
        <w:adjustRightInd w:val="0"/>
        <w:rPr>
          <w:sz w:val="24"/>
          <w:szCs w:val="24"/>
        </w:rPr>
      </w:pPr>
      <w:bookmarkStart w:id="0" w:name="_GoBack"/>
      <w:bookmarkEnd w:id="0"/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Členové:</w:t>
      </w: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Ondřej Černý, Městská knihovna v Praze</w:t>
      </w: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PhDr. Lenka Hvězdová, Národní technická knihovna</w:t>
      </w: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 xml:space="preserve">Tomáš Jandera, Knihovna AV ČR, </w:t>
      </w:r>
      <w:proofErr w:type="gramStart"/>
      <w:r w:rsidRPr="00EF0DEB">
        <w:rPr>
          <w:sz w:val="24"/>
          <w:szCs w:val="24"/>
        </w:rPr>
        <w:t>v.v.</w:t>
      </w:r>
      <w:proofErr w:type="gramEnd"/>
      <w:r w:rsidRPr="00EF0DEB">
        <w:rPr>
          <w:sz w:val="24"/>
          <w:szCs w:val="24"/>
        </w:rPr>
        <w:t>i.</w:t>
      </w: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Mgr. Karolína Košťálová, Národní knihovna ČR</w:t>
      </w: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Mgr. Lenka Maixnerová, Národní lékařská knihovna</w:t>
      </w: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Ing. Jiří Nechvátal, Jihočeská vědecká knihovna v Českých Budějovicích</w:t>
      </w: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Ing. Jiří Pavlík, Ústřední knihovna Univerzity Karlovy v Praze</w:t>
      </w: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Bc. Tomáš Prachař, Moravská zemská knihovna v Brně</w:t>
      </w:r>
    </w:p>
    <w:p w:rsid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Mgr. Anna Vitásková, Vědecká knihovna v</w:t>
      </w:r>
      <w:r>
        <w:rPr>
          <w:sz w:val="24"/>
          <w:szCs w:val="24"/>
        </w:rPr>
        <w:t> </w:t>
      </w:r>
      <w:r w:rsidRPr="00EF0DEB">
        <w:rPr>
          <w:sz w:val="24"/>
          <w:szCs w:val="24"/>
        </w:rPr>
        <w:t>Olomouci</w:t>
      </w: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</w:p>
    <w:p w:rsid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Tajemnice: </w:t>
      </w:r>
      <w:r w:rsidRPr="00EF0DEB">
        <w:rPr>
          <w:sz w:val="24"/>
          <w:szCs w:val="24"/>
        </w:rPr>
        <w:t>Mgr. Petra Miturová, Ministerstvo kultury</w:t>
      </w: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Odborní garanti:</w:t>
      </w: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PhDr. Hana Nová, Národní knihovna – část VISK 8/A</w:t>
      </w:r>
    </w:p>
    <w:p w:rsidR="00EF0DEB" w:rsidRPr="00EF0DEB" w:rsidRDefault="00EF0DEB" w:rsidP="00EF0DEB">
      <w:pPr>
        <w:autoSpaceDE w:val="0"/>
        <w:autoSpaceDN w:val="0"/>
        <w:adjustRightInd w:val="0"/>
        <w:rPr>
          <w:sz w:val="24"/>
          <w:szCs w:val="24"/>
        </w:rPr>
      </w:pPr>
      <w:r w:rsidRPr="00EF0DEB">
        <w:rPr>
          <w:sz w:val="24"/>
          <w:szCs w:val="24"/>
        </w:rPr>
        <w:t>Mgr. Edita Lichtenbergová, Národní knihovna ČR – část VISK 8/B</w:t>
      </w:r>
    </w:p>
    <w:sectPr w:rsidR="00EF0DEB" w:rsidRPr="00EF0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10"/>
    <w:rsid w:val="00160BAA"/>
    <w:rsid w:val="00173110"/>
    <w:rsid w:val="001932FE"/>
    <w:rsid w:val="00386411"/>
    <w:rsid w:val="004713ED"/>
    <w:rsid w:val="00531AAA"/>
    <w:rsid w:val="00BB63ED"/>
    <w:rsid w:val="00D97191"/>
    <w:rsid w:val="00EF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31A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BB63ED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B63ED"/>
    <w:pPr>
      <w:keepNext/>
      <w:jc w:val="both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31A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31A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BB63ED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B63ED"/>
    <w:pPr>
      <w:keepNext/>
      <w:jc w:val="both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31A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Miturová Petra</dc:creator>
  <cp:lastModifiedBy>Miturová Petra</cp:lastModifiedBy>
  <cp:revision>3</cp:revision>
  <dcterms:created xsi:type="dcterms:W3CDTF">2018-01-25T08:57:00Z</dcterms:created>
  <dcterms:modified xsi:type="dcterms:W3CDTF">2018-03-27T09:06:00Z</dcterms:modified>
</cp:coreProperties>
</file>