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E8" w:rsidRPr="007A6481" w:rsidRDefault="007A6481" w:rsidP="007A6481">
      <w:pPr>
        <w:spacing w:line="276" w:lineRule="auto"/>
        <w:jc w:val="both"/>
        <w:rPr>
          <w:b/>
        </w:rPr>
      </w:pPr>
      <w:r>
        <w:rPr>
          <w:b/>
          <w:color w:val="FF0000"/>
        </w:rPr>
        <w:t xml:space="preserve">Oznámení </w:t>
      </w:r>
      <w:r w:rsidRPr="004315CD">
        <w:rPr>
          <w:b/>
          <w:bCs/>
          <w:color w:val="FF0000"/>
        </w:rPr>
        <w:t>Ministers</w:t>
      </w:r>
      <w:r w:rsidRPr="0047249E">
        <w:rPr>
          <w:b/>
          <w:bCs/>
          <w:color w:val="FF0000"/>
        </w:rPr>
        <w:t>tv</w:t>
      </w:r>
      <w:r w:rsidR="00791DA3" w:rsidRPr="0047249E">
        <w:rPr>
          <w:b/>
          <w:bCs/>
          <w:color w:val="FF0000"/>
        </w:rPr>
        <w:t>a</w:t>
      </w:r>
      <w:r w:rsidRPr="004315CD">
        <w:rPr>
          <w:b/>
          <w:bCs/>
          <w:color w:val="FF0000"/>
        </w:rPr>
        <w:t xml:space="preserve"> kultury</w:t>
      </w:r>
      <w:r w:rsidRPr="007A6481">
        <w:rPr>
          <w:b/>
          <w:color w:val="FF0000"/>
        </w:rPr>
        <w:t>:</w:t>
      </w:r>
      <w:r w:rsidR="006F4B2F" w:rsidRPr="007A6481">
        <w:rPr>
          <w:b/>
        </w:rPr>
        <w:tab/>
      </w:r>
      <w:r w:rsidR="006F4B2F" w:rsidRPr="007A6481">
        <w:rPr>
          <w:b/>
        </w:rPr>
        <w:tab/>
      </w:r>
      <w:r w:rsidR="006F4B2F" w:rsidRPr="007A6481">
        <w:rPr>
          <w:b/>
        </w:rPr>
        <w:tab/>
      </w:r>
    </w:p>
    <w:p w:rsidR="007A6481" w:rsidRDefault="007A6481" w:rsidP="007A6481">
      <w:pPr>
        <w:spacing w:line="276" w:lineRule="auto"/>
        <w:jc w:val="both"/>
      </w:pPr>
    </w:p>
    <w:p w:rsidR="00077D83" w:rsidRPr="008077FB" w:rsidRDefault="005A07E8" w:rsidP="007A6481">
      <w:pPr>
        <w:spacing w:line="276" w:lineRule="auto"/>
        <w:jc w:val="both"/>
        <w:rPr>
          <w:b/>
          <w:color w:val="FF0000"/>
        </w:rPr>
      </w:pPr>
      <w:r w:rsidRPr="0047249E">
        <w:t>Dne 13. 11. 2020 byl přijat Nejvyšším správním soudem první konečný rozsudek</w:t>
      </w:r>
      <w:r w:rsidR="00077D83" w:rsidRPr="0047249E">
        <w:t xml:space="preserve"> č. j. 5 As 157/2019 – 27</w:t>
      </w:r>
      <w:r w:rsidRPr="0047249E">
        <w:t>, který se týk</w:t>
      </w:r>
      <w:r w:rsidR="00630857">
        <w:t>á</w:t>
      </w:r>
      <w:r w:rsidRPr="0047249E">
        <w:t xml:space="preserve"> tzv. „pozdě zapsaných památek“ </w:t>
      </w:r>
      <w:r w:rsidR="00077D83" w:rsidRPr="0047249E">
        <w:t xml:space="preserve">tj. kulturních památek, které byly do státních seznamů zapsány </w:t>
      </w:r>
      <w:r w:rsidR="0067302D" w:rsidRPr="0047249E">
        <w:t xml:space="preserve">podle pravidel </w:t>
      </w:r>
      <w:r w:rsidR="00791DA3" w:rsidRPr="0047249E">
        <w:t xml:space="preserve">stanovených v zákoně </w:t>
      </w:r>
      <w:r w:rsidR="0032472A" w:rsidRPr="0047249E">
        <w:t>č. 22/1958 Sb.</w:t>
      </w:r>
      <w:r w:rsidR="00791DA3" w:rsidRPr="0047249E">
        <w:t>, o kulturních památkách,</w:t>
      </w:r>
      <w:r w:rsidR="0032472A" w:rsidRPr="0047249E">
        <w:t xml:space="preserve"> </w:t>
      </w:r>
      <w:r w:rsidR="00077D83" w:rsidRPr="0047249E">
        <w:t xml:space="preserve">až po 1. 1. 1988, tedy po nabytí účinnosti zákona </w:t>
      </w:r>
      <w:r w:rsidR="00011951" w:rsidRPr="0047249E">
        <w:t xml:space="preserve">č. 20/1987 Sb., </w:t>
      </w:r>
      <w:r w:rsidR="0067302D" w:rsidRPr="0047249E">
        <w:t>o státní památkové péči</w:t>
      </w:r>
      <w:r w:rsidR="00AC790F" w:rsidRPr="0047249E">
        <w:t>, kterým byl zákon č. 22/1958 Sb. zrušen</w:t>
      </w:r>
      <w:r w:rsidR="00011951" w:rsidRPr="0047249E">
        <w:t xml:space="preserve">. </w:t>
      </w:r>
      <w:r w:rsidR="00ED4E65" w:rsidRPr="00ED4E65">
        <w:t>V roce 1987 byl přijat zákon o státní památkové péči, který v § 42 odst. 1 vyjádřil princip ochrany těch dosavadních kulturních památek, které byly zapsány ve státních seznamech podle zákona č. 22/1958 Sb., aniž by ale současně obsahoval přechodná ustanovení pro případ, že zahájené procesy (včetně zápisů) podle rušeného zákona č. 22/1958 Sb., o kulturních památkách</w:t>
      </w:r>
      <w:r w:rsidR="00ED4E65">
        <w:t>,</w:t>
      </w:r>
      <w:r w:rsidR="00ED4E65" w:rsidRPr="00ED4E65">
        <w:t xml:space="preserve"> nebyly do 31. 12. 1987 ukončeny. Žádné ustanovení zákona o státní památkové péči tedy neobsahovalo vyjádření principu, že by po 31. 12. 1987 bylo možné dokončit neukončené postupy a řízení podle dosavadní právní úpravy</w:t>
      </w:r>
      <w:r w:rsidR="00AC204B">
        <w:t>.</w:t>
      </w:r>
      <w:r w:rsidR="008077FB">
        <w:t xml:space="preserve"> Tzv. </w:t>
      </w:r>
      <w:r w:rsidR="008077FB" w:rsidRPr="004315CD">
        <w:rPr>
          <w:b/>
          <w:bCs/>
          <w:color w:val="FF0000"/>
        </w:rPr>
        <w:t>„pozdě zapsané památky“</w:t>
      </w:r>
      <w:r w:rsidR="008077FB">
        <w:rPr>
          <w:b/>
          <w:bCs/>
          <w:color w:val="FF0000"/>
        </w:rPr>
        <w:t xml:space="preserve"> </w:t>
      </w:r>
      <w:r w:rsidR="00E50D9D">
        <w:rPr>
          <w:b/>
          <w:bCs/>
          <w:color w:val="FF0000"/>
        </w:rPr>
        <w:t xml:space="preserve">tedy </w:t>
      </w:r>
      <w:r w:rsidR="008077FB">
        <w:rPr>
          <w:b/>
          <w:bCs/>
          <w:color w:val="FF0000"/>
        </w:rPr>
        <w:t xml:space="preserve">nejsou dle </w:t>
      </w:r>
      <w:r w:rsidR="007A6481">
        <w:rPr>
          <w:b/>
          <w:bCs/>
          <w:color w:val="FF0000"/>
        </w:rPr>
        <w:t xml:space="preserve">výše uvedeného </w:t>
      </w:r>
      <w:r w:rsidR="008077FB">
        <w:rPr>
          <w:b/>
          <w:bCs/>
          <w:color w:val="FF0000"/>
        </w:rPr>
        <w:t xml:space="preserve">rozsudku </w:t>
      </w:r>
      <w:r w:rsidR="008077FB" w:rsidRPr="008077FB">
        <w:rPr>
          <w:b/>
          <w:color w:val="FF0000"/>
        </w:rPr>
        <w:t>kulturními památkami.</w:t>
      </w:r>
    </w:p>
    <w:p w:rsidR="005A07E8" w:rsidRDefault="005A07E8" w:rsidP="007A6481">
      <w:pPr>
        <w:spacing w:line="276" w:lineRule="auto"/>
        <w:jc w:val="both"/>
        <w:rPr>
          <w:b/>
          <w:bCs/>
          <w:color w:val="1F497D"/>
        </w:rPr>
      </w:pPr>
    </w:p>
    <w:p w:rsidR="005A07E8" w:rsidRDefault="005A07E8" w:rsidP="007A6481">
      <w:pPr>
        <w:spacing w:line="276" w:lineRule="auto"/>
        <w:jc w:val="both"/>
      </w:pPr>
      <w:r w:rsidRPr="004315CD">
        <w:rPr>
          <w:b/>
          <w:bCs/>
          <w:color w:val="FF0000"/>
        </w:rPr>
        <w:t>V této souvislosti Ministerstvo kultury doporučuje, aby vzhledem k </w:t>
      </w:r>
      <w:r w:rsidR="00077D83" w:rsidRPr="004315CD">
        <w:rPr>
          <w:b/>
          <w:bCs/>
          <w:color w:val="FF0000"/>
        </w:rPr>
        <w:t>výše</w:t>
      </w:r>
      <w:r w:rsidRPr="004315CD">
        <w:rPr>
          <w:b/>
          <w:bCs/>
          <w:color w:val="FF0000"/>
        </w:rPr>
        <w:t xml:space="preserve"> zmíněnému rozsudku v této věci byla pro aktuálně vedená nebo připravovaná řízení ze strany orgánů památkové péče při výkonu státní správy na úseku památkové péče prověřena i data zápisů kulturních památek do tehdejších státních seznamů a v případě, že se správní orgán bude domnívat, že jde o pozdní zápis, aby v takovém případě toto zjištění konfrontoval s názorem Národního památkového ústavu, který podle § 7 zákona o státní památkové péči vede Ústřední sezna</w:t>
      </w:r>
      <w:r w:rsidR="0043376E">
        <w:rPr>
          <w:b/>
          <w:bCs/>
          <w:color w:val="FF0000"/>
        </w:rPr>
        <w:t>m kulturních památek, a správní</w:t>
      </w:r>
      <w:r w:rsidRPr="004315CD">
        <w:rPr>
          <w:b/>
          <w:bCs/>
          <w:color w:val="FF0000"/>
        </w:rPr>
        <w:t xml:space="preserve"> řízení nebo p</w:t>
      </w:r>
      <w:r w:rsidR="009B2560">
        <w:rPr>
          <w:b/>
          <w:bCs/>
          <w:color w:val="FF0000"/>
        </w:rPr>
        <w:t>ostup</w:t>
      </w:r>
      <w:r w:rsidRPr="004315CD">
        <w:rPr>
          <w:b/>
          <w:bCs/>
          <w:color w:val="FF0000"/>
        </w:rPr>
        <w:t xml:space="preserve"> u tzv. „pozdě zapsané památky</w:t>
      </w:r>
      <w:r w:rsidR="00AC204B">
        <w:rPr>
          <w:b/>
          <w:bCs/>
          <w:color w:val="FF0000"/>
        </w:rPr>
        <w:t>“</w:t>
      </w:r>
      <w:r w:rsidR="009B2560">
        <w:rPr>
          <w:b/>
          <w:bCs/>
          <w:color w:val="FF0000"/>
        </w:rPr>
        <w:t>, pokud se na daný případ nevztahuje ochrana z důvod</w:t>
      </w:r>
      <w:r w:rsidR="00685171">
        <w:rPr>
          <w:b/>
          <w:bCs/>
          <w:color w:val="FF0000"/>
        </w:rPr>
        <w:t>u</w:t>
      </w:r>
      <w:bookmarkStart w:id="0" w:name="_GoBack"/>
      <w:bookmarkEnd w:id="0"/>
      <w:r w:rsidR="009B2560">
        <w:rPr>
          <w:b/>
          <w:bCs/>
          <w:color w:val="FF0000"/>
        </w:rPr>
        <w:t xml:space="preserve"> památkové rezervace, památkové zóny nebo ochranného pásma,</w:t>
      </w:r>
      <w:r w:rsidRPr="004315CD">
        <w:rPr>
          <w:b/>
          <w:bCs/>
          <w:color w:val="FF0000"/>
        </w:rPr>
        <w:t xml:space="preserve"> </w:t>
      </w:r>
      <w:r w:rsidR="009B2560">
        <w:rPr>
          <w:b/>
          <w:bCs/>
          <w:color w:val="FF0000"/>
        </w:rPr>
        <w:t>zastavil</w:t>
      </w:r>
      <w:r w:rsidRPr="004315CD">
        <w:rPr>
          <w:b/>
          <w:bCs/>
          <w:color w:val="FF0000"/>
        </w:rPr>
        <w:t xml:space="preserve"> nebo jej nezahajoval.</w:t>
      </w:r>
      <w:r>
        <w:rPr>
          <w:b/>
          <w:bCs/>
        </w:rPr>
        <w:t> </w:t>
      </w:r>
      <w:r>
        <w:t xml:space="preserve">Ministerstvo kultury a Národní památkový ústavu činí kroky k tomu, aby závěry obsažené ve výše uvedeném rozsudku byly do Ústředního seznamu kulturních památek ČR systémově promítnuty a aby toto </w:t>
      </w:r>
      <w:r w:rsidR="003A71B7">
        <w:t>promítnutí</w:t>
      </w:r>
      <w:r>
        <w:t xml:space="preserve"> trvalo co nejkratší dobu, nicméně jis</w:t>
      </w:r>
      <w:r w:rsidR="00077D83">
        <w:t>tou dobu si tyto kroky vyžádají</w:t>
      </w:r>
      <w:r>
        <w:t>.</w:t>
      </w:r>
    </w:p>
    <w:p w:rsidR="005A07E8" w:rsidRDefault="005A07E8" w:rsidP="007A6481">
      <w:pPr>
        <w:spacing w:line="276" w:lineRule="auto"/>
        <w:jc w:val="both"/>
      </w:pPr>
    </w:p>
    <w:p w:rsidR="00C771EC" w:rsidRPr="004315CD" w:rsidRDefault="004315CD" w:rsidP="007A6481">
      <w:pPr>
        <w:spacing w:line="276" w:lineRule="auto"/>
        <w:jc w:val="both"/>
        <w:rPr>
          <w:b/>
          <w:color w:val="FF0000"/>
        </w:rPr>
      </w:pPr>
      <w:r w:rsidRPr="004315CD">
        <w:rPr>
          <w:b/>
          <w:color w:val="FF0000"/>
        </w:rPr>
        <w:t xml:space="preserve">Zároveň Ministerstvo kultury žádá, aby </w:t>
      </w:r>
      <w:r w:rsidRPr="004315CD">
        <w:rPr>
          <w:b/>
          <w:bCs/>
          <w:color w:val="FF0000"/>
        </w:rPr>
        <w:t>tzv. „pozdě zapsané památky“ nebyly doporučovány úřady obcí s rozšířenou působností, krajskými úřady a Národním památkovým ústavem k zařazení do programů na obnovu kulturních památek Ministerstva kultury na úseku státní památkové péče a následnému poskytnutí finančních příspěvků z těchto programů.</w:t>
      </w:r>
    </w:p>
    <w:p w:rsidR="00C771EC" w:rsidRDefault="00C771EC" w:rsidP="007A6481">
      <w:pPr>
        <w:spacing w:line="276" w:lineRule="auto"/>
        <w:jc w:val="both"/>
      </w:pPr>
    </w:p>
    <w:p w:rsidR="00867A65" w:rsidRDefault="00867A65" w:rsidP="007A6481">
      <w:pPr>
        <w:spacing w:line="276" w:lineRule="auto"/>
        <w:jc w:val="both"/>
      </w:pPr>
      <w:r>
        <w:rPr>
          <w:b/>
          <w:bCs/>
          <w:color w:val="FF0000"/>
        </w:rPr>
        <w:t xml:space="preserve">Vlastníku tzv. </w:t>
      </w:r>
      <w:r w:rsidRPr="004315CD">
        <w:rPr>
          <w:b/>
          <w:bCs/>
          <w:color w:val="FF0000"/>
        </w:rPr>
        <w:t>„pozdě zapsané památky“</w:t>
      </w:r>
      <w:r>
        <w:rPr>
          <w:b/>
          <w:bCs/>
          <w:color w:val="FF0000"/>
        </w:rPr>
        <w:t xml:space="preserve">, </w:t>
      </w:r>
      <w:r w:rsidR="00BB353F">
        <w:rPr>
          <w:b/>
          <w:bCs/>
          <w:color w:val="FF0000"/>
        </w:rPr>
        <w:t>který chce,</w:t>
      </w:r>
      <w:r w:rsidR="009B2560">
        <w:rPr>
          <w:b/>
          <w:bCs/>
          <w:color w:val="FF0000"/>
        </w:rPr>
        <w:t xml:space="preserve"> aby jeho věc </w:t>
      </w:r>
      <w:r w:rsidR="00BB353F">
        <w:rPr>
          <w:b/>
          <w:bCs/>
          <w:color w:val="FF0000"/>
        </w:rPr>
        <w:t xml:space="preserve">nebo stavba byla kulturní památkou, </w:t>
      </w:r>
      <w:r>
        <w:rPr>
          <w:b/>
          <w:bCs/>
          <w:color w:val="FF0000"/>
        </w:rPr>
        <w:t xml:space="preserve">lze doporučit, aby </w:t>
      </w:r>
      <w:r w:rsidR="009B2560">
        <w:rPr>
          <w:b/>
          <w:bCs/>
          <w:color w:val="FF0000"/>
        </w:rPr>
        <w:t>se obrátil na</w:t>
      </w:r>
      <w:r>
        <w:rPr>
          <w:b/>
          <w:bCs/>
          <w:color w:val="FF0000"/>
        </w:rPr>
        <w:t xml:space="preserve"> </w:t>
      </w:r>
      <w:r w:rsidR="003A71B7">
        <w:rPr>
          <w:b/>
          <w:bCs/>
          <w:color w:val="FF0000"/>
        </w:rPr>
        <w:t xml:space="preserve">Ministerstvo kultury </w:t>
      </w:r>
      <w:r>
        <w:rPr>
          <w:b/>
          <w:bCs/>
          <w:color w:val="FF0000"/>
        </w:rPr>
        <w:t>o prohlášení za kulturní památku</w:t>
      </w:r>
      <w:r w:rsidR="009B2560">
        <w:rPr>
          <w:b/>
          <w:bCs/>
          <w:color w:val="FF0000"/>
        </w:rPr>
        <w:t>. P</w:t>
      </w:r>
      <w:r w:rsidR="003A71B7">
        <w:rPr>
          <w:b/>
          <w:bCs/>
          <w:color w:val="FF0000"/>
        </w:rPr>
        <w:t>ro urychlení řízení</w:t>
      </w:r>
      <w:r w:rsidR="00AC204B">
        <w:rPr>
          <w:b/>
          <w:bCs/>
          <w:color w:val="FF0000"/>
        </w:rPr>
        <w:t>,</w:t>
      </w:r>
      <w:r w:rsidR="009B2560">
        <w:rPr>
          <w:b/>
          <w:bCs/>
          <w:color w:val="FF0000"/>
        </w:rPr>
        <w:t xml:space="preserve"> o prohlášení lze v podání</w:t>
      </w:r>
      <w:r w:rsidR="003A71B7">
        <w:rPr>
          <w:b/>
          <w:bCs/>
          <w:color w:val="FF0000"/>
        </w:rPr>
        <w:t xml:space="preserve"> doloži</w:t>
      </w:r>
      <w:r w:rsidR="009B2560">
        <w:rPr>
          <w:b/>
          <w:bCs/>
          <w:color w:val="FF0000"/>
        </w:rPr>
        <w:t>t</w:t>
      </w:r>
      <w:r w:rsidR="003A71B7">
        <w:rPr>
          <w:b/>
          <w:bCs/>
          <w:color w:val="FF0000"/>
        </w:rPr>
        <w:t xml:space="preserve"> stanoviska obce s rozšířenou působností a krajského úřadu k návrhu na prohlášení.</w:t>
      </w:r>
      <w:r>
        <w:rPr>
          <w:b/>
          <w:bCs/>
          <w:color w:val="FF0000"/>
        </w:rPr>
        <w:t xml:space="preserve"> </w:t>
      </w:r>
      <w:r w:rsidR="009B2560">
        <w:rPr>
          <w:b/>
          <w:bCs/>
          <w:color w:val="FF0000"/>
        </w:rPr>
        <w:t xml:space="preserve">Podání vlastníkovi pomůže vypracovat příslušné územní pracoviště Národního památkového ústavu. </w:t>
      </w:r>
      <w:r w:rsidR="003A71B7">
        <w:rPr>
          <w:b/>
          <w:bCs/>
          <w:color w:val="FF0000"/>
        </w:rPr>
        <w:t>N</w:t>
      </w:r>
      <w:r>
        <w:rPr>
          <w:b/>
          <w:bCs/>
          <w:color w:val="FF0000"/>
        </w:rPr>
        <w:t xml:space="preserve">ásledně po prohlášení </w:t>
      </w:r>
      <w:r w:rsidR="003A71B7">
        <w:rPr>
          <w:b/>
          <w:bCs/>
          <w:color w:val="FF0000"/>
        </w:rPr>
        <w:t xml:space="preserve">může </w:t>
      </w:r>
      <w:r>
        <w:rPr>
          <w:b/>
          <w:bCs/>
          <w:color w:val="FF0000"/>
        </w:rPr>
        <w:t>žáda</w:t>
      </w:r>
      <w:r w:rsidR="003A71B7">
        <w:rPr>
          <w:b/>
          <w:bCs/>
          <w:color w:val="FF0000"/>
        </w:rPr>
        <w:t>t</w:t>
      </w:r>
      <w:r>
        <w:rPr>
          <w:b/>
          <w:bCs/>
          <w:color w:val="FF0000"/>
        </w:rPr>
        <w:t xml:space="preserve"> o poskytnutí finančního příspěvku z některého z programů Ministerstva kultury na obnovu kulturních památek na úseku státní p</w:t>
      </w:r>
      <w:r w:rsidR="00AC204B">
        <w:rPr>
          <w:b/>
          <w:bCs/>
          <w:color w:val="FF0000"/>
        </w:rPr>
        <w:t>amá</w:t>
      </w:r>
      <w:r>
        <w:rPr>
          <w:b/>
          <w:bCs/>
          <w:color w:val="FF0000"/>
        </w:rPr>
        <w:t>tkové péče.</w:t>
      </w:r>
    </w:p>
    <w:sectPr w:rsidR="00867A65" w:rsidSect="00284E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BB1"/>
    <w:multiLevelType w:val="hybridMultilevel"/>
    <w:tmpl w:val="F99C5B20"/>
    <w:lvl w:ilvl="0" w:tplc="04050013">
      <w:start w:val="1"/>
      <w:numFmt w:val="upperRoman"/>
      <w:lvlText w:val="%1."/>
      <w:lvlJc w:val="right"/>
      <w:pPr>
        <w:ind w:left="1776" w:hanging="360"/>
      </w:p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4F31EF"/>
    <w:multiLevelType w:val="hybridMultilevel"/>
    <w:tmpl w:val="C8D07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E"/>
    <w:rsid w:val="00011951"/>
    <w:rsid w:val="00022A12"/>
    <w:rsid w:val="0003608A"/>
    <w:rsid w:val="00075620"/>
    <w:rsid w:val="00077D83"/>
    <w:rsid w:val="000A0F39"/>
    <w:rsid w:val="000A4B5E"/>
    <w:rsid w:val="000A54C7"/>
    <w:rsid w:val="000B4996"/>
    <w:rsid w:val="000E19A2"/>
    <w:rsid w:val="000E1FBD"/>
    <w:rsid w:val="000F51F0"/>
    <w:rsid w:val="00100F8B"/>
    <w:rsid w:val="00110351"/>
    <w:rsid w:val="00126696"/>
    <w:rsid w:val="00141167"/>
    <w:rsid w:val="0016185D"/>
    <w:rsid w:val="001A5A51"/>
    <w:rsid w:val="001B6374"/>
    <w:rsid w:val="001B6956"/>
    <w:rsid w:val="002356F4"/>
    <w:rsid w:val="00243D1E"/>
    <w:rsid w:val="00250CE4"/>
    <w:rsid w:val="00275499"/>
    <w:rsid w:val="00275513"/>
    <w:rsid w:val="00284EFE"/>
    <w:rsid w:val="002B5E61"/>
    <w:rsid w:val="002B79EE"/>
    <w:rsid w:val="002C018A"/>
    <w:rsid w:val="002D7630"/>
    <w:rsid w:val="002E1FDB"/>
    <w:rsid w:val="00307A89"/>
    <w:rsid w:val="003140B7"/>
    <w:rsid w:val="0032472A"/>
    <w:rsid w:val="00326AA7"/>
    <w:rsid w:val="003313CA"/>
    <w:rsid w:val="0033341A"/>
    <w:rsid w:val="00340723"/>
    <w:rsid w:val="00354C68"/>
    <w:rsid w:val="00373530"/>
    <w:rsid w:val="003841E2"/>
    <w:rsid w:val="003A71B7"/>
    <w:rsid w:val="003C2743"/>
    <w:rsid w:val="003D20E3"/>
    <w:rsid w:val="003E7C85"/>
    <w:rsid w:val="00425FD0"/>
    <w:rsid w:val="004315CD"/>
    <w:rsid w:val="0043376E"/>
    <w:rsid w:val="0046196C"/>
    <w:rsid w:val="0047249E"/>
    <w:rsid w:val="004859B7"/>
    <w:rsid w:val="00486280"/>
    <w:rsid w:val="00487E5A"/>
    <w:rsid w:val="00496616"/>
    <w:rsid w:val="004B625C"/>
    <w:rsid w:val="004C3593"/>
    <w:rsid w:val="004C57D3"/>
    <w:rsid w:val="004C72FC"/>
    <w:rsid w:val="004E53CC"/>
    <w:rsid w:val="004E7C72"/>
    <w:rsid w:val="00503804"/>
    <w:rsid w:val="00526000"/>
    <w:rsid w:val="005323D2"/>
    <w:rsid w:val="005626FE"/>
    <w:rsid w:val="005720C1"/>
    <w:rsid w:val="00597446"/>
    <w:rsid w:val="005A07E8"/>
    <w:rsid w:val="005E3545"/>
    <w:rsid w:val="005F0B18"/>
    <w:rsid w:val="00610791"/>
    <w:rsid w:val="00621AAA"/>
    <w:rsid w:val="006247D8"/>
    <w:rsid w:val="00626737"/>
    <w:rsid w:val="00627F2D"/>
    <w:rsid w:val="00630857"/>
    <w:rsid w:val="0067302D"/>
    <w:rsid w:val="00685171"/>
    <w:rsid w:val="006A039A"/>
    <w:rsid w:val="006A5B9F"/>
    <w:rsid w:val="006C4198"/>
    <w:rsid w:val="006F4B2F"/>
    <w:rsid w:val="00703550"/>
    <w:rsid w:val="007119B3"/>
    <w:rsid w:val="00713151"/>
    <w:rsid w:val="0073267F"/>
    <w:rsid w:val="00743229"/>
    <w:rsid w:val="00744456"/>
    <w:rsid w:val="00751E3B"/>
    <w:rsid w:val="00775110"/>
    <w:rsid w:val="007842B3"/>
    <w:rsid w:val="00791DA3"/>
    <w:rsid w:val="007A6481"/>
    <w:rsid w:val="007C0C91"/>
    <w:rsid w:val="007E5E7B"/>
    <w:rsid w:val="007E6B8D"/>
    <w:rsid w:val="007E6CAB"/>
    <w:rsid w:val="007F79D9"/>
    <w:rsid w:val="008077FB"/>
    <w:rsid w:val="00834F12"/>
    <w:rsid w:val="00867A65"/>
    <w:rsid w:val="008A7D14"/>
    <w:rsid w:val="008D5016"/>
    <w:rsid w:val="00910098"/>
    <w:rsid w:val="00914494"/>
    <w:rsid w:val="009531DA"/>
    <w:rsid w:val="00972A14"/>
    <w:rsid w:val="0098060C"/>
    <w:rsid w:val="00991784"/>
    <w:rsid w:val="009B11E6"/>
    <w:rsid w:val="009B2560"/>
    <w:rsid w:val="009C087A"/>
    <w:rsid w:val="009F7349"/>
    <w:rsid w:val="00A03311"/>
    <w:rsid w:val="00A15781"/>
    <w:rsid w:val="00A2760B"/>
    <w:rsid w:val="00A32AF9"/>
    <w:rsid w:val="00A50FBF"/>
    <w:rsid w:val="00A54488"/>
    <w:rsid w:val="00A54B2B"/>
    <w:rsid w:val="00A6218C"/>
    <w:rsid w:val="00A749DF"/>
    <w:rsid w:val="00AA1B49"/>
    <w:rsid w:val="00AA5892"/>
    <w:rsid w:val="00AB060D"/>
    <w:rsid w:val="00AC204B"/>
    <w:rsid w:val="00AC790F"/>
    <w:rsid w:val="00AE010C"/>
    <w:rsid w:val="00B01311"/>
    <w:rsid w:val="00B322DD"/>
    <w:rsid w:val="00B877EE"/>
    <w:rsid w:val="00BB353F"/>
    <w:rsid w:val="00C00AF8"/>
    <w:rsid w:val="00C2115E"/>
    <w:rsid w:val="00C318B4"/>
    <w:rsid w:val="00C36998"/>
    <w:rsid w:val="00C57FEC"/>
    <w:rsid w:val="00C62DD0"/>
    <w:rsid w:val="00C6795C"/>
    <w:rsid w:val="00C72BE3"/>
    <w:rsid w:val="00C771EC"/>
    <w:rsid w:val="00C7775E"/>
    <w:rsid w:val="00C83559"/>
    <w:rsid w:val="00C860BF"/>
    <w:rsid w:val="00CA57BE"/>
    <w:rsid w:val="00CA7EE9"/>
    <w:rsid w:val="00CC1AEA"/>
    <w:rsid w:val="00CD11AF"/>
    <w:rsid w:val="00CE0211"/>
    <w:rsid w:val="00CE44BF"/>
    <w:rsid w:val="00CF6ECA"/>
    <w:rsid w:val="00D07DF2"/>
    <w:rsid w:val="00D131CE"/>
    <w:rsid w:val="00D14E5D"/>
    <w:rsid w:val="00D365EB"/>
    <w:rsid w:val="00D37AB0"/>
    <w:rsid w:val="00D40112"/>
    <w:rsid w:val="00D563CD"/>
    <w:rsid w:val="00D71834"/>
    <w:rsid w:val="00DB3CA9"/>
    <w:rsid w:val="00DF2AB1"/>
    <w:rsid w:val="00E17D67"/>
    <w:rsid w:val="00E50D9D"/>
    <w:rsid w:val="00E616C2"/>
    <w:rsid w:val="00E97964"/>
    <w:rsid w:val="00EA4177"/>
    <w:rsid w:val="00EB7F6B"/>
    <w:rsid w:val="00EC3AC3"/>
    <w:rsid w:val="00ED4E65"/>
    <w:rsid w:val="00ED5FA5"/>
    <w:rsid w:val="00ED63D4"/>
    <w:rsid w:val="00EF0901"/>
    <w:rsid w:val="00EF32AE"/>
    <w:rsid w:val="00EF76AD"/>
    <w:rsid w:val="00F01D9B"/>
    <w:rsid w:val="00F077F4"/>
    <w:rsid w:val="00F14963"/>
    <w:rsid w:val="00F216C7"/>
    <w:rsid w:val="00F2296D"/>
    <w:rsid w:val="00F25E09"/>
    <w:rsid w:val="00F32866"/>
    <w:rsid w:val="00F46BAD"/>
    <w:rsid w:val="00F46BF6"/>
    <w:rsid w:val="00F50C6B"/>
    <w:rsid w:val="00F66BC2"/>
    <w:rsid w:val="00F74C78"/>
    <w:rsid w:val="00FA2D6E"/>
    <w:rsid w:val="00FC4557"/>
    <w:rsid w:val="00FC66FE"/>
    <w:rsid w:val="00FD4FBA"/>
    <w:rsid w:val="00FE2A39"/>
    <w:rsid w:val="00FE5635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B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54B2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5F0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F0B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7E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F73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B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54B2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5F0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F0B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7E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F73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exnarova\AppData\Local\Temp\3897BF4A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3897BF4A.doc</Template>
  <TotalTime>1</TotalTime>
  <Pages>1</Pages>
  <Words>459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Gordic spol. s r.o.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Exnarová Michaela</dc:creator>
  <cp:lastModifiedBy>Kratochvílová Irena</cp:lastModifiedBy>
  <cp:revision>2</cp:revision>
  <cp:lastPrinted>2020-12-08T11:45:00Z</cp:lastPrinted>
  <dcterms:created xsi:type="dcterms:W3CDTF">2021-01-21T07:21:00Z</dcterms:created>
  <dcterms:modified xsi:type="dcterms:W3CDTF">2021-01-21T07:21:00Z</dcterms:modified>
</cp:coreProperties>
</file>