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9A1" w:rsidRPr="00B303A8" w:rsidRDefault="002E127C">
      <w:pPr>
        <w:rPr>
          <w:b/>
          <w:sz w:val="22"/>
        </w:rPr>
      </w:pPr>
      <w:r w:rsidRPr="00B303A8">
        <w:rPr>
          <w:b/>
          <w:sz w:val="22"/>
        </w:rPr>
        <w:t xml:space="preserve">Program státní podpory profesionálních divadel, symfonických orchestrů a pěveckých sborů – </w:t>
      </w:r>
      <w:r w:rsidR="00B81B48" w:rsidRPr="00B303A8">
        <w:rPr>
          <w:b/>
          <w:sz w:val="22"/>
        </w:rPr>
        <w:t xml:space="preserve">komentář k výsledkům výběrového řízení na </w:t>
      </w:r>
      <w:r w:rsidRPr="00B303A8">
        <w:rPr>
          <w:b/>
          <w:sz w:val="22"/>
        </w:rPr>
        <w:t>rok 2018</w:t>
      </w:r>
    </w:p>
    <w:p w:rsidR="002E127C" w:rsidRDefault="002E127C"/>
    <w:p w:rsidR="00E902D1" w:rsidRDefault="002E127C" w:rsidP="00B303A8">
      <w:pPr>
        <w:jc w:val="both"/>
        <w:rPr>
          <w:sz w:val="22"/>
        </w:rPr>
      </w:pPr>
      <w:r w:rsidRPr="002E127C">
        <w:rPr>
          <w:sz w:val="22"/>
        </w:rPr>
        <w:t xml:space="preserve">Přijímání a hodnocení žádostí o dotaci z programu se řídí usnesením vlády č. 902 z 10. září 2003 a podmínkami specifikovanými při vyhlášení výběrového řízení. </w:t>
      </w:r>
      <w:r w:rsidR="000F438C">
        <w:rPr>
          <w:sz w:val="22"/>
        </w:rPr>
        <w:t>Ž</w:t>
      </w:r>
      <w:r w:rsidRPr="002E127C">
        <w:rPr>
          <w:sz w:val="22"/>
        </w:rPr>
        <w:t xml:space="preserve">ádosti jsou hodnoceny na základě kritérií výkonnostních a uměleckých. Umělecká kritéria posuzují oborové programové rady, které jsou poradním orgánem ministra kultury. </w:t>
      </w:r>
    </w:p>
    <w:p w:rsidR="00E902D1" w:rsidRDefault="00E902D1" w:rsidP="002E127C">
      <w:pPr>
        <w:rPr>
          <w:sz w:val="22"/>
        </w:rPr>
      </w:pPr>
    </w:p>
    <w:p w:rsidR="00E902D1" w:rsidRDefault="00E902D1" w:rsidP="002E127C">
      <w:pPr>
        <w:rPr>
          <w:sz w:val="22"/>
        </w:rPr>
      </w:pPr>
      <w:r>
        <w:rPr>
          <w:sz w:val="22"/>
        </w:rPr>
        <w:t>Hodnoticí kritéria v oblasti divadla:</w:t>
      </w:r>
    </w:p>
    <w:p w:rsidR="00E902D1" w:rsidRDefault="00E902D1" w:rsidP="00E902D1">
      <w:pPr>
        <w:pStyle w:val="Odstavecseseznamem"/>
        <w:numPr>
          <w:ilvl w:val="0"/>
          <w:numId w:val="1"/>
        </w:numPr>
        <w:rPr>
          <w:sz w:val="22"/>
        </w:rPr>
      </w:pPr>
      <w:r w:rsidRPr="000F438C">
        <w:rPr>
          <w:sz w:val="22"/>
          <w:u w:val="single"/>
        </w:rPr>
        <w:t>výkonnostní ukazatele</w:t>
      </w:r>
      <w:r>
        <w:rPr>
          <w:sz w:val="22"/>
        </w:rPr>
        <w:t xml:space="preserve"> (p</w:t>
      </w:r>
      <w:r w:rsidRPr="00E902D1">
        <w:rPr>
          <w:sz w:val="22"/>
        </w:rPr>
        <w:t xml:space="preserve">očet premiér, počet všech představení, počet vlastních představení opery, počet vlastních představení baletu, počet všech představení pro děti, počet představení za hranicemi kraje, počet představení v zahraničí, denní kapacita všech scén, počet souborů, počet scén s pravidelným </w:t>
      </w:r>
      <w:r>
        <w:rPr>
          <w:sz w:val="22"/>
        </w:rPr>
        <w:t>provozem)</w:t>
      </w:r>
    </w:p>
    <w:p w:rsidR="00E902D1" w:rsidRDefault="00E902D1" w:rsidP="00E902D1">
      <w:pPr>
        <w:pStyle w:val="Odstavecseseznamem"/>
        <w:numPr>
          <w:ilvl w:val="0"/>
          <w:numId w:val="1"/>
        </w:numPr>
        <w:rPr>
          <w:sz w:val="22"/>
        </w:rPr>
      </w:pPr>
      <w:r w:rsidRPr="000F438C">
        <w:rPr>
          <w:sz w:val="22"/>
          <w:u w:val="single"/>
        </w:rPr>
        <w:t>efektivita</w:t>
      </w:r>
      <w:r>
        <w:rPr>
          <w:sz w:val="22"/>
        </w:rPr>
        <w:t xml:space="preserve"> (procento návštěvnosti, procento </w:t>
      </w:r>
      <w:r w:rsidR="00001A46">
        <w:rPr>
          <w:sz w:val="22"/>
        </w:rPr>
        <w:t xml:space="preserve">ekonomické </w:t>
      </w:r>
      <w:r>
        <w:rPr>
          <w:sz w:val="22"/>
        </w:rPr>
        <w:t>soběstačnosti)</w:t>
      </w:r>
    </w:p>
    <w:p w:rsidR="00E902D1" w:rsidRPr="00001A46" w:rsidRDefault="00001A46" w:rsidP="00001A46">
      <w:pPr>
        <w:pStyle w:val="Odstavecseseznamem"/>
        <w:numPr>
          <w:ilvl w:val="0"/>
          <w:numId w:val="1"/>
        </w:numPr>
        <w:rPr>
          <w:sz w:val="22"/>
        </w:rPr>
      </w:pPr>
      <w:r w:rsidRPr="000F438C">
        <w:rPr>
          <w:sz w:val="22"/>
          <w:u w:val="single"/>
        </w:rPr>
        <w:t>umělecká kritéria</w:t>
      </w:r>
      <w:r>
        <w:rPr>
          <w:sz w:val="22"/>
        </w:rPr>
        <w:t xml:space="preserve">: </w:t>
      </w:r>
      <w:r w:rsidRPr="000F438C">
        <w:rPr>
          <w:sz w:val="22"/>
          <w:u w:val="single"/>
        </w:rPr>
        <w:t>repertoár</w:t>
      </w:r>
      <w:r w:rsidRPr="00001A46">
        <w:rPr>
          <w:sz w:val="22"/>
        </w:rPr>
        <w:t xml:space="preserve"> (dramaturgické inovace</w:t>
      </w:r>
      <w:r w:rsidRPr="000F438C">
        <w:rPr>
          <w:sz w:val="22"/>
        </w:rPr>
        <w:t xml:space="preserve">), </w:t>
      </w:r>
      <w:r w:rsidRPr="000F438C">
        <w:rPr>
          <w:sz w:val="22"/>
          <w:u w:val="single"/>
        </w:rPr>
        <w:t>kvalita výsledků</w:t>
      </w:r>
      <w:r w:rsidRPr="00001A46">
        <w:rPr>
          <w:sz w:val="22"/>
        </w:rPr>
        <w:t xml:space="preserve"> (kvalita inscenační tvorby, význam pro místo sídla, programy pro specifické sociální skupiny, významné koprodukce)</w:t>
      </w:r>
      <w:r>
        <w:rPr>
          <w:sz w:val="22"/>
        </w:rPr>
        <w:t xml:space="preserve">, </w:t>
      </w:r>
      <w:r w:rsidRPr="000F438C">
        <w:rPr>
          <w:sz w:val="22"/>
          <w:u w:val="single"/>
        </w:rPr>
        <w:t>kredibilita</w:t>
      </w:r>
      <w:r w:rsidRPr="00001A46">
        <w:rPr>
          <w:sz w:val="22"/>
        </w:rPr>
        <w:t xml:space="preserve"> (mediální ohlasy, tvůrčí osobnosti, dosah činnosti) </w:t>
      </w:r>
    </w:p>
    <w:p w:rsidR="00E902D1" w:rsidRDefault="00E902D1" w:rsidP="002E127C">
      <w:pPr>
        <w:rPr>
          <w:sz w:val="22"/>
        </w:rPr>
      </w:pPr>
    </w:p>
    <w:p w:rsidR="00001A46" w:rsidRDefault="00E902D1" w:rsidP="00001A46">
      <w:pPr>
        <w:rPr>
          <w:sz w:val="22"/>
        </w:rPr>
      </w:pPr>
      <w:r>
        <w:rPr>
          <w:sz w:val="22"/>
        </w:rPr>
        <w:t>Hodnoticí kritéria v oblasti hudby:</w:t>
      </w:r>
    </w:p>
    <w:p w:rsidR="00001A46" w:rsidRPr="00001A46" w:rsidRDefault="00001A46" w:rsidP="00001A46">
      <w:pPr>
        <w:pStyle w:val="Odstavecseseznamem"/>
        <w:numPr>
          <w:ilvl w:val="0"/>
          <w:numId w:val="2"/>
        </w:numPr>
        <w:rPr>
          <w:sz w:val="22"/>
        </w:rPr>
      </w:pPr>
      <w:r w:rsidRPr="000F438C">
        <w:rPr>
          <w:sz w:val="22"/>
          <w:u w:val="single"/>
        </w:rPr>
        <w:t>výkonnostní ukazatele</w:t>
      </w:r>
      <w:r>
        <w:rPr>
          <w:sz w:val="22"/>
        </w:rPr>
        <w:t xml:space="preserve"> (p</w:t>
      </w:r>
      <w:r w:rsidRPr="00001A46">
        <w:rPr>
          <w:sz w:val="22"/>
        </w:rPr>
        <w:t>očet celovečerních orchestrálních koncertů ve vlastní režii</w:t>
      </w:r>
      <w:r>
        <w:rPr>
          <w:sz w:val="22"/>
        </w:rPr>
        <w:t>, k</w:t>
      </w:r>
      <w:r w:rsidRPr="00001A46">
        <w:rPr>
          <w:sz w:val="22"/>
        </w:rPr>
        <w:t>oncer</w:t>
      </w:r>
      <w:r>
        <w:rPr>
          <w:sz w:val="22"/>
        </w:rPr>
        <w:t>ty pro mládež, koncerty v zahraničí, k</w:t>
      </w:r>
      <w:r w:rsidRPr="00001A46">
        <w:rPr>
          <w:sz w:val="22"/>
        </w:rPr>
        <w:t>oncerty pro jiné poř</w:t>
      </w:r>
      <w:r>
        <w:rPr>
          <w:sz w:val="22"/>
        </w:rPr>
        <w:t>adatele v ČR mimo sídlo tělesa, školní koncerty, n</w:t>
      </w:r>
      <w:r w:rsidRPr="00001A46">
        <w:rPr>
          <w:sz w:val="22"/>
        </w:rPr>
        <w:t>ové nahrávky CD vydaných v kalendářním roc</w:t>
      </w:r>
      <w:r>
        <w:rPr>
          <w:sz w:val="22"/>
        </w:rPr>
        <w:t>e, n</w:t>
      </w:r>
      <w:r w:rsidRPr="00001A46">
        <w:rPr>
          <w:sz w:val="22"/>
        </w:rPr>
        <w:t xml:space="preserve">ahrávky </w:t>
      </w:r>
      <w:r>
        <w:rPr>
          <w:sz w:val="22"/>
        </w:rPr>
        <w:t>pro rozhlas, televizi a film, p</w:t>
      </w:r>
      <w:r w:rsidRPr="00001A46">
        <w:rPr>
          <w:sz w:val="22"/>
        </w:rPr>
        <w:t>romenádní koncerty</w:t>
      </w:r>
      <w:r>
        <w:rPr>
          <w:sz w:val="22"/>
        </w:rPr>
        <w:t>)</w:t>
      </w:r>
      <w:r w:rsidRPr="00001A46">
        <w:rPr>
          <w:sz w:val="22"/>
        </w:rPr>
        <w:t xml:space="preserve">        </w:t>
      </w:r>
    </w:p>
    <w:p w:rsidR="00001A46" w:rsidRDefault="00001A46" w:rsidP="00001A46">
      <w:pPr>
        <w:pStyle w:val="Odstavecseseznamem"/>
        <w:numPr>
          <w:ilvl w:val="0"/>
          <w:numId w:val="2"/>
        </w:numPr>
        <w:rPr>
          <w:sz w:val="22"/>
        </w:rPr>
      </w:pPr>
      <w:r w:rsidRPr="000F438C">
        <w:rPr>
          <w:sz w:val="22"/>
          <w:u w:val="single"/>
        </w:rPr>
        <w:t>ekonomické ukazatele</w:t>
      </w:r>
      <w:r>
        <w:rPr>
          <w:sz w:val="22"/>
        </w:rPr>
        <w:t xml:space="preserve"> (procento </w:t>
      </w:r>
      <w:r w:rsidRPr="00001A46">
        <w:rPr>
          <w:sz w:val="22"/>
        </w:rPr>
        <w:t>soběstačnosti</w:t>
      </w:r>
      <w:r>
        <w:rPr>
          <w:sz w:val="22"/>
        </w:rPr>
        <w:t>)</w:t>
      </w:r>
    </w:p>
    <w:p w:rsidR="00001A46" w:rsidRPr="00001A46" w:rsidRDefault="00001A46" w:rsidP="00001A46">
      <w:pPr>
        <w:pStyle w:val="Odstavecseseznamem"/>
        <w:numPr>
          <w:ilvl w:val="0"/>
          <w:numId w:val="2"/>
        </w:numPr>
        <w:rPr>
          <w:sz w:val="22"/>
        </w:rPr>
      </w:pPr>
      <w:r w:rsidRPr="000F438C">
        <w:rPr>
          <w:sz w:val="22"/>
          <w:u w:val="single"/>
        </w:rPr>
        <w:t>umělecká kritéria</w:t>
      </w:r>
      <w:r w:rsidRPr="000F438C">
        <w:rPr>
          <w:sz w:val="22"/>
        </w:rPr>
        <w:t xml:space="preserve">: </w:t>
      </w:r>
      <w:r w:rsidRPr="000F438C">
        <w:rPr>
          <w:sz w:val="22"/>
          <w:u w:val="single"/>
        </w:rPr>
        <w:t>dramaturgie</w:t>
      </w:r>
      <w:r w:rsidRPr="00001A46">
        <w:rPr>
          <w:sz w:val="22"/>
        </w:rPr>
        <w:t xml:space="preserve"> (</w:t>
      </w:r>
      <w:r>
        <w:rPr>
          <w:sz w:val="22"/>
        </w:rPr>
        <w:t xml:space="preserve">dramaturgie, vlastní významné projekty, </w:t>
      </w:r>
      <w:r w:rsidRPr="00001A46">
        <w:rPr>
          <w:sz w:val="22"/>
        </w:rPr>
        <w:t>hostov</w:t>
      </w:r>
      <w:r>
        <w:rPr>
          <w:sz w:val="22"/>
        </w:rPr>
        <w:t xml:space="preserve">ání významných umělců, kvalita provedení), </w:t>
      </w:r>
      <w:r w:rsidRPr="000F438C">
        <w:rPr>
          <w:sz w:val="22"/>
          <w:u w:val="single"/>
        </w:rPr>
        <w:t>reprezentace</w:t>
      </w:r>
      <w:r>
        <w:rPr>
          <w:sz w:val="22"/>
        </w:rPr>
        <w:t xml:space="preserve"> (účast na festivalech, zahraniční zájezdy, kulturně-historický význam), </w:t>
      </w:r>
      <w:r w:rsidRPr="000F438C">
        <w:rPr>
          <w:sz w:val="22"/>
          <w:u w:val="single"/>
        </w:rPr>
        <w:t>dokumentace</w:t>
      </w:r>
      <w:r w:rsidRPr="00001A46">
        <w:rPr>
          <w:sz w:val="22"/>
        </w:rPr>
        <w:t xml:space="preserve"> (</w:t>
      </w:r>
      <w:r>
        <w:rPr>
          <w:sz w:val="22"/>
        </w:rPr>
        <w:t xml:space="preserve">realizovaná CD, </w:t>
      </w:r>
      <w:r w:rsidRPr="00001A46">
        <w:rPr>
          <w:sz w:val="22"/>
        </w:rPr>
        <w:t>živé přenosy koncertů, záznamy</w:t>
      </w:r>
      <w:r>
        <w:rPr>
          <w:sz w:val="22"/>
        </w:rPr>
        <w:t xml:space="preserve">), </w:t>
      </w:r>
      <w:r w:rsidRPr="000F438C">
        <w:rPr>
          <w:sz w:val="22"/>
          <w:u w:val="single"/>
        </w:rPr>
        <w:t>kulturně-politická kritéria</w:t>
      </w:r>
      <w:r>
        <w:rPr>
          <w:sz w:val="22"/>
        </w:rPr>
        <w:t xml:space="preserve"> (soudobé české skladby, mladí umělci, koncerty pro mládež)</w:t>
      </w:r>
      <w:r w:rsidRPr="00001A46">
        <w:rPr>
          <w:sz w:val="22"/>
        </w:rPr>
        <w:tab/>
        <w:t xml:space="preserve"> </w:t>
      </w:r>
    </w:p>
    <w:p w:rsidR="00B81B48" w:rsidRDefault="00001A46" w:rsidP="002E127C">
      <w:pPr>
        <w:rPr>
          <w:sz w:val="22"/>
        </w:rPr>
      </w:pPr>
      <w:r w:rsidRPr="00001A46">
        <w:rPr>
          <w:sz w:val="22"/>
        </w:rPr>
        <w:t xml:space="preserve"> </w:t>
      </w:r>
    </w:p>
    <w:p w:rsidR="00B81B48" w:rsidRDefault="00B81B48" w:rsidP="00B303A8">
      <w:pPr>
        <w:jc w:val="both"/>
        <w:rPr>
          <w:sz w:val="22"/>
        </w:rPr>
      </w:pPr>
      <w:r>
        <w:rPr>
          <w:sz w:val="22"/>
        </w:rPr>
        <w:t xml:space="preserve">V rámci výběrového řízení bylo podpořeno 40 projektů prostředky v celkové výši 160 mil. Kč: </w:t>
      </w:r>
      <w:r w:rsidR="00B303A8">
        <w:rPr>
          <w:sz w:val="22"/>
        </w:rPr>
        <w:t xml:space="preserve">         </w:t>
      </w:r>
      <w:r>
        <w:rPr>
          <w:sz w:val="22"/>
        </w:rPr>
        <w:t xml:space="preserve">128 mil. Kč v oblasti divadla a 32 mil. Kč v oblasti hudby. </w:t>
      </w:r>
      <w:r w:rsidRPr="00B81B48">
        <w:rPr>
          <w:sz w:val="22"/>
        </w:rPr>
        <w:t>Rozdělení rozpočtu programu mezi oblast divadla a hudby odpovídá poměru předepsanému usnesením vlády č. 902/2003.</w:t>
      </w:r>
    </w:p>
    <w:p w:rsidR="00E902D1" w:rsidRDefault="00E902D1" w:rsidP="002E127C">
      <w:pPr>
        <w:rPr>
          <w:sz w:val="22"/>
        </w:rPr>
      </w:pPr>
    </w:p>
    <w:p w:rsidR="000F438C" w:rsidRDefault="00EB090D" w:rsidP="000F438C">
      <w:pPr>
        <w:jc w:val="both"/>
        <w:rPr>
          <w:sz w:val="22"/>
        </w:rPr>
      </w:pPr>
      <w:r>
        <w:rPr>
          <w:sz w:val="22"/>
        </w:rPr>
        <w:t>P</w:t>
      </w:r>
      <w:r w:rsidR="000F438C">
        <w:rPr>
          <w:sz w:val="22"/>
        </w:rPr>
        <w:t>řijato</w:t>
      </w:r>
      <w:r w:rsidR="000F438C" w:rsidRPr="002E127C">
        <w:rPr>
          <w:sz w:val="22"/>
        </w:rPr>
        <w:t xml:space="preserve"> </w:t>
      </w:r>
      <w:r>
        <w:rPr>
          <w:sz w:val="22"/>
        </w:rPr>
        <w:t xml:space="preserve">bylo </w:t>
      </w:r>
      <w:r w:rsidR="000F438C" w:rsidRPr="002E127C">
        <w:rPr>
          <w:sz w:val="22"/>
        </w:rPr>
        <w:t xml:space="preserve">celkem </w:t>
      </w:r>
      <w:r w:rsidR="000F438C">
        <w:rPr>
          <w:sz w:val="22"/>
        </w:rPr>
        <w:t xml:space="preserve">27 </w:t>
      </w:r>
      <w:r w:rsidR="000F438C" w:rsidRPr="002E127C">
        <w:rPr>
          <w:sz w:val="22"/>
        </w:rPr>
        <w:t>žádostí z oblasti divadla a 1</w:t>
      </w:r>
      <w:r w:rsidR="000F438C">
        <w:rPr>
          <w:sz w:val="22"/>
        </w:rPr>
        <w:t>3</w:t>
      </w:r>
      <w:r w:rsidR="000F438C" w:rsidRPr="002E127C">
        <w:rPr>
          <w:sz w:val="22"/>
        </w:rPr>
        <w:t xml:space="preserve"> žádostí z oblasti hudby.</w:t>
      </w:r>
      <w:r w:rsidR="000F438C">
        <w:rPr>
          <w:sz w:val="22"/>
        </w:rPr>
        <w:t xml:space="preserve"> Dvě žádosti byly z výběrového řízení vyřazeny: žádost Centra experimentálního divadla Brno (nedodržen termín vyúčtování dílčí dotace MK za rok 2017: podle </w:t>
      </w:r>
      <w:r w:rsidR="000F438C" w:rsidRPr="002E127C">
        <w:rPr>
          <w:sz w:val="22"/>
        </w:rPr>
        <w:t>části II, bodu 6 Zásad vlády pro poskytování dotací ze státního rozpočtu nestátním neziskovým organizacím</w:t>
      </w:r>
      <w:r w:rsidR="000F438C">
        <w:rPr>
          <w:sz w:val="22"/>
        </w:rPr>
        <w:t xml:space="preserve"> ne</w:t>
      </w:r>
      <w:r w:rsidR="002B2755">
        <w:rPr>
          <w:sz w:val="22"/>
        </w:rPr>
        <w:t>smí</w:t>
      </w:r>
      <w:bookmarkStart w:id="0" w:name="_GoBack"/>
      <w:bookmarkEnd w:id="0"/>
      <w:r w:rsidR="000F438C">
        <w:rPr>
          <w:sz w:val="22"/>
        </w:rPr>
        <w:t xml:space="preserve"> být poskytnuta dotace Ministerstva kultury na rok 2018) a žádost KVS U Tří kohoutů</w:t>
      </w:r>
      <w:r w:rsidR="000F438C">
        <w:rPr>
          <w:sz w:val="22"/>
          <w:lang w:val="en-US"/>
        </w:rPr>
        <w:t>/</w:t>
      </w:r>
      <w:r w:rsidR="000F438C">
        <w:rPr>
          <w:sz w:val="22"/>
        </w:rPr>
        <w:t xml:space="preserve"> Divadla Polárka (</w:t>
      </w:r>
      <w:r w:rsidR="000F438C" w:rsidRPr="00E902D1">
        <w:rPr>
          <w:sz w:val="22"/>
        </w:rPr>
        <w:t>žadatel nesplňuje vyhlašovací podmínky programu</w:t>
      </w:r>
      <w:r w:rsidR="000F438C">
        <w:rPr>
          <w:sz w:val="22"/>
        </w:rPr>
        <w:t>; žádost o</w:t>
      </w:r>
      <w:r w:rsidR="000F438C" w:rsidRPr="00E902D1">
        <w:rPr>
          <w:sz w:val="22"/>
        </w:rPr>
        <w:t xml:space="preserve"> udělení výjimky z předepsaného poč</w:t>
      </w:r>
      <w:r w:rsidR="000F438C">
        <w:rPr>
          <w:sz w:val="22"/>
        </w:rPr>
        <w:t xml:space="preserve">tu zaměstnanců byla zamítnuta). </w:t>
      </w:r>
    </w:p>
    <w:p w:rsidR="002E127C" w:rsidRPr="002E127C" w:rsidRDefault="002E127C" w:rsidP="002E127C">
      <w:pPr>
        <w:rPr>
          <w:sz w:val="22"/>
        </w:rPr>
      </w:pPr>
      <w:r>
        <w:rPr>
          <w:sz w:val="22"/>
        </w:rPr>
        <w:t xml:space="preserve"> </w:t>
      </w:r>
      <w:r w:rsidRPr="002E127C">
        <w:rPr>
          <w:sz w:val="22"/>
        </w:rPr>
        <w:t xml:space="preserve"> </w:t>
      </w:r>
    </w:p>
    <w:p w:rsidR="002E127C" w:rsidRDefault="002E127C"/>
    <w:sectPr w:rsidR="002E1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5196E"/>
    <w:multiLevelType w:val="hybridMultilevel"/>
    <w:tmpl w:val="1A7C66D8"/>
    <w:lvl w:ilvl="0" w:tplc="BC6CF26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EAF54B6"/>
    <w:multiLevelType w:val="hybridMultilevel"/>
    <w:tmpl w:val="1D3CCC14"/>
    <w:lvl w:ilvl="0" w:tplc="4922E9DA">
      <w:start w:val="1"/>
      <w:numFmt w:val="bullet"/>
      <w:lvlText w:val="-"/>
      <w:lvlJc w:val="left"/>
      <w:pPr>
        <w:ind w:left="360" w:hanging="360"/>
      </w:pPr>
      <w:rPr>
        <w:rFonts w:ascii="Book Antiqua" w:hAnsi="Book Antiqu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7E"/>
    <w:rsid w:val="00001A46"/>
    <w:rsid w:val="000F438C"/>
    <w:rsid w:val="002B2755"/>
    <w:rsid w:val="002E127C"/>
    <w:rsid w:val="005F0A7E"/>
    <w:rsid w:val="00793521"/>
    <w:rsid w:val="009F69A1"/>
    <w:rsid w:val="00A35069"/>
    <w:rsid w:val="00A51F2C"/>
    <w:rsid w:val="00B303A8"/>
    <w:rsid w:val="00B42432"/>
    <w:rsid w:val="00B81B48"/>
    <w:rsid w:val="00E902D1"/>
    <w:rsid w:val="00EB090D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02D1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616E"/>
    <w:pPr>
      <w:spacing w:after="0"/>
      <w:contextualSpacing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902D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398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Zahradníčková Zuzana</dc:creator>
  <cp:keywords/>
  <dc:description/>
  <cp:lastModifiedBy>Zahradníčková Zuzana</cp:lastModifiedBy>
  <cp:revision>12</cp:revision>
  <cp:lastPrinted>2018-05-10T10:36:00Z</cp:lastPrinted>
  <dcterms:created xsi:type="dcterms:W3CDTF">2018-05-03T07:55:00Z</dcterms:created>
  <dcterms:modified xsi:type="dcterms:W3CDTF">2018-05-10T10:57:00Z</dcterms:modified>
</cp:coreProperties>
</file>