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textAlignment w:val="baseline"/>
        <w:rPr>
          <w:rStyle w:val="scxw107063459"/>
        </w:rPr>
      </w:pPr>
      <w:r w:rsidRPr="00D04616">
        <w:rPr>
          <w:rStyle w:val="normaltextrun"/>
          <w:b/>
          <w:bCs/>
          <w:color w:val="000000"/>
        </w:rPr>
        <w:t>Architektura, Praha 2024/Cesta z města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right="-30"/>
        <w:jc w:val="both"/>
        <w:textAlignment w:val="baseline"/>
      </w:pPr>
      <w:r w:rsidRPr="00D04616">
        <w:br/>
      </w:r>
      <w:proofErr w:type="spellStart"/>
      <w:r w:rsidRPr="00D04616">
        <w:rPr>
          <w:rStyle w:val="normaltextrun"/>
          <w:b/>
          <w:bCs/>
          <w:color w:val="000000"/>
        </w:rPr>
        <w:t>Landscape</w:t>
      </w:r>
      <w:proofErr w:type="spellEnd"/>
      <w:r w:rsidRPr="00D04616">
        <w:rPr>
          <w:rStyle w:val="normaltextrun"/>
          <w:b/>
          <w:bCs/>
          <w:color w:val="000000"/>
        </w:rPr>
        <w:t xml:space="preserve"> festival </w:t>
      </w:r>
      <w:r w:rsidRPr="00D04616">
        <w:rPr>
          <w:rStyle w:val="normaltextrun"/>
          <w:color w:val="000000"/>
        </w:rPr>
        <w:t xml:space="preserve">je </w:t>
      </w:r>
      <w:proofErr w:type="spellStart"/>
      <w:r w:rsidRPr="00D04616">
        <w:rPr>
          <w:rStyle w:val="normaltextrun"/>
        </w:rPr>
        <w:t>multilokální</w:t>
      </w:r>
      <w:proofErr w:type="spellEnd"/>
      <w:r w:rsidRPr="00D04616">
        <w:rPr>
          <w:rStyle w:val="normaltextrun"/>
        </w:rPr>
        <w:t>,</w:t>
      </w:r>
      <w:r w:rsidRPr="00D04616">
        <w:rPr>
          <w:rStyle w:val="normaltextrun"/>
          <w:color w:val="D13438"/>
          <w:u w:val="single"/>
        </w:rPr>
        <w:t xml:space="preserve"> </w:t>
      </w:r>
      <w:r w:rsidRPr="00D04616">
        <w:rPr>
          <w:rStyle w:val="normaltextrun"/>
          <w:color w:val="000000"/>
        </w:rPr>
        <w:t xml:space="preserve">multižánrový festival, kde se především setkávají                                                                  a spolupracují architekti, výtvarní umělci a </w:t>
      </w:r>
      <w:proofErr w:type="spellStart"/>
      <w:r w:rsidRPr="00D04616">
        <w:rPr>
          <w:rStyle w:val="normaltextrun"/>
          <w:color w:val="000000"/>
        </w:rPr>
        <w:t>performeři</w:t>
      </w:r>
      <w:proofErr w:type="spellEnd"/>
      <w:r w:rsidRPr="00D04616">
        <w:rPr>
          <w:rStyle w:val="normaltextrun"/>
          <w:color w:val="000000"/>
        </w:rPr>
        <w:t xml:space="preserve">. Podstata projektu spočívá v aktivování široké veřejnosti k diskuzi a spolupodílení se na tvorbě veřejného/životního prostoru. Jeho významným aspektem je participace veřejnosti, zástupců místních samospráv, architektů                     a kulturních aktérů, kteří se společně snaží reagovat na nejproblematičtější místa </w:t>
      </w:r>
      <w:proofErr w:type="gramStart"/>
      <w:r w:rsidRPr="00D04616">
        <w:rPr>
          <w:rStyle w:val="normaltextrun"/>
          <w:color w:val="000000"/>
        </w:rPr>
        <w:t xml:space="preserve">lokalit,   </w:t>
      </w:r>
      <w:proofErr w:type="gramEnd"/>
      <w:r w:rsidRPr="00D04616">
        <w:rPr>
          <w:rStyle w:val="normaltextrun"/>
          <w:color w:val="000000"/>
        </w:rPr>
        <w:t xml:space="preserve">                     v nichž se festival koná. Stejný cíl má také nadcházející ročník, jehož projekt vzešel z popudu městské části Praha 3 a Institutu plánování a rozvoje hlavního města Prahy. Jak již potvrdily předešlé ročníky, v obecné rovině je festival inkubátorem studií, návrhů a širších koncepcí </w:t>
      </w:r>
      <w:r>
        <w:rPr>
          <w:rStyle w:val="normaltextrun"/>
          <w:color w:val="000000"/>
        </w:rPr>
        <w:t xml:space="preserve">                  </w:t>
      </w:r>
      <w:r w:rsidRPr="00D04616">
        <w:rPr>
          <w:rStyle w:val="normaltextrun"/>
          <w:color w:val="000000"/>
        </w:rPr>
        <w:t xml:space="preserve">pro případné lokální partnery, místní samosprávy a uživatele/obyvatele. Vznikající instalace, diskuze, edukace, a analýzy tedy nejsou samoúčelné, nýbrž vždy reagují na danou lokalitu                      a </w:t>
      </w:r>
      <w:r w:rsidRPr="00D04616">
        <w:rPr>
          <w:rStyle w:val="normaltextrun"/>
        </w:rPr>
        <w:t>slouží jako případné vodítko/idea pro budoucí využití. </w:t>
      </w:r>
      <w:r w:rsidRPr="00D04616">
        <w:rPr>
          <w:rStyle w:val="eop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</w:rPr>
        <w:t xml:space="preserve">Rada pozitivně hodnotí propracovanost žádosti </w:t>
      </w:r>
      <w:proofErr w:type="spellStart"/>
      <w:r w:rsidRPr="00D04616">
        <w:rPr>
          <w:rStyle w:val="normaltextrun"/>
          <w:b/>
          <w:bCs/>
        </w:rPr>
        <w:t>Landscape</w:t>
      </w:r>
      <w:proofErr w:type="spellEnd"/>
      <w:r w:rsidRPr="00D04616">
        <w:rPr>
          <w:rStyle w:val="normaltextrun"/>
          <w:b/>
          <w:bCs/>
        </w:rPr>
        <w:t xml:space="preserve"> festivalu</w:t>
      </w:r>
      <w:r w:rsidRPr="00D04616">
        <w:rPr>
          <w:rStyle w:val="normaltextrun"/>
        </w:rPr>
        <w:t xml:space="preserve">, ale také zahrnutí aktuálně diskutovaných formátů a témat jako inkluze široké veřejnosti, problematika </w:t>
      </w:r>
      <w:proofErr w:type="spellStart"/>
      <w:r w:rsidRPr="00D04616">
        <w:rPr>
          <w:rStyle w:val="normaltextrun"/>
        </w:rPr>
        <w:t>brownfieldů</w:t>
      </w:r>
      <w:proofErr w:type="spellEnd"/>
      <w:r w:rsidRPr="00D04616">
        <w:rPr>
          <w:rStyle w:val="normaltextrun"/>
        </w:rPr>
        <w:t xml:space="preserve">, kultivace životního prostoru, interakce s odbornou veřejností, udržitelnost veřejného prostoru </w:t>
      </w:r>
      <w:r>
        <w:rPr>
          <w:rStyle w:val="normaltextrun"/>
        </w:rPr>
        <w:t xml:space="preserve">                </w:t>
      </w:r>
      <w:r w:rsidRPr="00D04616">
        <w:rPr>
          <w:rStyle w:val="normaltextrun"/>
        </w:rPr>
        <w:t>a hledání nástrojů pro adaptaci na klimatickou změnu. Velkým pozitivem je i financování z řady komunálních zdrojů. Rada dále oceňuje zohlednění podnětů a připomínek rady pro loňský ročník, jež vedou k efektivnějšímu nakládání s veřejnými zdroji. </w:t>
      </w:r>
      <w:r w:rsidRPr="00D04616">
        <w:rPr>
          <w:rStyle w:val="eop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eop"/>
        </w:rPr>
        <w:t> </w:t>
      </w:r>
    </w:p>
    <w:p w:rsidR="004C7A1D" w:rsidRDefault="00D04616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eop"/>
        </w:rPr>
        <w:t> </w:t>
      </w:r>
    </w:p>
    <w:p w:rsidR="004C7A1D" w:rsidRDefault="004C7A1D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</w:rPr>
      </w:pPr>
    </w:p>
    <w:p w:rsidR="00D04616" w:rsidRPr="00D04616" w:rsidRDefault="00D04616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</w:rPr>
      </w:pPr>
      <w:r w:rsidRPr="00D04616">
        <w:rPr>
          <w:rStyle w:val="normaltextrun"/>
          <w:b/>
          <w:bCs/>
        </w:rPr>
        <w:t>Čtyři dny, Místa činu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</w:p>
    <w:p w:rsid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eop"/>
        </w:rPr>
      </w:pPr>
      <w:r w:rsidRPr="00D04616">
        <w:rPr>
          <w:rStyle w:val="normaltextrun"/>
        </w:rPr>
        <w:t xml:space="preserve">Mezinárodní projekt </w:t>
      </w:r>
      <w:r w:rsidRPr="00D04616">
        <w:rPr>
          <w:rStyle w:val="normaltextrun"/>
          <w:b/>
          <w:bCs/>
        </w:rPr>
        <w:t>Místa činu</w:t>
      </w:r>
      <w:r w:rsidRPr="00D04616">
        <w:rPr>
          <w:rStyle w:val="normaltextrun"/>
        </w:rPr>
        <w:t xml:space="preserve"> je již 28 let významnou evropskou platformou pro prezentaci českých a zahraničních umělců. Od začátku existence podporuje vznik nových uměleckých děl, a to jak z oblasti performance, tak výtvarného umění. Rada oceňuje dlouhodobou podporu vzniku nových uměleckých projektů, z nichž je převážná většina připravována pro opuštěné pražské objekty a pracuje nejenom se samotným místem, ale i tématem akce. S tím souvisí také finanční a produkční podpora vzniku projektů nebo honoráře pro autory a autorky.</w:t>
      </w:r>
      <w:r w:rsidRPr="00D04616">
        <w:rPr>
          <w:rStyle w:val="eop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</w:rPr>
        <w:t>Festival počítá pro 2024 s výstavou znovu až 70 umělců a umělkyň, se vznikem nových uměleckých projektů ve veřejném prostoru, s formátem moderovaných odborných diskuzí, doprovodnými programy, festivalovou školou apod. Samotná náplň festivalu a komunikace směrem k veřejnosti je ze strany rady v pořádku a odpovídá požadovaným nákladům.</w:t>
      </w:r>
      <w:r w:rsidRPr="00D04616">
        <w:rPr>
          <w:rStyle w:val="eop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</w:rPr>
        <w:t>Připomínky ze strany rady směřují ke skutečnosti, že autoři festivalu neznají (prosinec 2023) místo realizace festivalu a ve stejném termínu není ještě známé téma a kompletní kurátorské obsazení. Na tuto skutečnost rada zástupce festivalu (opakovaně) upozornila. Zároveň však rada bere v potaz skutečnost, že jde o dlouhodobě ověřený koncept, který se bez výjimky podařilo pokaždé naplnit. Rada připomínkovala také skutečnost týkající se většího dramaturgického zaměření na mladší generaci umělců a umělkyň, neujasněné podoby kurátorského týmu nebo absence kurátorské koncepce v době prezentace. </w:t>
      </w:r>
      <w:r w:rsidRPr="00D04616">
        <w:rPr>
          <w:rStyle w:val="eop"/>
        </w:rPr>
        <w:t> </w:t>
      </w:r>
    </w:p>
    <w:p w:rsid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eop"/>
        </w:rPr>
      </w:pPr>
      <w:r w:rsidRPr="00D04616">
        <w:rPr>
          <w:rStyle w:val="normaltextrun"/>
        </w:rPr>
        <w:t xml:space="preserve">Festival </w:t>
      </w:r>
      <w:r w:rsidRPr="00D04616">
        <w:rPr>
          <w:rStyle w:val="normaltextrun"/>
          <w:b/>
          <w:bCs/>
        </w:rPr>
        <w:t>Místa činu</w:t>
      </w:r>
      <w:r w:rsidRPr="00D04616">
        <w:rPr>
          <w:rStyle w:val="normaltextrun"/>
        </w:rPr>
        <w:t xml:space="preserve"> je důležitou a inspirativní součástí pražské kulturní scény, který každoročně nabízí široký záběr na poli (nejen) současného výtvarného umění. Rada považuje požadavky festivalu za přiměřené a hodné podpory.</w:t>
      </w:r>
      <w:r w:rsidRPr="00D04616">
        <w:rPr>
          <w:rStyle w:val="eop"/>
        </w:rPr>
        <w:t> </w:t>
      </w:r>
    </w:p>
    <w:p w:rsidR="004C7A1D" w:rsidRDefault="004C7A1D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</w:p>
    <w:p w:rsidR="004C7A1D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  <w:rPr>
          <w:rStyle w:val="normaltextrun"/>
          <w:b/>
          <w:bCs/>
          <w:color w:val="000000"/>
        </w:rPr>
      </w:pPr>
    </w:p>
    <w:p w:rsidR="004C7A1D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  <w:rPr>
          <w:rStyle w:val="normaltextrun"/>
          <w:b/>
          <w:bCs/>
          <w:color w:val="000000"/>
        </w:rPr>
      </w:pPr>
    </w:p>
    <w:p w:rsidR="004C7A1D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  <w:rPr>
          <w:rStyle w:val="normaltextrun"/>
          <w:b/>
          <w:bCs/>
          <w:color w:val="000000"/>
        </w:rPr>
      </w:pPr>
    </w:p>
    <w:p w:rsidR="004C7A1D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  <w:rPr>
          <w:rStyle w:val="normaltextrun"/>
          <w:b/>
          <w:bCs/>
          <w:color w:val="000000"/>
        </w:rPr>
      </w:pPr>
    </w:p>
    <w:p w:rsidR="004C7A1D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  <w:rPr>
          <w:rStyle w:val="normaltextrun"/>
          <w:b/>
          <w:bCs/>
          <w:color w:val="000000"/>
        </w:rPr>
      </w:pPr>
    </w:p>
    <w:p w:rsidR="004C7A1D" w:rsidRPr="00D04616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  <w:rPr>
          <w:rStyle w:val="normaltextrun"/>
          <w:b/>
          <w:bCs/>
          <w:color w:val="000000"/>
        </w:rPr>
      </w:pPr>
      <w:r w:rsidRPr="00D04616">
        <w:rPr>
          <w:rStyle w:val="normaltextrun"/>
          <w:b/>
          <w:bCs/>
          <w:color w:val="000000"/>
        </w:rPr>
        <w:lastRenderedPageBreak/>
        <w:t xml:space="preserve">Fotograf 07, Fotograf festival </w:t>
      </w:r>
    </w:p>
    <w:p w:rsidR="004C7A1D" w:rsidRPr="00D04616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</w:pPr>
    </w:p>
    <w:p w:rsidR="004C7A1D" w:rsidRPr="00D04616" w:rsidRDefault="004C7A1D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b/>
          <w:bCs/>
          <w:color w:val="000000"/>
        </w:rPr>
        <w:t>Fotograf Festival</w:t>
      </w:r>
      <w:r w:rsidRPr="00D04616">
        <w:rPr>
          <w:rStyle w:val="normaltextrun"/>
          <w:color w:val="000000"/>
        </w:rPr>
        <w:t xml:space="preserve"> navazuje na dlouhodobou programovou linii, která každý rok diskurzivně zkoumá jiné téma v širších společenských souvislostech. Současně jde o jediný festival většího rozsahu se zaměřením na fotografii a její přesahy. Představitele a představitelky domácí scény přitom stabilně propojuje se zahraničním kontextem. Udržitelnost a stabilita projektu je garantována interním organizačním týmem, rozpočet projektu je realistický a adekvátní                            s vícezdrojovým financováním.</w:t>
      </w:r>
      <w:r w:rsidRPr="00D04616">
        <w:rPr>
          <w:rStyle w:val="eop"/>
          <w:color w:val="000000"/>
        </w:rPr>
        <w:t> </w:t>
      </w:r>
    </w:p>
    <w:p w:rsidR="004C7A1D" w:rsidRPr="00D04616" w:rsidRDefault="004C7A1D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color w:val="000000"/>
        </w:rPr>
        <w:t xml:space="preserve">Aktuálně připravovaný </w:t>
      </w:r>
      <w:r w:rsidRPr="00D04616">
        <w:rPr>
          <w:rStyle w:val="normaltextrun"/>
          <w:b/>
          <w:bCs/>
          <w:color w:val="000000"/>
        </w:rPr>
        <w:t>Fotograf Festival</w:t>
      </w:r>
      <w:r w:rsidRPr="00D04616">
        <w:rPr>
          <w:rStyle w:val="normaltextrun"/>
          <w:color w:val="000000"/>
        </w:rPr>
        <w:t xml:space="preserve"> je druhým ročníkem pod vedením umělecké ředitelky Světlany Malinové, která k dramaturgické spolupráci oslovila kurátorskou dvojicí Noemi </w:t>
      </w:r>
      <w:proofErr w:type="spellStart"/>
      <w:r w:rsidRPr="00D04616">
        <w:rPr>
          <w:rStyle w:val="normaltextrun"/>
          <w:color w:val="000000"/>
        </w:rPr>
        <w:t>Smolik</w:t>
      </w:r>
      <w:proofErr w:type="spellEnd"/>
      <w:r w:rsidRPr="00D04616">
        <w:rPr>
          <w:rStyle w:val="normaltextrun"/>
          <w:color w:val="000000"/>
        </w:rPr>
        <w:t xml:space="preserve"> a Adama Vačkáře. Festival deklaruje záměr zmapovat dekolonizační debaty v prostoru zemí bývalého Východního bloku a přinést vzhled do procesu </w:t>
      </w:r>
      <w:proofErr w:type="spellStart"/>
      <w:r w:rsidRPr="00D04616">
        <w:rPr>
          <w:rStyle w:val="normaltextrun"/>
          <w:color w:val="000000"/>
        </w:rPr>
        <w:t>sebedefinování</w:t>
      </w:r>
      <w:proofErr w:type="spellEnd"/>
      <w:r w:rsidRPr="00D04616">
        <w:rPr>
          <w:rStyle w:val="normaltextrun"/>
          <w:color w:val="000000"/>
        </w:rPr>
        <w:t xml:space="preserve"> svých nových identit jako součástí centrální Evropy. Nicméně téma festivalu vyvolal</w:t>
      </w:r>
      <w:r w:rsidRPr="00D04616">
        <w:rPr>
          <w:rStyle w:val="normaltextrun"/>
        </w:rPr>
        <w:t>o</w:t>
      </w:r>
      <w:r w:rsidRPr="00D04616">
        <w:rPr>
          <w:rStyle w:val="normaltextrun"/>
          <w:color w:val="000000"/>
        </w:rPr>
        <w:t xml:space="preserve"> odbornou debatu                                         a pochybnosti o splnitelnosti vytyčeného cíle. Většinová část oslovených umělců a umělkyň sice pochází ze zemí východní Evropy, ale již roky jsou součástí západního diskurzu. Je proto otázkou, jestli se tedy skutečně podaří téma nahlédnout aktualizovaným pohledem z jiné, než té dominantní (kolonizační) perspektivy. Jako podnět zazněla připomínka k soustředěnějšímu výzkumu uvnitř komunit, které v tomto geografickém regionu působí.</w:t>
      </w:r>
      <w:r w:rsidRPr="00D04616">
        <w:rPr>
          <w:rStyle w:val="eop"/>
          <w:color w:val="000000"/>
        </w:rPr>
        <w:t> </w:t>
      </w:r>
    </w:p>
    <w:p w:rsidR="004C7A1D" w:rsidRPr="00D04616" w:rsidRDefault="004C7A1D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color w:val="000000"/>
        </w:rPr>
        <w:t xml:space="preserve">I navzdory odborným připomínkám vnímáme dotační žádost </w:t>
      </w:r>
      <w:r w:rsidRPr="00D04616">
        <w:rPr>
          <w:rStyle w:val="normaltextrun"/>
          <w:b/>
          <w:bCs/>
          <w:color w:val="000000"/>
        </w:rPr>
        <w:t>Fotograf Festivalu</w:t>
      </w:r>
      <w:r w:rsidRPr="00D04616">
        <w:rPr>
          <w:rStyle w:val="normaltextrun"/>
          <w:color w:val="000000"/>
        </w:rPr>
        <w:t xml:space="preserve"> jako pečlivě                 a dobře připravenou. Organizační tým má jasně stanovený harmonogram přípravy projektu, který důsledně naplňuje, co se odráží i v kvalitě samotné realizace. Oproti minulému ročníku, kdy se hlavní programová část festivalu odehrávala v NG, se připravovaný ročník uskuteční ve vícero menších, i prostorově specifických výstavních prostorách, což je vnímáno také pozitivně. Rovněž oceňujeme bohatou sekci doprovodných programů, do které stabilně patří formáty zaměřené na studentstvo, ale také na seniory a seniorky.</w:t>
      </w:r>
      <w:r w:rsidRPr="00D04616">
        <w:rPr>
          <w:rStyle w:val="eop"/>
          <w:color w:val="000000"/>
        </w:rPr>
        <w:t> </w:t>
      </w:r>
    </w:p>
    <w:p w:rsidR="004C7A1D" w:rsidRPr="00D04616" w:rsidRDefault="004C7A1D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b/>
          <w:bCs/>
          <w:color w:val="000000"/>
        </w:rPr>
        <w:t xml:space="preserve">Fotograf Festival </w:t>
      </w:r>
      <w:r w:rsidRPr="00D04616">
        <w:rPr>
          <w:rStyle w:val="normaltextrun"/>
          <w:color w:val="000000"/>
        </w:rPr>
        <w:t>je radou hodnocen jako kvalitní a konzistentní projekt, který si v průběhu své existence na kulturní mapě vytvořil své nezastupitelné místo. Projekt doporučujeme k finanční podpoře.</w:t>
      </w:r>
      <w:r w:rsidRPr="00D04616">
        <w:rPr>
          <w:rStyle w:val="eop"/>
          <w:color w:val="000000"/>
        </w:rPr>
        <w:t> </w:t>
      </w:r>
    </w:p>
    <w:p w:rsidR="004C7A1D" w:rsidRPr="00D04616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  <w:rPr>
          <w:rStyle w:val="eop"/>
          <w:color w:val="000000"/>
        </w:rPr>
      </w:pPr>
      <w:r w:rsidRPr="00D04616">
        <w:rPr>
          <w:rStyle w:val="eop"/>
          <w:color w:val="000000"/>
        </w:rPr>
        <w:t> </w:t>
      </w:r>
    </w:p>
    <w:p w:rsidR="004C7A1D" w:rsidRDefault="004C7A1D" w:rsidP="004C7A1D">
      <w:pPr>
        <w:pStyle w:val="paragraph"/>
        <w:spacing w:before="0" w:beforeAutospacing="0" w:after="0" w:afterAutospacing="0"/>
        <w:ind w:right="-30"/>
        <w:jc w:val="both"/>
        <w:textAlignment w:val="baseline"/>
      </w:pPr>
    </w:p>
    <w:p w:rsidR="004C7A1D" w:rsidRPr="004C7A1D" w:rsidRDefault="004C7A1D" w:rsidP="004C7A1D">
      <w:pPr>
        <w:pStyle w:val="paragraph"/>
        <w:spacing w:before="0" w:beforeAutospacing="0" w:after="0" w:afterAutospacing="0"/>
        <w:ind w:right="-30"/>
        <w:jc w:val="both"/>
        <w:textAlignment w:val="baseline"/>
      </w:pPr>
      <w:r w:rsidRPr="00644F9F">
        <w:rPr>
          <w:rStyle w:val="normaltextrun"/>
          <w:b/>
          <w:bCs/>
        </w:rPr>
        <w:t>Kruh, Den architektury 2024</w:t>
      </w:r>
    </w:p>
    <w:p w:rsidR="004C7A1D" w:rsidRPr="00644F9F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  <w:rPr>
          <w:sz w:val="18"/>
          <w:szCs w:val="18"/>
        </w:rPr>
      </w:pPr>
      <w:r w:rsidRPr="00644F9F">
        <w:rPr>
          <w:rStyle w:val="eop"/>
        </w:rPr>
        <w:t> </w:t>
      </w:r>
    </w:p>
    <w:p w:rsidR="004C7A1D" w:rsidRPr="00644F9F" w:rsidRDefault="004C7A1D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sz w:val="18"/>
          <w:szCs w:val="18"/>
        </w:rPr>
      </w:pPr>
      <w:r w:rsidRPr="00644F9F">
        <w:rPr>
          <w:rStyle w:val="normaltextrun"/>
          <w:color w:val="000000"/>
        </w:rPr>
        <w:t xml:space="preserve">Festival </w:t>
      </w:r>
      <w:r w:rsidRPr="00644F9F">
        <w:rPr>
          <w:rStyle w:val="normaltextrun"/>
          <w:b/>
          <w:bCs/>
          <w:color w:val="000000"/>
        </w:rPr>
        <w:t>Den architektury</w:t>
      </w:r>
      <w:r w:rsidRPr="00644F9F">
        <w:rPr>
          <w:rStyle w:val="normaltextrun"/>
          <w:color w:val="000000"/>
        </w:rPr>
        <w:t xml:space="preserve"> </w:t>
      </w:r>
      <w:r w:rsidRPr="00644F9F">
        <w:rPr>
          <w:rStyle w:val="normaltextrun"/>
          <w:color w:val="000000" w:themeColor="text1"/>
        </w:rPr>
        <w:t xml:space="preserve">a </w:t>
      </w:r>
      <w:r w:rsidRPr="00644F9F">
        <w:rPr>
          <w:rStyle w:val="normaltextrun"/>
          <w:b/>
          <w:bCs/>
          <w:color w:val="000000" w:themeColor="text1"/>
        </w:rPr>
        <w:t>Film a architektura</w:t>
      </w:r>
      <w:r w:rsidRPr="00644F9F">
        <w:rPr>
          <w:rStyle w:val="normaltextrun"/>
          <w:color w:val="000000" w:themeColor="text1"/>
        </w:rPr>
        <w:t xml:space="preserve"> </w:t>
      </w:r>
      <w:r w:rsidRPr="00644F9F">
        <w:rPr>
          <w:rStyle w:val="normaltextrun"/>
          <w:color w:val="000000"/>
        </w:rPr>
        <w:t xml:space="preserve">je vyprofilovanou akcí na podporu </w:t>
      </w:r>
      <w:r>
        <w:rPr>
          <w:rStyle w:val="normaltextrun"/>
          <w:color w:val="000000"/>
        </w:rPr>
        <w:t xml:space="preserve">                               </w:t>
      </w:r>
      <w:r w:rsidRPr="00644F9F">
        <w:rPr>
          <w:rStyle w:val="normaltextrun"/>
          <w:color w:val="000000"/>
        </w:rPr>
        <w:t xml:space="preserve">a zhodnocení architektury a žitého prostředí, která se koná 13 let. V roce 2023 se zapojilo 135 měst v ČR a také na Slovensku. Hlavním formátem jsou procházky s odbornými i lokálními průvodci, přednášky a další doplňkové formáty. Novým formátem je sekce „Hurá dovnitř“, která by měla silněji reagovat na aktuální dramaturgii festivalu. V loňském roce bylo mimo jiné díky dotaci MKČR umožněno rozšíření a profesionalizace týmu a rozsáhlejší pronájem prostor </w:t>
      </w:r>
      <w:r>
        <w:rPr>
          <w:rStyle w:val="normaltextrun"/>
          <w:color w:val="000000"/>
        </w:rPr>
        <w:t xml:space="preserve">                       </w:t>
      </w:r>
      <w:r w:rsidRPr="00644F9F">
        <w:rPr>
          <w:rStyle w:val="normaltextrun"/>
          <w:color w:val="000000"/>
        </w:rPr>
        <w:t xml:space="preserve">v Praze-Vinohradech spolu se zřízením galerie Prostora. Dramaturgicky bylo těžištěm </w:t>
      </w:r>
      <w:r>
        <w:rPr>
          <w:rStyle w:val="normaltextrun"/>
          <w:color w:val="000000"/>
        </w:rPr>
        <w:t xml:space="preserve">                         </w:t>
      </w:r>
      <w:r w:rsidRPr="00644F9F">
        <w:rPr>
          <w:rStyle w:val="normaltextrun"/>
          <w:color w:val="000000"/>
        </w:rPr>
        <w:t xml:space="preserve">100. výročí narození Karla </w:t>
      </w:r>
      <w:proofErr w:type="spellStart"/>
      <w:r w:rsidRPr="00644F9F">
        <w:rPr>
          <w:rStyle w:val="normaltextrun"/>
          <w:color w:val="000000"/>
        </w:rPr>
        <w:t>Pragera</w:t>
      </w:r>
      <w:proofErr w:type="spellEnd"/>
      <w:r w:rsidRPr="00644F9F">
        <w:rPr>
          <w:rStyle w:val="normaltextrun"/>
          <w:color w:val="000000"/>
        </w:rPr>
        <w:t xml:space="preserve"> a 300 let od úmrtí Jana Blažeje </w:t>
      </w:r>
      <w:proofErr w:type="spellStart"/>
      <w:r w:rsidRPr="00644F9F">
        <w:rPr>
          <w:rStyle w:val="normaltextrun"/>
          <w:color w:val="000000"/>
        </w:rPr>
        <w:t>Santiniho-Aichela</w:t>
      </w:r>
      <w:proofErr w:type="spellEnd"/>
      <w:r w:rsidRPr="00644F9F">
        <w:rPr>
          <w:rStyle w:val="normaltextrun"/>
          <w:color w:val="000000"/>
        </w:rPr>
        <w:t>. Kromě toho bylo pojednáno téma konstrukce. </w:t>
      </w:r>
      <w:r w:rsidRPr="00644F9F">
        <w:rPr>
          <w:rStyle w:val="eop"/>
          <w:color w:val="000000"/>
        </w:rPr>
        <w:t> </w:t>
      </w:r>
    </w:p>
    <w:p w:rsidR="004C7A1D" w:rsidRPr="00644F9F" w:rsidRDefault="004C7A1D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sz w:val="18"/>
          <w:szCs w:val="18"/>
        </w:rPr>
      </w:pPr>
      <w:r w:rsidRPr="00644F9F">
        <w:rPr>
          <w:rStyle w:val="normaltextrun"/>
          <w:color w:val="000000"/>
        </w:rPr>
        <w:t xml:space="preserve">Pro rok 2024 chce festival </w:t>
      </w:r>
      <w:r w:rsidRPr="00644F9F">
        <w:rPr>
          <w:rStyle w:val="normaltextrun"/>
          <w:b/>
          <w:bCs/>
          <w:color w:val="000000" w:themeColor="text1"/>
        </w:rPr>
        <w:t>Den architektury</w:t>
      </w:r>
      <w:r w:rsidRPr="00644F9F">
        <w:rPr>
          <w:rStyle w:val="normaltextrun"/>
          <w:b/>
          <w:color w:val="000000" w:themeColor="text1"/>
        </w:rPr>
        <w:t xml:space="preserve"> a </w:t>
      </w:r>
      <w:r w:rsidRPr="00644F9F">
        <w:rPr>
          <w:rStyle w:val="normaltextrun"/>
          <w:b/>
          <w:bCs/>
          <w:color w:val="000000" w:themeColor="text1"/>
        </w:rPr>
        <w:t>Film a architektura</w:t>
      </w:r>
      <w:r w:rsidRPr="00644F9F">
        <w:rPr>
          <w:rStyle w:val="normaltextrun"/>
          <w:color w:val="000000" w:themeColor="text1"/>
        </w:rPr>
        <w:t xml:space="preserve"> </w:t>
      </w:r>
      <w:r w:rsidRPr="00644F9F">
        <w:rPr>
          <w:rStyle w:val="normaltextrun"/>
          <w:color w:val="000000"/>
        </w:rPr>
        <w:t xml:space="preserve">dramaturgicky opět navázat na tradici velkých výročí – 100 let od úmrtí Franze Kafky a 100 let narození Karla Hubáčka </w:t>
      </w:r>
      <w:r>
        <w:rPr>
          <w:rStyle w:val="normaltextrun"/>
          <w:color w:val="000000"/>
        </w:rPr>
        <w:t xml:space="preserve">                     </w:t>
      </w:r>
      <w:r w:rsidRPr="00644F9F">
        <w:rPr>
          <w:rStyle w:val="normaltextrun"/>
          <w:color w:val="000000"/>
        </w:rPr>
        <w:t xml:space="preserve">a dalších. </w:t>
      </w:r>
      <w:proofErr w:type="spellStart"/>
      <w:r w:rsidRPr="00644F9F">
        <w:rPr>
          <w:rStyle w:val="normaltextrun"/>
          <w:color w:val="000000"/>
        </w:rPr>
        <w:t>Konceptuálnější</w:t>
      </w:r>
      <w:proofErr w:type="spellEnd"/>
      <w:r w:rsidRPr="00644F9F">
        <w:rPr>
          <w:rStyle w:val="normaltextrun"/>
          <w:color w:val="000000"/>
        </w:rPr>
        <w:t xml:space="preserve"> rovinu prezentuje téma volně se inspirující Kafkou – </w:t>
      </w:r>
      <w:r w:rsidRPr="00644F9F">
        <w:rPr>
          <w:rStyle w:val="normaltextrun"/>
        </w:rPr>
        <w:t>“Proces proměny” a filmové "Divnosti a jinakosti".</w:t>
      </w:r>
      <w:r w:rsidRPr="00644F9F">
        <w:rPr>
          <w:rStyle w:val="eop"/>
        </w:rPr>
        <w:t> </w:t>
      </w:r>
    </w:p>
    <w:p w:rsidR="004C7A1D" w:rsidRPr="00644F9F" w:rsidRDefault="004C7A1D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sz w:val="18"/>
          <w:szCs w:val="18"/>
        </w:rPr>
      </w:pPr>
      <w:r w:rsidRPr="00644F9F">
        <w:rPr>
          <w:rStyle w:val="normaltextrun"/>
        </w:rPr>
        <w:t xml:space="preserve">Finančně je žádána vyšší částka než v roce 2023, přičemž se loni jednalo o nárůst o </w:t>
      </w:r>
      <w:proofErr w:type="gramStart"/>
      <w:r w:rsidRPr="00644F9F">
        <w:rPr>
          <w:rStyle w:val="normaltextrun"/>
        </w:rPr>
        <w:t>100%</w:t>
      </w:r>
      <w:proofErr w:type="gramEnd"/>
      <w:r w:rsidRPr="00644F9F">
        <w:rPr>
          <w:rStyle w:val="normaltextrun"/>
        </w:rPr>
        <w:t xml:space="preserve"> oproti 2022. Počet návštěvníků ale zůstal v zásadě stejný. Pro rok 2024 je plánováno věnovat prostředky na nárůst mezd, kromě jiného v oblasti transformace webu a digitální komunikace. Jako pozitivum se jeví snaha o </w:t>
      </w:r>
      <w:proofErr w:type="spellStart"/>
      <w:r w:rsidRPr="00644F9F">
        <w:rPr>
          <w:rStyle w:val="normaltextrun"/>
        </w:rPr>
        <w:t>multizdrojové</w:t>
      </w:r>
      <w:proofErr w:type="spellEnd"/>
      <w:r w:rsidRPr="00644F9F">
        <w:rPr>
          <w:rStyle w:val="normaltextrun"/>
        </w:rPr>
        <w:t xml:space="preserve"> financování z veřejných grantů (Hl. m. Praha, Brno), soukromý sektor není stále příliš zapojen.</w:t>
      </w:r>
      <w:r w:rsidRPr="00644F9F">
        <w:rPr>
          <w:rStyle w:val="eop"/>
        </w:rPr>
        <w:t> </w:t>
      </w:r>
    </w:p>
    <w:p w:rsidR="004C7A1D" w:rsidRPr="00644F9F" w:rsidRDefault="004C7A1D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eop"/>
          <w:color w:val="D13438"/>
        </w:rPr>
      </w:pPr>
      <w:r w:rsidRPr="00644F9F">
        <w:rPr>
          <w:rStyle w:val="normaltextrun"/>
        </w:rPr>
        <w:lastRenderedPageBreak/>
        <w:t xml:space="preserve">Celkově nedošlo k výraznému posunu dramaturgie, formát </w:t>
      </w:r>
      <w:r w:rsidRPr="00644F9F">
        <w:rPr>
          <w:rStyle w:val="normaltextrun"/>
          <w:color w:val="000000"/>
        </w:rPr>
        <w:t>„Hurá dovnitř“ je již zavedený například festivalem Open House. Také není jasné, zda rozšíření prostor a galerie budou využívány pro samotný festival nebo nezávisle. Rada doporučuje z důvodu tradičně velkého záběru festivalu a regionálního potenciálu projekt k podpoře.</w:t>
      </w:r>
      <w:r w:rsidRPr="00644F9F">
        <w:rPr>
          <w:rStyle w:val="eop"/>
          <w:color w:val="D13438"/>
        </w:rPr>
        <w:t> </w:t>
      </w:r>
    </w:p>
    <w:p w:rsidR="004C7A1D" w:rsidRPr="00644F9F" w:rsidRDefault="004C7A1D" w:rsidP="004C7A1D">
      <w:pPr>
        <w:pStyle w:val="paragraph"/>
        <w:spacing w:before="0" w:beforeAutospacing="0" w:after="0" w:afterAutospacing="0"/>
        <w:ind w:left="-30" w:right="-30"/>
        <w:textAlignment w:val="baseline"/>
        <w:rPr>
          <w:sz w:val="18"/>
          <w:szCs w:val="18"/>
        </w:rPr>
      </w:pPr>
    </w:p>
    <w:p w:rsidR="004C7A1D" w:rsidRPr="00D04616" w:rsidRDefault="004C7A1D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</w:p>
    <w:p w:rsidR="00D04616" w:rsidRPr="004C7A1D" w:rsidRDefault="00D04616" w:rsidP="00D0461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4C7A1D">
        <w:rPr>
          <w:rStyle w:val="normaltextrun"/>
          <w:b/>
          <w:bCs/>
        </w:rPr>
        <w:t xml:space="preserve">PROFIL MEDIA, </w:t>
      </w:r>
      <w:proofErr w:type="spellStart"/>
      <w:r w:rsidRPr="004C7A1D">
        <w:rPr>
          <w:rStyle w:val="normaltextrun"/>
          <w:b/>
          <w:bCs/>
        </w:rPr>
        <w:t>Designblok</w:t>
      </w:r>
      <w:proofErr w:type="spellEnd"/>
      <w:r w:rsidRPr="004C7A1D">
        <w:rPr>
          <w:rStyle w:val="normaltextrun"/>
          <w:b/>
          <w:bCs/>
        </w:rPr>
        <w:t xml:space="preserve"> – Prague International Design Festival</w:t>
      </w:r>
    </w:p>
    <w:p w:rsidR="00D04616" w:rsidRPr="004C7A1D" w:rsidRDefault="00D04616" w:rsidP="00D04616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4C7A1D">
        <w:rPr>
          <w:rStyle w:val="eop"/>
        </w:rPr>
        <w:t> </w:t>
      </w:r>
    </w:p>
    <w:p w:rsidR="00D04616" w:rsidRPr="004C7A1D" w:rsidRDefault="00D04616" w:rsidP="00D04616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C7A1D">
        <w:rPr>
          <w:rStyle w:val="normaltextrun"/>
          <w:b/>
          <w:bCs/>
        </w:rPr>
        <w:t>DESIGNBLOK – Prague International Design Festival</w:t>
      </w:r>
      <w:r w:rsidRPr="004C7A1D">
        <w:rPr>
          <w:rStyle w:val="normaltextrun"/>
        </w:rPr>
        <w:t xml:space="preserve"> se za více než čtvrt století své existence stal největší a nejnavštěvovanější přehlídkou současného komerčního i nekomerčního designu v České republice disponující potenciálem aktivně se prosazovat i v širším minimálně středoevropském kontextu. V posledních letech se ovšem stále více projevuje nedostatečná dlouhodobá koncepce této přehlídky, což samozřejmě ovlivňuje i programovou náplň jednotlivých ročníků. Ta je stále více podřizována komerčním zájmům jednotlivých významných vystavujících klientů i samotných pořadatelů. </w:t>
      </w:r>
      <w:r w:rsidRPr="004C7A1D">
        <w:rPr>
          <w:rStyle w:val="normaltextrun"/>
          <w:b/>
          <w:bCs/>
        </w:rPr>
        <w:t xml:space="preserve">DESIGNBLOK </w:t>
      </w:r>
      <w:r w:rsidRPr="004C7A1D">
        <w:rPr>
          <w:rStyle w:val="normaltextrun"/>
        </w:rPr>
        <w:t>lze tedy v jeho současné podobě chápat spíše jako významný oborový veletrh zaměřený na propojování klíčových designerských přístupů s představiteli kulturních a kreativních odvětví a firmami, které se v těchto odvětvích profilují, samozřejmě s důležitým dopadem na formování vkusu jeho návštěvníků. </w:t>
      </w:r>
      <w:r w:rsidRPr="004C7A1D">
        <w:rPr>
          <w:rStyle w:val="eop"/>
        </w:rPr>
        <w:t> </w:t>
      </w:r>
    </w:p>
    <w:p w:rsidR="00D04616" w:rsidRPr="004C7A1D" w:rsidRDefault="00D04616" w:rsidP="004C7A1D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4C7A1D">
        <w:rPr>
          <w:rStyle w:val="normaltextrun"/>
        </w:rPr>
        <w:t xml:space="preserve">Z hlediska jasného koncepčního vymezení posuzovaného projektu </w:t>
      </w:r>
      <w:r w:rsidRPr="004C7A1D">
        <w:rPr>
          <w:rStyle w:val="normaltextrun"/>
          <w:b/>
          <w:bCs/>
        </w:rPr>
        <w:t xml:space="preserve">DESIGNBLOK </w:t>
      </w:r>
      <w:r w:rsidRPr="004C7A1D">
        <w:rPr>
          <w:rStyle w:val="normaltextrun"/>
        </w:rPr>
        <w:t xml:space="preserve">pro rok 2024 je podstatné konstatovat, že zcela postrádá obsahové vymezení například formulující, na jaké aspekty současného designu se bude ve výběru participujících designerů a producentů designu soustřeďovat. Můžeme-li vůbec mluvit o určité koncepci, je více či méně skryta v tradičně opakovaných dílčích formátech této přehlídky, kterými jsou hlavní profilová skupinová výstava (pro rok 2024 nazvaná </w:t>
      </w:r>
      <w:proofErr w:type="spellStart"/>
      <w:r w:rsidRPr="004C7A1D">
        <w:rPr>
          <w:rStyle w:val="normaltextrun"/>
        </w:rPr>
        <w:t>High</w:t>
      </w:r>
      <w:proofErr w:type="spellEnd"/>
      <w:r w:rsidRPr="004C7A1D">
        <w:rPr>
          <w:rStyle w:val="normaltextrun"/>
        </w:rPr>
        <w:t xml:space="preserve"> </w:t>
      </w:r>
      <w:proofErr w:type="spellStart"/>
      <w:r w:rsidRPr="004C7A1D">
        <w:rPr>
          <w:rStyle w:val="normaltextrun"/>
        </w:rPr>
        <w:t>Craft</w:t>
      </w:r>
      <w:proofErr w:type="spellEnd"/>
      <w:r w:rsidRPr="004C7A1D">
        <w:rPr>
          <w:rStyle w:val="normaltextrun"/>
        </w:rPr>
        <w:t xml:space="preserve">), profilová výstava zaměřená na konkrétní osobnost českého designu (pro rok 2024 </w:t>
      </w:r>
      <w:proofErr w:type="spellStart"/>
      <w:r w:rsidRPr="004C7A1D">
        <w:rPr>
          <w:rStyle w:val="normaltextrun"/>
        </w:rPr>
        <w:t>Bóda</w:t>
      </w:r>
      <w:proofErr w:type="spellEnd"/>
      <w:r w:rsidRPr="004C7A1D">
        <w:rPr>
          <w:rStyle w:val="normaltextrun"/>
        </w:rPr>
        <w:t xml:space="preserve"> Horák) a dále výstavy </w:t>
      </w:r>
      <w:proofErr w:type="spellStart"/>
      <w:r w:rsidRPr="004C7A1D">
        <w:rPr>
          <w:rStyle w:val="normaltextrun"/>
        </w:rPr>
        <w:t>Diploma</w:t>
      </w:r>
      <w:proofErr w:type="spellEnd"/>
      <w:r w:rsidRPr="004C7A1D">
        <w:rPr>
          <w:rStyle w:val="normaltextrun"/>
        </w:rPr>
        <w:t xml:space="preserve"> </w:t>
      </w:r>
      <w:proofErr w:type="spellStart"/>
      <w:r w:rsidRPr="004C7A1D">
        <w:rPr>
          <w:rStyle w:val="normaltextrun"/>
        </w:rPr>
        <w:t>selection</w:t>
      </w:r>
      <w:proofErr w:type="spellEnd"/>
      <w:r w:rsidRPr="004C7A1D">
        <w:rPr>
          <w:rStyle w:val="normaltextrun"/>
        </w:rPr>
        <w:t xml:space="preserve">, přehlídka středoevropských uměleckoprůmyslových škol, </w:t>
      </w:r>
      <w:r w:rsidRPr="004C7A1D">
        <w:rPr>
          <w:rStyle w:val="normaltextrun"/>
          <w:b/>
          <w:bCs/>
        </w:rPr>
        <w:t xml:space="preserve">DESIGNBLOK </w:t>
      </w:r>
      <w:r w:rsidRPr="004C7A1D">
        <w:rPr>
          <w:rStyle w:val="normaltextrun"/>
        </w:rPr>
        <w:t xml:space="preserve">Talent </w:t>
      </w:r>
      <w:proofErr w:type="spellStart"/>
      <w:r w:rsidRPr="004C7A1D">
        <w:rPr>
          <w:rStyle w:val="normaltextrun"/>
        </w:rPr>
        <w:t>Cards</w:t>
      </w:r>
      <w:proofErr w:type="spellEnd"/>
      <w:r w:rsidRPr="004C7A1D">
        <w:rPr>
          <w:rStyle w:val="normaltextrun"/>
        </w:rPr>
        <w:t xml:space="preserve"> prezentující mladé designery a instalace nabízená vybranému prestižnímu tvůrci designu a reflektující hlavní téma přehlídky. V předkládaném projektu se však – bohužel – o těchto každoročně se opakujících formátech téměř nic konkrétního a pro chystané vydání této přehlídky obsahově specifického a teoreticky jasně formulovaného nedočteme.</w:t>
      </w:r>
      <w:r w:rsidRPr="004C7A1D">
        <w:rPr>
          <w:rStyle w:val="eop"/>
        </w:rPr>
        <w:t> </w:t>
      </w:r>
    </w:p>
    <w:p w:rsidR="00D04616" w:rsidRPr="004C7A1D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sz w:val="18"/>
          <w:szCs w:val="18"/>
        </w:rPr>
      </w:pPr>
      <w:r w:rsidRPr="004C7A1D">
        <w:rPr>
          <w:rStyle w:val="normaltextrun"/>
        </w:rPr>
        <w:t>Obecně lze uvézt, že není dostatečně vydefinován inovativní potenciál přehlídky, který by byl financován z veřejných prostředků.  </w:t>
      </w:r>
      <w:r w:rsidRPr="004C7A1D">
        <w:rPr>
          <w:rStyle w:val="eop"/>
        </w:rPr>
        <w:t> </w:t>
      </w:r>
    </w:p>
    <w:p w:rsidR="00D04616" w:rsidRPr="004C7A1D" w:rsidRDefault="00D04616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sz w:val="18"/>
          <w:szCs w:val="18"/>
        </w:rPr>
      </w:pPr>
      <w:r w:rsidRPr="004C7A1D">
        <w:rPr>
          <w:rStyle w:val="normaltextrun"/>
        </w:rPr>
        <w:t xml:space="preserve">O dlouhodobé ekonomické udržitelnosti a charakteru finanční struktury přehlídky </w:t>
      </w:r>
      <w:r w:rsidRPr="004C7A1D">
        <w:rPr>
          <w:rStyle w:val="normaltextrun"/>
          <w:b/>
          <w:bCs/>
        </w:rPr>
        <w:t xml:space="preserve">DESIGNBLOK </w:t>
      </w:r>
      <w:r w:rsidRPr="004C7A1D">
        <w:rPr>
          <w:rStyle w:val="normaltextrun"/>
        </w:rPr>
        <w:t>se v předkládaném projektu rovněž příliš nedozvíme. Za určité ohrožení finanční stability je možné vnímat poměrně vysoký podíl příjmů požadovaný z veřejných zdrojů, a to právě v souvislosti se stále posilujícím komerčním charakterem významné části dílčích projektů v jejím rámci organizovaných. Struktura komerční prezentace a inovativní konceptuální části není oddělena v rozpočtu. Pro posuzování předložené žádosti je ovšem podstatné, že značná část příjmů tohoto projektu je generována poplatky požadovanými pořadateli od jejích účastníků, a to i v rámci těch jeho dílčích částí, které by mohly být vnímány jako svým zaměřením nekomerční. Z tohoto pohledu je zřejmé, že pořadatelé důsledně využívají všech možností pro ekonomický profit z pořádané přehlídky, a to například i v případech školních prezentací jednoznačně nekomerčního charakteru.</w:t>
      </w:r>
      <w:r w:rsidRPr="004C7A1D">
        <w:rPr>
          <w:rStyle w:val="eop"/>
        </w:rPr>
        <w:t> </w:t>
      </w:r>
    </w:p>
    <w:p w:rsidR="00D04616" w:rsidRPr="004C7A1D" w:rsidRDefault="00D04616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sz w:val="18"/>
          <w:szCs w:val="18"/>
        </w:rPr>
      </w:pPr>
      <w:r w:rsidRPr="004C7A1D">
        <w:rPr>
          <w:rStyle w:val="normaltextrun"/>
        </w:rPr>
        <w:t xml:space="preserve">Z výše uvedeného vyplývá, že samotný charakter přehlídky </w:t>
      </w:r>
      <w:r w:rsidRPr="004C7A1D">
        <w:rPr>
          <w:rStyle w:val="normaltextrun"/>
          <w:b/>
          <w:bCs/>
        </w:rPr>
        <w:t xml:space="preserve">DESIGNBLOK </w:t>
      </w:r>
      <w:r w:rsidRPr="004C7A1D">
        <w:rPr>
          <w:rStyle w:val="normaltextrun"/>
        </w:rPr>
        <w:t>do značné míry</w:t>
      </w:r>
      <w:r w:rsidRPr="004C7A1D">
        <w:rPr>
          <w:rStyle w:val="normaltextrun"/>
          <w:color w:val="D13438"/>
        </w:rPr>
        <w:t xml:space="preserve"> </w:t>
      </w:r>
      <w:r w:rsidRPr="004C7A1D">
        <w:rPr>
          <w:rStyle w:val="normaltextrun"/>
          <w:color w:val="000000" w:themeColor="text1"/>
        </w:rPr>
        <w:t xml:space="preserve">postrádá z hlediska podpory požadované rysy primárně nekomerčního kulturního </w:t>
      </w:r>
      <w:r w:rsidRPr="004C7A1D">
        <w:rPr>
          <w:rStyle w:val="normaltextrun"/>
        </w:rPr>
        <w:t>festivalu</w:t>
      </w:r>
      <w:r w:rsidRPr="004C7A1D">
        <w:rPr>
          <w:rStyle w:val="normaltextrun"/>
          <w:color w:val="000000" w:themeColor="text1"/>
        </w:rPr>
        <w:t>/veletrhu</w:t>
      </w:r>
      <w:r w:rsidRPr="004C7A1D">
        <w:rPr>
          <w:rStyle w:val="normaltextrun"/>
        </w:rPr>
        <w:t xml:space="preserve">. To by ovšem nakonec nemuselo být zásadní překážkou pro jeho podporu, když by jeho celková koncepce mimo jiné obsahovala jasné rozdělení na komerční a </w:t>
      </w:r>
      <w:r w:rsidRPr="004C7A1D">
        <w:rPr>
          <w:rStyle w:val="normaltextrun"/>
          <w:color w:val="000000" w:themeColor="text1"/>
        </w:rPr>
        <w:t xml:space="preserve">inovativní </w:t>
      </w:r>
      <w:r w:rsidRPr="004C7A1D">
        <w:rPr>
          <w:rStyle w:val="normaltextrun"/>
        </w:rPr>
        <w:t xml:space="preserve">část a žádost o podporu byla jednoznačně a transparentně směřována na aktivity umělecky vyhraněné, soustředěné na rozvoj nezávislé designerské tvorby a aktuální aspekty současného </w:t>
      </w:r>
      <w:r w:rsidRPr="004C7A1D">
        <w:rPr>
          <w:rStyle w:val="normaltextrun"/>
        </w:rPr>
        <w:lastRenderedPageBreak/>
        <w:t xml:space="preserve">designu reagující na mnohé výzvy radikálně se proměňujícího světa čelícího klíčovým společenským a environmentálním výzvám. V předloženém projektu </w:t>
      </w:r>
      <w:r w:rsidRPr="004C7A1D">
        <w:rPr>
          <w:rStyle w:val="normaltextrun"/>
          <w:b/>
          <w:bCs/>
        </w:rPr>
        <w:t xml:space="preserve">DESIGNBLOK </w:t>
      </w:r>
      <w:r w:rsidRPr="004C7A1D">
        <w:rPr>
          <w:rStyle w:val="normaltextrun"/>
        </w:rPr>
        <w:t>na rok 2024 tomu však tak není a v jeho rámci nelze přehledně oddělit jeho komerční                                                                a nekomerční aspekty.</w:t>
      </w:r>
      <w:r w:rsidRPr="004C7A1D">
        <w:rPr>
          <w:rStyle w:val="eop"/>
        </w:rPr>
        <w:t> </w:t>
      </w:r>
    </w:p>
    <w:p w:rsidR="00D04616" w:rsidRPr="004C7A1D" w:rsidRDefault="00D04616" w:rsidP="004C7A1D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eop"/>
          <w:sz w:val="18"/>
          <w:szCs w:val="18"/>
        </w:rPr>
      </w:pPr>
      <w:bookmarkStart w:id="0" w:name="_GoBack"/>
      <w:bookmarkEnd w:id="0"/>
      <w:r w:rsidRPr="004C7A1D">
        <w:rPr>
          <w:rStyle w:val="normaltextrun"/>
        </w:rPr>
        <w:t xml:space="preserve">Rada po podrobném prostudování předložené žádosti, důkladné diskuzi a na základě individuálního anonymního bodového zhodnocení nedoporučuje projekt </w:t>
      </w:r>
      <w:r w:rsidRPr="004C7A1D">
        <w:rPr>
          <w:rStyle w:val="normaltextrun"/>
          <w:b/>
          <w:bCs/>
        </w:rPr>
        <w:t xml:space="preserve">DESIGNBLOK – Prague International Design Festival </w:t>
      </w:r>
      <w:r w:rsidRPr="004C7A1D">
        <w:rPr>
          <w:rStyle w:val="normaltextrun"/>
        </w:rPr>
        <w:t>v roce 2024 k podpoře. Vyzývá přitom pořadatele této přehlídky, aby se v žádosti pro rok 2025 důkladně zabývali připomínkami a podněty formulovanými radou a zohlednili je při přípravě této žádosti. </w:t>
      </w:r>
      <w:r w:rsidRPr="004C7A1D">
        <w:rPr>
          <w:rStyle w:val="eop"/>
        </w:rPr>
        <w:t> </w:t>
      </w:r>
    </w:p>
    <w:p w:rsidR="004C7A1D" w:rsidRDefault="004C7A1D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</w:rPr>
      </w:pPr>
    </w:p>
    <w:p w:rsidR="004C7A1D" w:rsidRDefault="004C7A1D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</w:rPr>
      </w:pP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</w:rPr>
      </w:pPr>
      <w:proofErr w:type="spellStart"/>
      <w:r w:rsidRPr="00D04616">
        <w:rPr>
          <w:rStyle w:val="normaltextrun"/>
          <w:b/>
          <w:bCs/>
          <w:color w:val="000000"/>
        </w:rPr>
        <w:t>Signal</w:t>
      </w:r>
      <w:proofErr w:type="spellEnd"/>
      <w:r w:rsidRPr="00D04616">
        <w:rPr>
          <w:rStyle w:val="normaltextrun"/>
          <w:b/>
          <w:bCs/>
          <w:color w:val="000000"/>
        </w:rPr>
        <w:t xml:space="preserve"> </w:t>
      </w:r>
      <w:proofErr w:type="spellStart"/>
      <w:r w:rsidRPr="00D04616">
        <w:rPr>
          <w:rStyle w:val="normaltextrun"/>
          <w:b/>
          <w:bCs/>
          <w:color w:val="000000"/>
        </w:rPr>
        <w:t>Productions</w:t>
      </w:r>
      <w:proofErr w:type="spellEnd"/>
      <w:r w:rsidRPr="00D04616">
        <w:rPr>
          <w:rStyle w:val="normaltextrun"/>
          <w:b/>
          <w:bCs/>
          <w:color w:val="000000"/>
        </w:rPr>
        <w:t xml:space="preserve">, </w:t>
      </w:r>
      <w:proofErr w:type="spellStart"/>
      <w:r w:rsidRPr="00D04616">
        <w:rPr>
          <w:rStyle w:val="normaltextrun"/>
          <w:b/>
          <w:bCs/>
          <w:color w:val="000000"/>
        </w:rPr>
        <w:t>Signal</w:t>
      </w:r>
      <w:proofErr w:type="spellEnd"/>
      <w:r w:rsidRPr="00D04616">
        <w:rPr>
          <w:rStyle w:val="normaltextrun"/>
          <w:b/>
          <w:bCs/>
          <w:color w:val="000000"/>
        </w:rPr>
        <w:t xml:space="preserve"> festival 2024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color w:val="000000"/>
        </w:rPr>
        <w:t xml:space="preserve">Festival digitální a kreativní kultury </w:t>
      </w:r>
      <w:proofErr w:type="spellStart"/>
      <w:r w:rsidRPr="00D04616">
        <w:rPr>
          <w:rStyle w:val="normaltextrun"/>
          <w:b/>
          <w:bCs/>
          <w:color w:val="000000"/>
        </w:rPr>
        <w:t>Signal</w:t>
      </w:r>
      <w:proofErr w:type="spellEnd"/>
      <w:r w:rsidRPr="00D04616">
        <w:rPr>
          <w:rStyle w:val="normaltextrun"/>
          <w:b/>
          <w:bCs/>
          <w:color w:val="000000"/>
        </w:rPr>
        <w:t xml:space="preserve"> Festival</w:t>
      </w:r>
      <w:r w:rsidRPr="00D04616">
        <w:rPr>
          <w:rStyle w:val="normaltextrun"/>
          <w:color w:val="000000"/>
        </w:rPr>
        <w:t xml:space="preserve"> spojuje současné vizuální umění, městský prostor a moderní technologie a v roce 2024 se bude odehrávat již po dvanácté. </w:t>
      </w:r>
      <w:proofErr w:type="spellStart"/>
      <w:r w:rsidRPr="00D04616">
        <w:rPr>
          <w:rStyle w:val="normaltextrun"/>
          <w:b/>
          <w:bCs/>
          <w:color w:val="000000"/>
        </w:rPr>
        <w:t>Signal</w:t>
      </w:r>
      <w:proofErr w:type="spellEnd"/>
      <w:r w:rsidRPr="00D04616">
        <w:rPr>
          <w:rStyle w:val="normaltextrun"/>
          <w:b/>
          <w:bCs/>
          <w:color w:val="000000"/>
        </w:rPr>
        <w:t xml:space="preserve"> Festival</w:t>
      </w:r>
      <w:r w:rsidRPr="00D04616">
        <w:rPr>
          <w:rStyle w:val="normaltextrun"/>
          <w:color w:val="000000"/>
        </w:rPr>
        <w:t xml:space="preserve"> se zaměřuje na etablované tuzemské a zahraniční umělecké osobnosti, ale zároveň vytváří příležitosti pro produkci a prezentaci nových děl začínajících tvůrců. Struktura programu festivalu je založena na kombinaci různých formátů uměleckých děl. Festival prezentuje světelné instalace, participační a interaktivní projekty, světelně-kinetické objekty a sochy, laserové intervence spolu s velkoformátovými projekcemi na fasády budov.</w:t>
      </w:r>
      <w:r w:rsidRPr="00D04616">
        <w:rPr>
          <w:rStyle w:val="eop"/>
          <w:color w:val="000000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color w:val="000000"/>
        </w:rPr>
        <w:t xml:space="preserve">Rada ocenila srozumitelně stanovenou podobu dramaturgie, kterou se </w:t>
      </w:r>
      <w:proofErr w:type="spellStart"/>
      <w:r w:rsidRPr="00D04616">
        <w:rPr>
          <w:rStyle w:val="normaltextrun"/>
          <w:b/>
          <w:bCs/>
          <w:color w:val="000000"/>
        </w:rPr>
        <w:t>Signal</w:t>
      </w:r>
      <w:proofErr w:type="spellEnd"/>
      <w:r w:rsidRPr="00D04616">
        <w:rPr>
          <w:rStyle w:val="normaltextrun"/>
          <w:b/>
          <w:bCs/>
          <w:color w:val="000000"/>
        </w:rPr>
        <w:t xml:space="preserve"> Festival</w:t>
      </w:r>
      <w:r w:rsidRPr="00D04616">
        <w:rPr>
          <w:rStyle w:val="normaltextrun"/>
          <w:color w:val="000000"/>
        </w:rPr>
        <w:t xml:space="preserve"> prezentuje v posledních ročnících a k jejíž podobě přispěl hlavní kurátor festivalu Pavel </w:t>
      </w:r>
      <w:proofErr w:type="spellStart"/>
      <w:r w:rsidRPr="00D04616">
        <w:rPr>
          <w:rStyle w:val="normaltextrun"/>
          <w:color w:val="000000"/>
        </w:rPr>
        <w:t>Mrkus</w:t>
      </w:r>
      <w:proofErr w:type="spellEnd"/>
      <w:r w:rsidRPr="00D04616">
        <w:rPr>
          <w:rStyle w:val="normaltextrun"/>
          <w:color w:val="000000"/>
        </w:rPr>
        <w:t xml:space="preserve">. Dvanáctý ročník </w:t>
      </w:r>
      <w:proofErr w:type="spellStart"/>
      <w:r w:rsidRPr="00D04616">
        <w:rPr>
          <w:rStyle w:val="normaltextrun"/>
          <w:b/>
          <w:bCs/>
          <w:color w:val="000000"/>
        </w:rPr>
        <w:t>Signal</w:t>
      </w:r>
      <w:proofErr w:type="spellEnd"/>
      <w:r w:rsidRPr="00D04616">
        <w:rPr>
          <w:rStyle w:val="normaltextrun"/>
          <w:color w:val="000000"/>
        </w:rPr>
        <w:t xml:space="preserve"> </w:t>
      </w:r>
      <w:r w:rsidRPr="00D04616">
        <w:rPr>
          <w:rStyle w:val="normaltextrun"/>
          <w:b/>
          <w:bCs/>
          <w:color w:val="000000"/>
        </w:rPr>
        <w:t>Festivalu</w:t>
      </w:r>
      <w:r w:rsidRPr="00D04616">
        <w:rPr>
          <w:rStyle w:val="normaltextrun"/>
          <w:color w:val="000000"/>
        </w:rPr>
        <w:t xml:space="preserve"> pokračuje v tříletém projektu pod souhrnným tématem Ekosystémy. Kurátor představil radě letošní program nazvaný Ekosystémy II: </w:t>
      </w:r>
      <w:proofErr w:type="spellStart"/>
      <w:r w:rsidRPr="00D04616">
        <w:rPr>
          <w:rStyle w:val="normaltextrun"/>
          <w:color w:val="000000"/>
        </w:rPr>
        <w:t>Quest</w:t>
      </w:r>
      <w:proofErr w:type="spellEnd"/>
      <w:r w:rsidRPr="00D04616">
        <w:rPr>
          <w:rStyle w:val="normaltextrun"/>
          <w:color w:val="000000"/>
        </w:rPr>
        <w:t>. Festival podle něj směřuje k výraznějším experimentům a testování nových projektů a s tím jsou spojena také jména oslovených umělců a umělkyň.</w:t>
      </w:r>
      <w:r w:rsidRPr="00D04616">
        <w:rPr>
          <w:rStyle w:val="eop"/>
          <w:color w:val="000000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color w:val="000000"/>
        </w:rPr>
        <w:t xml:space="preserve">Rada vidí </w:t>
      </w:r>
      <w:proofErr w:type="spellStart"/>
      <w:r w:rsidRPr="00D04616">
        <w:rPr>
          <w:rStyle w:val="normaltextrun"/>
          <w:b/>
          <w:bCs/>
        </w:rPr>
        <w:t>Signal</w:t>
      </w:r>
      <w:proofErr w:type="spellEnd"/>
      <w:r w:rsidRPr="00D04616">
        <w:rPr>
          <w:rStyle w:val="normaltextrun"/>
          <w:b/>
          <w:bCs/>
        </w:rPr>
        <w:t xml:space="preserve"> Festival</w:t>
      </w:r>
      <w:r w:rsidRPr="00D04616">
        <w:rPr>
          <w:rStyle w:val="normaltextrun"/>
        </w:rPr>
        <w:t xml:space="preserve"> na rozmezí mezi nezávislou kulturou a kreativními průmysly.   </w:t>
      </w:r>
      <w:r>
        <w:rPr>
          <w:rStyle w:val="normaltextrun"/>
        </w:rPr>
        <w:t xml:space="preserve">                     Z </w:t>
      </w:r>
      <w:r w:rsidRPr="00D04616">
        <w:rPr>
          <w:rStyle w:val="normaltextrun"/>
        </w:rPr>
        <w:t xml:space="preserve">předložených materiálů je vidět větší zapojení soukromé sféry v uplynulém ročníku, které rada hodnotí jako vhodné. Zástupci rady zároveň doporučují, stejně jako v loňském roce, přehodnotit požadovanou výši dotace a zaměřit se spíše na jednotlivé, dramaturgicky náročnější části festivalu. Rada by v takové situaci dokázala lépe hodnotit kvalitu a přínos projektu než </w:t>
      </w:r>
      <w:r>
        <w:rPr>
          <w:rStyle w:val="normaltextrun"/>
        </w:rPr>
        <w:t xml:space="preserve">                   </w:t>
      </w:r>
      <w:r w:rsidRPr="00D04616">
        <w:rPr>
          <w:rStyle w:val="normaltextrun"/>
        </w:rPr>
        <w:t>v současné podobě. </w:t>
      </w:r>
      <w:r w:rsidRPr="00D04616">
        <w:rPr>
          <w:rStyle w:val="eop"/>
        </w:rPr>
        <w:t> </w:t>
      </w:r>
    </w:p>
    <w:p w:rsid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eop"/>
        </w:rPr>
      </w:pPr>
      <w:r w:rsidRPr="00D04616">
        <w:rPr>
          <w:rStyle w:val="normaltextrun"/>
        </w:rPr>
        <w:t>Festival je vnímaný jako úspěšný v oslovování široké veřejnosti, a jako již tradiční součást pražské kulturní nabídky.</w:t>
      </w:r>
      <w:r w:rsidRPr="00D04616">
        <w:rPr>
          <w:rStyle w:val="eop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eop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textAlignment w:val="baseline"/>
        <w:rPr>
          <w:rStyle w:val="normaltextrun"/>
          <w:b/>
          <w:bCs/>
          <w:color w:val="000000"/>
        </w:rPr>
      </w:pPr>
      <w:r w:rsidRPr="00D04616">
        <w:rPr>
          <w:rStyle w:val="normaltextrun"/>
          <w:b/>
          <w:bCs/>
          <w:color w:val="000000"/>
        </w:rPr>
        <w:t>Společnost Jindřicha Chalupeckého, Cena Jindřicha Chalupeckého 2024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textAlignment w:val="baseline"/>
      </w:pP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b/>
          <w:bCs/>
          <w:color w:val="000000"/>
        </w:rPr>
        <w:t>Cena Jindřicha Chalupeckého</w:t>
      </w:r>
      <w:r w:rsidRPr="00D04616">
        <w:rPr>
          <w:rStyle w:val="normaltextrun"/>
          <w:color w:val="000000"/>
        </w:rPr>
        <w:t xml:space="preserve"> je již 35 let stabilní a respektovanou platformou pro podporu                   a zviditelňování nastupující generace umělců a umělkyň, ale také obecnějších témat                                    a problémů, kterým čelíme nejen jako součást umělecké a kulturní sféry. Předložený projekt žádosti je kvalitně zpracovaný a obdobně jako v minulých ročnících akcentuje propojení české a zahraniční umělecké scény. Tomu odpovídá mezinárodní složení šestičlenné poroty, výstava generačně blízké zahraniční umělkyně </w:t>
      </w:r>
      <w:proofErr w:type="spellStart"/>
      <w:r w:rsidRPr="00D04616">
        <w:rPr>
          <w:rStyle w:val="normaltextrun"/>
          <w:color w:val="000000"/>
        </w:rPr>
        <w:t>Moniry</w:t>
      </w:r>
      <w:proofErr w:type="spellEnd"/>
      <w:r w:rsidRPr="00D04616">
        <w:rPr>
          <w:rStyle w:val="normaltextrun"/>
          <w:color w:val="000000"/>
        </w:rPr>
        <w:t xml:space="preserve"> Al </w:t>
      </w:r>
      <w:proofErr w:type="spellStart"/>
      <w:r w:rsidRPr="00D04616">
        <w:rPr>
          <w:rStyle w:val="normaltextrun"/>
          <w:color w:val="000000"/>
        </w:rPr>
        <w:t>Qadiri</w:t>
      </w:r>
      <w:proofErr w:type="spellEnd"/>
      <w:r w:rsidRPr="00D04616">
        <w:rPr>
          <w:rStyle w:val="normaltextrun"/>
          <w:color w:val="000000"/>
        </w:rPr>
        <w:t>, která doprovází výstavu laureátů*</w:t>
      </w:r>
      <w:proofErr w:type="spellStart"/>
      <w:r w:rsidRPr="00D04616">
        <w:rPr>
          <w:rStyle w:val="normaltextrun"/>
          <w:color w:val="000000"/>
        </w:rPr>
        <w:t>ek</w:t>
      </w:r>
      <w:proofErr w:type="spellEnd"/>
      <w:r w:rsidRPr="00D04616">
        <w:rPr>
          <w:rStyle w:val="normaltextrun"/>
          <w:color w:val="000000"/>
        </w:rPr>
        <w:t xml:space="preserve">, i jejich následné zahraniční rezidence. Tato část je již opakovaně popsaná velmi pečlivě a zrcadlí dlouhodobou strategii ceny. Udržitelnost a mezinárodní propojení </w:t>
      </w:r>
      <w:r w:rsidRPr="00D04616">
        <w:rPr>
          <w:rStyle w:val="normaltextrun"/>
          <w:b/>
          <w:bCs/>
          <w:color w:val="000000"/>
        </w:rPr>
        <w:t>Ceny Jindřicha Chalupeckého</w:t>
      </w:r>
      <w:r w:rsidRPr="00D04616">
        <w:rPr>
          <w:rStyle w:val="normaltextrun"/>
          <w:color w:val="000000"/>
        </w:rPr>
        <w:t xml:space="preserve"> dokazuje kromě stabilního organizačního týmu i vícezdrojové financování </w:t>
      </w:r>
      <w:r>
        <w:rPr>
          <w:rStyle w:val="normaltextrun"/>
          <w:color w:val="000000"/>
        </w:rPr>
        <w:t xml:space="preserve">                 </w:t>
      </w:r>
      <w:r w:rsidRPr="00D04616">
        <w:rPr>
          <w:rStyle w:val="normaltextrun"/>
          <w:color w:val="000000"/>
        </w:rPr>
        <w:t>ze zahraničních grantů. Rozpočet projektu odpovídá reálným nákladům.</w:t>
      </w:r>
      <w:r w:rsidRPr="00D04616">
        <w:rPr>
          <w:rStyle w:val="eop"/>
          <w:color w:val="000000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color w:val="000000"/>
        </w:rPr>
        <w:t xml:space="preserve">Také oceňujeme vysokou míru citlivosti vůči potřebám spolupracujících umělců a umělkyň, schopnost reflektovat nové impulzy i kriticky vyhodnocovat měnící se formát ceny. Rada bere </w:t>
      </w:r>
      <w:r w:rsidRPr="00D04616">
        <w:rPr>
          <w:rStyle w:val="normaltextrun"/>
          <w:color w:val="000000"/>
        </w:rPr>
        <w:lastRenderedPageBreak/>
        <w:t>na vědomí odstranění věkového limitu 35 let i snížení počtu laureátů*</w:t>
      </w:r>
      <w:proofErr w:type="spellStart"/>
      <w:r w:rsidRPr="00D04616">
        <w:rPr>
          <w:rStyle w:val="normaltextrun"/>
          <w:color w:val="000000"/>
        </w:rPr>
        <w:t>ek</w:t>
      </w:r>
      <w:proofErr w:type="spellEnd"/>
      <w:r w:rsidRPr="00D04616">
        <w:rPr>
          <w:rStyle w:val="normaltextrun"/>
          <w:color w:val="000000"/>
        </w:rPr>
        <w:t xml:space="preserve"> z 5 na 3. Předpokládá</w:t>
      </w:r>
      <w:r w:rsidRPr="00D04616">
        <w:rPr>
          <w:rStyle w:val="normaltextrun"/>
        </w:rPr>
        <w:t>me</w:t>
      </w:r>
      <w:r w:rsidRPr="00D04616">
        <w:rPr>
          <w:rStyle w:val="normaltextrun"/>
          <w:color w:val="000000"/>
        </w:rPr>
        <w:t>, že tato změna poskytne ještě více prostoru pro vytvoření adekvátních podmínek pro práci laureátů*</w:t>
      </w:r>
      <w:proofErr w:type="spellStart"/>
      <w:r w:rsidRPr="00D04616">
        <w:rPr>
          <w:rStyle w:val="normaltextrun"/>
          <w:color w:val="000000"/>
        </w:rPr>
        <w:t>ek</w:t>
      </w:r>
      <w:proofErr w:type="spellEnd"/>
      <w:r w:rsidRPr="00D04616">
        <w:rPr>
          <w:rStyle w:val="normaltextrun"/>
          <w:color w:val="000000"/>
        </w:rPr>
        <w:t>. </w:t>
      </w:r>
      <w:r w:rsidRPr="00D04616">
        <w:rPr>
          <w:rStyle w:val="eop"/>
          <w:color w:val="000000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color w:val="000000"/>
        </w:rPr>
        <w:t>I když vítáme celoroční podpůrný program ceny směrem dovnitř umělecké sféry, jako problematickou vnímáme jeho schopnost oslovovat širší diváckou základnu. Domníváme se, že možné důvody mohou souviset s jeho nedostatečnou propagací. Již loni se v rámci zasedání rady vedly debaty o opodstatněnosti hodnocení</w:t>
      </w:r>
      <w:r w:rsidRPr="00D04616">
        <w:rPr>
          <w:rStyle w:val="normaltextrun"/>
          <w:b/>
          <w:bCs/>
          <w:color w:val="000000"/>
        </w:rPr>
        <w:t xml:space="preserve"> Ceny Jindřicha Chalupeckého</w:t>
      </w:r>
      <w:r w:rsidRPr="00D04616">
        <w:rPr>
          <w:rStyle w:val="normaltextrun"/>
          <w:color w:val="000000"/>
        </w:rPr>
        <w:t xml:space="preserve"> jako festivalu. Propagace jeho festivalového naplnění jako události, výstavy s řadou doprovodných                                      a edukačních programů zůstává nedostatečná. To stojí v kontrastu s jinými hodnocenými projekty. Na druhou stranu pozitivně vnímáme decentralizační charakter </w:t>
      </w:r>
      <w:r w:rsidRPr="00D04616">
        <w:rPr>
          <w:rStyle w:val="normaltextrun"/>
          <w:b/>
          <w:bCs/>
          <w:color w:val="000000"/>
        </w:rPr>
        <w:t>Ceny Jindřicha Chalupeckého</w:t>
      </w:r>
      <w:r w:rsidRPr="00D04616">
        <w:rPr>
          <w:rStyle w:val="normaltextrun"/>
          <w:color w:val="000000"/>
        </w:rPr>
        <w:t>, spolupráci s partnerskými institucemi i skutečnost, že nabízené programy jsou divákům poskytované zdarma.</w:t>
      </w:r>
      <w:r w:rsidRPr="00D04616">
        <w:rPr>
          <w:rStyle w:val="eop"/>
          <w:color w:val="000000"/>
        </w:rPr>
        <w:t> </w:t>
      </w:r>
    </w:p>
    <w:p w:rsidR="00D04616" w:rsidRPr="00D04616" w:rsidRDefault="00D04616" w:rsidP="00D04616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color w:val="000000"/>
        </w:rPr>
        <w:t xml:space="preserve">I přes zmíněné výhrady považujeme </w:t>
      </w:r>
      <w:r w:rsidRPr="00D04616">
        <w:rPr>
          <w:rStyle w:val="normaltextrun"/>
          <w:b/>
          <w:bCs/>
          <w:color w:val="000000"/>
        </w:rPr>
        <w:t>Cenu Jindřicha Chalupeckého</w:t>
      </w:r>
      <w:r w:rsidRPr="00D04616">
        <w:rPr>
          <w:rStyle w:val="normaltextrun"/>
          <w:color w:val="000000"/>
        </w:rPr>
        <w:t xml:space="preserve"> za výjimečný a stabilní projekt s dlouholetou historií, kterého podpora má patřit mezi priority.</w:t>
      </w:r>
      <w:r w:rsidRPr="00D04616">
        <w:rPr>
          <w:rStyle w:val="eop"/>
          <w:color w:val="000000"/>
        </w:rPr>
        <w:t> </w:t>
      </w:r>
    </w:p>
    <w:p w:rsidR="004C7A1D" w:rsidRDefault="00D04616" w:rsidP="004C7A1D">
      <w:pPr>
        <w:pStyle w:val="paragraph"/>
        <w:spacing w:before="0" w:beforeAutospacing="0" w:after="0" w:afterAutospacing="0"/>
        <w:ind w:left="-30" w:right="-30"/>
        <w:textAlignment w:val="baseline"/>
      </w:pPr>
      <w:r w:rsidRPr="00D04616">
        <w:rPr>
          <w:rStyle w:val="eop"/>
          <w:color w:val="000000"/>
        </w:rPr>
        <w:t> </w:t>
      </w:r>
    </w:p>
    <w:p w:rsidR="004C7A1D" w:rsidRDefault="004C7A1D" w:rsidP="004C7A1D">
      <w:pPr>
        <w:pStyle w:val="paragraph"/>
        <w:spacing w:before="0" w:beforeAutospacing="0" w:after="0" w:afterAutospacing="0"/>
        <w:ind w:right="-30"/>
        <w:textAlignment w:val="baseline"/>
        <w:rPr>
          <w:rStyle w:val="eop"/>
          <w:b/>
          <w:color w:val="000000"/>
        </w:rPr>
      </w:pPr>
    </w:p>
    <w:p w:rsidR="00535953" w:rsidRPr="004C7A1D" w:rsidRDefault="00535953" w:rsidP="004C7A1D">
      <w:pPr>
        <w:pStyle w:val="paragraph"/>
        <w:spacing w:before="0" w:beforeAutospacing="0" w:after="0" w:afterAutospacing="0"/>
        <w:ind w:right="-30"/>
        <w:textAlignment w:val="baseline"/>
        <w:rPr>
          <w:rStyle w:val="eop"/>
        </w:rPr>
      </w:pPr>
      <w:r w:rsidRPr="00D04616">
        <w:rPr>
          <w:rStyle w:val="eop"/>
          <w:b/>
          <w:color w:val="000000"/>
        </w:rPr>
        <w:t>Univerzita Tomáše Bati ve Zlíně, Fakulta multimediálních komunikací</w:t>
      </w:r>
      <w:r w:rsidR="005A127B" w:rsidRPr="00D04616">
        <w:rPr>
          <w:rStyle w:val="eop"/>
          <w:b/>
          <w:color w:val="000000"/>
        </w:rPr>
        <w:t xml:space="preserve">, </w:t>
      </w:r>
      <w:proofErr w:type="spellStart"/>
      <w:r w:rsidR="005A127B" w:rsidRPr="00D04616">
        <w:rPr>
          <w:rStyle w:val="eop"/>
          <w:b/>
          <w:color w:val="000000"/>
        </w:rPr>
        <w:t>Zlin</w:t>
      </w:r>
      <w:proofErr w:type="spellEnd"/>
      <w:r w:rsidR="005A127B" w:rsidRPr="00D04616">
        <w:rPr>
          <w:rStyle w:val="eop"/>
          <w:b/>
          <w:color w:val="000000"/>
        </w:rPr>
        <w:t xml:space="preserve"> Design </w:t>
      </w:r>
      <w:proofErr w:type="spellStart"/>
      <w:r w:rsidR="005A127B" w:rsidRPr="00D04616">
        <w:rPr>
          <w:rStyle w:val="eop"/>
          <w:b/>
          <w:color w:val="000000"/>
        </w:rPr>
        <w:t>Week</w:t>
      </w:r>
      <w:proofErr w:type="spellEnd"/>
      <w:r w:rsidR="005A127B" w:rsidRPr="00D04616">
        <w:rPr>
          <w:rStyle w:val="eop"/>
          <w:b/>
          <w:color w:val="000000"/>
        </w:rPr>
        <w:t xml:space="preserve"> 2024</w:t>
      </w:r>
    </w:p>
    <w:p w:rsidR="00535953" w:rsidRPr="00D04616" w:rsidRDefault="00535953" w:rsidP="000A3C55">
      <w:pPr>
        <w:pStyle w:val="paragraph"/>
        <w:spacing w:before="0" w:beforeAutospacing="0" w:after="0" w:afterAutospacing="0"/>
        <w:ind w:left="-30" w:right="-30"/>
        <w:textAlignment w:val="baseline"/>
        <w:rPr>
          <w:rStyle w:val="eop"/>
          <w:b/>
          <w:color w:val="000000"/>
        </w:rPr>
      </w:pPr>
    </w:p>
    <w:p w:rsidR="000A3C55" w:rsidRPr="00D04616" w:rsidRDefault="000A3C55" w:rsidP="00535953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proofErr w:type="spellStart"/>
      <w:r w:rsidRPr="00D04616">
        <w:rPr>
          <w:rStyle w:val="normaltextrun"/>
          <w:b/>
          <w:bCs/>
        </w:rPr>
        <w:t>Zlin</w:t>
      </w:r>
      <w:proofErr w:type="spellEnd"/>
      <w:r w:rsidRPr="00D04616">
        <w:rPr>
          <w:rStyle w:val="normaltextrun"/>
          <w:b/>
          <w:bCs/>
        </w:rPr>
        <w:t xml:space="preserve"> Design </w:t>
      </w:r>
      <w:proofErr w:type="spellStart"/>
      <w:r w:rsidRPr="00D04616">
        <w:rPr>
          <w:rStyle w:val="normaltextrun"/>
          <w:b/>
          <w:bCs/>
        </w:rPr>
        <w:t>Week</w:t>
      </w:r>
      <w:proofErr w:type="spellEnd"/>
      <w:r w:rsidRPr="00D04616">
        <w:rPr>
          <w:rStyle w:val="normaltextrun"/>
          <w:b/>
          <w:bCs/>
        </w:rPr>
        <w:t xml:space="preserve"> </w:t>
      </w:r>
      <w:r w:rsidRPr="00D04616">
        <w:rPr>
          <w:rStyle w:val="normaltextrun"/>
        </w:rPr>
        <w:t xml:space="preserve">je festivalem s mimořádným mezinárodní přesahem a kontakty. Jeho zázemí tvoří Univerzita Tomáše Bati ve Zlíně, Fakulta multimediálních komunikací. Festival spočívá </w:t>
      </w:r>
      <w:r w:rsidR="00535953" w:rsidRPr="00D04616">
        <w:rPr>
          <w:rStyle w:val="normaltextrun"/>
        </w:rPr>
        <w:t xml:space="preserve">                                </w:t>
      </w:r>
      <w:r w:rsidRPr="00D04616">
        <w:rPr>
          <w:rStyle w:val="normaltextrun"/>
        </w:rPr>
        <w:t xml:space="preserve">na dlouhodobě budované spolupráci z řadou </w:t>
      </w:r>
      <w:proofErr w:type="spellStart"/>
      <w:r w:rsidRPr="00D04616">
        <w:rPr>
          <w:rStyle w:val="normaltextrun"/>
        </w:rPr>
        <w:t>transsektorálních</w:t>
      </w:r>
      <w:proofErr w:type="spellEnd"/>
      <w:r w:rsidRPr="00D04616">
        <w:rPr>
          <w:rStyle w:val="normaltextrun"/>
        </w:rPr>
        <w:t xml:space="preserve"> partnerů – univerzit, designérů, společenských iniciativ a firem. Tento rozmanitý mix aktérů je zastřešen relevantním </w:t>
      </w:r>
      <w:r w:rsidR="00535953" w:rsidRPr="00D04616">
        <w:rPr>
          <w:rStyle w:val="normaltextrun"/>
        </w:rPr>
        <w:t xml:space="preserve">                                 </w:t>
      </w:r>
      <w:r w:rsidRPr="00D04616">
        <w:rPr>
          <w:rStyle w:val="normaltextrun"/>
        </w:rPr>
        <w:t>a soudobým dramaturgickým přístupem. Pr</w:t>
      </w:r>
      <w:r w:rsidRPr="00D04616">
        <w:rPr>
          <w:rStyle w:val="normaltextrun"/>
          <w:color w:val="000000" w:themeColor="text1"/>
        </w:rPr>
        <w:t>ez</w:t>
      </w:r>
      <w:r w:rsidRPr="00D04616">
        <w:rPr>
          <w:rStyle w:val="normaltextrun"/>
        </w:rPr>
        <w:t xml:space="preserve">entuje již prověřené formáty jako je Best in Design – Soutěž mladých designérů; případně Design Kantýna – diskusní platforma. Festival je organizován týmem mladých kurátorů a kurátorek s napojením na univerzitu. </w:t>
      </w:r>
      <w:r w:rsidRPr="00D04616">
        <w:rPr>
          <w:rStyle w:val="normaltextrun"/>
          <w:color w:val="000000"/>
        </w:rPr>
        <w:t>Festival uvádí velmi vysokou návštěvnost okolo 15 000 lidí.</w:t>
      </w:r>
      <w:r w:rsidRPr="00D04616">
        <w:rPr>
          <w:rStyle w:val="eop"/>
          <w:color w:val="000000"/>
        </w:rPr>
        <w:t> </w:t>
      </w:r>
    </w:p>
    <w:p w:rsidR="000A3C55" w:rsidRPr="00D04616" w:rsidRDefault="000A3C55" w:rsidP="00535953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</w:rPr>
        <w:t xml:space="preserve">10. jubilejní </w:t>
      </w:r>
      <w:r w:rsidRPr="00D04616">
        <w:rPr>
          <w:rStyle w:val="normaltextrun"/>
          <w:color w:val="000000" w:themeColor="text1"/>
        </w:rPr>
        <w:t xml:space="preserve">ročník </w:t>
      </w:r>
      <w:proofErr w:type="spellStart"/>
      <w:r w:rsidRPr="00D04616">
        <w:rPr>
          <w:rStyle w:val="normaltextrun"/>
          <w:b/>
          <w:bCs/>
          <w:color w:val="000000" w:themeColor="text1"/>
        </w:rPr>
        <w:t>Zlin</w:t>
      </w:r>
      <w:proofErr w:type="spellEnd"/>
      <w:r w:rsidRPr="00D04616">
        <w:rPr>
          <w:rStyle w:val="normaltextrun"/>
          <w:b/>
          <w:bCs/>
          <w:color w:val="000000" w:themeColor="text1"/>
        </w:rPr>
        <w:t xml:space="preserve"> Design </w:t>
      </w:r>
      <w:proofErr w:type="spellStart"/>
      <w:r w:rsidRPr="00D04616">
        <w:rPr>
          <w:rStyle w:val="normaltextrun"/>
          <w:b/>
          <w:bCs/>
          <w:color w:val="000000" w:themeColor="text1"/>
        </w:rPr>
        <w:t>Week</w:t>
      </w:r>
      <w:proofErr w:type="spellEnd"/>
      <w:r w:rsidRPr="00D04616">
        <w:rPr>
          <w:rStyle w:val="normaltextrun"/>
          <w:b/>
          <w:bCs/>
          <w:color w:val="000000" w:themeColor="text1"/>
          <w:u w:val="single"/>
        </w:rPr>
        <w:t xml:space="preserve"> </w:t>
      </w:r>
      <w:r w:rsidRPr="00D04616">
        <w:rPr>
          <w:rStyle w:val="normaltextrun"/>
        </w:rPr>
        <w:t xml:space="preserve">slibuje kromě jiného se zabývat budoucností designu </w:t>
      </w:r>
      <w:r w:rsidR="00535953" w:rsidRPr="00D04616">
        <w:rPr>
          <w:rStyle w:val="normaltextrun"/>
        </w:rPr>
        <w:t xml:space="preserve">                    </w:t>
      </w:r>
      <w:r w:rsidRPr="00D04616">
        <w:rPr>
          <w:rStyle w:val="normaltextrun"/>
        </w:rPr>
        <w:t>v</w:t>
      </w:r>
      <w:r w:rsidR="00535953" w:rsidRPr="00D04616">
        <w:rPr>
          <w:rStyle w:val="normaltextrun"/>
        </w:rPr>
        <w:t>e</w:t>
      </w:r>
      <w:r w:rsidRPr="00D04616">
        <w:rPr>
          <w:rStyle w:val="normaltextrun"/>
        </w:rPr>
        <w:t xml:space="preserve"> 3 dramaturgických linkách – budoucnost</w:t>
      </w:r>
      <w:r w:rsidR="00535953" w:rsidRPr="00D04616">
        <w:rPr>
          <w:rStyle w:val="normaltextrun"/>
        </w:rPr>
        <w:t>í</w:t>
      </w:r>
      <w:r w:rsidRPr="00D04616">
        <w:rPr>
          <w:rStyle w:val="normaltextrun"/>
        </w:rPr>
        <w:t xml:space="preserve"> </w:t>
      </w:r>
      <w:proofErr w:type="spellStart"/>
      <w:r w:rsidRPr="00D04616">
        <w:rPr>
          <w:rStyle w:val="normaltextrun"/>
        </w:rPr>
        <w:t>resilientní</w:t>
      </w:r>
      <w:proofErr w:type="spellEnd"/>
      <w:r w:rsidRPr="00D04616">
        <w:rPr>
          <w:rStyle w:val="normaltextrun"/>
        </w:rPr>
        <w:t xml:space="preserve">, </w:t>
      </w:r>
      <w:r w:rsidRPr="00D04616">
        <w:rPr>
          <w:rStyle w:val="normaltextrun"/>
          <w:color w:val="000000"/>
        </w:rPr>
        <w:t>budoucnost</w:t>
      </w:r>
      <w:r w:rsidR="00535953" w:rsidRPr="00D04616">
        <w:rPr>
          <w:rStyle w:val="normaltextrun"/>
          <w:color w:val="000000"/>
        </w:rPr>
        <w:t>í</w:t>
      </w:r>
      <w:r w:rsidRPr="00D04616">
        <w:rPr>
          <w:rStyle w:val="normaltextrun"/>
          <w:color w:val="000000"/>
        </w:rPr>
        <w:t xml:space="preserve"> pro všechny </w:t>
      </w:r>
      <w:r w:rsidR="005A127B" w:rsidRPr="00D04616">
        <w:rPr>
          <w:rStyle w:val="normaltextrun"/>
          <w:color w:val="000000"/>
        </w:rPr>
        <w:t xml:space="preserve">                                        </w:t>
      </w:r>
      <w:proofErr w:type="gramStart"/>
      <w:r w:rsidRPr="00D04616">
        <w:rPr>
          <w:rStyle w:val="normaltextrun"/>
          <w:color w:val="000000"/>
        </w:rPr>
        <w:t>a</w:t>
      </w:r>
      <w:r w:rsidR="005A127B" w:rsidRPr="00D04616">
        <w:rPr>
          <w:rStyle w:val="normaltextrun"/>
          <w:color w:val="000000"/>
        </w:rPr>
        <w:t xml:space="preserve"> </w:t>
      </w:r>
      <w:r w:rsidRPr="00D04616">
        <w:rPr>
          <w:rStyle w:val="normaltextrun"/>
          <w:color w:val="000000"/>
        </w:rPr>
        <w:t xml:space="preserve"> budoucnost</w:t>
      </w:r>
      <w:r w:rsidR="00535953" w:rsidRPr="00D04616">
        <w:rPr>
          <w:rStyle w:val="normaltextrun"/>
          <w:color w:val="000000"/>
        </w:rPr>
        <w:t>í</w:t>
      </w:r>
      <w:proofErr w:type="gramEnd"/>
      <w:r w:rsidRPr="00D04616">
        <w:rPr>
          <w:rStyle w:val="normaltextrun"/>
          <w:color w:val="000000"/>
        </w:rPr>
        <w:t xml:space="preserve"> </w:t>
      </w:r>
      <w:proofErr w:type="spellStart"/>
      <w:r w:rsidRPr="00D04616">
        <w:rPr>
          <w:rStyle w:val="normaltextrun"/>
          <w:color w:val="000000"/>
        </w:rPr>
        <w:t>disruptivní</w:t>
      </w:r>
      <w:proofErr w:type="spellEnd"/>
      <w:r w:rsidRPr="00D04616">
        <w:rPr>
          <w:rStyle w:val="normaltextrun"/>
          <w:color w:val="000000"/>
        </w:rPr>
        <w:t>. Všechna podtémata přitom kladou velmi diskutované otázky dneška. Festival usiluje o mezinárodní</w:t>
      </w:r>
      <w:r w:rsidR="00535953" w:rsidRPr="00D04616">
        <w:rPr>
          <w:rStyle w:val="normaltextrun"/>
          <w:color w:val="000000"/>
        </w:rPr>
        <w:t xml:space="preserve">, </w:t>
      </w:r>
      <w:r w:rsidRPr="00D04616">
        <w:rPr>
          <w:rStyle w:val="normaltextrun"/>
          <w:color w:val="000000"/>
        </w:rPr>
        <w:t>ale i lokální konexe například s Brnem.</w:t>
      </w:r>
      <w:r w:rsidRPr="00D04616">
        <w:rPr>
          <w:rStyle w:val="eop"/>
          <w:color w:val="000000"/>
        </w:rPr>
        <w:t> </w:t>
      </w:r>
    </w:p>
    <w:p w:rsidR="000A3C55" w:rsidRPr="00D04616" w:rsidRDefault="000A3C55" w:rsidP="00535953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normaltextrun"/>
          <w:color w:val="000000"/>
        </w:rPr>
        <w:t xml:space="preserve">Finančně byl </w:t>
      </w:r>
      <w:proofErr w:type="spellStart"/>
      <w:r w:rsidR="00535953" w:rsidRPr="00D04616">
        <w:rPr>
          <w:rStyle w:val="normaltextrun"/>
          <w:b/>
          <w:color w:val="000000" w:themeColor="text1"/>
        </w:rPr>
        <w:t>Z</w:t>
      </w:r>
      <w:r w:rsidRPr="00D04616">
        <w:rPr>
          <w:rStyle w:val="normaltextrun"/>
          <w:b/>
          <w:bCs/>
          <w:color w:val="000000" w:themeColor="text1"/>
        </w:rPr>
        <w:t>lin</w:t>
      </w:r>
      <w:proofErr w:type="spellEnd"/>
      <w:r w:rsidRPr="00D04616">
        <w:rPr>
          <w:rStyle w:val="normaltextrun"/>
          <w:b/>
          <w:bCs/>
          <w:color w:val="000000" w:themeColor="text1"/>
        </w:rPr>
        <w:t xml:space="preserve"> Design </w:t>
      </w:r>
      <w:proofErr w:type="spellStart"/>
      <w:r w:rsidRPr="00D04616">
        <w:rPr>
          <w:rStyle w:val="normaltextrun"/>
          <w:b/>
          <w:bCs/>
          <w:color w:val="000000" w:themeColor="text1"/>
        </w:rPr>
        <w:t>Week</w:t>
      </w:r>
      <w:proofErr w:type="spellEnd"/>
      <w:r w:rsidRPr="00D04616">
        <w:rPr>
          <w:rStyle w:val="normaltextrun"/>
          <w:b/>
          <w:bCs/>
          <w:color w:val="000000" w:themeColor="text1"/>
          <w:u w:val="single"/>
        </w:rPr>
        <w:t xml:space="preserve"> </w:t>
      </w:r>
      <w:r w:rsidRPr="00D04616">
        <w:rPr>
          <w:rStyle w:val="normaltextrun"/>
          <w:color w:val="000000"/>
        </w:rPr>
        <w:t>dlouhodobě podporován z Norských fondů a EHP. Toto financování rokem 2023 skončilo. Festival proto navyšuje svou žádost, aby bylo možné jubilejní rok realizovat v reprezentativním rozsahu a pokračovat v profilování jeho dramaturgie „jiného“, nejen komerčního pohledu na design (inkluzivního</w:t>
      </w:r>
      <w:r w:rsidR="00535953" w:rsidRPr="00D04616">
        <w:rPr>
          <w:rStyle w:val="normaltextrun"/>
          <w:color w:val="000000"/>
        </w:rPr>
        <w:t>,</w:t>
      </w:r>
      <w:r w:rsidRPr="00D04616">
        <w:rPr>
          <w:rStyle w:val="normaltextrun"/>
          <w:color w:val="000000"/>
        </w:rPr>
        <w:t xml:space="preserve"> participativního a materiálově inovativního designu). Struktura financování je podložená a odpovíd</w:t>
      </w:r>
      <w:r w:rsidR="00535953" w:rsidRPr="00D04616">
        <w:rPr>
          <w:rStyle w:val="normaltextrun"/>
          <w:color w:val="000000"/>
        </w:rPr>
        <w:t>á</w:t>
      </w:r>
      <w:r w:rsidRPr="00D04616">
        <w:rPr>
          <w:rStyle w:val="normaltextrun"/>
          <w:color w:val="000000"/>
        </w:rPr>
        <w:t xml:space="preserve"> rozsahu aktivit</w:t>
      </w:r>
      <w:r w:rsidR="00535953" w:rsidRPr="00D04616">
        <w:rPr>
          <w:rStyle w:val="normaltextrun"/>
          <w:color w:val="D13438"/>
        </w:rPr>
        <w:t xml:space="preserve"> </w:t>
      </w:r>
      <w:r w:rsidRPr="00D04616">
        <w:rPr>
          <w:rStyle w:val="normaltextrun"/>
          <w:color w:val="000000"/>
        </w:rPr>
        <w:t xml:space="preserve">v žádosti. </w:t>
      </w:r>
      <w:r w:rsidR="00D04616">
        <w:rPr>
          <w:rStyle w:val="normaltextrun"/>
          <w:color w:val="000000"/>
        </w:rPr>
        <w:t>Rada</w:t>
      </w:r>
      <w:r w:rsidRPr="00D04616">
        <w:rPr>
          <w:rStyle w:val="normaltextrun"/>
          <w:color w:val="000000"/>
        </w:rPr>
        <w:t xml:space="preserve"> ocenila velmi profesionální prezentaci festivalu, vyhodnotila jeho potenciál jako vysoký a doporučuje navýšení jeho finan</w:t>
      </w:r>
      <w:r w:rsidR="00535953" w:rsidRPr="00D04616">
        <w:rPr>
          <w:rStyle w:val="normaltextrun"/>
          <w:color w:val="000000"/>
        </w:rPr>
        <w:t>ční podpory</w:t>
      </w:r>
      <w:r w:rsidRPr="00D04616">
        <w:rPr>
          <w:rStyle w:val="normaltextrun"/>
          <w:color w:val="000000"/>
        </w:rPr>
        <w:t xml:space="preserve"> do budoucna.</w:t>
      </w:r>
      <w:r w:rsidRPr="00D04616">
        <w:rPr>
          <w:rStyle w:val="eop"/>
          <w:color w:val="000000"/>
        </w:rPr>
        <w:t> </w:t>
      </w:r>
    </w:p>
    <w:p w:rsidR="000A3C55" w:rsidRPr="00D04616" w:rsidRDefault="000A3C55" w:rsidP="000A3C55">
      <w:pPr>
        <w:pStyle w:val="paragraph"/>
        <w:spacing w:before="0" w:beforeAutospacing="0" w:after="0" w:afterAutospacing="0"/>
        <w:ind w:left="-30" w:right="-30"/>
        <w:textAlignment w:val="baseline"/>
      </w:pPr>
      <w:r w:rsidRPr="00D04616">
        <w:rPr>
          <w:rStyle w:val="eop"/>
          <w:color w:val="000000"/>
        </w:rPr>
        <w:t> </w:t>
      </w:r>
    </w:p>
    <w:p w:rsidR="00D04616" w:rsidRDefault="00D04616" w:rsidP="000A3C55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</w:rPr>
      </w:pPr>
    </w:p>
    <w:p w:rsidR="000A3C55" w:rsidRPr="00D04616" w:rsidRDefault="000A3C55" w:rsidP="000A3C55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eop"/>
        </w:rPr>
        <w:t> </w:t>
      </w:r>
    </w:p>
    <w:p w:rsidR="00D04616" w:rsidRDefault="00D04616" w:rsidP="000A3C55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</w:rPr>
      </w:pPr>
    </w:p>
    <w:p w:rsidR="00D04616" w:rsidRDefault="00D04616" w:rsidP="000A3C55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</w:rPr>
      </w:pPr>
    </w:p>
    <w:p w:rsidR="00D04616" w:rsidRDefault="00D04616" w:rsidP="000A3C55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</w:rPr>
      </w:pPr>
    </w:p>
    <w:p w:rsidR="00D04616" w:rsidRDefault="00D04616" w:rsidP="000A3C55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Style w:val="normaltextrun"/>
          <w:b/>
          <w:bCs/>
          <w:color w:val="000000"/>
        </w:rPr>
      </w:pPr>
    </w:p>
    <w:p w:rsidR="000A3C55" w:rsidRPr="00D04616" w:rsidRDefault="000A3C55" w:rsidP="005A127B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eop"/>
        </w:rPr>
        <w:t> </w:t>
      </w:r>
    </w:p>
    <w:p w:rsidR="000A3C55" w:rsidRPr="00D04616" w:rsidRDefault="000A3C55" w:rsidP="005A127B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eop"/>
        </w:rPr>
        <w:t> </w:t>
      </w:r>
    </w:p>
    <w:p w:rsidR="000A3C55" w:rsidRPr="00D04616" w:rsidRDefault="000A3C55" w:rsidP="005A127B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eop"/>
        </w:rPr>
        <w:t> </w:t>
      </w:r>
    </w:p>
    <w:p w:rsidR="000A3C55" w:rsidRPr="00D04616" w:rsidRDefault="000A3C55" w:rsidP="005A127B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eop"/>
        </w:rPr>
        <w:t> </w:t>
      </w:r>
    </w:p>
    <w:p w:rsidR="000A3C55" w:rsidRPr="00D04616" w:rsidRDefault="000A3C55" w:rsidP="005A127B">
      <w:pPr>
        <w:pStyle w:val="paragraph"/>
        <w:spacing w:before="0" w:beforeAutospacing="0" w:after="0" w:afterAutospacing="0"/>
        <w:ind w:left="-30" w:right="-30"/>
        <w:jc w:val="both"/>
        <w:textAlignment w:val="baseline"/>
      </w:pPr>
      <w:r w:rsidRPr="00D04616">
        <w:rPr>
          <w:rStyle w:val="eop"/>
        </w:rPr>
        <w:t> </w:t>
      </w:r>
    </w:p>
    <w:p w:rsidR="000A3C55" w:rsidRPr="00D04616" w:rsidRDefault="000A3C55" w:rsidP="005A127B">
      <w:pPr>
        <w:pStyle w:val="paragraph"/>
        <w:spacing w:before="0" w:beforeAutospacing="0" w:after="0" w:afterAutospacing="0"/>
        <w:jc w:val="both"/>
        <w:textAlignment w:val="baseline"/>
      </w:pPr>
      <w:r w:rsidRPr="00D04616">
        <w:rPr>
          <w:rStyle w:val="eop"/>
        </w:rPr>
        <w:lastRenderedPageBreak/>
        <w:t> </w:t>
      </w:r>
    </w:p>
    <w:p w:rsidR="006953E3" w:rsidRPr="00D04616" w:rsidRDefault="004C7A1D" w:rsidP="005A12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953E3" w:rsidRPr="00D0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55"/>
    <w:rsid w:val="000A3C55"/>
    <w:rsid w:val="000E19D3"/>
    <w:rsid w:val="002B38F8"/>
    <w:rsid w:val="0038745A"/>
    <w:rsid w:val="004C7A1D"/>
    <w:rsid w:val="00535953"/>
    <w:rsid w:val="005A127B"/>
    <w:rsid w:val="00644F9F"/>
    <w:rsid w:val="00AD5E37"/>
    <w:rsid w:val="00BA2570"/>
    <w:rsid w:val="00D04616"/>
    <w:rsid w:val="00D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806A"/>
  <w15:chartTrackingRefBased/>
  <w15:docId w15:val="{DFDC06FE-6882-4C5B-9050-F2FF5B8B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A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A3C55"/>
  </w:style>
  <w:style w:type="character" w:customStyle="1" w:styleId="eop">
    <w:name w:val="eop"/>
    <w:basedOn w:val="Standardnpsmoodstavce"/>
    <w:rsid w:val="000A3C55"/>
  </w:style>
  <w:style w:type="character" w:customStyle="1" w:styleId="scxw107063459">
    <w:name w:val="scxw107063459"/>
    <w:basedOn w:val="Standardnpsmoodstavce"/>
    <w:rsid w:val="000A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2599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Heroutová Zdeňka</dc:creator>
  <cp:keywords/>
  <dc:description/>
  <cp:lastModifiedBy>Heroutová Zdeňka</cp:lastModifiedBy>
  <cp:revision>2</cp:revision>
  <dcterms:created xsi:type="dcterms:W3CDTF">2024-01-29T12:50:00Z</dcterms:created>
  <dcterms:modified xsi:type="dcterms:W3CDTF">2024-01-29T12:50:00Z</dcterms:modified>
</cp:coreProperties>
</file>