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41FC" w:rsidRDefault="003A7F4D" w:rsidP="003A7F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9EB">
        <w:rPr>
          <w:rFonts w:ascii="Times New Roman" w:hAnsi="Times New Roman" w:cs="Times New Roman"/>
          <w:b/>
          <w:sz w:val="24"/>
          <w:szCs w:val="24"/>
        </w:rPr>
        <w:t>Podmínky zápisu osoby prostředníka do seznamu prostředníků MK</w:t>
      </w:r>
    </w:p>
    <w:p w:rsidR="002B29EB" w:rsidRPr="002B29EB" w:rsidRDefault="002B29EB" w:rsidP="003A7F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4AD" w:rsidRPr="002B29EB" w:rsidRDefault="003F07EB" w:rsidP="003F07EB">
      <w:pPr>
        <w:jc w:val="both"/>
        <w:rPr>
          <w:rFonts w:ascii="Times New Roman" w:hAnsi="Times New Roman" w:cs="Times New Roman"/>
          <w:sz w:val="24"/>
          <w:szCs w:val="24"/>
        </w:rPr>
      </w:pPr>
      <w:r w:rsidRPr="002B29EB">
        <w:rPr>
          <w:rFonts w:ascii="Times New Roman" w:hAnsi="Times New Roman" w:cs="Times New Roman"/>
          <w:sz w:val="24"/>
          <w:szCs w:val="24"/>
        </w:rPr>
        <w:t>Ministerstvo kultury vede seznam prostředníků</w:t>
      </w:r>
      <w:r w:rsidR="00720EEC" w:rsidRPr="002B29EB">
        <w:rPr>
          <w:rFonts w:ascii="Times New Roman" w:hAnsi="Times New Roman" w:cs="Times New Roman"/>
          <w:sz w:val="24"/>
          <w:szCs w:val="24"/>
        </w:rPr>
        <w:t>, který je uveřejněn na internetových stránkách Ministerstva kultury</w:t>
      </w:r>
      <w:r w:rsidRPr="002B29EB">
        <w:rPr>
          <w:rFonts w:ascii="Times New Roman" w:hAnsi="Times New Roman" w:cs="Times New Roman"/>
          <w:sz w:val="24"/>
          <w:szCs w:val="24"/>
        </w:rPr>
        <w:t xml:space="preserve">, </w:t>
      </w:r>
      <w:r w:rsidR="00720EEC" w:rsidRPr="002B29EB">
        <w:rPr>
          <w:rFonts w:ascii="Times New Roman" w:hAnsi="Times New Roman" w:cs="Times New Roman"/>
          <w:sz w:val="24"/>
          <w:szCs w:val="24"/>
        </w:rPr>
        <w:t xml:space="preserve">a </w:t>
      </w:r>
      <w:r w:rsidRPr="002B29EB">
        <w:rPr>
          <w:rFonts w:ascii="Times New Roman" w:hAnsi="Times New Roman" w:cs="Times New Roman"/>
          <w:sz w:val="24"/>
          <w:szCs w:val="24"/>
        </w:rPr>
        <w:t xml:space="preserve">jejichž služeb mohou </w:t>
      </w:r>
      <w:r w:rsidR="00E944AD" w:rsidRPr="002B29EB">
        <w:rPr>
          <w:rFonts w:ascii="Times New Roman" w:hAnsi="Times New Roman" w:cs="Times New Roman"/>
          <w:sz w:val="24"/>
          <w:szCs w:val="24"/>
        </w:rPr>
        <w:t xml:space="preserve">využít </w:t>
      </w:r>
      <w:r w:rsidR="001C1E27" w:rsidRPr="002B29EB">
        <w:rPr>
          <w:rFonts w:ascii="Times New Roman" w:hAnsi="Times New Roman" w:cs="Times New Roman"/>
          <w:sz w:val="24"/>
          <w:szCs w:val="24"/>
        </w:rPr>
        <w:t>zájemci o zprostředkování</w:t>
      </w:r>
      <w:r w:rsidR="00E944AD" w:rsidRPr="002B29EB">
        <w:rPr>
          <w:rFonts w:ascii="Times New Roman" w:hAnsi="Times New Roman" w:cs="Times New Roman"/>
          <w:sz w:val="24"/>
          <w:szCs w:val="24"/>
        </w:rPr>
        <w:t xml:space="preserve">, konkrétně </w:t>
      </w:r>
      <w:r w:rsidR="00590D5E" w:rsidRPr="002B29EB">
        <w:rPr>
          <w:rFonts w:ascii="Times New Roman" w:hAnsi="Times New Roman" w:cs="Times New Roman"/>
          <w:sz w:val="24"/>
          <w:szCs w:val="24"/>
        </w:rPr>
        <w:t>nositelé práv, uživatelé předmětů práv nebo jejich sdružení nebo kolektivní správci</w:t>
      </w:r>
      <w:r w:rsidR="00E944AD" w:rsidRPr="002B29EB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DF18F4" w:rsidRPr="00856CB4" w:rsidRDefault="00D33046" w:rsidP="003F07E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B29EB">
        <w:rPr>
          <w:rFonts w:ascii="Times New Roman" w:hAnsi="Times New Roman" w:cs="Times New Roman"/>
          <w:sz w:val="24"/>
          <w:szCs w:val="24"/>
        </w:rPr>
        <w:t xml:space="preserve">Prostředníka lze využít </w:t>
      </w:r>
      <w:r w:rsidR="00E944AD" w:rsidRPr="002B29EB">
        <w:rPr>
          <w:rFonts w:ascii="Times New Roman" w:hAnsi="Times New Roman" w:cs="Times New Roman"/>
          <w:sz w:val="24"/>
          <w:szCs w:val="24"/>
        </w:rPr>
        <w:t xml:space="preserve">v případech uvedených v § </w:t>
      </w:r>
      <w:r w:rsidR="00DF18F4">
        <w:rPr>
          <w:rFonts w:ascii="Times New Roman" w:hAnsi="Times New Roman" w:cs="Times New Roman"/>
          <w:sz w:val="24"/>
          <w:szCs w:val="24"/>
        </w:rPr>
        <w:t xml:space="preserve">53 odst. 1 </w:t>
      </w:r>
      <w:r w:rsidRPr="002B29EB">
        <w:rPr>
          <w:rFonts w:ascii="Times New Roman" w:hAnsi="Times New Roman" w:cs="Times New Roman"/>
          <w:sz w:val="24"/>
          <w:szCs w:val="24"/>
        </w:rPr>
        <w:t>autorského zákona</w:t>
      </w:r>
      <w:r w:rsidR="00DF18F4">
        <w:rPr>
          <w:rFonts w:ascii="Times New Roman" w:hAnsi="Times New Roman" w:cs="Times New Roman"/>
          <w:sz w:val="24"/>
          <w:szCs w:val="24"/>
        </w:rPr>
        <w:t>. Působnost</w:t>
      </w:r>
      <w:r w:rsidR="00CE5527">
        <w:rPr>
          <w:rFonts w:ascii="Times New Roman" w:hAnsi="Times New Roman" w:cs="Times New Roman"/>
          <w:sz w:val="24"/>
          <w:szCs w:val="24"/>
        </w:rPr>
        <w:t xml:space="preserve"> prostředníka</w:t>
      </w:r>
      <w:r w:rsidR="00DF18F4">
        <w:rPr>
          <w:rFonts w:ascii="Times New Roman" w:hAnsi="Times New Roman" w:cs="Times New Roman"/>
          <w:sz w:val="24"/>
          <w:szCs w:val="24"/>
        </w:rPr>
        <w:t xml:space="preserve"> </w:t>
      </w:r>
      <w:r w:rsidRPr="002B29E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="00CE5527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DF18F4" w:rsidRPr="00DF18F4">
        <w:rPr>
          <w:rFonts w:ascii="Times New Roman" w:hAnsi="Times New Roman" w:cs="Times New Roman"/>
          <w:sz w:val="24"/>
          <w:szCs w:val="24"/>
        </w:rPr>
        <w:t xml:space="preserve">spočívá  </w:t>
      </w:r>
      <w:r w:rsidR="00DF18F4" w:rsidRPr="00856C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 poskytování pomoci při jednání, předkládání návrhů, nalézání řešení sporných otázek a dalších souvisejících činnostech prováděných s cílem usnadnit sjednávání licencí na užití audiovizuálního díla způsobem podle § 18 odst. 2, řešení sporů vyplývajících z § 47 odst. 1 písm. b) a c), § 48 odst. 1 písm. b) a z § 49, řešení sporů vyplývajících z práva autora požadovat přiměřenou a spravedlivou dodatečnou odměnu za poskytnutí licence, řešení sporů vzniklých při plnění povinnosti nabyvatele licence nebo podlicence předkládat autorovi pravidelně aktuální, relevantní a úplné informace o užití díla</w:t>
      </w:r>
      <w:hyperlink r:id="rId7" w:anchor="f7545187" w:history="1">
        <w:r w:rsidR="00DF18F4" w:rsidRPr="00856CB4">
          <w:rPr>
            <w:rStyle w:val="Hypertextovodkaz"/>
            <w:rFonts w:ascii="Times New Roman" w:hAnsi="Times New Roman" w:cs="Times New Roman"/>
            <w:b/>
            <w:bCs/>
            <w:color w:val="15679C"/>
            <w:sz w:val="24"/>
            <w:szCs w:val="24"/>
            <w:shd w:val="clear" w:color="auto" w:fill="FFFFFF"/>
            <w:vertAlign w:val="superscript"/>
          </w:rPr>
          <w:t>39</w:t>
        </w:r>
        <w:r w:rsidR="00DF18F4" w:rsidRPr="00856CB4">
          <w:rPr>
            <w:rStyle w:val="Hypertextovodkaz"/>
            <w:rFonts w:ascii="Times New Roman" w:hAnsi="Times New Roman" w:cs="Times New Roman"/>
            <w:b/>
            <w:bCs/>
            <w:color w:val="15679C"/>
            <w:sz w:val="24"/>
            <w:szCs w:val="24"/>
            <w:shd w:val="clear" w:color="auto" w:fill="FFFFFF"/>
          </w:rPr>
          <w:t>)</w:t>
        </w:r>
      </w:hyperlink>
      <w:r w:rsidR="00DF18F4" w:rsidRPr="00856C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v případech uvedených v § 101 (</w:t>
      </w:r>
      <w:r w:rsidR="00DF18F4" w:rsidRPr="00DF18F4">
        <w:rPr>
          <w:rFonts w:ascii="Times New Roman" w:hAnsi="Times New Roman" w:cs="Times New Roman"/>
          <w:sz w:val="24"/>
          <w:szCs w:val="24"/>
        </w:rPr>
        <w:t>tj. ke zprostředkování sjednání kolektivní smlouvy, hromadné smlouvy, smlouvy podle § 97g)</w:t>
      </w:r>
      <w:r w:rsidR="00DF18F4" w:rsidRPr="00856C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3A7F4D" w:rsidRPr="00DF18F4" w:rsidRDefault="00DF18F4" w:rsidP="003F07EB">
      <w:pPr>
        <w:jc w:val="both"/>
        <w:rPr>
          <w:rFonts w:ascii="Times New Roman" w:hAnsi="Times New Roman" w:cs="Times New Roman"/>
          <w:sz w:val="24"/>
          <w:szCs w:val="24"/>
        </w:rPr>
      </w:pPr>
      <w:r w:rsidRPr="00856C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Zprostředkování mohou využít nositelé práv, uživatelé podle § 95 odst. 4 nebo jejich sdružení nebo kolektivní správci podle § </w:t>
      </w:r>
      <w:proofErr w:type="gramStart"/>
      <w:r w:rsidRPr="00856C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95a</w:t>
      </w:r>
      <w:proofErr w:type="gramEnd"/>
      <w:r w:rsidRPr="00856C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odst. 1. </w:t>
      </w:r>
      <w:r w:rsidRPr="000653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Zájemci o zprostředkování mohou ke zprostředkování využít jednoho nebo více prostředníků ze seznamu prostředníků vedeného ministerstvem.</w:t>
      </w:r>
      <w:r w:rsidR="00590D5E" w:rsidRPr="000653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26CF" w:rsidRPr="002B29EB" w:rsidRDefault="00DF278E" w:rsidP="005026CF">
      <w:pPr>
        <w:jc w:val="both"/>
        <w:rPr>
          <w:rFonts w:ascii="Times New Roman" w:hAnsi="Times New Roman" w:cs="Times New Roman"/>
          <w:sz w:val="24"/>
          <w:szCs w:val="24"/>
        </w:rPr>
      </w:pPr>
      <w:r w:rsidRPr="002B29EB">
        <w:rPr>
          <w:rFonts w:ascii="Times New Roman" w:hAnsi="Times New Roman" w:cs="Times New Roman"/>
          <w:sz w:val="24"/>
          <w:szCs w:val="24"/>
        </w:rPr>
        <w:t xml:space="preserve">Podmínky pro </w:t>
      </w:r>
      <w:r w:rsidR="00B11432" w:rsidRPr="002B29EB">
        <w:rPr>
          <w:rFonts w:ascii="Times New Roman" w:hAnsi="Times New Roman" w:cs="Times New Roman"/>
          <w:sz w:val="24"/>
          <w:szCs w:val="24"/>
        </w:rPr>
        <w:t xml:space="preserve">udělení oprávnění k výkonu činnosti prostředníka a následný </w:t>
      </w:r>
      <w:r w:rsidRPr="002B29EB">
        <w:rPr>
          <w:rFonts w:ascii="Times New Roman" w:hAnsi="Times New Roman" w:cs="Times New Roman"/>
          <w:sz w:val="24"/>
          <w:szCs w:val="24"/>
        </w:rPr>
        <w:t xml:space="preserve">zápis do seznamu prostředníků </w:t>
      </w:r>
      <w:r w:rsidR="00616E90" w:rsidRPr="002B29EB">
        <w:rPr>
          <w:rFonts w:ascii="Times New Roman" w:hAnsi="Times New Roman" w:cs="Times New Roman"/>
          <w:sz w:val="24"/>
          <w:szCs w:val="24"/>
        </w:rPr>
        <w:t>upravují</w:t>
      </w:r>
      <w:r w:rsidRPr="002B29EB">
        <w:rPr>
          <w:rFonts w:ascii="Times New Roman" w:hAnsi="Times New Roman" w:cs="Times New Roman"/>
          <w:sz w:val="24"/>
          <w:szCs w:val="24"/>
        </w:rPr>
        <w:t xml:space="preserve"> § </w:t>
      </w:r>
      <w:r w:rsidR="00F0069C" w:rsidRPr="002B29EB">
        <w:rPr>
          <w:rFonts w:ascii="Times New Roman" w:hAnsi="Times New Roman" w:cs="Times New Roman"/>
          <w:sz w:val="24"/>
          <w:szCs w:val="24"/>
        </w:rPr>
        <w:t>54</w:t>
      </w:r>
      <w:r w:rsidRPr="002B29EB">
        <w:rPr>
          <w:rFonts w:ascii="Times New Roman" w:hAnsi="Times New Roman" w:cs="Times New Roman"/>
          <w:sz w:val="24"/>
          <w:szCs w:val="24"/>
        </w:rPr>
        <w:t xml:space="preserve"> odst. 2</w:t>
      </w:r>
      <w:r w:rsidR="00F0069C" w:rsidRPr="002B29EB">
        <w:rPr>
          <w:rFonts w:ascii="Times New Roman" w:hAnsi="Times New Roman" w:cs="Times New Roman"/>
          <w:sz w:val="24"/>
          <w:szCs w:val="24"/>
        </w:rPr>
        <w:t xml:space="preserve">, § </w:t>
      </w:r>
      <w:proofErr w:type="gramStart"/>
      <w:r w:rsidR="00F0069C" w:rsidRPr="002B29EB">
        <w:rPr>
          <w:rFonts w:ascii="Times New Roman" w:hAnsi="Times New Roman" w:cs="Times New Roman"/>
          <w:sz w:val="24"/>
          <w:szCs w:val="24"/>
        </w:rPr>
        <w:t>54a</w:t>
      </w:r>
      <w:proofErr w:type="gramEnd"/>
      <w:r w:rsidR="00616E90" w:rsidRPr="002B29EB">
        <w:rPr>
          <w:rFonts w:ascii="Times New Roman" w:hAnsi="Times New Roman" w:cs="Times New Roman"/>
          <w:sz w:val="24"/>
          <w:szCs w:val="24"/>
        </w:rPr>
        <w:t>,</w:t>
      </w:r>
      <w:r w:rsidR="00F0069C" w:rsidRPr="002B29EB">
        <w:rPr>
          <w:rFonts w:ascii="Times New Roman" w:hAnsi="Times New Roman" w:cs="Times New Roman"/>
          <w:sz w:val="24"/>
          <w:szCs w:val="24"/>
        </w:rPr>
        <w:t xml:space="preserve"> § 54b</w:t>
      </w:r>
      <w:r w:rsidR="00616E90" w:rsidRPr="002B29EB">
        <w:rPr>
          <w:rFonts w:ascii="Times New Roman" w:hAnsi="Times New Roman" w:cs="Times New Roman"/>
          <w:sz w:val="24"/>
          <w:szCs w:val="24"/>
        </w:rPr>
        <w:t xml:space="preserve"> a § 56</w:t>
      </w:r>
      <w:r w:rsidRPr="002B29EB">
        <w:rPr>
          <w:rFonts w:ascii="Times New Roman" w:hAnsi="Times New Roman" w:cs="Times New Roman"/>
          <w:sz w:val="24"/>
          <w:szCs w:val="24"/>
        </w:rPr>
        <w:t xml:space="preserve"> autorského zákona.</w:t>
      </w:r>
      <w:r w:rsidR="00FF5750" w:rsidRPr="002B29EB">
        <w:rPr>
          <w:rFonts w:ascii="Times New Roman" w:hAnsi="Times New Roman" w:cs="Times New Roman"/>
          <w:sz w:val="24"/>
          <w:szCs w:val="24"/>
        </w:rPr>
        <w:t xml:space="preserve"> </w:t>
      </w:r>
      <w:r w:rsidR="00557019" w:rsidRPr="002B29EB">
        <w:rPr>
          <w:rFonts w:ascii="Times New Roman" w:hAnsi="Times New Roman" w:cs="Times New Roman"/>
          <w:sz w:val="24"/>
          <w:szCs w:val="24"/>
        </w:rPr>
        <w:t>Oprávnění k výkonu činnosti prostředníka</w:t>
      </w:r>
      <w:r w:rsidR="005947C4" w:rsidRPr="002B29EB">
        <w:rPr>
          <w:rFonts w:ascii="Times New Roman" w:hAnsi="Times New Roman" w:cs="Times New Roman"/>
          <w:sz w:val="24"/>
          <w:szCs w:val="24"/>
        </w:rPr>
        <w:t xml:space="preserve"> udělí ministerstvo osobě, </w:t>
      </w:r>
      <w:r w:rsidR="005026CF" w:rsidRPr="002B29EB">
        <w:rPr>
          <w:rFonts w:ascii="Times New Roman" w:hAnsi="Times New Roman" w:cs="Times New Roman"/>
          <w:sz w:val="24"/>
          <w:szCs w:val="24"/>
        </w:rPr>
        <w:t>která:</w:t>
      </w:r>
    </w:p>
    <w:p w:rsidR="005026CF" w:rsidRPr="002B29EB" w:rsidRDefault="005026CF" w:rsidP="005026C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29EB">
        <w:rPr>
          <w:rFonts w:ascii="Times New Roman" w:hAnsi="Times New Roman" w:cs="Times New Roman"/>
          <w:sz w:val="24"/>
          <w:szCs w:val="24"/>
        </w:rPr>
        <w:t>je plně svéprávná,</w:t>
      </w:r>
    </w:p>
    <w:p w:rsidR="00F0069C" w:rsidRPr="002B29EB" w:rsidRDefault="00F0069C" w:rsidP="005026C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29EB">
        <w:rPr>
          <w:rFonts w:ascii="Times New Roman" w:hAnsi="Times New Roman" w:cs="Times New Roman"/>
          <w:sz w:val="24"/>
          <w:szCs w:val="24"/>
        </w:rPr>
        <w:t xml:space="preserve">je bezúhonná; za bezúhonného se nepovažuje ten, kdo byl pravomocně odsouzen pro úmyslný trestný čin, pokud se na něj nehledí, jako by nebyl odsouzen; pro prokazování bezúhonnosti se použije § </w:t>
      </w:r>
      <w:proofErr w:type="gramStart"/>
      <w:r w:rsidRPr="002B29EB">
        <w:rPr>
          <w:rFonts w:ascii="Times New Roman" w:hAnsi="Times New Roman" w:cs="Times New Roman"/>
          <w:sz w:val="24"/>
          <w:szCs w:val="24"/>
        </w:rPr>
        <w:t>96b</w:t>
      </w:r>
      <w:proofErr w:type="gramEnd"/>
      <w:r w:rsidRPr="002B29EB">
        <w:rPr>
          <w:rFonts w:ascii="Times New Roman" w:hAnsi="Times New Roman" w:cs="Times New Roman"/>
          <w:sz w:val="24"/>
          <w:szCs w:val="24"/>
        </w:rPr>
        <w:t xml:space="preserve"> obdobně,</w:t>
      </w:r>
    </w:p>
    <w:p w:rsidR="005026CF" w:rsidRPr="002B29EB" w:rsidRDefault="00F0069C" w:rsidP="00F0069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29EB">
        <w:rPr>
          <w:rFonts w:ascii="Times New Roman" w:hAnsi="Times New Roman" w:cs="Times New Roman"/>
          <w:sz w:val="24"/>
          <w:szCs w:val="24"/>
        </w:rPr>
        <w:t xml:space="preserve">je odborně způsobilá; odborně způsobilým je ten, kdo </w:t>
      </w:r>
      <w:r w:rsidR="005026CF" w:rsidRPr="002B29EB">
        <w:rPr>
          <w:rFonts w:ascii="Times New Roman" w:hAnsi="Times New Roman" w:cs="Times New Roman"/>
          <w:sz w:val="24"/>
          <w:szCs w:val="24"/>
        </w:rPr>
        <w:t>získal vysokoškolské vzdělání v magisterském studijním programu</w:t>
      </w:r>
      <w:r w:rsidRPr="002B29EB">
        <w:rPr>
          <w:rFonts w:ascii="Times New Roman" w:hAnsi="Times New Roman" w:cs="Times New Roman"/>
          <w:sz w:val="24"/>
          <w:szCs w:val="24"/>
        </w:rPr>
        <w:t xml:space="preserve"> a úspěšně vykonal zkoušku prostředníka.</w:t>
      </w:r>
    </w:p>
    <w:p w:rsidR="005026CF" w:rsidRPr="002B29EB" w:rsidRDefault="005026CF" w:rsidP="005026C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9EB">
        <w:rPr>
          <w:rFonts w:ascii="Times New Roman" w:hAnsi="Times New Roman" w:cs="Times New Roman"/>
          <w:sz w:val="24"/>
          <w:szCs w:val="24"/>
        </w:rPr>
        <w:t>K doložení splnění výše uvedených podmínek je nutno předložit:</w:t>
      </w:r>
    </w:p>
    <w:p w:rsidR="005026CF" w:rsidRPr="002B29EB" w:rsidRDefault="005026CF" w:rsidP="005026C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29EB">
        <w:rPr>
          <w:rFonts w:ascii="Times New Roman" w:hAnsi="Times New Roman" w:cs="Times New Roman"/>
          <w:sz w:val="24"/>
          <w:szCs w:val="24"/>
        </w:rPr>
        <w:t>čestné prohlášení o svéprávnosti s ověřeným podpisem,</w:t>
      </w:r>
    </w:p>
    <w:p w:rsidR="005026CF" w:rsidRPr="002B29EB" w:rsidRDefault="005026CF" w:rsidP="005026C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29EB">
        <w:rPr>
          <w:rFonts w:ascii="Times New Roman" w:hAnsi="Times New Roman" w:cs="Times New Roman"/>
          <w:sz w:val="24"/>
          <w:szCs w:val="24"/>
        </w:rPr>
        <w:t>doklad o ukončeném vysokoškolském vzdělání v magisterském studijním programu,</w:t>
      </w:r>
      <w:r w:rsidR="00AE3E5D" w:rsidRPr="002B29EB">
        <w:rPr>
          <w:rFonts w:ascii="Times New Roman" w:hAnsi="Times New Roman" w:cs="Times New Roman"/>
          <w:sz w:val="24"/>
          <w:szCs w:val="24"/>
        </w:rPr>
        <w:t xml:space="preserve"> a dále</w:t>
      </w:r>
    </w:p>
    <w:p w:rsidR="005026CF" w:rsidRPr="00DF18F4" w:rsidRDefault="005026CF" w:rsidP="00722B75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29EB">
        <w:rPr>
          <w:rFonts w:ascii="Times New Roman" w:hAnsi="Times New Roman" w:cs="Times New Roman"/>
          <w:sz w:val="24"/>
          <w:szCs w:val="24"/>
        </w:rPr>
        <w:t>uvést</w:t>
      </w:r>
      <w:r w:rsidR="00722B75">
        <w:rPr>
          <w:rFonts w:ascii="Times New Roman" w:hAnsi="Times New Roman" w:cs="Times New Roman"/>
          <w:sz w:val="24"/>
          <w:szCs w:val="24"/>
        </w:rPr>
        <w:t xml:space="preserve"> jméno, stát narození, rodné příjmení, okres narození, nynější příjmení, obec narození, datum narození, pohlaví a státní občanství, a to pro účely </w:t>
      </w:r>
      <w:r w:rsidRPr="00DF18F4">
        <w:rPr>
          <w:rFonts w:ascii="Times New Roman" w:hAnsi="Times New Roman" w:cs="Times New Roman"/>
          <w:sz w:val="24"/>
          <w:szCs w:val="24"/>
        </w:rPr>
        <w:t xml:space="preserve">obstarání výpisu z Rejstříku trestů Ministerstvem </w:t>
      </w:r>
      <w:r w:rsidR="00AE3E5D" w:rsidRPr="00DF18F4">
        <w:rPr>
          <w:rFonts w:ascii="Times New Roman" w:hAnsi="Times New Roman" w:cs="Times New Roman"/>
          <w:sz w:val="24"/>
          <w:szCs w:val="24"/>
        </w:rPr>
        <w:t>kultury prostřednictvím příslušného registru.</w:t>
      </w:r>
    </w:p>
    <w:p w:rsidR="00FF5750" w:rsidRPr="002B29EB" w:rsidRDefault="00FF5750" w:rsidP="00FF5750">
      <w:pPr>
        <w:jc w:val="both"/>
        <w:rPr>
          <w:rFonts w:ascii="Times New Roman" w:hAnsi="Times New Roman" w:cs="Times New Roman"/>
          <w:sz w:val="24"/>
          <w:szCs w:val="24"/>
        </w:rPr>
      </w:pPr>
      <w:r w:rsidRPr="002B29EB">
        <w:rPr>
          <w:rFonts w:ascii="Times New Roman" w:hAnsi="Times New Roman" w:cs="Times New Roman"/>
          <w:sz w:val="24"/>
          <w:szCs w:val="24"/>
        </w:rPr>
        <w:t xml:space="preserve">Formulář pro podání žádosti o </w:t>
      </w:r>
      <w:r w:rsidR="005947C4" w:rsidRPr="002B29EB">
        <w:rPr>
          <w:rFonts w:ascii="Times New Roman" w:hAnsi="Times New Roman" w:cs="Times New Roman"/>
          <w:sz w:val="24"/>
          <w:szCs w:val="24"/>
        </w:rPr>
        <w:t>udělení oprávnění k výkonu činnosti prostředníka</w:t>
      </w:r>
      <w:r w:rsidRPr="002B29EB">
        <w:rPr>
          <w:rFonts w:ascii="Times New Roman" w:hAnsi="Times New Roman" w:cs="Times New Roman"/>
          <w:sz w:val="24"/>
          <w:szCs w:val="24"/>
        </w:rPr>
        <w:t xml:space="preserve"> není stanoven, v žádosti o zápis je žadatel povinen uvést, vyjma obecných náležitostí stanovených správním řádem (jméno, příjmení, datum narození a místo trvalého pobytu), rovněž </w:t>
      </w:r>
      <w:r w:rsidR="005947C4" w:rsidRPr="002B29EB">
        <w:rPr>
          <w:rFonts w:ascii="Times New Roman" w:hAnsi="Times New Roman" w:cs="Times New Roman"/>
          <w:sz w:val="24"/>
          <w:szCs w:val="24"/>
        </w:rPr>
        <w:t xml:space="preserve">identifikátor své datové schránky nebo </w:t>
      </w:r>
      <w:r w:rsidRPr="002B29EB">
        <w:rPr>
          <w:rFonts w:ascii="Times New Roman" w:hAnsi="Times New Roman" w:cs="Times New Roman"/>
          <w:sz w:val="24"/>
          <w:szCs w:val="24"/>
        </w:rPr>
        <w:t>adresu pro doručování písemností na území České republiky, popřípadě elektronickou adresu.</w:t>
      </w:r>
    </w:p>
    <w:p w:rsidR="00AC0E6A" w:rsidRDefault="003246F6" w:rsidP="00FF5750">
      <w:pPr>
        <w:jc w:val="both"/>
        <w:rPr>
          <w:rFonts w:ascii="Times New Roman" w:hAnsi="Times New Roman" w:cs="Times New Roman"/>
          <w:sz w:val="24"/>
          <w:szCs w:val="24"/>
        </w:rPr>
      </w:pPr>
      <w:r w:rsidRPr="002B29EB">
        <w:rPr>
          <w:rFonts w:ascii="Times New Roman" w:hAnsi="Times New Roman" w:cs="Times New Roman"/>
          <w:sz w:val="24"/>
          <w:szCs w:val="24"/>
        </w:rPr>
        <w:lastRenderedPageBreak/>
        <w:t>Komise Ministerstva kultury</w:t>
      </w:r>
      <w:r w:rsidR="00AC0E6A">
        <w:rPr>
          <w:rFonts w:ascii="Times New Roman" w:hAnsi="Times New Roman" w:cs="Times New Roman"/>
          <w:sz w:val="24"/>
          <w:szCs w:val="24"/>
        </w:rPr>
        <w:t>,</w:t>
      </w:r>
      <w:r w:rsidRPr="002B29EB">
        <w:rPr>
          <w:rFonts w:ascii="Times New Roman" w:hAnsi="Times New Roman" w:cs="Times New Roman"/>
          <w:sz w:val="24"/>
          <w:szCs w:val="24"/>
        </w:rPr>
        <w:t xml:space="preserve"> posuzující způsobilost žadatele o </w:t>
      </w:r>
      <w:r w:rsidR="005947C4" w:rsidRPr="002B29EB">
        <w:rPr>
          <w:rFonts w:ascii="Times New Roman" w:hAnsi="Times New Roman" w:cs="Times New Roman"/>
          <w:sz w:val="24"/>
          <w:szCs w:val="24"/>
        </w:rPr>
        <w:t xml:space="preserve">udělení oprávnění k výkonu činnosti prostředníka </w:t>
      </w:r>
      <w:r w:rsidRPr="002B29EB">
        <w:rPr>
          <w:rFonts w:ascii="Times New Roman" w:hAnsi="Times New Roman" w:cs="Times New Roman"/>
          <w:sz w:val="24"/>
          <w:szCs w:val="24"/>
        </w:rPr>
        <w:t>podle autorského zákona</w:t>
      </w:r>
      <w:r w:rsidR="004A0B54">
        <w:rPr>
          <w:rFonts w:ascii="Times New Roman" w:hAnsi="Times New Roman" w:cs="Times New Roman"/>
          <w:sz w:val="24"/>
          <w:szCs w:val="24"/>
        </w:rPr>
        <w:t>,</w:t>
      </w:r>
      <w:r w:rsidRPr="002B29EB">
        <w:rPr>
          <w:rFonts w:ascii="Times New Roman" w:hAnsi="Times New Roman" w:cs="Times New Roman"/>
          <w:sz w:val="24"/>
          <w:szCs w:val="24"/>
        </w:rPr>
        <w:t xml:space="preserve"> </w:t>
      </w:r>
      <w:r w:rsidR="00D565BF" w:rsidRPr="002B29EB">
        <w:rPr>
          <w:rFonts w:ascii="Times New Roman" w:hAnsi="Times New Roman" w:cs="Times New Roman"/>
          <w:sz w:val="24"/>
          <w:szCs w:val="24"/>
        </w:rPr>
        <w:t>byla</w:t>
      </w:r>
      <w:r w:rsidRPr="002B29EB">
        <w:rPr>
          <w:rFonts w:ascii="Times New Roman" w:hAnsi="Times New Roman" w:cs="Times New Roman"/>
          <w:sz w:val="24"/>
          <w:szCs w:val="24"/>
        </w:rPr>
        <w:t xml:space="preserve"> zřízena </w:t>
      </w:r>
      <w:r w:rsidR="00AC0E6A">
        <w:rPr>
          <w:rFonts w:ascii="Times New Roman" w:hAnsi="Times New Roman" w:cs="Times New Roman"/>
          <w:sz w:val="24"/>
          <w:szCs w:val="24"/>
        </w:rPr>
        <w:t>Metodick</w:t>
      </w:r>
      <w:r w:rsidR="00DF18F4">
        <w:rPr>
          <w:rFonts w:ascii="Times New Roman" w:hAnsi="Times New Roman" w:cs="Times New Roman"/>
          <w:sz w:val="24"/>
          <w:szCs w:val="24"/>
        </w:rPr>
        <w:t>ým</w:t>
      </w:r>
      <w:r w:rsidR="00AC0E6A">
        <w:rPr>
          <w:rFonts w:ascii="Times New Roman" w:hAnsi="Times New Roman" w:cs="Times New Roman"/>
          <w:sz w:val="24"/>
          <w:szCs w:val="24"/>
        </w:rPr>
        <w:t xml:space="preserve"> pokyn</w:t>
      </w:r>
      <w:r w:rsidR="00DF18F4">
        <w:rPr>
          <w:rFonts w:ascii="Times New Roman" w:hAnsi="Times New Roman" w:cs="Times New Roman"/>
          <w:sz w:val="24"/>
          <w:szCs w:val="24"/>
        </w:rPr>
        <w:t>em</w:t>
      </w:r>
      <w:r w:rsidR="00AC0E6A">
        <w:rPr>
          <w:rFonts w:ascii="Times New Roman" w:hAnsi="Times New Roman" w:cs="Times New Roman"/>
          <w:sz w:val="24"/>
          <w:szCs w:val="24"/>
        </w:rPr>
        <w:t xml:space="preserve"> vedoucí samostatného oddělení autorského práva č. 1/2023, č.j. MK 22434/2023 SOAP, kterým se zřizuje Komise Ministerstva kultury k posuzování způsobilosti žadatelů o udělení oprávnění k výkonu činnosti prostředníka. Tento metodický pokyn byl vydán podle čl. 2 odst. 6 příkazu ministra kultury č. 13/2022, kterým se vydává Směrnice o vydávání vnitřních předpisů.</w:t>
      </w:r>
    </w:p>
    <w:p w:rsidR="00F80D44" w:rsidRDefault="002F4EA1" w:rsidP="00FF5750">
      <w:pPr>
        <w:jc w:val="both"/>
        <w:rPr>
          <w:rFonts w:ascii="Times New Roman" w:hAnsi="Times New Roman" w:cs="Times New Roman"/>
          <w:sz w:val="24"/>
          <w:szCs w:val="24"/>
        </w:rPr>
      </w:pPr>
      <w:r w:rsidRPr="002B29EB">
        <w:rPr>
          <w:rFonts w:ascii="Times New Roman" w:hAnsi="Times New Roman" w:cs="Times New Roman"/>
          <w:sz w:val="24"/>
          <w:szCs w:val="24"/>
        </w:rPr>
        <w:t>Komise</w:t>
      </w:r>
      <w:r w:rsidR="00D565BF" w:rsidRPr="002B29EB">
        <w:rPr>
          <w:rFonts w:ascii="Times New Roman" w:hAnsi="Times New Roman" w:cs="Times New Roman"/>
          <w:sz w:val="24"/>
          <w:szCs w:val="24"/>
        </w:rPr>
        <w:t xml:space="preserve"> je </w:t>
      </w:r>
      <w:r w:rsidR="00DD1A11">
        <w:rPr>
          <w:rFonts w:ascii="Times New Roman" w:hAnsi="Times New Roman" w:cs="Times New Roman"/>
          <w:sz w:val="24"/>
          <w:szCs w:val="24"/>
        </w:rPr>
        <w:t xml:space="preserve">pětičlenná a jejím předsedou je státní zaměstnanec zařazený k výkonu služby v ministerstvu. </w:t>
      </w:r>
      <w:r w:rsidR="00F80D44">
        <w:rPr>
          <w:rFonts w:ascii="Times New Roman" w:hAnsi="Times New Roman" w:cs="Times New Roman"/>
          <w:sz w:val="24"/>
          <w:szCs w:val="24"/>
        </w:rPr>
        <w:t xml:space="preserve">Jednání komise je neveřejné. Před začátkem zkoušky předseda osloví žadatele s dotazem, zda nemá důvodné pochybnosti o nepodjatosti některého z členů komise. </w:t>
      </w:r>
    </w:p>
    <w:p w:rsidR="00DD1A11" w:rsidRDefault="00DD1A11" w:rsidP="00FF5750">
      <w:pPr>
        <w:jc w:val="both"/>
        <w:rPr>
          <w:rFonts w:ascii="Times New Roman" w:hAnsi="Times New Roman" w:cs="Times New Roman"/>
          <w:sz w:val="24"/>
          <w:szCs w:val="24"/>
        </w:rPr>
      </w:pPr>
      <w:r w:rsidRPr="00DF18F4">
        <w:rPr>
          <w:rFonts w:ascii="Times New Roman" w:hAnsi="Times New Roman" w:cs="Times New Roman"/>
          <w:sz w:val="24"/>
          <w:szCs w:val="24"/>
        </w:rPr>
        <w:t xml:space="preserve">Zkouška </w:t>
      </w:r>
      <w:r w:rsidR="003E304C">
        <w:rPr>
          <w:rFonts w:ascii="Times New Roman" w:hAnsi="Times New Roman" w:cs="Times New Roman"/>
          <w:sz w:val="24"/>
          <w:szCs w:val="24"/>
        </w:rPr>
        <w:t xml:space="preserve">je ústní a nesmí trvat déle než dvě hodiny. Hodnotí se </w:t>
      </w:r>
      <w:r w:rsidRPr="00DF18F4">
        <w:rPr>
          <w:rFonts w:ascii="Times New Roman" w:hAnsi="Times New Roman" w:cs="Times New Roman"/>
          <w:sz w:val="24"/>
          <w:szCs w:val="24"/>
        </w:rPr>
        <w:t>výsledkem „uspěl(a)“ nebo „neuspěl(a)“ na základě hlasování. O průběhu jednání a výsledku zkoušky vyhotoví tajemník Komise protokol, který předloží všem členům Komise k podpisu nejpozději do 5 pracovních dnů ode dne jednání a následně ho předloží vedoucí samostatného oddělení autorského práva. Žadatel, který při zkoušce neuspěl, může poda</w:t>
      </w:r>
      <w:r w:rsidR="000F3A74">
        <w:rPr>
          <w:rFonts w:ascii="Times New Roman" w:hAnsi="Times New Roman" w:cs="Times New Roman"/>
          <w:sz w:val="24"/>
          <w:szCs w:val="24"/>
        </w:rPr>
        <w:t>t</w:t>
      </w:r>
      <w:r w:rsidRPr="00DF18F4">
        <w:rPr>
          <w:rFonts w:ascii="Times New Roman" w:hAnsi="Times New Roman" w:cs="Times New Roman"/>
          <w:sz w:val="24"/>
          <w:szCs w:val="24"/>
        </w:rPr>
        <w:t xml:space="preserve"> novou přihlášku ke zkoušce nejdříve po uplynutí 1 roku ode dne konání zkoušky, při které neuspěl.</w:t>
      </w:r>
    </w:p>
    <w:p w:rsidR="003246F6" w:rsidRPr="002B29EB" w:rsidRDefault="007B21E3" w:rsidP="00FF5750">
      <w:pPr>
        <w:jc w:val="both"/>
        <w:rPr>
          <w:rFonts w:ascii="Times New Roman" w:hAnsi="Times New Roman" w:cs="Times New Roman"/>
          <w:sz w:val="24"/>
          <w:szCs w:val="24"/>
        </w:rPr>
      </w:pPr>
      <w:r w:rsidRPr="002B29EB">
        <w:rPr>
          <w:rFonts w:ascii="Times New Roman" w:hAnsi="Times New Roman" w:cs="Times New Roman"/>
          <w:sz w:val="24"/>
          <w:szCs w:val="24"/>
        </w:rPr>
        <w:t xml:space="preserve">Znalosti žadatele jsou komisí ověřovány prostřednictvím </w:t>
      </w:r>
      <w:r w:rsidR="008B5847" w:rsidRPr="002B29EB">
        <w:rPr>
          <w:rFonts w:ascii="Times New Roman" w:hAnsi="Times New Roman" w:cs="Times New Roman"/>
          <w:sz w:val="24"/>
          <w:szCs w:val="24"/>
        </w:rPr>
        <w:t>odpovědí žadatele na dotazy komise</w:t>
      </w:r>
      <w:r w:rsidRPr="002B29EB">
        <w:rPr>
          <w:rFonts w:ascii="Times New Roman" w:hAnsi="Times New Roman" w:cs="Times New Roman"/>
          <w:sz w:val="24"/>
          <w:szCs w:val="24"/>
        </w:rPr>
        <w:t xml:space="preserve"> </w:t>
      </w:r>
      <w:r w:rsidR="00024BFA" w:rsidRPr="002B29EB">
        <w:rPr>
          <w:rFonts w:ascii="Times New Roman" w:hAnsi="Times New Roman" w:cs="Times New Roman"/>
          <w:sz w:val="24"/>
          <w:szCs w:val="24"/>
        </w:rPr>
        <w:t xml:space="preserve">vycházející </w:t>
      </w:r>
      <w:r w:rsidRPr="002B29EB">
        <w:rPr>
          <w:rFonts w:ascii="Times New Roman" w:hAnsi="Times New Roman" w:cs="Times New Roman"/>
          <w:sz w:val="24"/>
          <w:szCs w:val="24"/>
        </w:rPr>
        <w:t xml:space="preserve">z následujících okruhů: </w:t>
      </w:r>
    </w:p>
    <w:p w:rsidR="007B21E3" w:rsidRPr="002B29EB" w:rsidRDefault="003A6DAE" w:rsidP="007B21E3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29EB">
        <w:rPr>
          <w:rFonts w:ascii="Times New Roman" w:hAnsi="Times New Roman" w:cs="Times New Roman"/>
          <w:sz w:val="24"/>
          <w:szCs w:val="24"/>
        </w:rPr>
        <w:t xml:space="preserve">znalosti z oblasti autorského práva, včetně smluvního práva (licence) </w:t>
      </w:r>
    </w:p>
    <w:p w:rsidR="007B21E3" w:rsidRPr="002B29EB" w:rsidRDefault="003A6DAE" w:rsidP="003A6DAE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29EB">
        <w:rPr>
          <w:rFonts w:ascii="Times New Roman" w:hAnsi="Times New Roman" w:cs="Times New Roman"/>
          <w:sz w:val="24"/>
          <w:szCs w:val="24"/>
        </w:rPr>
        <w:t xml:space="preserve">dovednosti z oblasti mimosoudního řešení sporů (právní </w:t>
      </w:r>
      <w:r w:rsidR="007B21E3" w:rsidRPr="002B29EB">
        <w:rPr>
          <w:rFonts w:ascii="Times New Roman" w:hAnsi="Times New Roman" w:cs="Times New Roman"/>
          <w:sz w:val="24"/>
          <w:szCs w:val="24"/>
        </w:rPr>
        <w:t>úprava procesu zprostředkování podle autorského práva a podle zákona o mediaci</w:t>
      </w:r>
      <w:r w:rsidR="006D15D3" w:rsidRPr="002B29EB">
        <w:rPr>
          <w:rFonts w:ascii="Times New Roman" w:hAnsi="Times New Roman" w:cs="Times New Roman"/>
          <w:sz w:val="24"/>
          <w:szCs w:val="24"/>
        </w:rPr>
        <w:t>,</w:t>
      </w:r>
      <w:r w:rsidR="005E56B2">
        <w:rPr>
          <w:rFonts w:ascii="Times New Roman" w:hAnsi="Times New Roman" w:cs="Times New Roman"/>
          <w:sz w:val="24"/>
          <w:szCs w:val="24"/>
        </w:rPr>
        <w:t xml:space="preserve"> </w:t>
      </w:r>
      <w:r w:rsidR="007B21E3" w:rsidRPr="002B29EB">
        <w:rPr>
          <w:rFonts w:ascii="Times New Roman" w:hAnsi="Times New Roman" w:cs="Times New Roman"/>
          <w:sz w:val="24"/>
          <w:szCs w:val="24"/>
        </w:rPr>
        <w:t>komunikační a mediační techniky</w:t>
      </w:r>
      <w:r w:rsidR="006D6BFA">
        <w:rPr>
          <w:rFonts w:ascii="Times New Roman" w:hAnsi="Times New Roman" w:cs="Times New Roman"/>
          <w:sz w:val="24"/>
          <w:szCs w:val="24"/>
        </w:rPr>
        <w:t>)</w:t>
      </w:r>
      <w:r w:rsidRPr="002B29EB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3A7F4D" w:rsidRDefault="00297EE8" w:rsidP="008143C1">
      <w:pPr>
        <w:jc w:val="both"/>
        <w:rPr>
          <w:rFonts w:ascii="Times New Roman" w:hAnsi="Times New Roman" w:cs="Times New Roman"/>
          <w:sz w:val="24"/>
          <w:szCs w:val="24"/>
        </w:rPr>
      </w:pPr>
      <w:r w:rsidRPr="002B29EB">
        <w:rPr>
          <w:rFonts w:ascii="Times New Roman" w:hAnsi="Times New Roman" w:cs="Times New Roman"/>
          <w:sz w:val="24"/>
          <w:szCs w:val="24"/>
        </w:rPr>
        <w:t xml:space="preserve">Po </w:t>
      </w:r>
      <w:r w:rsidR="002B29EB">
        <w:rPr>
          <w:rFonts w:ascii="Times New Roman" w:hAnsi="Times New Roman" w:cs="Times New Roman"/>
          <w:sz w:val="24"/>
          <w:szCs w:val="24"/>
        </w:rPr>
        <w:t xml:space="preserve">posouzení </w:t>
      </w:r>
      <w:r w:rsidRPr="002B29EB">
        <w:rPr>
          <w:rFonts w:ascii="Times New Roman" w:hAnsi="Times New Roman" w:cs="Times New Roman"/>
          <w:sz w:val="24"/>
          <w:szCs w:val="24"/>
        </w:rPr>
        <w:t xml:space="preserve">splnění předpokladů podle § </w:t>
      </w:r>
      <w:r w:rsidR="007A233B" w:rsidRPr="002B29EB">
        <w:rPr>
          <w:rFonts w:ascii="Times New Roman" w:hAnsi="Times New Roman" w:cs="Times New Roman"/>
          <w:sz w:val="24"/>
          <w:szCs w:val="24"/>
        </w:rPr>
        <w:t xml:space="preserve">54 až </w:t>
      </w:r>
      <w:proofErr w:type="gramStart"/>
      <w:r w:rsidR="007A233B" w:rsidRPr="002B29EB">
        <w:rPr>
          <w:rFonts w:ascii="Times New Roman" w:hAnsi="Times New Roman" w:cs="Times New Roman"/>
          <w:sz w:val="24"/>
          <w:szCs w:val="24"/>
        </w:rPr>
        <w:t>54b</w:t>
      </w:r>
      <w:proofErr w:type="gramEnd"/>
      <w:r w:rsidRPr="002B29EB">
        <w:rPr>
          <w:rFonts w:ascii="Times New Roman" w:hAnsi="Times New Roman" w:cs="Times New Roman"/>
          <w:sz w:val="24"/>
          <w:szCs w:val="24"/>
        </w:rPr>
        <w:t xml:space="preserve"> </w:t>
      </w:r>
      <w:r w:rsidR="00D2619C">
        <w:rPr>
          <w:rFonts w:ascii="Times New Roman" w:hAnsi="Times New Roman" w:cs="Times New Roman"/>
          <w:sz w:val="24"/>
          <w:szCs w:val="24"/>
        </w:rPr>
        <w:t xml:space="preserve">autorského zákona </w:t>
      </w:r>
      <w:r w:rsidRPr="002B29EB">
        <w:rPr>
          <w:rFonts w:ascii="Times New Roman" w:hAnsi="Times New Roman" w:cs="Times New Roman"/>
          <w:sz w:val="24"/>
          <w:szCs w:val="24"/>
        </w:rPr>
        <w:t xml:space="preserve">rozhodne Ministerstvo kultury o </w:t>
      </w:r>
      <w:r w:rsidR="007A233B" w:rsidRPr="002B29EB">
        <w:rPr>
          <w:rFonts w:ascii="Times New Roman" w:hAnsi="Times New Roman" w:cs="Times New Roman"/>
          <w:sz w:val="24"/>
          <w:szCs w:val="24"/>
        </w:rPr>
        <w:t>udělení oprávnění k výkonu činnosti prostředníka</w:t>
      </w:r>
      <w:r w:rsidR="00F80D44">
        <w:rPr>
          <w:rFonts w:ascii="Times New Roman" w:hAnsi="Times New Roman" w:cs="Times New Roman"/>
          <w:sz w:val="24"/>
          <w:szCs w:val="24"/>
        </w:rPr>
        <w:t xml:space="preserve"> a ke dni nabytí právní moci tohoto rozhodnutí provede zápis žadatele do seznamu prostředníků. </w:t>
      </w:r>
    </w:p>
    <w:p w:rsidR="002B29EB" w:rsidRDefault="002B29EB" w:rsidP="002B2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Samostatné oddělení autorského práva</w:t>
      </w:r>
    </w:p>
    <w:p w:rsidR="00D2619C" w:rsidRDefault="00D2619C" w:rsidP="002B2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Ministerstvo kultury</w:t>
      </w:r>
    </w:p>
    <w:p w:rsidR="005E56B2" w:rsidRDefault="005E56B2" w:rsidP="002B2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října 2026</w:t>
      </w:r>
    </w:p>
    <w:p w:rsidR="002B29EB" w:rsidRPr="003A7F4D" w:rsidRDefault="002B29EB" w:rsidP="002B2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B29EB" w:rsidRPr="003A7F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5AE4" w:rsidRDefault="00D15AE4" w:rsidP="003A7F4D">
      <w:pPr>
        <w:spacing w:after="0" w:line="240" w:lineRule="auto"/>
      </w:pPr>
      <w:r>
        <w:separator/>
      </w:r>
    </w:p>
  </w:endnote>
  <w:endnote w:type="continuationSeparator" w:id="0">
    <w:p w:rsidR="00D15AE4" w:rsidRDefault="00D15AE4" w:rsidP="003A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5AE4" w:rsidRDefault="00D15AE4" w:rsidP="003A7F4D">
      <w:pPr>
        <w:spacing w:after="0" w:line="240" w:lineRule="auto"/>
      </w:pPr>
      <w:r>
        <w:separator/>
      </w:r>
    </w:p>
  </w:footnote>
  <w:footnote w:type="continuationSeparator" w:id="0">
    <w:p w:rsidR="00D15AE4" w:rsidRDefault="00D15AE4" w:rsidP="003A7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1D1F68"/>
    <w:multiLevelType w:val="hybridMultilevel"/>
    <w:tmpl w:val="5C12A3F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511971"/>
    <w:multiLevelType w:val="hybridMultilevel"/>
    <w:tmpl w:val="6A4A10AE"/>
    <w:lvl w:ilvl="0" w:tplc="BFC2132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F4D"/>
    <w:rsid w:val="00024BFA"/>
    <w:rsid w:val="00052515"/>
    <w:rsid w:val="0006534B"/>
    <w:rsid w:val="000F3A74"/>
    <w:rsid w:val="00162218"/>
    <w:rsid w:val="00174664"/>
    <w:rsid w:val="00181C63"/>
    <w:rsid w:val="001C1E27"/>
    <w:rsid w:val="00261E7C"/>
    <w:rsid w:val="00283479"/>
    <w:rsid w:val="00297EE8"/>
    <w:rsid w:val="002B29EB"/>
    <w:rsid w:val="002C15D7"/>
    <w:rsid w:val="002F4EA1"/>
    <w:rsid w:val="003246F6"/>
    <w:rsid w:val="003A6DAE"/>
    <w:rsid w:val="003A7F4D"/>
    <w:rsid w:val="003B6D68"/>
    <w:rsid w:val="003E304C"/>
    <w:rsid w:val="003F07EB"/>
    <w:rsid w:val="004A0B54"/>
    <w:rsid w:val="004C542D"/>
    <w:rsid w:val="004E57C1"/>
    <w:rsid w:val="005026CF"/>
    <w:rsid w:val="00557019"/>
    <w:rsid w:val="00590D5E"/>
    <w:rsid w:val="005947C4"/>
    <w:rsid w:val="005E56B2"/>
    <w:rsid w:val="005F5A83"/>
    <w:rsid w:val="00616E90"/>
    <w:rsid w:val="00624A80"/>
    <w:rsid w:val="006D15D3"/>
    <w:rsid w:val="006D6BFA"/>
    <w:rsid w:val="00704F9E"/>
    <w:rsid w:val="00720EEC"/>
    <w:rsid w:val="00722B75"/>
    <w:rsid w:val="00746A63"/>
    <w:rsid w:val="007741FC"/>
    <w:rsid w:val="007A233B"/>
    <w:rsid w:val="007B21E3"/>
    <w:rsid w:val="008143C1"/>
    <w:rsid w:val="00856CB4"/>
    <w:rsid w:val="00873FC5"/>
    <w:rsid w:val="00884802"/>
    <w:rsid w:val="008B5847"/>
    <w:rsid w:val="009503C7"/>
    <w:rsid w:val="00975DC5"/>
    <w:rsid w:val="009F41CE"/>
    <w:rsid w:val="00A60025"/>
    <w:rsid w:val="00A755E5"/>
    <w:rsid w:val="00AA5ED5"/>
    <w:rsid w:val="00AC0E6A"/>
    <w:rsid w:val="00AE3E5D"/>
    <w:rsid w:val="00B11432"/>
    <w:rsid w:val="00B21A34"/>
    <w:rsid w:val="00BF47C3"/>
    <w:rsid w:val="00C13DF2"/>
    <w:rsid w:val="00CE5527"/>
    <w:rsid w:val="00D15AE4"/>
    <w:rsid w:val="00D2619C"/>
    <w:rsid w:val="00D33046"/>
    <w:rsid w:val="00D47EA9"/>
    <w:rsid w:val="00D565BF"/>
    <w:rsid w:val="00DD1A11"/>
    <w:rsid w:val="00DF18F4"/>
    <w:rsid w:val="00DF278E"/>
    <w:rsid w:val="00E335B3"/>
    <w:rsid w:val="00E74B34"/>
    <w:rsid w:val="00E944AD"/>
    <w:rsid w:val="00F0069C"/>
    <w:rsid w:val="00F80D44"/>
    <w:rsid w:val="00FF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FFB496-BA87-4282-A47E-83B936E47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A7F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A7F4D"/>
  </w:style>
  <w:style w:type="paragraph" w:styleId="Zpat">
    <w:name w:val="footer"/>
    <w:basedOn w:val="Normln"/>
    <w:link w:val="ZpatChar"/>
    <w:uiPriority w:val="99"/>
    <w:unhideWhenUsed/>
    <w:rsid w:val="003A7F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A7F4D"/>
  </w:style>
  <w:style w:type="paragraph" w:styleId="Odstavecseseznamem">
    <w:name w:val="List Paragraph"/>
    <w:basedOn w:val="Normln"/>
    <w:uiPriority w:val="34"/>
    <w:qFormat/>
    <w:rsid w:val="005026CF"/>
    <w:pPr>
      <w:spacing w:after="200" w:line="276" w:lineRule="auto"/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C1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1E27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5947C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947C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947C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947C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947C4"/>
    <w:rPr>
      <w:b/>
      <w:bCs/>
      <w:sz w:val="20"/>
      <w:szCs w:val="20"/>
    </w:rPr>
  </w:style>
  <w:style w:type="paragraph" w:customStyle="1" w:styleId="Default">
    <w:name w:val="Default"/>
    <w:rsid w:val="00AC0E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DF18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zakonyprolidi.cz/cs/2000-1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719</Words>
  <Characters>4244</Characters>
  <Application>Microsoft Office Word</Application>
  <DocSecurity>4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Kudrnová Kišová Monika</dc:creator>
  <cp:keywords/>
  <dc:description/>
  <cp:lastModifiedBy>Černáková Nela</cp:lastModifiedBy>
  <cp:revision>2</cp:revision>
  <dcterms:created xsi:type="dcterms:W3CDTF">2026-10-21T11:41:00Z</dcterms:created>
  <dcterms:modified xsi:type="dcterms:W3CDTF">2026-10-21T11:41:00Z</dcterms:modified>
</cp:coreProperties>
</file>