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680" w:rsidRPr="00071382" w:rsidRDefault="00440680" w:rsidP="00440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  <w:u w:val="single"/>
        </w:rPr>
        <w:t>Podpora regionálních kulturních tradic – výsledky 1. kola pro rok 202</w:t>
      </w:r>
      <w:r w:rsidR="002156A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071382" w:rsidRDefault="00071382" w:rsidP="0044068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701"/>
      </w:tblGrid>
      <w:tr w:rsidR="00091D8E" w:rsidTr="00B553BB">
        <w:tc>
          <w:tcPr>
            <w:tcW w:w="3397" w:type="dxa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071382"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3686" w:type="dxa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701" w:type="dxa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Dotace v Kč</w:t>
            </w:r>
          </w:p>
        </w:tc>
      </w:tr>
      <w:tr w:rsidR="00091D8E" w:rsidTr="00B553BB">
        <w:trPr>
          <w:trHeight w:val="780"/>
        </w:trPr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Asociace tanečních umělců České republiky, z. s.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Kůra-Němeček-</w:t>
            </w:r>
            <w:proofErr w:type="spellStart"/>
            <w:r w:rsidRPr="002156AA">
              <w:rPr>
                <w:rFonts w:ascii="Times New Roman" w:hAnsi="Times New Roman" w:cs="Times New Roman"/>
              </w:rPr>
              <w:t>Ogoun</w:t>
            </w:r>
            <w:proofErr w:type="spellEnd"/>
            <w:r w:rsidRPr="002156AA">
              <w:rPr>
                <w:rFonts w:ascii="Times New Roman" w:hAnsi="Times New Roman" w:cs="Times New Roman"/>
              </w:rPr>
              <w:t xml:space="preserve"> - 100  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90 000</w:t>
            </w:r>
          </w:p>
        </w:tc>
      </w:tr>
      <w:tr w:rsidR="00091D8E" w:rsidTr="00B553BB"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Divadelní spolek Krakonoš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Publikace ke 100. výročí loutkové scény ve Vysokém nad Jizerou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</w:tr>
      <w:tr w:rsidR="00091D8E" w:rsidTr="00B553BB">
        <w:trPr>
          <w:trHeight w:val="461"/>
        </w:trPr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DOBŠANÉ, z.s.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Keltské Dobšice slaví 650 let své existence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47 000</w:t>
            </w:r>
          </w:p>
        </w:tc>
      </w:tr>
      <w:tr w:rsidR="00091D8E" w:rsidTr="00B553BB"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Knihovna Kutná Hora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Jiří </w:t>
            </w:r>
            <w:proofErr w:type="spellStart"/>
            <w:r w:rsidRPr="002156AA">
              <w:rPr>
                <w:rFonts w:ascii="Times New Roman" w:hAnsi="Times New Roman" w:cs="Times New Roman"/>
              </w:rPr>
              <w:t>Šlitr</w:t>
            </w:r>
            <w:proofErr w:type="spellEnd"/>
            <w:r w:rsidRPr="002156AA">
              <w:rPr>
                <w:rFonts w:ascii="Times New Roman" w:hAnsi="Times New Roman" w:cs="Times New Roman"/>
              </w:rPr>
              <w:t>, Jiří Wolker, Josef Škvorecký a Bedřich Smetana, aneb rok kulatých výročí v Knihovně Kutná Hora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47 000</w:t>
            </w:r>
          </w:p>
        </w:tc>
      </w:tr>
      <w:tr w:rsidR="00091D8E" w:rsidTr="00B553BB"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Městská knihovna Antonína Marka Turnov, příspěvková organizace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Rok Eduarda Petišky (k 100. výročí narození)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39 000</w:t>
            </w:r>
          </w:p>
        </w:tc>
      </w:tr>
      <w:tr w:rsidR="00091D8E" w:rsidTr="00B553BB"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Muzeum středního Pootaví Strakonice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Škola hry na dudy pro děti i </w:t>
            </w:r>
            <w:proofErr w:type="gramStart"/>
            <w:r w:rsidRPr="002156AA">
              <w:rPr>
                <w:rFonts w:ascii="Times New Roman" w:hAnsi="Times New Roman" w:cs="Times New Roman"/>
              </w:rPr>
              <w:t>dospělé - kritická</w:t>
            </w:r>
            <w:proofErr w:type="gramEnd"/>
            <w:r w:rsidRPr="002156AA">
              <w:rPr>
                <w:rFonts w:ascii="Times New Roman" w:hAnsi="Times New Roman" w:cs="Times New Roman"/>
              </w:rPr>
              <w:t xml:space="preserve"> edice instruktivních skladeb pro dudy a dudáckou muziku u příležitosti 100. výročí narození Josefa Režného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76 000</w:t>
            </w:r>
          </w:p>
        </w:tc>
      </w:tr>
      <w:tr w:rsidR="00091D8E" w:rsidTr="00B553BB"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Nadační fond a Institut Pavla </w:t>
            </w:r>
            <w:proofErr w:type="spellStart"/>
            <w:r w:rsidRPr="002156AA">
              <w:rPr>
                <w:rFonts w:ascii="Times New Roman" w:hAnsi="Times New Roman" w:cs="Times New Roman"/>
              </w:rPr>
              <w:t>Šmoka</w:t>
            </w:r>
            <w:proofErr w:type="spellEnd"/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Vydání publikace "Luboš </w:t>
            </w:r>
            <w:proofErr w:type="spellStart"/>
            <w:proofErr w:type="gramStart"/>
            <w:r w:rsidRPr="002156AA">
              <w:rPr>
                <w:rFonts w:ascii="Times New Roman" w:hAnsi="Times New Roman" w:cs="Times New Roman"/>
              </w:rPr>
              <w:t>Ogoun</w:t>
            </w:r>
            <w:proofErr w:type="spellEnd"/>
            <w:r w:rsidRPr="002156AA">
              <w:rPr>
                <w:rFonts w:ascii="Times New Roman" w:hAnsi="Times New Roman" w:cs="Times New Roman"/>
              </w:rPr>
              <w:t xml:space="preserve"> - Hvězda</w:t>
            </w:r>
            <w:proofErr w:type="gramEnd"/>
            <w:r w:rsidRPr="002156AA">
              <w:rPr>
                <w:rFonts w:ascii="Times New Roman" w:hAnsi="Times New Roman" w:cs="Times New Roman"/>
              </w:rPr>
              <w:t xml:space="preserve"> poválečného baletu" při příležitosti 100. výročí od narození (1924-2009)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80 000</w:t>
            </w:r>
          </w:p>
        </w:tc>
      </w:tr>
      <w:tr w:rsidR="00091D8E" w:rsidTr="00B553BB">
        <w:tc>
          <w:tcPr>
            <w:tcW w:w="3397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Nakladatelství Epocha s.r.o.</w:t>
            </w:r>
          </w:p>
        </w:tc>
        <w:tc>
          <w:tcPr>
            <w:tcW w:w="3686" w:type="dxa"/>
            <w:vAlign w:val="center"/>
          </w:tcPr>
          <w:p w:rsidR="00091D8E" w:rsidRPr="00071382" w:rsidRDefault="00091D8E" w:rsidP="004406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AA">
              <w:rPr>
                <w:rFonts w:ascii="Times New Roman" w:hAnsi="Times New Roman" w:cs="Times New Roman"/>
              </w:rPr>
              <w:t>Neprakta</w:t>
            </w:r>
            <w:proofErr w:type="spellEnd"/>
            <w:r w:rsidRPr="002156AA">
              <w:rPr>
                <w:rFonts w:ascii="Times New Roman" w:hAnsi="Times New Roman" w:cs="Times New Roman"/>
              </w:rPr>
              <w:t xml:space="preserve"> - kniha</w:t>
            </w:r>
            <w:proofErr w:type="gramEnd"/>
            <w:r w:rsidRPr="002156AA">
              <w:rPr>
                <w:rFonts w:ascii="Times New Roman" w:hAnsi="Times New Roman" w:cs="Times New Roman"/>
              </w:rPr>
              <w:t xml:space="preserve"> k výročí 100 let od narození</w:t>
            </w:r>
          </w:p>
        </w:tc>
        <w:tc>
          <w:tcPr>
            <w:tcW w:w="1701" w:type="dxa"/>
            <w:vAlign w:val="center"/>
          </w:tcPr>
          <w:p w:rsidR="00091D8E" w:rsidRPr="002156AA" w:rsidRDefault="00091D8E" w:rsidP="00B553B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204 000</w:t>
            </w:r>
          </w:p>
        </w:tc>
      </w:tr>
    </w:tbl>
    <w:p w:rsidR="00CB386A" w:rsidRPr="00440680" w:rsidRDefault="00CB386A" w:rsidP="00440680"/>
    <w:sectPr w:rsidR="00CB386A" w:rsidRPr="004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80"/>
    <w:rsid w:val="00071382"/>
    <w:rsid w:val="00091D8E"/>
    <w:rsid w:val="002156AA"/>
    <w:rsid w:val="00440680"/>
    <w:rsid w:val="00447ED8"/>
    <w:rsid w:val="009D734C"/>
    <w:rsid w:val="00B553BB"/>
    <w:rsid w:val="00CB386A"/>
    <w:rsid w:val="00D4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97D4"/>
  <w15:chartTrackingRefBased/>
  <w15:docId w15:val="{74445158-E7DB-442E-896E-9CD08266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06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4</cp:revision>
  <cp:lastPrinted>2024-02-28T06:46:00Z</cp:lastPrinted>
  <dcterms:created xsi:type="dcterms:W3CDTF">2024-02-28T06:45:00Z</dcterms:created>
  <dcterms:modified xsi:type="dcterms:W3CDTF">2024-02-28T06:49:00Z</dcterms:modified>
</cp:coreProperties>
</file>