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936"/>
        <w:gridCol w:w="5386"/>
      </w:tblGrid>
      <w:tr w:rsidR="00E8045F" w:rsidRPr="0039410B" w:rsidTr="00E8045F">
        <w:trPr>
          <w:trHeight w:val="983"/>
        </w:trPr>
        <w:tc>
          <w:tcPr>
            <w:tcW w:w="9322" w:type="dxa"/>
            <w:gridSpan w:val="2"/>
            <w:noWrap/>
            <w:vAlign w:val="center"/>
          </w:tcPr>
          <w:p w:rsidR="00E8045F" w:rsidRPr="00CA596C" w:rsidRDefault="00E8045F" w:rsidP="00E8045F">
            <w:pPr>
              <w:jc w:val="center"/>
              <w:rPr>
                <w:b/>
                <w:bCs/>
                <w:sz w:val="26"/>
                <w:szCs w:val="26"/>
              </w:rPr>
            </w:pPr>
            <w:r w:rsidRPr="00CA596C">
              <w:rPr>
                <w:b/>
                <w:bCs/>
                <w:sz w:val="26"/>
                <w:szCs w:val="26"/>
              </w:rPr>
              <w:t>Výsledky hodnocení projektů v dotačním programu na podporu rozvoje zájmových</w:t>
            </w:r>
          </w:p>
          <w:p w:rsidR="00E8045F" w:rsidRPr="0039410B" w:rsidRDefault="00E8045F" w:rsidP="00623205">
            <w:pPr>
              <w:jc w:val="center"/>
              <w:rPr>
                <w:b/>
                <w:bCs/>
              </w:rPr>
            </w:pPr>
            <w:r w:rsidRPr="00CA596C">
              <w:rPr>
                <w:b/>
                <w:bCs/>
                <w:sz w:val="26"/>
                <w:szCs w:val="26"/>
              </w:rPr>
              <w:t xml:space="preserve">kulturních-mimouměleckých aktivit </w:t>
            </w:r>
            <w:r w:rsidR="00B759F9" w:rsidRPr="00CA596C">
              <w:rPr>
                <w:b/>
                <w:bCs/>
                <w:sz w:val="26"/>
                <w:szCs w:val="26"/>
              </w:rPr>
              <w:t>pro rok 202</w:t>
            </w:r>
            <w:r w:rsidR="00EF61CF">
              <w:rPr>
                <w:b/>
                <w:bCs/>
                <w:sz w:val="26"/>
                <w:szCs w:val="26"/>
              </w:rPr>
              <w:t>4</w:t>
            </w:r>
            <w:bookmarkStart w:id="0" w:name="_GoBack"/>
            <w:bookmarkEnd w:id="0"/>
            <w:r w:rsidR="00B759F9" w:rsidRPr="00CA596C">
              <w:rPr>
                <w:b/>
                <w:bCs/>
                <w:sz w:val="26"/>
                <w:szCs w:val="26"/>
              </w:rPr>
              <w:t xml:space="preserve"> – </w:t>
            </w:r>
            <w:r w:rsidRPr="00CA596C">
              <w:rPr>
                <w:b/>
                <w:bCs/>
                <w:sz w:val="26"/>
                <w:szCs w:val="26"/>
              </w:rPr>
              <w:t>prv</w:t>
            </w:r>
            <w:r w:rsidR="00623205" w:rsidRPr="00CA596C">
              <w:rPr>
                <w:b/>
                <w:bCs/>
                <w:sz w:val="26"/>
                <w:szCs w:val="26"/>
              </w:rPr>
              <w:t>ní</w:t>
            </w:r>
            <w:r w:rsidR="00B759F9" w:rsidRPr="00CA596C">
              <w:rPr>
                <w:b/>
                <w:bCs/>
                <w:sz w:val="26"/>
                <w:szCs w:val="26"/>
              </w:rPr>
              <w:t xml:space="preserve"> kolo</w:t>
            </w:r>
          </w:p>
        </w:tc>
      </w:tr>
      <w:tr w:rsidR="00E8045F" w:rsidRPr="0039410B" w:rsidTr="00CA596C">
        <w:trPr>
          <w:trHeight w:val="697"/>
        </w:trPr>
        <w:tc>
          <w:tcPr>
            <w:tcW w:w="9322" w:type="dxa"/>
            <w:gridSpan w:val="2"/>
            <w:vAlign w:val="center"/>
          </w:tcPr>
          <w:p w:rsidR="00E8045F" w:rsidRPr="0039410B" w:rsidRDefault="00E8045F" w:rsidP="00E8045F">
            <w:r w:rsidRPr="00CA596C">
              <w:rPr>
                <w:b/>
                <w:sz w:val="28"/>
              </w:rPr>
              <w:t>Skupina A</w:t>
            </w:r>
          </w:p>
        </w:tc>
      </w:tr>
      <w:tr w:rsidR="00097BCF" w:rsidRPr="0039410B" w:rsidTr="00CA596C">
        <w:trPr>
          <w:trHeight w:val="550"/>
        </w:trPr>
        <w:tc>
          <w:tcPr>
            <w:tcW w:w="3936" w:type="dxa"/>
            <w:vAlign w:val="center"/>
          </w:tcPr>
          <w:p w:rsidR="00097BCF" w:rsidRPr="0039410B" w:rsidRDefault="00097BCF" w:rsidP="004242C4">
            <w:pPr>
              <w:rPr>
                <w:b/>
                <w:bCs/>
              </w:rPr>
            </w:pPr>
            <w:r>
              <w:rPr>
                <w:b/>
                <w:bCs/>
              </w:rPr>
              <w:t>Předkladatel</w:t>
            </w:r>
          </w:p>
        </w:tc>
        <w:tc>
          <w:tcPr>
            <w:tcW w:w="5386" w:type="dxa"/>
            <w:vAlign w:val="center"/>
          </w:tcPr>
          <w:p w:rsidR="00097BCF" w:rsidRPr="0039410B" w:rsidRDefault="00097BCF" w:rsidP="004242C4">
            <w:pPr>
              <w:rPr>
                <w:b/>
                <w:bCs/>
              </w:rPr>
            </w:pPr>
            <w:r w:rsidRPr="0039410B">
              <w:rPr>
                <w:b/>
                <w:bCs/>
              </w:rPr>
              <w:t>Projekt</w:t>
            </w:r>
          </w:p>
        </w:tc>
      </w:tr>
      <w:tr w:rsidR="00ED7BD6" w:rsidRPr="0039410B" w:rsidTr="0017222D">
        <w:trPr>
          <w:trHeight w:val="559"/>
        </w:trPr>
        <w:tc>
          <w:tcPr>
            <w:tcW w:w="3936" w:type="dxa"/>
            <w:vAlign w:val="center"/>
          </w:tcPr>
          <w:p w:rsidR="00ED7BD6" w:rsidRPr="00CC2683" w:rsidRDefault="00ED7BD6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Ateliér pro děti a mládež při Národním divadle moravskoslezském, Ostrava</w:t>
            </w:r>
          </w:p>
        </w:tc>
        <w:tc>
          <w:tcPr>
            <w:tcW w:w="5386" w:type="dxa"/>
            <w:vAlign w:val="center"/>
          </w:tcPr>
          <w:p w:rsidR="00ED7BD6" w:rsidRPr="00ED7BD6" w:rsidRDefault="00ED7BD6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ED7BD6">
              <w:rPr>
                <w:rFonts w:ascii="Times New Roman" w:eastAsia="Times New Roman" w:hAnsi="Times New Roman" w:cs="Times New Roman"/>
                <w:lang w:eastAsia="cs-CZ"/>
              </w:rPr>
              <w:t>Ateliér pro divadelní vzdělávání všech generací</w:t>
            </w:r>
          </w:p>
        </w:tc>
      </w:tr>
      <w:tr w:rsidR="00CA596C" w:rsidRPr="0039410B" w:rsidTr="0017222D">
        <w:trPr>
          <w:trHeight w:val="408"/>
        </w:trPr>
        <w:tc>
          <w:tcPr>
            <w:tcW w:w="3936" w:type="dxa"/>
            <w:vAlign w:val="center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Dramacentrum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Bezejména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, z.</w:t>
            </w:r>
            <w:r w:rsidR="008A323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s., Liberec</w:t>
            </w:r>
          </w:p>
        </w:tc>
        <w:tc>
          <w:tcPr>
            <w:tcW w:w="5386" w:type="dxa"/>
            <w:vAlign w:val="center"/>
            <w:hideMark/>
          </w:tcPr>
          <w:p w:rsidR="00CA596C" w:rsidRPr="00CC2683" w:rsidRDefault="00ED7BD6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ED7BD6">
              <w:rPr>
                <w:rFonts w:ascii="Times New Roman" w:eastAsia="Times New Roman" w:hAnsi="Times New Roman" w:cs="Times New Roman"/>
                <w:lang w:eastAsia="cs-CZ"/>
              </w:rPr>
              <w:t>Prevence prožitkem</w:t>
            </w:r>
          </w:p>
        </w:tc>
      </w:tr>
      <w:tr w:rsidR="00ED7BD6" w:rsidRPr="0039410B" w:rsidTr="0017222D">
        <w:trPr>
          <w:trHeight w:val="615"/>
        </w:trPr>
        <w:tc>
          <w:tcPr>
            <w:tcW w:w="3936" w:type="dxa"/>
            <w:vAlign w:val="center"/>
          </w:tcPr>
          <w:p w:rsidR="00ED7BD6" w:rsidRPr="00CC2683" w:rsidRDefault="00ED7BD6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H</w:t>
            </w:r>
            <w:r w:rsidRPr="00ED7BD6">
              <w:rPr>
                <w:rFonts w:ascii="Times New Roman" w:eastAsia="Times New Roman" w:hAnsi="Times New Roman" w:cs="Times New Roman"/>
                <w:lang w:eastAsia="cs-CZ"/>
              </w:rPr>
              <w:t>vězdárna Valašské Meziříčí, p. o., V</w:t>
            </w:r>
            <w:r w:rsidR="0017222D">
              <w:rPr>
                <w:rFonts w:ascii="Times New Roman" w:eastAsia="Times New Roman" w:hAnsi="Times New Roman" w:cs="Times New Roman"/>
                <w:lang w:eastAsia="cs-CZ"/>
              </w:rPr>
              <w:t>ala</w:t>
            </w:r>
            <w:r w:rsidRPr="00ED7BD6">
              <w:rPr>
                <w:rFonts w:ascii="Times New Roman" w:eastAsia="Times New Roman" w:hAnsi="Times New Roman" w:cs="Times New Roman"/>
                <w:lang w:eastAsia="cs-CZ"/>
              </w:rPr>
              <w:t>šské Meziříčí</w:t>
            </w:r>
          </w:p>
        </w:tc>
        <w:tc>
          <w:tcPr>
            <w:tcW w:w="5386" w:type="dxa"/>
            <w:vAlign w:val="center"/>
          </w:tcPr>
          <w:p w:rsidR="00ED7BD6" w:rsidRPr="00ED7BD6" w:rsidRDefault="00ED7BD6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ED7BD6">
              <w:rPr>
                <w:rFonts w:ascii="Times New Roman" w:eastAsia="Times New Roman" w:hAnsi="Times New Roman" w:cs="Times New Roman"/>
                <w:lang w:eastAsia="cs-CZ"/>
              </w:rPr>
              <w:t>Astrovíkend</w:t>
            </w:r>
            <w:proofErr w:type="spellEnd"/>
            <w:r w:rsidRPr="00ED7BD6">
              <w:rPr>
                <w:rFonts w:ascii="Times New Roman" w:eastAsia="Times New Roman" w:hAnsi="Times New Roman" w:cs="Times New Roman"/>
                <w:lang w:eastAsia="cs-CZ"/>
              </w:rPr>
              <w:t xml:space="preserve"> pod tmavou oblohou</w:t>
            </w:r>
          </w:p>
        </w:tc>
      </w:tr>
      <w:tr w:rsidR="00CA596C" w:rsidRPr="0039410B" w:rsidTr="0017222D">
        <w:trPr>
          <w:trHeight w:val="415"/>
        </w:trPr>
        <w:tc>
          <w:tcPr>
            <w:tcW w:w="3936" w:type="dxa"/>
            <w:vAlign w:val="center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Johan, z.</w:t>
            </w:r>
            <w:r w:rsidR="008A323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, Plzeň</w:t>
            </w:r>
          </w:p>
        </w:tc>
        <w:tc>
          <w:tcPr>
            <w:tcW w:w="5386" w:type="dxa"/>
            <w:vAlign w:val="center"/>
            <w:hideMark/>
          </w:tcPr>
          <w:p w:rsidR="00CA596C" w:rsidRPr="00CC2683" w:rsidRDefault="00ED7BD6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ED7BD6">
              <w:rPr>
                <w:rFonts w:ascii="Times New Roman" w:eastAsia="Times New Roman" w:hAnsi="Times New Roman" w:cs="Times New Roman"/>
                <w:lang w:eastAsia="cs-CZ"/>
              </w:rPr>
              <w:t>ZOOM divadlem vol.1</w:t>
            </w:r>
          </w:p>
        </w:tc>
      </w:tr>
      <w:tr w:rsidR="00CA596C" w:rsidRPr="0039410B" w:rsidTr="0017222D">
        <w:trPr>
          <w:trHeight w:val="412"/>
        </w:trPr>
        <w:tc>
          <w:tcPr>
            <w:tcW w:w="3936" w:type="dxa"/>
            <w:vAlign w:val="center"/>
            <w:hideMark/>
          </w:tcPr>
          <w:p w:rsidR="00CA596C" w:rsidRPr="00CC2683" w:rsidRDefault="0017222D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Rýbrcoul – duch</w:t>
            </w:r>
            <w:r w:rsidR="00CA596C"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 hor, z. s., Trutnov</w:t>
            </w:r>
          </w:p>
        </w:tc>
        <w:tc>
          <w:tcPr>
            <w:tcW w:w="5386" w:type="dxa"/>
            <w:vAlign w:val="center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Studentské zpravodajství TV Rýbrcoul</w:t>
            </w:r>
          </w:p>
        </w:tc>
      </w:tr>
      <w:tr w:rsidR="00CA596C" w:rsidRPr="0039410B" w:rsidTr="0017222D">
        <w:trPr>
          <w:trHeight w:val="666"/>
        </w:trPr>
        <w:tc>
          <w:tcPr>
            <w:tcW w:w="3936" w:type="dxa"/>
            <w:vAlign w:val="center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Sdružení D, z.</w:t>
            </w:r>
            <w:r w:rsidR="008A323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, Olomouc;</w:t>
            </w:r>
          </w:p>
        </w:tc>
        <w:tc>
          <w:tcPr>
            <w:tcW w:w="5386" w:type="dxa"/>
            <w:vAlign w:val="center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Rozvoj etiky mládeže prostřednictvím kulturně vzdělávacích </w:t>
            </w:r>
            <w:r w:rsidR="0017222D" w:rsidRPr="00CC2683">
              <w:rPr>
                <w:rFonts w:ascii="Times New Roman" w:eastAsia="Times New Roman" w:hAnsi="Times New Roman" w:cs="Times New Roman"/>
                <w:lang w:eastAsia="cs-CZ"/>
              </w:rPr>
              <w:t>aktivit – rozšíření</w:t>
            </w:r>
          </w:p>
        </w:tc>
      </w:tr>
      <w:tr w:rsidR="00CA596C" w:rsidRPr="0039410B" w:rsidTr="0017222D">
        <w:trPr>
          <w:trHeight w:val="730"/>
        </w:trPr>
        <w:tc>
          <w:tcPr>
            <w:tcW w:w="3936" w:type="dxa"/>
            <w:vAlign w:val="center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THeatr ludem, z.</w:t>
            </w:r>
            <w:r w:rsidR="008A323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s., Ostrava</w:t>
            </w:r>
          </w:p>
        </w:tc>
        <w:tc>
          <w:tcPr>
            <w:tcW w:w="5386" w:type="dxa"/>
            <w:vAlign w:val="center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Vzdělávání prostřednictvím dramatu 202</w:t>
            </w:r>
            <w:r w:rsidR="0017222D"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 - zážitkové </w:t>
            </w:r>
            <w:proofErr w:type="spellStart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dramadílny</w:t>
            </w:r>
            <w:proofErr w:type="spellEnd"/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 xml:space="preserve"> pro MŠ, ZŠ a SŠ</w:t>
            </w:r>
          </w:p>
        </w:tc>
      </w:tr>
      <w:tr w:rsidR="00CA596C" w:rsidRPr="0039410B" w:rsidTr="0017222D">
        <w:trPr>
          <w:trHeight w:val="679"/>
        </w:trPr>
        <w:tc>
          <w:tcPr>
            <w:tcW w:w="3936" w:type="dxa"/>
            <w:vAlign w:val="center"/>
          </w:tcPr>
          <w:p w:rsidR="00CA596C" w:rsidRPr="00CC2683" w:rsidRDefault="0017222D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17222D">
              <w:rPr>
                <w:rFonts w:ascii="Times New Roman" w:eastAsia="Times New Roman" w:hAnsi="Times New Roman" w:cs="Times New Roman"/>
                <w:lang w:eastAsia="cs-CZ"/>
              </w:rPr>
              <w:t>Ženský vzdělávací ústav Brno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, z.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</w:p>
        </w:tc>
        <w:tc>
          <w:tcPr>
            <w:tcW w:w="5386" w:type="dxa"/>
            <w:vAlign w:val="center"/>
          </w:tcPr>
          <w:p w:rsidR="00CA596C" w:rsidRPr="00CC2683" w:rsidRDefault="0017222D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17222D">
              <w:rPr>
                <w:rFonts w:ascii="Times New Roman" w:eastAsia="Times New Roman" w:hAnsi="Times New Roman" w:cs="Times New Roman"/>
                <w:lang w:eastAsia="cs-CZ"/>
              </w:rPr>
              <w:t>Čí je toto město?</w:t>
            </w:r>
          </w:p>
        </w:tc>
      </w:tr>
      <w:tr w:rsidR="00E8045F" w:rsidRPr="0039410B" w:rsidTr="0017222D">
        <w:trPr>
          <w:trHeight w:val="703"/>
        </w:trPr>
        <w:tc>
          <w:tcPr>
            <w:tcW w:w="9322" w:type="dxa"/>
            <w:gridSpan w:val="2"/>
            <w:vAlign w:val="center"/>
          </w:tcPr>
          <w:p w:rsidR="00E8045F" w:rsidRPr="0039410B" w:rsidRDefault="00E8045F">
            <w:r w:rsidRPr="00CA596C">
              <w:rPr>
                <w:b/>
                <w:sz w:val="28"/>
              </w:rPr>
              <w:t>Skupina B</w:t>
            </w:r>
          </w:p>
        </w:tc>
      </w:tr>
      <w:tr w:rsidR="00CA596C" w:rsidRPr="0039410B" w:rsidTr="0017222D">
        <w:trPr>
          <w:trHeight w:val="535"/>
        </w:trPr>
        <w:tc>
          <w:tcPr>
            <w:tcW w:w="3936" w:type="dxa"/>
            <w:vAlign w:val="center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DW7, o.p.s., Olomouc</w:t>
            </w:r>
          </w:p>
        </w:tc>
        <w:tc>
          <w:tcPr>
            <w:tcW w:w="5386" w:type="dxa"/>
            <w:vAlign w:val="center"/>
            <w:hideMark/>
          </w:tcPr>
          <w:p w:rsidR="00CA596C" w:rsidRPr="00CC2683" w:rsidRDefault="00CA596C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C2683">
              <w:rPr>
                <w:rFonts w:ascii="Times New Roman" w:eastAsia="Times New Roman" w:hAnsi="Times New Roman" w:cs="Times New Roman"/>
                <w:lang w:eastAsia="cs-CZ"/>
              </w:rPr>
              <w:t>Doprovodný program Divadla na cucky a Galerie XY</w:t>
            </w:r>
          </w:p>
        </w:tc>
      </w:tr>
      <w:tr w:rsidR="00CA596C" w:rsidRPr="0039410B" w:rsidTr="0017222D">
        <w:trPr>
          <w:trHeight w:val="710"/>
        </w:trPr>
        <w:tc>
          <w:tcPr>
            <w:tcW w:w="3936" w:type="dxa"/>
            <w:vAlign w:val="center"/>
            <w:hideMark/>
          </w:tcPr>
          <w:p w:rsidR="00CA596C" w:rsidRPr="00CC2683" w:rsidRDefault="0017222D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17222D">
              <w:rPr>
                <w:rFonts w:ascii="Times New Roman" w:eastAsia="Times New Roman" w:hAnsi="Times New Roman" w:cs="Times New Roman"/>
                <w:lang w:eastAsia="cs-CZ"/>
              </w:rPr>
              <w:t>Spolek architektury města Opava</w:t>
            </w:r>
          </w:p>
        </w:tc>
        <w:tc>
          <w:tcPr>
            <w:tcW w:w="5386" w:type="dxa"/>
            <w:vAlign w:val="center"/>
            <w:hideMark/>
          </w:tcPr>
          <w:p w:rsidR="00CA596C" w:rsidRPr="00CC2683" w:rsidRDefault="0017222D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17222D">
              <w:rPr>
                <w:rFonts w:ascii="Times New Roman" w:eastAsia="Times New Roman" w:hAnsi="Times New Roman" w:cs="Times New Roman"/>
                <w:lang w:eastAsia="cs-CZ"/>
              </w:rPr>
              <w:t>Den architektury 2024</w:t>
            </w:r>
          </w:p>
        </w:tc>
      </w:tr>
      <w:tr w:rsidR="00CA596C" w:rsidRPr="0039410B" w:rsidTr="0017222D">
        <w:trPr>
          <w:trHeight w:val="632"/>
        </w:trPr>
        <w:tc>
          <w:tcPr>
            <w:tcW w:w="3936" w:type="dxa"/>
            <w:vAlign w:val="center"/>
          </w:tcPr>
          <w:p w:rsidR="00CA596C" w:rsidRPr="00CC2683" w:rsidRDefault="0017222D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17222D">
              <w:rPr>
                <w:rFonts w:ascii="Times New Roman" w:eastAsia="Times New Roman" w:hAnsi="Times New Roman" w:cs="Times New Roman"/>
                <w:lang w:eastAsia="cs-CZ"/>
              </w:rPr>
              <w:t>Veřejný sál Hraničář, spolek, Ústí nad Labem</w:t>
            </w:r>
          </w:p>
        </w:tc>
        <w:tc>
          <w:tcPr>
            <w:tcW w:w="5386" w:type="dxa"/>
            <w:vAlign w:val="center"/>
          </w:tcPr>
          <w:p w:rsidR="00CA596C" w:rsidRPr="00CC2683" w:rsidRDefault="0017222D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17222D">
              <w:rPr>
                <w:rFonts w:ascii="Times New Roman" w:eastAsia="Times New Roman" w:hAnsi="Times New Roman" w:cs="Times New Roman"/>
                <w:lang w:eastAsia="cs-CZ"/>
              </w:rPr>
              <w:t>Projekty environmentální výchovy</w:t>
            </w:r>
          </w:p>
        </w:tc>
      </w:tr>
      <w:tr w:rsidR="0017222D" w:rsidRPr="0039410B" w:rsidTr="0017222D">
        <w:trPr>
          <w:trHeight w:val="632"/>
        </w:trPr>
        <w:tc>
          <w:tcPr>
            <w:tcW w:w="3936" w:type="dxa"/>
            <w:vAlign w:val="center"/>
          </w:tcPr>
          <w:p w:rsidR="0017222D" w:rsidRPr="0017222D" w:rsidRDefault="0017222D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17222D">
              <w:rPr>
                <w:rFonts w:ascii="Times New Roman" w:eastAsia="Times New Roman" w:hAnsi="Times New Roman" w:cs="Times New Roman"/>
                <w:lang w:eastAsia="cs-CZ"/>
              </w:rPr>
              <w:t>Zámek Liteň, z. s.</w:t>
            </w:r>
          </w:p>
        </w:tc>
        <w:tc>
          <w:tcPr>
            <w:tcW w:w="5386" w:type="dxa"/>
            <w:vAlign w:val="center"/>
          </w:tcPr>
          <w:p w:rsidR="0017222D" w:rsidRPr="0017222D" w:rsidRDefault="0017222D" w:rsidP="00CA596C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17222D">
              <w:rPr>
                <w:rFonts w:ascii="Times New Roman" w:eastAsia="Times New Roman" w:hAnsi="Times New Roman" w:cs="Times New Roman"/>
                <w:lang w:eastAsia="cs-CZ"/>
              </w:rPr>
              <w:t xml:space="preserve">Letní výtvarný víkend na zámku v </w:t>
            </w:r>
            <w:proofErr w:type="spellStart"/>
            <w:r w:rsidRPr="0017222D">
              <w:rPr>
                <w:rFonts w:ascii="Times New Roman" w:eastAsia="Times New Roman" w:hAnsi="Times New Roman" w:cs="Times New Roman"/>
                <w:lang w:eastAsia="cs-CZ"/>
              </w:rPr>
              <w:t>Litni</w:t>
            </w:r>
            <w:proofErr w:type="spellEnd"/>
          </w:p>
        </w:tc>
      </w:tr>
    </w:tbl>
    <w:p w:rsidR="00E951CD" w:rsidRDefault="00E951CD"/>
    <w:sectPr w:rsidR="00E951CD" w:rsidSect="00CA596C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0B"/>
    <w:rsid w:val="00097BCF"/>
    <w:rsid w:val="0017222D"/>
    <w:rsid w:val="0039410B"/>
    <w:rsid w:val="00623205"/>
    <w:rsid w:val="008A3236"/>
    <w:rsid w:val="00B759F9"/>
    <w:rsid w:val="00CA596C"/>
    <w:rsid w:val="00E02739"/>
    <w:rsid w:val="00E8045F"/>
    <w:rsid w:val="00E951CD"/>
    <w:rsid w:val="00ED7BD6"/>
    <w:rsid w:val="00EE0341"/>
    <w:rsid w:val="00E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F36BB"/>
  <w15:docId w15:val="{DE693868-E26A-42D0-946A-33B1C292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94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Pavelka Jan</dc:creator>
  <cp:lastModifiedBy>Pavelka Jan</cp:lastModifiedBy>
  <cp:revision>5</cp:revision>
  <cp:lastPrinted>2022-12-21T10:19:00Z</cp:lastPrinted>
  <dcterms:created xsi:type="dcterms:W3CDTF">2022-12-19T12:16:00Z</dcterms:created>
  <dcterms:modified xsi:type="dcterms:W3CDTF">2023-12-07T09:49:00Z</dcterms:modified>
</cp:coreProperties>
</file>