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F1" w:rsidRPr="001E45FB" w:rsidRDefault="0031703B" w:rsidP="005233CA">
      <w:pPr>
        <w:pStyle w:val="Nzev"/>
        <w:rPr>
          <w:bCs/>
          <w:sz w:val="28"/>
          <w:szCs w:val="28"/>
        </w:rPr>
      </w:pPr>
      <w:r w:rsidRPr="001E45FB">
        <w:rPr>
          <w:bCs/>
          <w:sz w:val="28"/>
          <w:szCs w:val="28"/>
        </w:rPr>
        <w:t>202</w:t>
      </w:r>
      <w:r w:rsidR="009326E6">
        <w:rPr>
          <w:bCs/>
          <w:sz w:val="28"/>
          <w:szCs w:val="28"/>
        </w:rPr>
        <w:t>3</w:t>
      </w:r>
    </w:p>
    <w:p w:rsidR="007C1FF1" w:rsidRPr="001E45FB" w:rsidRDefault="007C1FF1" w:rsidP="007C1FF1">
      <w:pPr>
        <w:pStyle w:val="Nzev"/>
        <w:rPr>
          <w:bCs/>
          <w:sz w:val="28"/>
          <w:szCs w:val="28"/>
        </w:rPr>
      </w:pPr>
      <w:r w:rsidRPr="001E45FB">
        <w:rPr>
          <w:bCs/>
          <w:sz w:val="28"/>
          <w:szCs w:val="28"/>
        </w:rPr>
        <w:t>Program státní podpory profesionálních divadel a profesionálních symfonických orchestrů a pěveckých sborů</w:t>
      </w:r>
    </w:p>
    <w:p w:rsidR="007C1FF1" w:rsidRPr="001E45FB" w:rsidRDefault="007C1FF1" w:rsidP="007C1FF1">
      <w:pPr>
        <w:pStyle w:val="Nzev"/>
      </w:pPr>
    </w:p>
    <w:p w:rsidR="007C1FF1" w:rsidRPr="001E45FB" w:rsidRDefault="007C1FF1" w:rsidP="0052185A">
      <w:pPr>
        <w:pStyle w:val="Nadpis8"/>
        <w:numPr>
          <w:ilvl w:val="0"/>
          <w:numId w:val="5"/>
        </w:numPr>
        <w:rPr>
          <w:i w:val="0"/>
        </w:rPr>
      </w:pPr>
      <w:r w:rsidRPr="001E45FB">
        <w:rPr>
          <w:b/>
          <w:i w:val="0"/>
          <w:u w:val="single"/>
        </w:rPr>
        <w:t>Program je určen</w:t>
      </w:r>
      <w:r w:rsidRPr="001E45FB">
        <w:rPr>
          <w:b/>
          <w:i w:val="0"/>
        </w:rPr>
        <w:t xml:space="preserve"> </w:t>
      </w:r>
      <w:r w:rsidR="0052185A" w:rsidRPr="001E45FB">
        <w:rPr>
          <w:i w:val="0"/>
        </w:rPr>
        <w:t>pro právnické osoby, s výjimkou příspěvkových organizací zřizovaných státem a hl</w:t>
      </w:r>
      <w:r w:rsidR="000E4334" w:rsidRPr="001E45FB">
        <w:rPr>
          <w:i w:val="0"/>
        </w:rPr>
        <w:t>.</w:t>
      </w:r>
      <w:r w:rsidR="0052185A" w:rsidRPr="001E45FB">
        <w:rPr>
          <w:i w:val="0"/>
        </w:rPr>
        <w:t xml:space="preserve"> městem Prahou.</w:t>
      </w:r>
    </w:p>
    <w:p w:rsidR="008E3330" w:rsidRPr="001E45FB" w:rsidRDefault="008E3330" w:rsidP="008E3330">
      <w:pPr>
        <w:jc w:val="both"/>
        <w:rPr>
          <w:b/>
        </w:rPr>
      </w:pPr>
    </w:p>
    <w:p w:rsidR="008E3330" w:rsidRPr="001E45FB" w:rsidRDefault="008E3330" w:rsidP="008E3330">
      <w:pPr>
        <w:jc w:val="both"/>
      </w:pPr>
      <w:r w:rsidRPr="001E45FB">
        <w:rPr>
          <w:b/>
        </w:rPr>
        <w:t>D</w:t>
      </w:r>
      <w:r w:rsidR="007C1FF1" w:rsidRPr="001E45FB">
        <w:rPr>
          <w:b/>
        </w:rPr>
        <w:t xml:space="preserve">ivadla </w:t>
      </w:r>
    </w:p>
    <w:p w:rsidR="008E3330" w:rsidRPr="001E45FB" w:rsidRDefault="00602102" w:rsidP="008E3330">
      <w:pPr>
        <w:jc w:val="both"/>
      </w:pPr>
      <w:r>
        <w:t xml:space="preserve">- </w:t>
      </w:r>
      <w:r w:rsidR="007C1FF1" w:rsidRPr="001E45FB">
        <w:t xml:space="preserve">příspěvkové organizace, </w:t>
      </w:r>
      <w:r w:rsidR="002404C3" w:rsidRPr="001E45FB">
        <w:t xml:space="preserve">obecně prospěšné společnosti, zapsané ústavy, </w:t>
      </w:r>
      <w:r w:rsidR="00F51F82" w:rsidRPr="001E45FB">
        <w:t>spolky</w:t>
      </w:r>
      <w:r w:rsidR="008E3330" w:rsidRPr="001E45FB">
        <w:t>,</w:t>
      </w:r>
      <w:r w:rsidR="00F51F82" w:rsidRPr="001E45FB">
        <w:t xml:space="preserve"> </w:t>
      </w:r>
      <w:r w:rsidR="002404C3" w:rsidRPr="001E45FB">
        <w:t>ostatní právní subjekty</w:t>
      </w:r>
      <w:r w:rsidR="002474E5" w:rsidRPr="001E45FB">
        <w:t xml:space="preserve"> </w:t>
      </w:r>
      <w:r w:rsidR="002404C3" w:rsidRPr="001E45FB">
        <w:t>s pravidelnou vlastní uměleckou činností a stálým uměleckým souborem</w:t>
      </w:r>
      <w:r w:rsidR="00A70F8C" w:rsidRPr="001E45FB">
        <w:t xml:space="preserve"> </w:t>
      </w:r>
    </w:p>
    <w:p w:rsidR="008E3330" w:rsidRPr="001E45FB" w:rsidRDefault="00602102" w:rsidP="008E3330">
      <w:pPr>
        <w:jc w:val="both"/>
      </w:pPr>
      <w:r>
        <w:t xml:space="preserve">-  </w:t>
      </w:r>
      <w:r w:rsidR="00A70F8C" w:rsidRPr="001E45FB">
        <w:t>požaduje se minimální počet 30 zaměstnanců</w:t>
      </w:r>
      <w:r w:rsidR="008B2711" w:rsidRPr="001E45FB">
        <w:t xml:space="preserve"> (pracovních úvazků)</w:t>
      </w:r>
      <w:r w:rsidR="00A70F8C" w:rsidRPr="001E45FB">
        <w:t>, z toho 10 uměleck</w:t>
      </w:r>
      <w:r w:rsidR="006176E4">
        <w:t>ých.</w:t>
      </w:r>
    </w:p>
    <w:p w:rsidR="00602102" w:rsidRDefault="00602102" w:rsidP="008E3330">
      <w:pPr>
        <w:jc w:val="both"/>
        <w:rPr>
          <w:b/>
        </w:rPr>
      </w:pPr>
    </w:p>
    <w:p w:rsidR="007A5F63" w:rsidRPr="001E45FB" w:rsidRDefault="007A5F63" w:rsidP="008E3330">
      <w:pPr>
        <w:jc w:val="both"/>
      </w:pPr>
      <w:r w:rsidRPr="001E45FB">
        <w:rPr>
          <w:b/>
        </w:rPr>
        <w:t>S</w:t>
      </w:r>
      <w:r w:rsidR="007C1FF1" w:rsidRPr="001E45FB">
        <w:rPr>
          <w:b/>
        </w:rPr>
        <w:t>ymfonické orchestry</w:t>
      </w:r>
    </w:p>
    <w:p w:rsidR="007C1FF1" w:rsidRPr="001E45FB" w:rsidRDefault="007A5F63" w:rsidP="008E3330">
      <w:pPr>
        <w:jc w:val="both"/>
      </w:pPr>
      <w:r w:rsidRPr="001E45FB">
        <w:t xml:space="preserve">- </w:t>
      </w:r>
      <w:r w:rsidR="007C1FF1" w:rsidRPr="001E45FB">
        <w:t xml:space="preserve">příspěvkové organizace, </w:t>
      </w:r>
      <w:r w:rsidR="002404C3" w:rsidRPr="001E45FB">
        <w:t xml:space="preserve">obecně prospěšné společnosti, zapsané ústavy, </w:t>
      </w:r>
      <w:r w:rsidR="00F51F82" w:rsidRPr="001E45FB">
        <w:t xml:space="preserve">zapsané spolky, </w:t>
      </w:r>
      <w:r w:rsidR="002404C3" w:rsidRPr="001E45FB">
        <w:t>ostatní právní subjekty</w:t>
      </w:r>
      <w:r w:rsidR="002474E5" w:rsidRPr="001E45FB">
        <w:t xml:space="preserve"> </w:t>
      </w:r>
      <w:r w:rsidR="007C1FF1" w:rsidRPr="001E45FB">
        <w:t>– stálý profesionální symf</w:t>
      </w:r>
      <w:r w:rsidR="002474E5" w:rsidRPr="001E45FB">
        <w:t>oni</w:t>
      </w:r>
      <w:r w:rsidR="00644205" w:rsidRPr="001E45FB">
        <w:t>c</w:t>
      </w:r>
      <w:r w:rsidR="002474E5" w:rsidRPr="001E45FB">
        <w:t>ký</w:t>
      </w:r>
      <w:r w:rsidR="007C1FF1" w:rsidRPr="001E45FB">
        <w:t xml:space="preserve"> orchestr, který má:</w:t>
      </w:r>
    </w:p>
    <w:p w:rsidR="007C1FF1" w:rsidRPr="001E45FB" w:rsidRDefault="007C1FF1" w:rsidP="007A5F63">
      <w:r w:rsidRPr="001E45FB">
        <w:t xml:space="preserve">a) minimálně 35 hudebníků, </w:t>
      </w:r>
    </w:p>
    <w:p w:rsidR="007A5F63" w:rsidRPr="001E45FB" w:rsidRDefault="007C1FF1" w:rsidP="007A5F63">
      <w:r w:rsidRPr="001E45FB">
        <w:t>b) alespoň 75</w:t>
      </w:r>
      <w:r w:rsidR="00850628" w:rsidRPr="001E45FB">
        <w:t xml:space="preserve"> </w:t>
      </w:r>
      <w:r w:rsidRPr="001E45FB">
        <w:t>% hudebníků v pracovním poměru</w:t>
      </w:r>
      <w:r w:rsidR="009428BB" w:rsidRPr="001E45FB">
        <w:t>, nebo</w:t>
      </w:r>
      <w:r w:rsidR="00850628" w:rsidRPr="001E45FB">
        <w:t xml:space="preserve"> v obdobném právním vztahu</w:t>
      </w:r>
      <w:r w:rsidR="006176E4">
        <w:t>,</w:t>
      </w:r>
      <w:r w:rsidR="004A391D" w:rsidRPr="001E45FB">
        <w:t xml:space="preserve"> </w:t>
      </w:r>
    </w:p>
    <w:p w:rsidR="007C1FF1" w:rsidRPr="001E45FB" w:rsidRDefault="004A391D" w:rsidP="007A5F63">
      <w:r w:rsidRPr="001E45FB">
        <w:rPr>
          <w:sz w:val="20"/>
          <w:szCs w:val="20"/>
        </w:rPr>
        <w:t xml:space="preserve">(tj. </w:t>
      </w:r>
      <w:r w:rsidR="00DF4CE4" w:rsidRPr="001E45FB">
        <w:rPr>
          <w:sz w:val="20"/>
          <w:szCs w:val="20"/>
        </w:rPr>
        <w:t xml:space="preserve">spolupráce probíhá na základě dlouhodobých </w:t>
      </w:r>
      <w:r w:rsidRPr="001E45FB">
        <w:rPr>
          <w:sz w:val="20"/>
          <w:szCs w:val="20"/>
        </w:rPr>
        <w:t xml:space="preserve">(ročních či sezonních) </w:t>
      </w:r>
      <w:r w:rsidR="00DF4CE4" w:rsidRPr="001E45FB">
        <w:rPr>
          <w:sz w:val="20"/>
          <w:szCs w:val="20"/>
        </w:rPr>
        <w:t>smluv o umělecké spolupráci</w:t>
      </w:r>
      <w:r w:rsidR="00DF4CE4" w:rsidRPr="001E45FB">
        <w:rPr>
          <w:rStyle w:val="Znakapoznpodarou"/>
          <w:sz w:val="20"/>
          <w:szCs w:val="20"/>
          <w:vertAlign w:val="baseline"/>
        </w:rPr>
        <w:t>).</w:t>
      </w:r>
    </w:p>
    <w:p w:rsidR="00850628" w:rsidRPr="001E45FB" w:rsidRDefault="007C1FF1" w:rsidP="007A5F63">
      <w:pPr>
        <w:spacing w:after="240"/>
        <w:rPr>
          <w:sz w:val="20"/>
          <w:szCs w:val="20"/>
        </w:rPr>
      </w:pPr>
      <w:r w:rsidRPr="001E45FB">
        <w:t>c) dechovou harmonii</w:t>
      </w:r>
      <w:r w:rsidR="00850628" w:rsidRPr="001E45FB">
        <w:rPr>
          <w:sz w:val="20"/>
          <w:szCs w:val="20"/>
        </w:rPr>
        <w:t>,</w:t>
      </w:r>
      <w:r w:rsidRPr="001E45FB">
        <w:rPr>
          <w:sz w:val="20"/>
          <w:szCs w:val="20"/>
        </w:rPr>
        <w:t xml:space="preserve"> </w:t>
      </w:r>
      <w:r w:rsidR="00850628" w:rsidRPr="001E45FB">
        <w:rPr>
          <w:sz w:val="20"/>
          <w:szCs w:val="20"/>
        </w:rPr>
        <w:t xml:space="preserve">tj. </w:t>
      </w:r>
      <w:r w:rsidRPr="001E45FB">
        <w:rPr>
          <w:sz w:val="20"/>
          <w:szCs w:val="20"/>
        </w:rPr>
        <w:t>alespoň 12 hráčů na dechov</w:t>
      </w:r>
      <w:r w:rsidR="00850628" w:rsidRPr="001E45FB">
        <w:rPr>
          <w:sz w:val="20"/>
          <w:szCs w:val="20"/>
        </w:rPr>
        <w:t xml:space="preserve">é nástroje jako stálou složku </w:t>
      </w:r>
      <w:r w:rsidRPr="001E45FB">
        <w:rPr>
          <w:sz w:val="20"/>
          <w:szCs w:val="20"/>
        </w:rPr>
        <w:t>orchestru</w:t>
      </w:r>
      <w:r w:rsidR="006176E4">
        <w:rPr>
          <w:sz w:val="20"/>
          <w:szCs w:val="20"/>
        </w:rPr>
        <w:t>.</w:t>
      </w:r>
    </w:p>
    <w:p w:rsidR="007A5F63" w:rsidRPr="001E45FB" w:rsidRDefault="007A5F63" w:rsidP="007A5F63">
      <w:pPr>
        <w:rPr>
          <w:b/>
        </w:rPr>
      </w:pPr>
      <w:r w:rsidRPr="001E45FB">
        <w:rPr>
          <w:b/>
        </w:rPr>
        <w:t>Pěvecké sbory</w:t>
      </w:r>
    </w:p>
    <w:p w:rsidR="007C1FF1" w:rsidRPr="001E45FB" w:rsidRDefault="007A5F63" w:rsidP="007A5F63">
      <w:r w:rsidRPr="001E45FB">
        <w:rPr>
          <w:b/>
        </w:rPr>
        <w:t xml:space="preserve">- </w:t>
      </w:r>
      <w:r w:rsidR="007C1FF1" w:rsidRPr="001E45FB">
        <w:t xml:space="preserve">příspěvkové organizace, </w:t>
      </w:r>
      <w:r w:rsidR="002404C3" w:rsidRPr="001E45FB">
        <w:t xml:space="preserve">obecně prospěšné společnosti, zapsané ústavy, </w:t>
      </w:r>
      <w:r w:rsidR="00B95118" w:rsidRPr="001E45FB">
        <w:t xml:space="preserve">zapsané spolky, </w:t>
      </w:r>
      <w:r w:rsidR="002404C3" w:rsidRPr="001E45FB">
        <w:t>ostatní právní subjekty</w:t>
      </w:r>
      <w:r w:rsidR="007C1FF1" w:rsidRPr="001E45FB">
        <w:t xml:space="preserve"> – stálý profesionální pěvecký sbor, který má:</w:t>
      </w:r>
    </w:p>
    <w:p w:rsidR="007C1FF1" w:rsidRPr="001E45FB" w:rsidRDefault="007C1FF1" w:rsidP="007A5F63">
      <w:r w:rsidRPr="001E45FB">
        <w:t>a) minimálně 60 zpěváků,</w:t>
      </w:r>
    </w:p>
    <w:p w:rsidR="00DF4CE4" w:rsidRPr="001E45FB" w:rsidRDefault="007C1FF1" w:rsidP="007A5F63">
      <w:r w:rsidRPr="001E45FB">
        <w:t>b) alespoň 75</w:t>
      </w:r>
      <w:r w:rsidR="00850628" w:rsidRPr="001E45FB">
        <w:t xml:space="preserve"> </w:t>
      </w:r>
      <w:r w:rsidRPr="001E45FB">
        <w:t>% zpěváků v pracovním poměru</w:t>
      </w:r>
      <w:r w:rsidR="009428BB" w:rsidRPr="001E45FB">
        <w:t>, nebo</w:t>
      </w:r>
      <w:r w:rsidR="00850628" w:rsidRPr="001E45FB">
        <w:t xml:space="preserve"> v obdobném právním vztahu</w:t>
      </w:r>
      <w:r w:rsidR="006176E4">
        <w:t>,</w:t>
      </w:r>
      <w:r w:rsidR="00DF4CE4" w:rsidRPr="001E45FB">
        <w:t xml:space="preserve"> </w:t>
      </w:r>
    </w:p>
    <w:p w:rsidR="00B95118" w:rsidRPr="001E45FB" w:rsidRDefault="00DF4CE4" w:rsidP="007A5F63">
      <w:pPr>
        <w:rPr>
          <w:sz w:val="20"/>
          <w:szCs w:val="20"/>
        </w:rPr>
      </w:pPr>
      <w:r w:rsidRPr="001E45FB">
        <w:rPr>
          <w:sz w:val="20"/>
          <w:szCs w:val="20"/>
        </w:rPr>
        <w:t xml:space="preserve">(tj. spolupráce probíhá na základě dlouhodobých </w:t>
      </w:r>
      <w:r w:rsidR="004A391D" w:rsidRPr="001E45FB">
        <w:rPr>
          <w:sz w:val="20"/>
          <w:szCs w:val="20"/>
        </w:rPr>
        <w:t xml:space="preserve">(ročních či sezonních) </w:t>
      </w:r>
      <w:r w:rsidRPr="001E45FB">
        <w:rPr>
          <w:sz w:val="20"/>
          <w:szCs w:val="20"/>
        </w:rPr>
        <w:t>smluv o umělecké spolupráci</w:t>
      </w:r>
      <w:r w:rsidRPr="001E45FB">
        <w:rPr>
          <w:rStyle w:val="Znakapoznpodarou"/>
          <w:sz w:val="20"/>
          <w:szCs w:val="20"/>
          <w:vertAlign w:val="baseline"/>
        </w:rPr>
        <w:t>).</w:t>
      </w:r>
      <w:r w:rsidR="00644205" w:rsidRPr="001E45FB">
        <w:rPr>
          <w:sz w:val="20"/>
          <w:szCs w:val="20"/>
        </w:rPr>
        <w:t xml:space="preserve"> </w:t>
      </w:r>
    </w:p>
    <w:p w:rsidR="00827673" w:rsidRPr="001E45FB" w:rsidRDefault="007C1FF1" w:rsidP="007A5F63">
      <w:r w:rsidRPr="001E45FB">
        <w:t>c) alespoň 60</w:t>
      </w:r>
      <w:r w:rsidR="00850628" w:rsidRPr="001E45FB">
        <w:t xml:space="preserve"> </w:t>
      </w:r>
      <w:r w:rsidRPr="001E45FB">
        <w:t xml:space="preserve">% zpěváků s odpovídajícím hudebním vzděláním </w:t>
      </w:r>
    </w:p>
    <w:p w:rsidR="007C1FF1" w:rsidRPr="001E45FB" w:rsidRDefault="007C1FF1" w:rsidP="007A5F63">
      <w:pPr>
        <w:rPr>
          <w:sz w:val="20"/>
          <w:szCs w:val="20"/>
        </w:rPr>
      </w:pPr>
      <w:r w:rsidRPr="001E45FB">
        <w:rPr>
          <w:sz w:val="20"/>
          <w:szCs w:val="20"/>
        </w:rPr>
        <w:t>(tj. vysoká umělecká škola, konzervatoř, pedagogická fakulta)</w:t>
      </w:r>
      <w:r w:rsidR="00850628" w:rsidRPr="001E45FB">
        <w:rPr>
          <w:sz w:val="20"/>
          <w:szCs w:val="20"/>
        </w:rPr>
        <w:t>.</w:t>
      </w:r>
    </w:p>
    <w:p w:rsidR="00F36150" w:rsidRDefault="00F36150" w:rsidP="00DF4CE4"/>
    <w:p w:rsidR="00474D41" w:rsidRPr="00F84DA4" w:rsidRDefault="00474D41" w:rsidP="00474D41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F84DA4">
        <w:rPr>
          <w:sz w:val="22"/>
          <w:szCs w:val="22"/>
        </w:rPr>
        <w:t xml:space="preserve"> odůvodněných případech lze požádat o výjimku</w:t>
      </w:r>
      <w:r>
        <w:rPr>
          <w:sz w:val="22"/>
          <w:szCs w:val="22"/>
        </w:rPr>
        <w:t xml:space="preserve"> z nesplněného vstupního kritéria</w:t>
      </w:r>
      <w:r w:rsidRPr="00F84DA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výjimka není nároková, </w:t>
      </w:r>
      <w:r w:rsidRPr="00F84DA4">
        <w:rPr>
          <w:sz w:val="22"/>
          <w:szCs w:val="22"/>
        </w:rPr>
        <w:t xml:space="preserve">o </w:t>
      </w:r>
      <w:r>
        <w:rPr>
          <w:sz w:val="22"/>
          <w:szCs w:val="22"/>
        </w:rPr>
        <w:t>jejím udělení rozhoduje ministr kultury.</w:t>
      </w:r>
      <w:r w:rsidRPr="00F84DA4">
        <w:rPr>
          <w:sz w:val="22"/>
          <w:szCs w:val="22"/>
        </w:rPr>
        <w:t xml:space="preserve"> </w:t>
      </w:r>
    </w:p>
    <w:p w:rsidR="00AD50CF" w:rsidRPr="001E45FB" w:rsidRDefault="00AD50CF" w:rsidP="00DF4CE4"/>
    <w:p w:rsidR="007C1FF1" w:rsidRDefault="00756A72" w:rsidP="001961F1">
      <w:pPr>
        <w:pStyle w:val="Odstavecseseznamem"/>
        <w:numPr>
          <w:ilvl w:val="0"/>
          <w:numId w:val="5"/>
        </w:numPr>
        <w:rPr>
          <w:b/>
          <w:bCs/>
          <w:u w:val="single"/>
        </w:rPr>
      </w:pPr>
      <w:r w:rsidRPr="001E45FB">
        <w:rPr>
          <w:b/>
          <w:bCs/>
          <w:u w:val="single"/>
        </w:rPr>
        <w:t>Další k</w:t>
      </w:r>
      <w:r w:rsidR="007C1FF1" w:rsidRPr="001E45FB">
        <w:rPr>
          <w:b/>
          <w:bCs/>
          <w:u w:val="single"/>
        </w:rPr>
        <w:t>ritéria pro vstup do programu:</w:t>
      </w:r>
    </w:p>
    <w:p w:rsidR="001E45FB" w:rsidRPr="001E45FB" w:rsidRDefault="001E45FB" w:rsidP="001E45FB">
      <w:pPr>
        <w:pStyle w:val="Odstavecseseznamem"/>
        <w:ind w:left="360"/>
        <w:rPr>
          <w:b/>
          <w:bCs/>
          <w:u w:val="single"/>
        </w:rPr>
      </w:pPr>
    </w:p>
    <w:p w:rsidR="007C1FF1" w:rsidRPr="001E45FB" w:rsidRDefault="005233CA" w:rsidP="001E45FB">
      <w:pPr>
        <w:pStyle w:val="Zkladntext"/>
        <w:rPr>
          <w:b/>
        </w:rPr>
      </w:pPr>
      <w:r w:rsidRPr="001E45FB">
        <w:rPr>
          <w:b/>
        </w:rPr>
        <w:t>F</w:t>
      </w:r>
      <w:r w:rsidR="007C1FF1" w:rsidRPr="001E45FB">
        <w:rPr>
          <w:b/>
        </w:rPr>
        <w:t xml:space="preserve">inanční participace </w:t>
      </w:r>
      <w:r w:rsidR="006F1BDB" w:rsidRPr="001E45FB">
        <w:rPr>
          <w:b/>
        </w:rPr>
        <w:t>územní samosprávy</w:t>
      </w:r>
      <w:r w:rsidR="007C1FF1" w:rsidRPr="001E45FB">
        <w:rPr>
          <w:b/>
        </w:rPr>
        <w:t xml:space="preserve"> v roce </w:t>
      </w:r>
      <w:r w:rsidR="00A70F8C" w:rsidRPr="001E45FB">
        <w:rPr>
          <w:b/>
        </w:rPr>
        <w:t>202</w:t>
      </w:r>
      <w:r w:rsidR="009326E6">
        <w:rPr>
          <w:b/>
        </w:rPr>
        <w:t>2</w:t>
      </w:r>
    </w:p>
    <w:p w:rsidR="007C1FF1" w:rsidRDefault="008B2711" w:rsidP="00DD6401">
      <w:pPr>
        <w:pStyle w:val="Zkladntext"/>
        <w:rPr>
          <w:szCs w:val="24"/>
        </w:rPr>
      </w:pPr>
      <w:r w:rsidRPr="001E45FB">
        <w:rPr>
          <w:szCs w:val="24"/>
        </w:rPr>
        <w:t xml:space="preserve">- </w:t>
      </w:r>
      <w:r w:rsidR="00A3425A" w:rsidRPr="001E45FB">
        <w:rPr>
          <w:szCs w:val="24"/>
        </w:rPr>
        <w:t>dotace ob</w:t>
      </w:r>
      <w:r w:rsidR="006F1BDB" w:rsidRPr="001E45FB">
        <w:rPr>
          <w:szCs w:val="24"/>
        </w:rPr>
        <w:t>c</w:t>
      </w:r>
      <w:r w:rsidR="00A3425A" w:rsidRPr="001E45FB">
        <w:rPr>
          <w:szCs w:val="24"/>
        </w:rPr>
        <w:t>e</w:t>
      </w:r>
      <w:r w:rsidR="006F1BDB" w:rsidRPr="001E45FB">
        <w:rPr>
          <w:szCs w:val="24"/>
        </w:rPr>
        <w:t>, kraj</w:t>
      </w:r>
      <w:r w:rsidR="00A3425A" w:rsidRPr="001E45FB">
        <w:rPr>
          <w:szCs w:val="24"/>
        </w:rPr>
        <w:t>e, městské</w:t>
      </w:r>
      <w:r w:rsidR="006F1BDB" w:rsidRPr="001E45FB">
        <w:rPr>
          <w:szCs w:val="24"/>
        </w:rPr>
        <w:t xml:space="preserve"> část</w:t>
      </w:r>
      <w:r w:rsidR="00A3425A" w:rsidRPr="001E45FB">
        <w:rPr>
          <w:szCs w:val="24"/>
        </w:rPr>
        <w:t>i</w:t>
      </w:r>
      <w:r w:rsidR="006F1BDB" w:rsidRPr="001E45FB">
        <w:rPr>
          <w:szCs w:val="24"/>
        </w:rPr>
        <w:t xml:space="preserve">; </w:t>
      </w:r>
      <w:r w:rsidR="007C1FF1" w:rsidRPr="001E45FB">
        <w:rPr>
          <w:szCs w:val="24"/>
        </w:rPr>
        <w:t>u příspěv</w:t>
      </w:r>
      <w:r w:rsidR="005233CA" w:rsidRPr="001E45FB">
        <w:rPr>
          <w:szCs w:val="24"/>
        </w:rPr>
        <w:t xml:space="preserve">kových organizací </w:t>
      </w:r>
      <w:r w:rsidR="006F1BDB" w:rsidRPr="001E45FB">
        <w:rPr>
          <w:szCs w:val="24"/>
        </w:rPr>
        <w:t xml:space="preserve">je </w:t>
      </w:r>
      <w:r w:rsidR="00A3425A" w:rsidRPr="001E45FB">
        <w:rPr>
          <w:szCs w:val="24"/>
        </w:rPr>
        <w:t>vyžadováno</w:t>
      </w:r>
      <w:r w:rsidR="006F1BDB" w:rsidRPr="001E45FB">
        <w:rPr>
          <w:szCs w:val="24"/>
        </w:rPr>
        <w:t xml:space="preserve"> kofinancování z jiných </w:t>
      </w:r>
      <w:r w:rsidR="00C239C6" w:rsidRPr="001E45FB">
        <w:rPr>
          <w:szCs w:val="24"/>
        </w:rPr>
        <w:t xml:space="preserve">veřejných </w:t>
      </w:r>
      <w:r w:rsidR="006F1BDB" w:rsidRPr="001E45FB">
        <w:rPr>
          <w:szCs w:val="24"/>
        </w:rPr>
        <w:t>zdrojů než od zřizovatele</w:t>
      </w:r>
    </w:p>
    <w:p w:rsidR="00DD6401" w:rsidRPr="00DD6401" w:rsidRDefault="00DD6401" w:rsidP="00DD6401">
      <w:pPr>
        <w:pStyle w:val="Zkladntext"/>
        <w:rPr>
          <w:szCs w:val="24"/>
        </w:rPr>
      </w:pPr>
    </w:p>
    <w:p w:rsidR="001E45FB" w:rsidRDefault="00D41224" w:rsidP="001E45FB">
      <w:pPr>
        <w:pStyle w:val="Zkladntext"/>
        <w:rPr>
          <w:b/>
        </w:rPr>
      </w:pPr>
      <w:r w:rsidRPr="001E45FB">
        <w:rPr>
          <w:b/>
        </w:rPr>
        <w:t xml:space="preserve">Kontinuita a historie umělecké činnosti </w:t>
      </w:r>
    </w:p>
    <w:p w:rsidR="00C239C6" w:rsidRPr="001E45FB" w:rsidRDefault="00D41224" w:rsidP="00B83FDB">
      <w:pPr>
        <w:pStyle w:val="Zkladntext"/>
      </w:pPr>
      <w:r w:rsidRPr="001E45FB">
        <w:t xml:space="preserve">- </w:t>
      </w:r>
      <w:r w:rsidR="000E4334" w:rsidRPr="001E45FB">
        <w:t>s</w:t>
      </w:r>
      <w:r w:rsidR="007C1FF1" w:rsidRPr="001E45FB">
        <w:t xml:space="preserve">tálá </w:t>
      </w:r>
      <w:r w:rsidR="003A0A53">
        <w:t xml:space="preserve">celoroční </w:t>
      </w:r>
      <w:r w:rsidR="007C1FF1" w:rsidRPr="001E45FB">
        <w:t xml:space="preserve">divadelní či hudební činnost nejméně po </w:t>
      </w:r>
      <w:r w:rsidR="00DE3AA0" w:rsidRPr="001E45FB">
        <w:t>tři</w:t>
      </w:r>
      <w:r w:rsidR="007C1FF1" w:rsidRPr="001E45FB">
        <w:t xml:space="preserve"> </w:t>
      </w:r>
      <w:r w:rsidRPr="001E45FB">
        <w:t xml:space="preserve">předcházející </w:t>
      </w:r>
      <w:r w:rsidR="007C1FF1" w:rsidRPr="001E45FB">
        <w:t>roky</w:t>
      </w:r>
    </w:p>
    <w:p w:rsidR="0063147E" w:rsidRPr="0063147E" w:rsidRDefault="0063147E" w:rsidP="0063147E"/>
    <w:p w:rsidR="007C1FF1" w:rsidRPr="001E45FB" w:rsidRDefault="007C1FF1" w:rsidP="001961F1">
      <w:pPr>
        <w:pStyle w:val="Nadpis4"/>
        <w:numPr>
          <w:ilvl w:val="0"/>
          <w:numId w:val="5"/>
        </w:numPr>
        <w:rPr>
          <w:bCs/>
        </w:rPr>
      </w:pPr>
      <w:r w:rsidRPr="001E45FB">
        <w:rPr>
          <w:bCs/>
        </w:rPr>
        <w:t>Podmínky pro předkládání žádostí</w:t>
      </w:r>
      <w:r w:rsidR="008A7F50">
        <w:rPr>
          <w:bCs/>
        </w:rPr>
        <w:t xml:space="preserve"> a povinné přílohy</w:t>
      </w:r>
      <w:r w:rsidRPr="001E45FB">
        <w:rPr>
          <w:bCs/>
        </w:rPr>
        <w:t>:</w:t>
      </w:r>
    </w:p>
    <w:p w:rsidR="00295E9D" w:rsidRDefault="00295E9D" w:rsidP="00295E9D"/>
    <w:p w:rsidR="008A5A5B" w:rsidRDefault="008A5A5B" w:rsidP="00295E9D">
      <w:r>
        <w:t>Žádosti o dotaci je nutno předklád</w:t>
      </w:r>
      <w:r w:rsidR="006176E4">
        <w:t>at na předepsaných formulářích.</w:t>
      </w:r>
    </w:p>
    <w:p w:rsidR="00DE3672" w:rsidRDefault="00DE3672" w:rsidP="00295E9D"/>
    <w:p w:rsidR="008A5A5B" w:rsidRDefault="008A5A5B" w:rsidP="00295E9D">
      <w:r>
        <w:t xml:space="preserve">K žádostem připojte </w:t>
      </w:r>
      <w:r w:rsidR="00B31FFB">
        <w:t>tyto povi</w:t>
      </w:r>
      <w:r>
        <w:t>n</w:t>
      </w:r>
      <w:r w:rsidR="00B31FFB">
        <w:t>n</w:t>
      </w:r>
      <w:r>
        <w:t>é přílohy:</w:t>
      </w:r>
    </w:p>
    <w:p w:rsidR="00614F33" w:rsidRDefault="008A5A5B" w:rsidP="00614F33">
      <w:pPr>
        <w:pStyle w:val="Odstavecseseznamem"/>
        <w:numPr>
          <w:ilvl w:val="0"/>
          <w:numId w:val="15"/>
        </w:numPr>
      </w:pPr>
      <w:r w:rsidRPr="008A5A5B">
        <w:rPr>
          <w:b/>
        </w:rPr>
        <w:t>popis umělecké činnosti v roce 202</w:t>
      </w:r>
      <w:r w:rsidR="009326E6">
        <w:rPr>
          <w:b/>
        </w:rPr>
        <w:t>2</w:t>
      </w:r>
      <w:r>
        <w:t xml:space="preserve">, včetně popisu případných alternativních forem zpřístupnění tvorby publiku </w:t>
      </w:r>
      <w:r w:rsidR="00474D41">
        <w:t>v době omezení provozu</w:t>
      </w:r>
      <w:r w:rsidR="006176E4">
        <w:t>,</w:t>
      </w:r>
    </w:p>
    <w:p w:rsidR="00614F33" w:rsidRPr="00614F33" w:rsidRDefault="00614F33" w:rsidP="00614F33">
      <w:pPr>
        <w:pStyle w:val="Odstavecseseznamem"/>
        <w:numPr>
          <w:ilvl w:val="0"/>
          <w:numId w:val="15"/>
        </w:numPr>
      </w:pPr>
      <w:r w:rsidRPr="00614F33">
        <w:rPr>
          <w:b/>
        </w:rPr>
        <w:t>popis</w:t>
      </w:r>
      <w:r>
        <w:rPr>
          <w:b/>
        </w:rPr>
        <w:t xml:space="preserve"> plánované umělecké činnosti v roce 202</w:t>
      </w:r>
      <w:r w:rsidR="009326E6">
        <w:rPr>
          <w:b/>
        </w:rPr>
        <w:t>3</w:t>
      </w:r>
    </w:p>
    <w:p w:rsidR="008A7F50" w:rsidRDefault="008B639F" w:rsidP="00295E9D">
      <w:pPr>
        <w:pStyle w:val="Odstavecseseznamem"/>
        <w:numPr>
          <w:ilvl w:val="0"/>
          <w:numId w:val="15"/>
        </w:numPr>
      </w:pPr>
      <w:r w:rsidRPr="006176E4">
        <w:rPr>
          <w:b/>
        </w:rPr>
        <w:lastRenderedPageBreak/>
        <w:t>údaje o skutečném majiteli právnické osoby</w:t>
      </w:r>
      <w:r w:rsidRPr="006176E4">
        <w:t xml:space="preserve"> podle zákona č. 37/2021 Sb., o evidenci skutečných majitelů, a to </w:t>
      </w:r>
      <w:r w:rsidRPr="00DE3672">
        <w:rPr>
          <w:u w:val="single"/>
        </w:rPr>
        <w:t>ve formě úplného výpisu platných údajů a údajů, které byly vymazány bez náhrady nebo s nahrazením novými údaji</w:t>
      </w:r>
      <w:r w:rsidRPr="006176E4">
        <w:t>; tuto povinnost nemají osoby vyjmenované v § 7 uvedeného zákona</w:t>
      </w:r>
      <w:r w:rsidR="006176E4">
        <w:t>.</w:t>
      </w:r>
    </w:p>
    <w:p w:rsidR="00B31FFB" w:rsidRDefault="00770B10" w:rsidP="00295E9D">
      <w:r>
        <w:t>Přílohy zpracuj</w:t>
      </w:r>
      <w:r w:rsidR="00B31FFB">
        <w:t xml:space="preserve">te ve formě </w:t>
      </w:r>
      <w:r w:rsidR="003A0A53">
        <w:t>strukturovaného</w:t>
      </w:r>
      <w:r w:rsidR="00B31FFB">
        <w:t>, výstižného popisu v</w:t>
      </w:r>
      <w:r w:rsidR="008A7F50">
        <w:t xml:space="preserve"> celkovém rozsahu do </w:t>
      </w:r>
      <w:r w:rsidR="00614F33">
        <w:t>10</w:t>
      </w:r>
      <w:r w:rsidR="00B31FFB">
        <w:t xml:space="preserve"> stran textu.</w:t>
      </w:r>
    </w:p>
    <w:p w:rsidR="008A5A5B" w:rsidRPr="001E45FB" w:rsidRDefault="00B31FFB" w:rsidP="00295E9D">
      <w:r>
        <w:t xml:space="preserve"> </w:t>
      </w:r>
    </w:p>
    <w:p w:rsidR="008A7F50" w:rsidRDefault="007C1FF1" w:rsidP="0025006D">
      <w:pPr>
        <w:jc w:val="both"/>
        <w:rPr>
          <w:b/>
          <w:bCs/>
        </w:rPr>
      </w:pPr>
      <w:r w:rsidRPr="001E45FB">
        <w:rPr>
          <w:szCs w:val="20"/>
        </w:rPr>
        <w:t>Vyplněný formulář žádosti o dotaci, včetně požadovaných příloh, musí být zaslán</w:t>
      </w:r>
      <w:r w:rsidR="0025006D" w:rsidRPr="001E45FB">
        <w:rPr>
          <w:szCs w:val="20"/>
        </w:rPr>
        <w:t xml:space="preserve"> nejpozději </w:t>
      </w:r>
      <w:r w:rsidR="0025006D" w:rsidRPr="001E45FB">
        <w:rPr>
          <w:b/>
          <w:bCs/>
        </w:rPr>
        <w:t xml:space="preserve">do </w:t>
      </w:r>
      <w:r w:rsidR="009326E6">
        <w:rPr>
          <w:b/>
          <w:bCs/>
        </w:rPr>
        <w:t>10</w:t>
      </w:r>
      <w:r w:rsidR="00770B10">
        <w:rPr>
          <w:b/>
          <w:bCs/>
        </w:rPr>
        <w:t xml:space="preserve">. </w:t>
      </w:r>
      <w:r w:rsidR="009326E6">
        <w:rPr>
          <w:b/>
          <w:bCs/>
        </w:rPr>
        <w:t>března</w:t>
      </w:r>
      <w:r w:rsidR="00756A72" w:rsidRPr="001E45FB">
        <w:rPr>
          <w:b/>
          <w:bCs/>
        </w:rPr>
        <w:t xml:space="preserve"> 202</w:t>
      </w:r>
      <w:r w:rsidR="009326E6">
        <w:rPr>
          <w:b/>
          <w:bCs/>
        </w:rPr>
        <w:t>3</w:t>
      </w:r>
      <w:r w:rsidR="0078525A">
        <w:rPr>
          <w:b/>
          <w:bCs/>
        </w:rPr>
        <w:t>.</w:t>
      </w:r>
    </w:p>
    <w:p w:rsidR="006176E4" w:rsidRDefault="006176E4" w:rsidP="0025006D">
      <w:pPr>
        <w:jc w:val="both"/>
        <w:rPr>
          <w:b/>
          <w:bCs/>
        </w:rPr>
      </w:pPr>
    </w:p>
    <w:p w:rsidR="0033205B" w:rsidRDefault="006176E4" w:rsidP="006176E4">
      <w:pPr>
        <w:jc w:val="both"/>
        <w:rPr>
          <w:noProof/>
        </w:rPr>
      </w:pPr>
      <w:r>
        <w:rPr>
          <w:b/>
          <w:bCs/>
        </w:rPr>
        <w:t xml:space="preserve">Způsob zaslání je výhradně </w:t>
      </w:r>
      <w:r w:rsidR="008A7F50">
        <w:rPr>
          <w:b/>
          <w:noProof/>
        </w:rPr>
        <w:t>datovou schránkou</w:t>
      </w:r>
      <w:r w:rsidR="008A7F50">
        <w:rPr>
          <w:noProof/>
        </w:rPr>
        <w:t>, rozhoduje časový úd</w:t>
      </w:r>
      <w:r>
        <w:rPr>
          <w:noProof/>
        </w:rPr>
        <w:t xml:space="preserve">aj o odeslání datovou schránkou – </w:t>
      </w:r>
      <w:r w:rsidR="008A7F50">
        <w:rPr>
          <w:noProof/>
        </w:rPr>
        <w:t xml:space="preserve">předmět zprávy uveďte v tomto formátu: </w:t>
      </w:r>
    </w:p>
    <w:p w:rsidR="008A7F50" w:rsidRDefault="0033205B" w:rsidP="006176E4">
      <w:pPr>
        <w:jc w:val="both"/>
        <w:rPr>
          <w:noProof/>
        </w:rPr>
      </w:pPr>
      <w:r>
        <w:rPr>
          <w:b/>
          <w:noProof/>
        </w:rPr>
        <w:t xml:space="preserve">Program divadel/ Program </w:t>
      </w:r>
      <w:r w:rsidR="008A7F50">
        <w:rPr>
          <w:b/>
          <w:noProof/>
        </w:rPr>
        <w:t>orchestrů</w:t>
      </w:r>
      <w:r>
        <w:rPr>
          <w:b/>
          <w:noProof/>
        </w:rPr>
        <w:t>: Název žadatele</w:t>
      </w:r>
      <w:r w:rsidR="006176E4">
        <w:rPr>
          <w:b/>
          <w:noProof/>
        </w:rPr>
        <w:t>.</w:t>
      </w:r>
    </w:p>
    <w:p w:rsidR="00AD50CF" w:rsidRDefault="00AD50CF" w:rsidP="00756A72">
      <w:pPr>
        <w:jc w:val="both"/>
        <w:rPr>
          <w:b/>
          <w:szCs w:val="20"/>
        </w:rPr>
      </w:pPr>
    </w:p>
    <w:p w:rsidR="0033205B" w:rsidRDefault="006176E4" w:rsidP="006176E4">
      <w:pPr>
        <w:jc w:val="both"/>
        <w:rPr>
          <w:noProof/>
        </w:rPr>
      </w:pPr>
      <w:r w:rsidRPr="006176E4">
        <w:rPr>
          <w:b/>
          <w:noProof/>
        </w:rPr>
        <w:t>Žádost</w:t>
      </w:r>
      <w:r w:rsidR="0033205B" w:rsidRPr="006176E4">
        <w:rPr>
          <w:b/>
          <w:noProof/>
        </w:rPr>
        <w:t xml:space="preserve"> musí být současně zaslána </w:t>
      </w:r>
      <w:r w:rsidRPr="006176E4">
        <w:rPr>
          <w:b/>
          <w:noProof/>
        </w:rPr>
        <w:t xml:space="preserve">e-mailem na adresu: </w:t>
      </w:r>
      <w:hyperlink r:id="rId8" w:history="1">
        <w:r w:rsidRPr="006176E4">
          <w:rPr>
            <w:rStyle w:val="Hypertextovodkaz"/>
            <w:b/>
            <w:noProof/>
          </w:rPr>
          <w:t>jiri.najman@mkcr.cz</w:t>
        </w:r>
      </w:hyperlink>
      <w:r>
        <w:rPr>
          <w:noProof/>
        </w:rPr>
        <w:t xml:space="preserve"> a to  nejpozději do </w:t>
      </w:r>
      <w:r w:rsidR="009326E6">
        <w:rPr>
          <w:b/>
          <w:bCs/>
        </w:rPr>
        <w:t>10. března</w:t>
      </w:r>
      <w:r w:rsidR="009326E6" w:rsidRPr="001E45FB">
        <w:rPr>
          <w:b/>
          <w:bCs/>
        </w:rPr>
        <w:t xml:space="preserve"> 202</w:t>
      </w:r>
      <w:r w:rsidR="009326E6">
        <w:rPr>
          <w:b/>
          <w:bCs/>
        </w:rPr>
        <w:t>3</w:t>
      </w:r>
      <w:r>
        <w:rPr>
          <w:noProof/>
        </w:rPr>
        <w:t xml:space="preserve">. </w:t>
      </w:r>
      <w:r w:rsidR="0033205B">
        <w:rPr>
          <w:noProof/>
        </w:rPr>
        <w:t xml:space="preserve">Předmět zprávy prosím uvádějte výhradně v tomto formátu: </w:t>
      </w:r>
      <w:r w:rsidR="0033205B" w:rsidRPr="006176E4">
        <w:rPr>
          <w:b/>
          <w:noProof/>
        </w:rPr>
        <w:t>Program divadel/ Program orchestrů: Název žadatele.</w:t>
      </w:r>
    </w:p>
    <w:p w:rsidR="006176E4" w:rsidRDefault="006176E4" w:rsidP="006176E4">
      <w:pPr>
        <w:jc w:val="both"/>
        <w:rPr>
          <w:noProof/>
        </w:rPr>
      </w:pPr>
    </w:p>
    <w:p w:rsidR="006176E4" w:rsidRPr="006176E4" w:rsidRDefault="006176E4" w:rsidP="006176E4">
      <w:pPr>
        <w:jc w:val="both"/>
        <w:rPr>
          <w:b/>
          <w:noProof/>
        </w:rPr>
      </w:pPr>
      <w:r w:rsidRPr="006176E4">
        <w:rPr>
          <w:b/>
          <w:noProof/>
        </w:rPr>
        <w:t>Žádosti nezasílejte poštou!</w:t>
      </w:r>
    </w:p>
    <w:p w:rsidR="0033205B" w:rsidRPr="001E45FB" w:rsidRDefault="0033205B" w:rsidP="00756A72">
      <w:pPr>
        <w:jc w:val="both"/>
        <w:rPr>
          <w:bCs/>
          <w:color w:val="000000"/>
        </w:rPr>
      </w:pPr>
    </w:p>
    <w:p w:rsidR="00CC6A32" w:rsidRPr="001E45FB" w:rsidRDefault="00900CC1" w:rsidP="00900CC1">
      <w:pPr>
        <w:pStyle w:val="Odstavecseseznamem"/>
        <w:numPr>
          <w:ilvl w:val="0"/>
          <w:numId w:val="5"/>
        </w:numPr>
        <w:rPr>
          <w:b/>
          <w:u w:val="single"/>
        </w:rPr>
      </w:pPr>
      <w:r w:rsidRPr="001E45FB">
        <w:rPr>
          <w:b/>
          <w:u w:val="single"/>
        </w:rPr>
        <w:t>Hodnocení žádostí o dotaci</w:t>
      </w:r>
    </w:p>
    <w:p w:rsidR="00770B10" w:rsidRDefault="00770B10" w:rsidP="001E5A33">
      <w:pPr>
        <w:jc w:val="both"/>
      </w:pPr>
    </w:p>
    <w:p w:rsidR="0033205B" w:rsidRDefault="0033205B" w:rsidP="00A20AAD">
      <w:pPr>
        <w:spacing w:line="276" w:lineRule="auto"/>
        <w:jc w:val="both"/>
      </w:pPr>
      <w:r>
        <w:t xml:space="preserve">Žádosti budou hodnoceny </w:t>
      </w:r>
      <w:r w:rsidR="00DE3672">
        <w:t>ve spolupráci s programovou radou po</w:t>
      </w:r>
      <w:r>
        <w:t>dle následujících kritérií:</w:t>
      </w:r>
    </w:p>
    <w:p w:rsidR="0033205B" w:rsidRDefault="004A1908" w:rsidP="00A20AAD">
      <w:pPr>
        <w:pStyle w:val="Odstavecseseznamem"/>
        <w:numPr>
          <w:ilvl w:val="0"/>
          <w:numId w:val="18"/>
        </w:numPr>
        <w:spacing w:line="276" w:lineRule="auto"/>
        <w:jc w:val="both"/>
      </w:pPr>
      <w:r w:rsidRPr="00A20AAD">
        <w:rPr>
          <w:b/>
        </w:rPr>
        <w:t>e</w:t>
      </w:r>
      <w:r w:rsidR="0033205B" w:rsidRPr="00A20AAD">
        <w:rPr>
          <w:b/>
        </w:rPr>
        <w:t>konomická kritéria</w:t>
      </w:r>
      <w:r w:rsidR="0033205B">
        <w:t xml:space="preserve"> (zejména celkové </w:t>
      </w:r>
      <w:r w:rsidR="00A20AAD">
        <w:t xml:space="preserve">neinvestiční </w:t>
      </w:r>
      <w:r w:rsidR="0033205B">
        <w:t>náklady na hlavní činnost)</w:t>
      </w:r>
      <w:r w:rsidR="006176E4">
        <w:t>,</w:t>
      </w:r>
    </w:p>
    <w:p w:rsidR="004A1908" w:rsidRDefault="004A1908" w:rsidP="00A20AAD">
      <w:pPr>
        <w:pStyle w:val="Odstavecseseznamem"/>
        <w:numPr>
          <w:ilvl w:val="0"/>
          <w:numId w:val="18"/>
        </w:numPr>
        <w:spacing w:line="276" w:lineRule="auto"/>
        <w:jc w:val="both"/>
        <w:rPr>
          <w:b/>
        </w:rPr>
      </w:pPr>
      <w:r w:rsidRPr="00A20AAD">
        <w:rPr>
          <w:b/>
        </w:rPr>
        <w:t xml:space="preserve">umělecká </w:t>
      </w:r>
      <w:r w:rsidR="00DD6401">
        <w:rPr>
          <w:b/>
        </w:rPr>
        <w:t xml:space="preserve">a kulturně-politická </w:t>
      </w:r>
      <w:r w:rsidRPr="00A20AAD">
        <w:rPr>
          <w:b/>
        </w:rPr>
        <w:t>kritéria:</w:t>
      </w:r>
    </w:p>
    <w:p w:rsidR="00DE3672" w:rsidRPr="00A20AAD" w:rsidRDefault="00DE3672" w:rsidP="00DE3672">
      <w:pPr>
        <w:pStyle w:val="Odstavecseseznamem"/>
        <w:spacing w:line="276" w:lineRule="auto"/>
        <w:ind w:left="360"/>
        <w:jc w:val="both"/>
        <w:rPr>
          <w:b/>
        </w:rPr>
      </w:pPr>
    </w:p>
    <w:p w:rsidR="00DE3672" w:rsidRDefault="004A1908" w:rsidP="00C215CF">
      <w:pPr>
        <w:pStyle w:val="Odstavecseseznamem"/>
        <w:numPr>
          <w:ilvl w:val="1"/>
          <w:numId w:val="18"/>
        </w:numPr>
        <w:jc w:val="both"/>
      </w:pPr>
      <w:r w:rsidRPr="009326E6">
        <w:rPr>
          <w:u w:val="single"/>
        </w:rPr>
        <w:t>oblast divadla</w:t>
      </w:r>
      <w:r w:rsidRPr="00A20AAD">
        <w:t xml:space="preserve">: strategie (dramaturgické plány, skladba repertoáru, objednávky původních děl), excelence (inscenační týmy, reflexe, nominace a ocenění, účast na festivalech), </w:t>
      </w:r>
      <w:r w:rsidR="0027735F" w:rsidRPr="00A20AAD">
        <w:t>nadstandard (edukační, výstavní, publikační činnost, záznamy, streamování, reprezentace ČR na zájezdech a mimořádných akcích)</w:t>
      </w:r>
    </w:p>
    <w:p w:rsidR="009326E6" w:rsidRDefault="009326E6" w:rsidP="009326E6">
      <w:pPr>
        <w:pStyle w:val="Odstavecseseznamem"/>
        <w:ind w:left="1080"/>
        <w:jc w:val="both"/>
      </w:pPr>
    </w:p>
    <w:p w:rsidR="009326E6" w:rsidRPr="00A20AAD" w:rsidRDefault="00A20AAD" w:rsidP="009326E6">
      <w:pPr>
        <w:pStyle w:val="Odstavecseseznamem"/>
        <w:numPr>
          <w:ilvl w:val="1"/>
          <w:numId w:val="18"/>
        </w:numPr>
        <w:jc w:val="both"/>
      </w:pPr>
      <w:r w:rsidRPr="00DD6401">
        <w:rPr>
          <w:u w:val="single"/>
        </w:rPr>
        <w:t>oblast hudby</w:t>
      </w:r>
      <w:r w:rsidRPr="00A20AAD">
        <w:t xml:space="preserve">: </w:t>
      </w:r>
      <w:r w:rsidR="009326E6">
        <w:t>dramaturgie (kvalita p</w:t>
      </w:r>
      <w:bookmarkStart w:id="0" w:name="_GoBack"/>
      <w:bookmarkEnd w:id="0"/>
      <w:r w:rsidR="009326E6">
        <w:t xml:space="preserve">rogramu, interpretů, objednávky nových děl), kreativní využití regionálního potenciálu, </w:t>
      </w:r>
      <w:proofErr w:type="spellStart"/>
      <w:r w:rsidR="009326E6">
        <w:t>visibilita</w:t>
      </w:r>
      <w:proofErr w:type="spellEnd"/>
      <w:r w:rsidR="009326E6">
        <w:t xml:space="preserve"> a reprezentace</w:t>
      </w:r>
    </w:p>
    <w:p w:rsidR="00DD6401" w:rsidRDefault="00DD6401" w:rsidP="001E5A33">
      <w:pPr>
        <w:jc w:val="both"/>
      </w:pPr>
    </w:p>
    <w:p w:rsidR="0027735F" w:rsidRDefault="007E3206" w:rsidP="001E5A33">
      <w:pPr>
        <w:jc w:val="both"/>
      </w:pPr>
      <w:r w:rsidRPr="001E45FB">
        <w:t xml:space="preserve">Výsledky výběrového řízení budou zveřejněny </w:t>
      </w:r>
      <w:r w:rsidR="00770B10">
        <w:t xml:space="preserve">nejpozději </w:t>
      </w:r>
      <w:r w:rsidRPr="001E45FB">
        <w:t xml:space="preserve">do </w:t>
      </w:r>
      <w:r w:rsidR="00DC3375">
        <w:rPr>
          <w:b/>
        </w:rPr>
        <w:t>30</w:t>
      </w:r>
      <w:r w:rsidRPr="001E45FB">
        <w:rPr>
          <w:b/>
        </w:rPr>
        <w:t xml:space="preserve">. </w:t>
      </w:r>
      <w:r w:rsidR="009326E6">
        <w:rPr>
          <w:b/>
        </w:rPr>
        <w:t>dubna</w:t>
      </w:r>
      <w:r w:rsidRPr="001E45FB">
        <w:rPr>
          <w:b/>
        </w:rPr>
        <w:t xml:space="preserve"> 202</w:t>
      </w:r>
      <w:r w:rsidR="009326E6">
        <w:rPr>
          <w:b/>
        </w:rPr>
        <w:t>3</w:t>
      </w:r>
      <w:r w:rsidRPr="001E45FB">
        <w:t>.</w:t>
      </w:r>
    </w:p>
    <w:p w:rsidR="0078525A" w:rsidRDefault="0078525A" w:rsidP="001E5A33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8525A" w:rsidRPr="0078525A" w:rsidTr="0078525A">
        <w:tc>
          <w:tcPr>
            <w:tcW w:w="9464" w:type="dxa"/>
            <w:shd w:val="clear" w:color="auto" w:fill="auto"/>
            <w:vAlign w:val="center"/>
          </w:tcPr>
          <w:p w:rsidR="0078525A" w:rsidRPr="00DD6401" w:rsidRDefault="00DD6401" w:rsidP="00F32391">
            <w:pPr>
              <w:rPr>
                <w:rStyle w:val="Hypertextovodkaz"/>
                <w:bCs/>
              </w:rPr>
            </w:pPr>
            <w:r>
              <w:rPr>
                <w:bCs/>
              </w:rPr>
              <w:t>K</w:t>
            </w:r>
            <w:r w:rsidR="0078525A" w:rsidRPr="00DD6401">
              <w:rPr>
                <w:bCs/>
              </w:rPr>
              <w:t xml:space="preserve">ontaktní osoba: Mgr. </w:t>
            </w:r>
            <w:r w:rsidR="0027735F" w:rsidRPr="00DD6401">
              <w:rPr>
                <w:bCs/>
              </w:rPr>
              <w:t>Jiří Najman</w:t>
            </w:r>
            <w:r w:rsidR="0078525A" w:rsidRPr="00DD6401">
              <w:rPr>
                <w:bCs/>
              </w:rPr>
              <w:t>, oddělení umění, 257 085 2</w:t>
            </w:r>
            <w:r w:rsidR="0027735F" w:rsidRPr="00DD6401">
              <w:rPr>
                <w:bCs/>
              </w:rPr>
              <w:t>14</w:t>
            </w:r>
            <w:r w:rsidR="0078525A" w:rsidRPr="00DD6401">
              <w:rPr>
                <w:bCs/>
              </w:rPr>
              <w:t xml:space="preserve">, </w:t>
            </w:r>
            <w:hyperlink r:id="rId9" w:history="1">
              <w:r w:rsidR="0027735F" w:rsidRPr="00DD6401">
                <w:rPr>
                  <w:rStyle w:val="Hypertextovodkaz"/>
                  <w:bCs/>
                </w:rPr>
                <w:t>jiri.najman</w:t>
              </w:r>
              <w:r w:rsidR="0027735F" w:rsidRPr="00DD6401">
                <w:rPr>
                  <w:rStyle w:val="Hypertextovodkaz"/>
                  <w:bCs/>
                  <w:lang w:val="en-US"/>
                </w:rPr>
                <w:t>@</w:t>
              </w:r>
              <w:r w:rsidR="0027735F" w:rsidRPr="00DD6401">
                <w:rPr>
                  <w:rStyle w:val="Hypertextovodkaz"/>
                  <w:bCs/>
                </w:rPr>
                <w:t>mkcr.cz</w:t>
              </w:r>
            </w:hyperlink>
          </w:p>
          <w:p w:rsidR="0078525A" w:rsidRPr="0078525A" w:rsidRDefault="0078525A" w:rsidP="00F32391">
            <w:pPr>
              <w:rPr>
                <w:bCs/>
                <w:sz w:val="20"/>
                <w:szCs w:val="20"/>
              </w:rPr>
            </w:pPr>
          </w:p>
        </w:tc>
      </w:tr>
    </w:tbl>
    <w:p w:rsidR="001C4138" w:rsidRDefault="001C4138" w:rsidP="002F4C9A">
      <w:pPr>
        <w:jc w:val="both"/>
      </w:pPr>
    </w:p>
    <w:sectPr w:rsidR="001C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4FF" w:rsidRDefault="009E64FF" w:rsidP="00B95118">
      <w:r>
        <w:separator/>
      </w:r>
    </w:p>
  </w:endnote>
  <w:endnote w:type="continuationSeparator" w:id="0">
    <w:p w:rsidR="009E64FF" w:rsidRDefault="009E64FF" w:rsidP="00B9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4FF" w:rsidRDefault="009E64FF" w:rsidP="00B95118">
      <w:r>
        <w:separator/>
      </w:r>
    </w:p>
  </w:footnote>
  <w:footnote w:type="continuationSeparator" w:id="0">
    <w:p w:rsidR="009E64FF" w:rsidRDefault="009E64FF" w:rsidP="00B9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0C0A"/>
    <w:multiLevelType w:val="hybridMultilevel"/>
    <w:tmpl w:val="63CCFC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21FEF"/>
    <w:multiLevelType w:val="hybridMultilevel"/>
    <w:tmpl w:val="65DE6B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2401E"/>
    <w:multiLevelType w:val="hybridMultilevel"/>
    <w:tmpl w:val="0D8026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2B92"/>
    <w:multiLevelType w:val="hybridMultilevel"/>
    <w:tmpl w:val="C0AC2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0ACB"/>
    <w:multiLevelType w:val="hybridMultilevel"/>
    <w:tmpl w:val="11B46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90E"/>
    <w:multiLevelType w:val="singleLevel"/>
    <w:tmpl w:val="644C14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6" w15:restartNumberingAfterBreak="0">
    <w:nsid w:val="37E21BF1"/>
    <w:multiLevelType w:val="hybridMultilevel"/>
    <w:tmpl w:val="BFEC6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4899"/>
    <w:multiLevelType w:val="hybridMultilevel"/>
    <w:tmpl w:val="CBA63F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8B5C9D"/>
    <w:multiLevelType w:val="hybridMultilevel"/>
    <w:tmpl w:val="1F567D7E"/>
    <w:lvl w:ilvl="0" w:tplc="BE6251D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0F58F0"/>
    <w:multiLevelType w:val="hybridMultilevel"/>
    <w:tmpl w:val="DEF8701C"/>
    <w:lvl w:ilvl="0" w:tplc="46BE5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6847"/>
    <w:multiLevelType w:val="hybridMultilevel"/>
    <w:tmpl w:val="89F610E6"/>
    <w:lvl w:ilvl="0" w:tplc="8B6A06A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056D4"/>
    <w:multiLevelType w:val="hybridMultilevel"/>
    <w:tmpl w:val="A02EA6E2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0D0824"/>
    <w:multiLevelType w:val="hybridMultilevel"/>
    <w:tmpl w:val="DD58F948"/>
    <w:lvl w:ilvl="0" w:tplc="040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6B7C3CE9"/>
    <w:multiLevelType w:val="hybridMultilevel"/>
    <w:tmpl w:val="210E920E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C930818"/>
    <w:multiLevelType w:val="hybridMultilevel"/>
    <w:tmpl w:val="1B96BF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268F"/>
    <w:multiLevelType w:val="hybridMultilevel"/>
    <w:tmpl w:val="9ECED36E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3D1347"/>
    <w:multiLevelType w:val="hybridMultilevel"/>
    <w:tmpl w:val="39B06AF0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C5D56F4"/>
    <w:multiLevelType w:val="hybridMultilevel"/>
    <w:tmpl w:val="09B23D12"/>
    <w:lvl w:ilvl="0" w:tplc="452646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3"/>
  </w:num>
  <w:num w:numId="5">
    <w:abstractNumId w:val="8"/>
  </w:num>
  <w:num w:numId="6">
    <w:abstractNumId w:val="15"/>
  </w:num>
  <w:num w:numId="7">
    <w:abstractNumId w:val="7"/>
  </w:num>
  <w:num w:numId="8">
    <w:abstractNumId w:val="0"/>
  </w:num>
  <w:num w:numId="9">
    <w:abstractNumId w:val="1"/>
  </w:num>
  <w:num w:numId="10">
    <w:abstractNumId w:val="16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FF1"/>
    <w:rsid w:val="00040B15"/>
    <w:rsid w:val="000857B2"/>
    <w:rsid w:val="00090B5C"/>
    <w:rsid w:val="000A6C21"/>
    <w:rsid w:val="000E4334"/>
    <w:rsid w:val="0011564B"/>
    <w:rsid w:val="001324F4"/>
    <w:rsid w:val="0015233B"/>
    <w:rsid w:val="00183556"/>
    <w:rsid w:val="001961F1"/>
    <w:rsid w:val="001B0868"/>
    <w:rsid w:val="001C4138"/>
    <w:rsid w:val="001D7812"/>
    <w:rsid w:val="001D79CE"/>
    <w:rsid w:val="001E45FB"/>
    <w:rsid w:val="001E5A33"/>
    <w:rsid w:val="001E6B61"/>
    <w:rsid w:val="00210FFF"/>
    <w:rsid w:val="002404C3"/>
    <w:rsid w:val="002474E5"/>
    <w:rsid w:val="0025006D"/>
    <w:rsid w:val="0027735F"/>
    <w:rsid w:val="00287289"/>
    <w:rsid w:val="00295E9D"/>
    <w:rsid w:val="002C7D52"/>
    <w:rsid w:val="002D544C"/>
    <w:rsid w:val="002F4339"/>
    <w:rsid w:val="002F4C9A"/>
    <w:rsid w:val="00312DB7"/>
    <w:rsid w:val="0031703B"/>
    <w:rsid w:val="0033205B"/>
    <w:rsid w:val="00336880"/>
    <w:rsid w:val="003944A6"/>
    <w:rsid w:val="00394AD5"/>
    <w:rsid w:val="003966F0"/>
    <w:rsid w:val="003A0A53"/>
    <w:rsid w:val="004258CB"/>
    <w:rsid w:val="00440BDE"/>
    <w:rsid w:val="00474D41"/>
    <w:rsid w:val="004A1908"/>
    <w:rsid w:val="004A391D"/>
    <w:rsid w:val="004A6F75"/>
    <w:rsid w:val="004C1855"/>
    <w:rsid w:val="0052185A"/>
    <w:rsid w:val="005233CA"/>
    <w:rsid w:val="005E02E3"/>
    <w:rsid w:val="00602102"/>
    <w:rsid w:val="00614F33"/>
    <w:rsid w:val="006176E4"/>
    <w:rsid w:val="00623303"/>
    <w:rsid w:val="00626CE8"/>
    <w:rsid w:val="0063147E"/>
    <w:rsid w:val="00644205"/>
    <w:rsid w:val="0066763B"/>
    <w:rsid w:val="00680CAD"/>
    <w:rsid w:val="006A0A48"/>
    <w:rsid w:val="006C28EE"/>
    <w:rsid w:val="006F1BDB"/>
    <w:rsid w:val="006F68D2"/>
    <w:rsid w:val="00702479"/>
    <w:rsid w:val="00752181"/>
    <w:rsid w:val="00756A72"/>
    <w:rsid w:val="00770B10"/>
    <w:rsid w:val="00771386"/>
    <w:rsid w:val="00776685"/>
    <w:rsid w:val="0078525A"/>
    <w:rsid w:val="007A5F63"/>
    <w:rsid w:val="007C1FF1"/>
    <w:rsid w:val="007C3501"/>
    <w:rsid w:val="007E0816"/>
    <w:rsid w:val="007E3206"/>
    <w:rsid w:val="007F747B"/>
    <w:rsid w:val="00827673"/>
    <w:rsid w:val="00850628"/>
    <w:rsid w:val="00882BD2"/>
    <w:rsid w:val="008A5A5B"/>
    <w:rsid w:val="008A7F50"/>
    <w:rsid w:val="008B2711"/>
    <w:rsid w:val="008B639F"/>
    <w:rsid w:val="008E3330"/>
    <w:rsid w:val="008F1C6A"/>
    <w:rsid w:val="00900CC1"/>
    <w:rsid w:val="00917B0E"/>
    <w:rsid w:val="009326E6"/>
    <w:rsid w:val="009428BB"/>
    <w:rsid w:val="00971925"/>
    <w:rsid w:val="00995692"/>
    <w:rsid w:val="009D7A8C"/>
    <w:rsid w:val="009E64FF"/>
    <w:rsid w:val="00A1045C"/>
    <w:rsid w:val="00A20AAD"/>
    <w:rsid w:val="00A3425A"/>
    <w:rsid w:val="00A7029F"/>
    <w:rsid w:val="00A70F8C"/>
    <w:rsid w:val="00A72277"/>
    <w:rsid w:val="00AC3D26"/>
    <w:rsid w:val="00AC7B4C"/>
    <w:rsid w:val="00AC7BA9"/>
    <w:rsid w:val="00AD50CF"/>
    <w:rsid w:val="00AD52D7"/>
    <w:rsid w:val="00B31FFB"/>
    <w:rsid w:val="00B83FDB"/>
    <w:rsid w:val="00B95118"/>
    <w:rsid w:val="00BF5A71"/>
    <w:rsid w:val="00C0137C"/>
    <w:rsid w:val="00C079AF"/>
    <w:rsid w:val="00C20687"/>
    <w:rsid w:val="00C239C6"/>
    <w:rsid w:val="00C32347"/>
    <w:rsid w:val="00C53BCE"/>
    <w:rsid w:val="00CC6A32"/>
    <w:rsid w:val="00CD59DB"/>
    <w:rsid w:val="00D12AF0"/>
    <w:rsid w:val="00D41224"/>
    <w:rsid w:val="00DA3FAE"/>
    <w:rsid w:val="00DB2837"/>
    <w:rsid w:val="00DC3375"/>
    <w:rsid w:val="00DD51DF"/>
    <w:rsid w:val="00DD6401"/>
    <w:rsid w:val="00DE3672"/>
    <w:rsid w:val="00DE3AA0"/>
    <w:rsid w:val="00DF4CE4"/>
    <w:rsid w:val="00E20F46"/>
    <w:rsid w:val="00E34C63"/>
    <w:rsid w:val="00E62DCF"/>
    <w:rsid w:val="00EB4C49"/>
    <w:rsid w:val="00EF55DA"/>
    <w:rsid w:val="00EF5A77"/>
    <w:rsid w:val="00F36150"/>
    <w:rsid w:val="00F51F82"/>
    <w:rsid w:val="00F67693"/>
    <w:rsid w:val="00F84DA4"/>
    <w:rsid w:val="00FA616E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802C"/>
  <w15:docId w15:val="{9E6515A3-917D-4737-BA26-8A8D58ED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C1FF1"/>
    <w:pPr>
      <w:keepNext/>
      <w:jc w:val="both"/>
      <w:outlineLvl w:val="3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7C1FF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C1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C1F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1FF1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C1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1FF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C1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1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4F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51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9511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013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3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3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3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3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3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37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CD59DB"/>
    <w:pPr>
      <w:ind w:right="142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najman@mk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ri.najman@mk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A5F7-229B-426B-A10C-9336B329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Najman Jiří</cp:lastModifiedBy>
  <cp:revision>4</cp:revision>
  <cp:lastPrinted>2022-03-31T11:05:00Z</cp:lastPrinted>
  <dcterms:created xsi:type="dcterms:W3CDTF">2022-04-01T11:52:00Z</dcterms:created>
  <dcterms:modified xsi:type="dcterms:W3CDTF">2023-04-05T06:20:00Z</dcterms:modified>
</cp:coreProperties>
</file>