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4781D" w14:textId="77777777" w:rsidR="009D37E0" w:rsidRDefault="009D37E0" w:rsidP="00F1364D">
      <w:pPr>
        <w:spacing w:after="0"/>
        <w:jc w:val="center"/>
        <w:rPr>
          <w:b/>
          <w:noProof/>
          <w:sz w:val="28"/>
          <w:szCs w:val="28"/>
        </w:rPr>
      </w:pPr>
    </w:p>
    <w:p w14:paraId="5FDC8EED" w14:textId="77777777" w:rsidR="00802611" w:rsidRPr="001748CF" w:rsidRDefault="00802611" w:rsidP="00802611">
      <w:pPr>
        <w:pStyle w:val="Zkladntext"/>
        <w:jc w:val="center"/>
        <w:rPr>
          <w:szCs w:val="24"/>
        </w:rPr>
      </w:pPr>
      <w:r w:rsidRPr="001748CF">
        <w:rPr>
          <w:szCs w:val="24"/>
        </w:rPr>
        <w:t>Pokyny</w:t>
      </w:r>
    </w:p>
    <w:p w14:paraId="2B63F13E" w14:textId="77777777" w:rsidR="00802611" w:rsidRPr="001748CF" w:rsidRDefault="00802611" w:rsidP="00802611">
      <w:pPr>
        <w:pStyle w:val="Zkladntext"/>
        <w:rPr>
          <w:szCs w:val="24"/>
        </w:rPr>
      </w:pPr>
    </w:p>
    <w:p w14:paraId="342A9484" w14:textId="3E98E78A" w:rsidR="00802611" w:rsidRDefault="00B46392" w:rsidP="00802611">
      <w:pPr>
        <w:pStyle w:val="Nzev"/>
        <w:jc w:val="both"/>
      </w:pPr>
      <w:r>
        <w:rPr>
          <w:szCs w:val="24"/>
        </w:rPr>
        <w:t xml:space="preserve">ke zprávě o využití dotace a </w:t>
      </w:r>
      <w:r w:rsidR="00802611">
        <w:rPr>
          <w:szCs w:val="24"/>
        </w:rPr>
        <w:t>k</w:t>
      </w:r>
      <w:r w:rsidR="00802611" w:rsidRPr="001748CF">
        <w:rPr>
          <w:szCs w:val="24"/>
        </w:rPr>
        <w:t xml:space="preserve"> vyúčtování finančních prostředků poskytnutých odborem umění, knihoven</w:t>
      </w:r>
      <w:r w:rsidR="00802611">
        <w:rPr>
          <w:szCs w:val="24"/>
        </w:rPr>
        <w:t xml:space="preserve"> a kreativních odvětví</w:t>
      </w:r>
      <w:r w:rsidR="00802611" w:rsidRPr="001748CF">
        <w:rPr>
          <w:szCs w:val="24"/>
        </w:rPr>
        <w:t xml:space="preserve"> Ministerstva kultury v rámci </w:t>
      </w:r>
      <w:r>
        <w:rPr>
          <w:szCs w:val="24"/>
        </w:rPr>
        <w:t>Programu státní podpory</w:t>
      </w:r>
      <w:r>
        <w:t xml:space="preserve"> profesionálních divadel, </w:t>
      </w:r>
      <w:r w:rsidR="00802611">
        <w:t xml:space="preserve">symfonických orchestrů </w:t>
      </w:r>
      <w:r>
        <w:t>a pěveckých sborů v roce 2021.</w:t>
      </w:r>
    </w:p>
    <w:p w14:paraId="6090603F" w14:textId="77777777" w:rsidR="00802611" w:rsidRPr="001748CF" w:rsidRDefault="00802611" w:rsidP="00802611">
      <w:pPr>
        <w:pStyle w:val="Zkladntext"/>
        <w:rPr>
          <w:szCs w:val="24"/>
        </w:rPr>
      </w:pPr>
    </w:p>
    <w:p w14:paraId="1DC937FE" w14:textId="0BEC5407" w:rsidR="00802611" w:rsidRDefault="00802611" w:rsidP="00802611">
      <w:pPr>
        <w:pStyle w:val="Zkladntext"/>
        <w:rPr>
          <w:b w:val="0"/>
        </w:rPr>
      </w:pPr>
      <w:r w:rsidRPr="00286646">
        <w:t>Do 15. 2. 2022</w:t>
      </w:r>
      <w:r w:rsidRPr="00F97A8D">
        <w:rPr>
          <w:b w:val="0"/>
        </w:rPr>
        <w:t xml:space="preserve"> je nutné datovou schránkou, případně poštou</w:t>
      </w:r>
      <w:r w:rsidR="00B46392">
        <w:rPr>
          <w:b w:val="0"/>
        </w:rPr>
        <w:t xml:space="preserve"> (lze také osobně doručit na podatelnu Ministerstva kultury ČR)</w:t>
      </w:r>
      <w:r w:rsidRPr="00F97A8D">
        <w:rPr>
          <w:b w:val="0"/>
        </w:rPr>
        <w:t xml:space="preserve">, zaslat Odboru umění, knihoven a kreativních odvětví: </w:t>
      </w:r>
    </w:p>
    <w:p w14:paraId="2FE03160" w14:textId="77777777" w:rsidR="00B46392" w:rsidRPr="00F97A8D" w:rsidRDefault="00B46392" w:rsidP="00802611">
      <w:pPr>
        <w:pStyle w:val="Zkladntext"/>
        <w:rPr>
          <w:b w:val="0"/>
        </w:rPr>
      </w:pPr>
    </w:p>
    <w:p w14:paraId="4B75BC5A" w14:textId="46D2EC7E" w:rsidR="00802611" w:rsidRPr="00F97A8D" w:rsidRDefault="00B46392" w:rsidP="00802611">
      <w:pPr>
        <w:pStyle w:val="Zkladntext"/>
        <w:numPr>
          <w:ilvl w:val="0"/>
          <w:numId w:val="1"/>
        </w:numPr>
        <w:rPr>
          <w:b w:val="0"/>
        </w:rPr>
      </w:pPr>
      <w:r>
        <w:rPr>
          <w:b w:val="0"/>
        </w:rPr>
        <w:t>v</w:t>
      </w:r>
      <w:r w:rsidR="00802611" w:rsidRPr="00F97A8D">
        <w:rPr>
          <w:b w:val="0"/>
        </w:rPr>
        <w:t>yplněný formulář vyúčtování podepsaný statutárním zástupcem ve formátu pdf</w:t>
      </w:r>
      <w:r>
        <w:rPr>
          <w:b w:val="0"/>
        </w:rPr>
        <w:t>.</w:t>
      </w:r>
      <w:r w:rsidR="00802611">
        <w:rPr>
          <w:b w:val="0"/>
        </w:rPr>
        <w:t xml:space="preserve"> doplněn</w:t>
      </w:r>
      <w:bookmarkStart w:id="0" w:name="_GoBack"/>
      <w:bookmarkEnd w:id="0"/>
      <w:r w:rsidR="00802611">
        <w:rPr>
          <w:b w:val="0"/>
        </w:rPr>
        <w:t xml:space="preserve">ý soupisem </w:t>
      </w:r>
      <w:r w:rsidR="00864630">
        <w:rPr>
          <w:b w:val="0"/>
        </w:rPr>
        <w:t>analytických účtů</w:t>
      </w:r>
      <w:r>
        <w:rPr>
          <w:b w:val="0"/>
        </w:rPr>
        <w:t>,</w:t>
      </w:r>
      <w:r w:rsidR="00864630">
        <w:rPr>
          <w:b w:val="0"/>
        </w:rPr>
        <w:t xml:space="preserve"> viz níže</w:t>
      </w:r>
      <w:r>
        <w:rPr>
          <w:b w:val="0"/>
        </w:rPr>
        <w:t>,</w:t>
      </w:r>
    </w:p>
    <w:p w14:paraId="7EC7A18F" w14:textId="47C408FB" w:rsidR="00802611" w:rsidRPr="00F97A8D" w:rsidRDefault="00B46392" w:rsidP="00802611">
      <w:pPr>
        <w:pStyle w:val="Zkladntext"/>
        <w:numPr>
          <w:ilvl w:val="0"/>
          <w:numId w:val="1"/>
        </w:numPr>
        <w:rPr>
          <w:b w:val="0"/>
        </w:rPr>
      </w:pPr>
      <w:r>
        <w:rPr>
          <w:b w:val="0"/>
        </w:rPr>
        <w:t>p</w:t>
      </w:r>
      <w:r w:rsidR="00166181">
        <w:rPr>
          <w:b w:val="0"/>
        </w:rPr>
        <w:t>ředběžnou</w:t>
      </w:r>
      <w:r w:rsidR="00802611" w:rsidRPr="00F97A8D">
        <w:rPr>
          <w:b w:val="0"/>
        </w:rPr>
        <w:t xml:space="preserve"> kompletní účetní </w:t>
      </w:r>
      <w:r w:rsidR="00166181">
        <w:rPr>
          <w:b w:val="0"/>
        </w:rPr>
        <w:t>závěrku organizace, tzn. předběžnou rozvahu</w:t>
      </w:r>
      <w:r w:rsidR="00802611" w:rsidRPr="00F97A8D">
        <w:rPr>
          <w:b w:val="0"/>
        </w:rPr>
        <w:t xml:space="preserve"> a výsledovk</w:t>
      </w:r>
      <w:r w:rsidR="00166181">
        <w:rPr>
          <w:b w:val="0"/>
        </w:rPr>
        <w:t>u, potvrzenou</w:t>
      </w:r>
      <w:r w:rsidR="00802611" w:rsidRPr="00F97A8D">
        <w:rPr>
          <w:b w:val="0"/>
        </w:rPr>
        <w:t xml:space="preserve"> zřizovatelem</w:t>
      </w:r>
      <w:r>
        <w:rPr>
          <w:b w:val="0"/>
        </w:rPr>
        <w:t>,</w:t>
      </w:r>
    </w:p>
    <w:p w14:paraId="4B8DD51F" w14:textId="5DC5C084" w:rsidR="00802611" w:rsidRDefault="00B46392" w:rsidP="00802611">
      <w:pPr>
        <w:pStyle w:val="Zkladntext"/>
        <w:numPr>
          <w:ilvl w:val="0"/>
          <w:numId w:val="1"/>
        </w:numPr>
        <w:rPr>
          <w:b w:val="0"/>
        </w:rPr>
      </w:pPr>
      <w:r>
        <w:rPr>
          <w:b w:val="0"/>
        </w:rPr>
        <w:t>z</w:t>
      </w:r>
      <w:r w:rsidR="00166181">
        <w:rPr>
          <w:b w:val="0"/>
        </w:rPr>
        <w:t>právu</w:t>
      </w:r>
      <w:r w:rsidR="00802611" w:rsidRPr="00F97A8D">
        <w:rPr>
          <w:b w:val="0"/>
        </w:rPr>
        <w:t xml:space="preserve"> o využití dotace</w:t>
      </w:r>
      <w:r>
        <w:rPr>
          <w:b w:val="0"/>
        </w:rPr>
        <w:t>.</w:t>
      </w:r>
    </w:p>
    <w:p w14:paraId="1B35EEF0" w14:textId="77777777" w:rsidR="00802611" w:rsidRDefault="00802611" w:rsidP="00802611">
      <w:pPr>
        <w:pStyle w:val="Zkladntext"/>
        <w:ind w:left="720"/>
        <w:rPr>
          <w:b w:val="0"/>
        </w:rPr>
      </w:pPr>
    </w:p>
    <w:p w14:paraId="7F1C3D82" w14:textId="112F3672" w:rsidR="00802611" w:rsidRDefault="00B46392" w:rsidP="00802611">
      <w:pPr>
        <w:pStyle w:val="Zkladntext"/>
        <w:rPr>
          <w:b w:val="0"/>
        </w:rPr>
      </w:pPr>
      <w:r>
        <w:rPr>
          <w:b w:val="0"/>
        </w:rPr>
        <w:t>Při doručení r</w:t>
      </w:r>
      <w:r w:rsidR="00802611">
        <w:rPr>
          <w:b w:val="0"/>
        </w:rPr>
        <w:t>ozhoduje časový údaj o odeslání datovou sch</w:t>
      </w:r>
      <w:r w:rsidR="00286646">
        <w:rPr>
          <w:b w:val="0"/>
        </w:rPr>
        <w:t>ránkou, případně razítko pošty (při osobním doručení na podatelnu MK ČR rozhoduje datum přijetí podatelnou).</w:t>
      </w:r>
    </w:p>
    <w:p w14:paraId="797099A3" w14:textId="77777777" w:rsidR="00802611" w:rsidRDefault="00802611" w:rsidP="00802611">
      <w:pPr>
        <w:pStyle w:val="Zkladntext"/>
        <w:rPr>
          <w:b w:val="0"/>
        </w:rPr>
      </w:pPr>
    </w:p>
    <w:p w14:paraId="6FC2F454" w14:textId="77777777" w:rsidR="00802611" w:rsidRDefault="00802611" w:rsidP="00802611">
      <w:pPr>
        <w:pStyle w:val="Zkladntext"/>
        <w:rPr>
          <w:b w:val="0"/>
        </w:rPr>
      </w:pPr>
    </w:p>
    <w:p w14:paraId="4E95BCB3" w14:textId="77777777" w:rsidR="00864630" w:rsidRDefault="00802611" w:rsidP="00864630">
      <w:pPr>
        <w:pStyle w:val="Zkladntext"/>
        <w:rPr>
          <w:b w:val="0"/>
          <w:u w:val="single"/>
        </w:rPr>
      </w:pPr>
      <w:r w:rsidRPr="005E576C">
        <w:rPr>
          <w:b w:val="0"/>
          <w:u w:val="single"/>
        </w:rPr>
        <w:t>Pokyny ke zpracování</w:t>
      </w:r>
    </w:p>
    <w:p w14:paraId="5DCFE197" w14:textId="77777777" w:rsidR="00864630" w:rsidRDefault="00864630" w:rsidP="00864630">
      <w:pPr>
        <w:pStyle w:val="Zkladntext"/>
        <w:rPr>
          <w:b w:val="0"/>
          <w:u w:val="single"/>
        </w:rPr>
      </w:pPr>
    </w:p>
    <w:p w14:paraId="4A897406" w14:textId="6174EDB3" w:rsidR="00864630" w:rsidRPr="00864630" w:rsidRDefault="00802611" w:rsidP="00864630">
      <w:pPr>
        <w:pStyle w:val="Zkladntext"/>
        <w:rPr>
          <w:b w:val="0"/>
          <w:u w:val="single"/>
        </w:rPr>
      </w:pPr>
      <w:r w:rsidRPr="005E576C">
        <w:rPr>
          <w:u w:val="single"/>
        </w:rPr>
        <w:t>Formulář vyúčtování</w:t>
      </w:r>
      <w:r>
        <w:rPr>
          <w:b w:val="0"/>
        </w:rPr>
        <w:t xml:space="preserve"> </w:t>
      </w:r>
      <w:r w:rsidR="00864630">
        <w:rPr>
          <w:b w:val="0"/>
        </w:rPr>
        <w:t xml:space="preserve">musí být opatřen soupisem analytických účtů: Pokud účetní jednotka má v rámci syntetických účtů vytvořeny analytické účty k obdrženým dotacím, je možné nahradit druhou stranu formuláře výsledovkou po zakázkách dokladově, přičemž zakázka bude odpovídat konkrétní dotaci (dle čísla rozhodnutí). Je však nutné vždy uvádět </w:t>
      </w:r>
      <w:r w:rsidR="00864630">
        <w:t>datum úhrady</w:t>
      </w:r>
      <w:r w:rsidR="00864630">
        <w:rPr>
          <w:b w:val="0"/>
        </w:rPr>
        <w:t xml:space="preserve"> (které musí být z rozpočtového roku, na který byla dotace poskytnuta), </w:t>
      </w:r>
      <w:r w:rsidR="00864630" w:rsidRPr="00864630">
        <w:t>nepostačuje datum zaúčtování ani datum zdanitelného plnění.</w:t>
      </w:r>
      <w:r w:rsidR="00864630">
        <w:rPr>
          <w:b w:val="0"/>
        </w:rPr>
        <w:t xml:space="preserve"> U každého nákladu je nutné uvést nákladovou položku, konkrétní náklad, číslo účetního dokladu, částku, datum úhrady (nikoli datum zaúčtování či zdanitelného plnění), a dále součty za jednotlivé položky. Uvedené údaje musí souhlasit s originály dokladů, které jsou uloženy u příjemce dotace. Originály musí být k dispozici pro případnou kontrolu. Jako příloha vyúčtování stačí tento soupis, </w:t>
      </w:r>
      <w:r w:rsidR="00864630" w:rsidRPr="00286646">
        <w:t>nedokládejte jej fotokopiemi účetních dokladů!</w:t>
      </w:r>
      <w:r w:rsidR="00864630">
        <w:rPr>
          <w:b w:val="0"/>
        </w:rPr>
        <w:t xml:space="preserve"> </w:t>
      </w:r>
    </w:p>
    <w:p w14:paraId="1634EA51" w14:textId="77777777" w:rsidR="00864630" w:rsidRDefault="00864630" w:rsidP="00864630">
      <w:pPr>
        <w:pStyle w:val="Zkladntext"/>
        <w:ind w:left="720"/>
        <w:rPr>
          <w:b w:val="0"/>
        </w:rPr>
      </w:pPr>
    </w:p>
    <w:p w14:paraId="6E8DB92A" w14:textId="77777777" w:rsidR="00802611" w:rsidRDefault="00802611" w:rsidP="00802611">
      <w:pPr>
        <w:pStyle w:val="Zkladntext"/>
        <w:rPr>
          <w:b w:val="0"/>
        </w:rPr>
      </w:pPr>
      <w:r w:rsidRPr="005E576C">
        <w:rPr>
          <w:u w:val="single"/>
        </w:rPr>
        <w:t>Zpráva o využití dotace</w:t>
      </w:r>
      <w:r>
        <w:rPr>
          <w:b w:val="0"/>
        </w:rPr>
        <w:t xml:space="preserve"> musí obsahovat stručné shrnutí umělecké činnosti příjemce v roce 2021 a krátké zhodnocení významu dotace pro jeho činnost.</w:t>
      </w:r>
    </w:p>
    <w:p w14:paraId="3F49F839" w14:textId="77777777" w:rsidR="00802611" w:rsidRDefault="00802611" w:rsidP="00802611">
      <w:pPr>
        <w:pStyle w:val="Zkladntext"/>
        <w:rPr>
          <w:b w:val="0"/>
        </w:rPr>
      </w:pPr>
    </w:p>
    <w:p w14:paraId="13C48A69" w14:textId="77777777" w:rsidR="00802611" w:rsidRDefault="00802611" w:rsidP="00802611">
      <w:pPr>
        <w:pStyle w:val="Zkladntext"/>
        <w:rPr>
          <w:b w:val="0"/>
        </w:rPr>
      </w:pPr>
    </w:p>
    <w:p w14:paraId="7EFAB41A" w14:textId="77777777" w:rsidR="00802611" w:rsidRDefault="00802611" w:rsidP="00802611">
      <w:pPr>
        <w:pStyle w:val="Zkladntext"/>
        <w:rPr>
          <w:b w:val="0"/>
        </w:rPr>
      </w:pPr>
      <w:r>
        <w:rPr>
          <w:b w:val="0"/>
        </w:rPr>
        <w:t xml:space="preserve">Kontakt: </w:t>
      </w:r>
    </w:p>
    <w:p w14:paraId="55C305DD" w14:textId="231222CF" w:rsidR="00802611" w:rsidRDefault="00802611" w:rsidP="00802611">
      <w:pPr>
        <w:pStyle w:val="Zkladntext"/>
        <w:rPr>
          <w:b w:val="0"/>
        </w:rPr>
      </w:pPr>
      <w:r>
        <w:rPr>
          <w:b w:val="0"/>
        </w:rPr>
        <w:t xml:space="preserve">Mgr. </w:t>
      </w:r>
      <w:r w:rsidR="00286646">
        <w:rPr>
          <w:b w:val="0"/>
        </w:rPr>
        <w:t>Jiří Najman</w:t>
      </w:r>
      <w:r>
        <w:rPr>
          <w:b w:val="0"/>
        </w:rPr>
        <w:t xml:space="preserve"> – </w:t>
      </w:r>
      <w:hyperlink r:id="rId8" w:history="1">
        <w:r w:rsidR="00286646" w:rsidRPr="00E648C2">
          <w:rPr>
            <w:rStyle w:val="Hypertextovodkaz"/>
            <w:b w:val="0"/>
          </w:rPr>
          <w:t>jiri.najman@mkcr.cz</w:t>
        </w:r>
      </w:hyperlink>
      <w:r w:rsidR="00286646">
        <w:rPr>
          <w:rStyle w:val="Hypertextovodkaz"/>
          <w:b w:val="0"/>
        </w:rPr>
        <w:t xml:space="preserve"> </w:t>
      </w:r>
      <w:r>
        <w:rPr>
          <w:b w:val="0"/>
        </w:rPr>
        <w:t xml:space="preserve">, 257 085 </w:t>
      </w:r>
      <w:r w:rsidR="00286646">
        <w:rPr>
          <w:b w:val="0"/>
        </w:rPr>
        <w:t>214</w:t>
      </w:r>
      <w:r>
        <w:rPr>
          <w:b w:val="0"/>
        </w:rPr>
        <w:t xml:space="preserve"> </w:t>
      </w:r>
    </w:p>
    <w:p w14:paraId="08FD95E0" w14:textId="77777777" w:rsidR="00F1364D" w:rsidRDefault="00F1364D" w:rsidP="00F1364D">
      <w:pPr>
        <w:spacing w:after="0"/>
        <w:rPr>
          <w:sz w:val="20"/>
          <w:szCs w:val="20"/>
        </w:rPr>
        <w:sectPr w:rsidR="00F1364D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46DD41B" w14:textId="5A2F5A35" w:rsidR="00802611" w:rsidRPr="00F1364D" w:rsidRDefault="00802611" w:rsidP="0050294A">
      <w:pPr>
        <w:spacing w:after="0"/>
        <w:rPr>
          <w:sz w:val="20"/>
          <w:szCs w:val="20"/>
        </w:rPr>
      </w:pPr>
    </w:p>
    <w:sectPr w:rsidR="00802611" w:rsidRPr="00F1364D" w:rsidSect="00C9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EF095" w14:textId="77777777" w:rsidR="00203F69" w:rsidRDefault="00203F69" w:rsidP="009D37E0">
      <w:pPr>
        <w:spacing w:after="0" w:line="240" w:lineRule="auto"/>
      </w:pPr>
      <w:r>
        <w:separator/>
      </w:r>
    </w:p>
  </w:endnote>
  <w:endnote w:type="continuationSeparator" w:id="0">
    <w:p w14:paraId="50252104" w14:textId="77777777" w:rsidR="00203F69" w:rsidRDefault="00203F69" w:rsidP="009D3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CC9A3" w14:textId="0273ED93" w:rsidR="00A1065F" w:rsidRPr="00A1065F" w:rsidRDefault="00A1065F" w:rsidP="00A1065F">
    <w:pPr>
      <w:pStyle w:val="Zpat"/>
      <w:rPr>
        <w:sz w:val="21"/>
        <w:szCs w:val="21"/>
      </w:rPr>
    </w:pPr>
    <w:r w:rsidRPr="00A1065F">
      <w:rPr>
        <w:sz w:val="21"/>
        <w:szCs w:val="21"/>
      </w:rPr>
      <w:t xml:space="preserve">Oddělení umění                          </w:t>
    </w:r>
    <w:r>
      <w:rPr>
        <w:sz w:val="21"/>
        <w:szCs w:val="21"/>
      </w:rPr>
      <w:t xml:space="preserve">        </w:t>
    </w:r>
    <w:r w:rsidR="00802611">
      <w:rPr>
        <w:sz w:val="21"/>
        <w:szCs w:val="21"/>
      </w:rPr>
      <w:tab/>
    </w:r>
    <w:r w:rsidR="00802611">
      <w:rPr>
        <w:sz w:val="21"/>
        <w:szCs w:val="21"/>
      </w:rPr>
      <w:tab/>
    </w:r>
    <w:r w:rsidR="00173CB8" w:rsidRPr="00A1065F">
      <w:rPr>
        <w:sz w:val="21"/>
        <w:szCs w:val="21"/>
      </w:rPr>
      <w:t xml:space="preserve">Odbor umění, </w:t>
    </w:r>
    <w:r w:rsidR="00802611">
      <w:rPr>
        <w:sz w:val="21"/>
        <w:szCs w:val="21"/>
      </w:rPr>
      <w:t>knihoven</w:t>
    </w:r>
    <w:r w:rsidRPr="00A1065F">
      <w:rPr>
        <w:sz w:val="21"/>
        <w:szCs w:val="21"/>
      </w:rPr>
      <w:t xml:space="preserve"> </w:t>
    </w:r>
    <w:r w:rsidR="00802611">
      <w:rPr>
        <w:sz w:val="21"/>
        <w:szCs w:val="21"/>
      </w:rPr>
      <w:t>a</w:t>
    </w:r>
    <w:r w:rsidRPr="00A1065F">
      <w:rPr>
        <w:sz w:val="21"/>
        <w:szCs w:val="21"/>
      </w:rPr>
      <w:t xml:space="preserve"> kreativních </w:t>
    </w:r>
    <w:r w:rsidR="00802611">
      <w:rPr>
        <w:sz w:val="21"/>
        <w:szCs w:val="21"/>
      </w:rPr>
      <w:t>odvětví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3E131" w14:textId="77777777" w:rsidR="00203F69" w:rsidRDefault="00203F69" w:rsidP="009D37E0">
      <w:pPr>
        <w:spacing w:after="0" w:line="240" w:lineRule="auto"/>
      </w:pPr>
      <w:r>
        <w:separator/>
      </w:r>
    </w:p>
  </w:footnote>
  <w:footnote w:type="continuationSeparator" w:id="0">
    <w:p w14:paraId="5DB3A988" w14:textId="77777777" w:rsidR="00203F69" w:rsidRDefault="00203F69" w:rsidP="009D3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52953" w14:textId="4E79E4CC" w:rsidR="009D37E0" w:rsidRDefault="009D37E0" w:rsidP="009D37E0">
    <w:pPr>
      <w:pStyle w:val="Zhlav"/>
      <w:jc w:val="center"/>
    </w:pPr>
    <w:r>
      <w:rPr>
        <w:noProof/>
        <w:lang w:eastAsia="cs-CZ"/>
      </w:rPr>
      <w:drawing>
        <wp:inline distT="0" distB="0" distL="0" distR="0" wp14:anchorId="354B46FE" wp14:editId="79E9C667">
          <wp:extent cx="2983992" cy="917448"/>
          <wp:effectExtent l="0" t="0" r="698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3992" cy="917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870B8"/>
    <w:multiLevelType w:val="hybridMultilevel"/>
    <w:tmpl w:val="CA801B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9E5676"/>
    <w:multiLevelType w:val="hybridMultilevel"/>
    <w:tmpl w:val="9F9A5E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F6"/>
    <w:rsid w:val="0010563C"/>
    <w:rsid w:val="00166181"/>
    <w:rsid w:val="00173CB8"/>
    <w:rsid w:val="001F723A"/>
    <w:rsid w:val="00203F69"/>
    <w:rsid w:val="00286646"/>
    <w:rsid w:val="00407EBB"/>
    <w:rsid w:val="00467D8C"/>
    <w:rsid w:val="00501F38"/>
    <w:rsid w:val="0050294A"/>
    <w:rsid w:val="00593411"/>
    <w:rsid w:val="005C5820"/>
    <w:rsid w:val="00607AAC"/>
    <w:rsid w:val="0065037B"/>
    <w:rsid w:val="0072193E"/>
    <w:rsid w:val="007741FF"/>
    <w:rsid w:val="00802611"/>
    <w:rsid w:val="00864630"/>
    <w:rsid w:val="008E4EF6"/>
    <w:rsid w:val="009D37E0"/>
    <w:rsid w:val="00A1065F"/>
    <w:rsid w:val="00AB4537"/>
    <w:rsid w:val="00B46392"/>
    <w:rsid w:val="00B53E34"/>
    <w:rsid w:val="00C975D8"/>
    <w:rsid w:val="00E1554B"/>
    <w:rsid w:val="00E533F3"/>
    <w:rsid w:val="00F1364D"/>
    <w:rsid w:val="00F3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C9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3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37E0"/>
  </w:style>
  <w:style w:type="paragraph" w:styleId="Zpat">
    <w:name w:val="footer"/>
    <w:basedOn w:val="Normln"/>
    <w:link w:val="ZpatChar"/>
    <w:uiPriority w:val="99"/>
    <w:unhideWhenUsed/>
    <w:rsid w:val="009D3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37E0"/>
  </w:style>
  <w:style w:type="character" w:styleId="Siln">
    <w:name w:val="Strong"/>
    <w:basedOn w:val="Standardnpsmoodstavce"/>
    <w:uiPriority w:val="22"/>
    <w:qFormat/>
    <w:rsid w:val="009D37E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0294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0294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64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F13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0261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0261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8026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02611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3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37E0"/>
  </w:style>
  <w:style w:type="paragraph" w:styleId="Zpat">
    <w:name w:val="footer"/>
    <w:basedOn w:val="Normln"/>
    <w:link w:val="ZpatChar"/>
    <w:uiPriority w:val="99"/>
    <w:unhideWhenUsed/>
    <w:rsid w:val="009D3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37E0"/>
  </w:style>
  <w:style w:type="character" w:styleId="Siln">
    <w:name w:val="Strong"/>
    <w:basedOn w:val="Standardnpsmoodstavce"/>
    <w:uiPriority w:val="22"/>
    <w:qFormat/>
    <w:rsid w:val="009D37E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0294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0294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64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F13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0261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0261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8026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02611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4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najman@mkcr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300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Sieglova</dc:creator>
  <cp:lastModifiedBy>Najman Jiří</cp:lastModifiedBy>
  <cp:revision>8</cp:revision>
  <cp:lastPrinted>2022-01-14T12:09:00Z</cp:lastPrinted>
  <dcterms:created xsi:type="dcterms:W3CDTF">2022-01-14T09:56:00Z</dcterms:created>
  <dcterms:modified xsi:type="dcterms:W3CDTF">2022-01-23T14:56:00Z</dcterms:modified>
</cp:coreProperties>
</file>