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8A1" w:rsidRDefault="001118A1" w:rsidP="001118A1">
      <w:pPr>
        <w:pStyle w:val="Default"/>
      </w:pPr>
    </w:p>
    <w:tbl>
      <w:tblPr>
        <w:tblW w:w="9781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8"/>
        <w:gridCol w:w="4760"/>
        <w:gridCol w:w="1843"/>
      </w:tblGrid>
      <w:tr w:rsidR="001118A1" w:rsidTr="00975F8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781" w:type="dxa"/>
            <w:gridSpan w:val="3"/>
            <w:shd w:val="clear" w:color="auto" w:fill="FABF8F" w:themeFill="accent6" w:themeFillTint="99"/>
          </w:tcPr>
          <w:p w:rsidR="001118A1" w:rsidRDefault="001118A1" w:rsidP="004826B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Projekty podpořené v roce 2017 Program „Podpora výchovně vzdělávacích aktivit v muzejnictví“ </w:t>
            </w:r>
            <w:r w:rsidR="00975F81">
              <w:rPr>
                <w:b/>
                <w:bCs/>
                <w:sz w:val="23"/>
                <w:szCs w:val="23"/>
              </w:rPr>
              <w:br/>
            </w:r>
            <w:r>
              <w:rPr>
                <w:b/>
                <w:bCs/>
                <w:sz w:val="23"/>
                <w:szCs w:val="23"/>
              </w:rPr>
              <w:t>pro rok 2017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žadatel</w:t>
            </w:r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schválená dotace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781" w:type="dxa"/>
            <w:gridSpan w:val="3"/>
            <w:shd w:val="clear" w:color="auto" w:fill="B2A1C7" w:themeFill="accent4" w:themeFillTint="99"/>
          </w:tcPr>
          <w:p w:rsidR="001118A1" w:rsidRDefault="001118A1" w:rsidP="004826B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</w:t>
            </w:r>
            <w:r>
              <w:rPr>
                <w:b/>
                <w:bCs/>
                <w:sz w:val="22"/>
                <w:szCs w:val="22"/>
              </w:rPr>
              <w:t>e</w:t>
            </w:r>
            <w:r>
              <w:rPr>
                <w:b/>
                <w:bCs/>
                <w:sz w:val="22"/>
                <w:szCs w:val="22"/>
              </w:rPr>
              <w:t>matický okruh 1. Edukační aktivity v rámci muzejních expozic ze sbírek evidovaných v Centrální evidenci sbírek muzejní povahy Ministerstva kultury (CES).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Jihomoravské muzeum ve Znojmě </w:t>
            </w:r>
            <w:proofErr w:type="spellStart"/>
            <w:proofErr w:type="gramStart"/>
            <w:r>
              <w:rPr>
                <w:sz w:val="22"/>
                <w:szCs w:val="22"/>
              </w:rPr>
              <w:t>p.o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 příběhem znojemským muzeem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Muzeum Vyškovska </w:t>
            </w:r>
            <w:proofErr w:type="spellStart"/>
            <w:proofErr w:type="gramStart"/>
            <w:r>
              <w:rPr>
                <w:sz w:val="22"/>
                <w:szCs w:val="22"/>
              </w:rPr>
              <w:t>p.o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Středověk hravě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Západočeské muzeum v Plzni </w:t>
            </w:r>
            <w:proofErr w:type="spellStart"/>
            <w:proofErr w:type="gramStart"/>
            <w:r>
              <w:rPr>
                <w:sz w:val="22"/>
                <w:szCs w:val="22"/>
              </w:rPr>
              <w:t>p.o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Výukové programy Příběh na </w:t>
            </w:r>
            <w:proofErr w:type="gramStart"/>
            <w:r>
              <w:rPr>
                <w:sz w:val="22"/>
                <w:szCs w:val="22"/>
              </w:rPr>
              <w:t>niti I,II</w:t>
            </w:r>
            <w:proofErr w:type="gramEnd"/>
            <w:r>
              <w:rPr>
                <w:sz w:val="22"/>
                <w:szCs w:val="22"/>
              </w:rPr>
              <w:t>,III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Západočeské muzeum v Plzni </w:t>
            </w:r>
            <w:proofErr w:type="spellStart"/>
            <w:proofErr w:type="gramStart"/>
            <w:r>
              <w:rPr>
                <w:sz w:val="22"/>
                <w:szCs w:val="22"/>
              </w:rPr>
              <w:t>p.o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Pracov</w:t>
            </w:r>
            <w:r w:rsidR="00975F81">
              <w:rPr>
                <w:sz w:val="22"/>
                <w:szCs w:val="22"/>
              </w:rPr>
              <w:t>ní listy ke stálým expozicím Ar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cheologie </w:t>
            </w:r>
            <w:r w:rsidR="00975F81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a Historie, pomůcky k výukovým programům ZČM 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Vlastivědné muzeum a galerie </w:t>
            </w:r>
            <w:r w:rsidR="004826B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v České Lípě</w:t>
            </w:r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Muzeum pro děti aneb Kufr plný překvapení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Provincie kapucínů v ČR</w:t>
            </w:r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Objevte svůj loretánský poklad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Muzeum hl. m. Prahy</w:t>
            </w:r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Langweilova</w:t>
            </w:r>
            <w:proofErr w:type="spellEnd"/>
            <w:r>
              <w:rPr>
                <w:sz w:val="22"/>
                <w:szCs w:val="22"/>
              </w:rPr>
              <w:t xml:space="preserve"> Praha a Praha 1848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Středočeské muzeum </w:t>
            </w:r>
            <w:r w:rsidR="004826B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v Roztokách u Prahy</w:t>
            </w:r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Roztocké dominium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Muzeum východních Čech </w:t>
            </w:r>
            <w:r w:rsidR="004826B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v Hradci Králové</w:t>
            </w:r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Muzejní zoologické exkurze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Regionální muzeum a galerie </w:t>
            </w:r>
            <w:r w:rsidR="004826B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v Jičíně</w:t>
            </w:r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Platidla v průběhu věků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Galerie výtvarného umění </w:t>
            </w:r>
            <w:r w:rsidR="004826B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v Náchodě</w:t>
            </w:r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 kufříkem do galerie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Městské centrum kultury </w:t>
            </w:r>
            <w:r w:rsidR="004826B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a vzdělávání </w:t>
            </w:r>
            <w:proofErr w:type="spellStart"/>
            <w:proofErr w:type="gramStart"/>
            <w:r>
              <w:rPr>
                <w:sz w:val="22"/>
                <w:szCs w:val="22"/>
              </w:rPr>
              <w:t>p.o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  <w:r w:rsidR="004826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 w:rsidR="004826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Městské muzeum Týn nad Vltavou </w:t>
            </w:r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Vltavotýnskem</w:t>
            </w:r>
            <w:proofErr w:type="spellEnd"/>
            <w:r>
              <w:rPr>
                <w:sz w:val="22"/>
                <w:szCs w:val="22"/>
              </w:rPr>
              <w:t xml:space="preserve"> s rytířem </w:t>
            </w:r>
            <w:proofErr w:type="spellStart"/>
            <w:r>
              <w:rPr>
                <w:sz w:val="22"/>
                <w:szCs w:val="22"/>
              </w:rPr>
              <w:t>Čabelickým</w:t>
            </w:r>
            <w:proofErr w:type="spellEnd"/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21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Muzeum Kroměřížska</w:t>
            </w:r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Voňavá kouzla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Severočeské muzeum v Liberci</w:t>
            </w:r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Lektorské programy ke stálým expozicím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Muzeum regionu Valašsko</w:t>
            </w:r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pračlověka k archeologovi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Slovácké muzeum v Uherském Hradišti</w:t>
            </w:r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Tradiční rukodělná výroba na Slovácku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Regionální muzeum v Litomyšli</w:t>
            </w:r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Putování do Betléma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Muzeum města Brna</w:t>
            </w:r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pracovní listy pro historické expozice Muzea města Brna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Muzeum východních Čech </w:t>
            </w:r>
            <w:r w:rsidR="004826B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v Hradci Králové</w:t>
            </w:r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Muzeum války 1866 pro děti a školní kolektivy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Galerie středočeského kraje, </w:t>
            </w:r>
            <w:proofErr w:type="spellStart"/>
            <w:proofErr w:type="gramStart"/>
            <w:r>
              <w:rPr>
                <w:sz w:val="22"/>
                <w:szCs w:val="22"/>
              </w:rPr>
              <w:t>p.o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GASK bez bariér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57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Zámek Slavkov-</w:t>
            </w:r>
            <w:proofErr w:type="spellStart"/>
            <w:r>
              <w:rPr>
                <w:sz w:val="22"/>
                <w:szCs w:val="22"/>
              </w:rPr>
              <w:t>Austerlitz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proofErr w:type="gramStart"/>
            <w:r>
              <w:rPr>
                <w:sz w:val="22"/>
                <w:szCs w:val="22"/>
              </w:rPr>
              <w:t>p.o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Poznej hravě historii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Muzeum Novojičínska</w:t>
            </w:r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 známý i neznámý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</w:t>
            </w:r>
          </w:p>
        </w:tc>
      </w:tr>
      <w:tr w:rsidR="001118A1" w:rsidTr="004826BC">
        <w:tblPrEx>
          <w:tblCellMar>
            <w:top w:w="0" w:type="dxa"/>
            <w:bottom w:w="0" w:type="dxa"/>
          </w:tblCellMar>
        </w:tblPrEx>
        <w:trPr>
          <w:trHeight w:val="99"/>
        </w:trPr>
        <w:tc>
          <w:tcPr>
            <w:tcW w:w="9781" w:type="dxa"/>
            <w:gridSpan w:val="3"/>
            <w:shd w:val="clear" w:color="auto" w:fill="B2A1C7" w:themeFill="accent4" w:themeFillTint="99"/>
            <w:vAlign w:val="center"/>
          </w:tcPr>
          <w:p w:rsidR="001118A1" w:rsidRDefault="001118A1" w:rsidP="004826BC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4826BC">
              <w:rPr>
                <w:b/>
                <w:bCs/>
                <w:sz w:val="20"/>
                <w:szCs w:val="20"/>
              </w:rPr>
              <w:t>e</w:t>
            </w:r>
            <w:r>
              <w:rPr>
                <w:b/>
                <w:bCs/>
                <w:sz w:val="20"/>
                <w:szCs w:val="20"/>
              </w:rPr>
              <w:t>matický okruh 2. Edukační aktivity v oblasti muzejnictví podporující rozvoj školních vzdělávacích programů</w:t>
            </w:r>
          </w:p>
          <w:p w:rsidR="004826BC" w:rsidRDefault="004826BC" w:rsidP="004826B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ZŠ a MŠ, Praha 6, náměstí Svobody 2</w:t>
            </w:r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Živá historie 2017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mezinárodních a veřejných vztahů Praha, SOŠ, s.r.o.</w:t>
            </w:r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Evropské válečné konflikty 19. a 20. století </w:t>
            </w:r>
            <w:r w:rsidR="00975F81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v českých zemích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130 000</w:t>
            </w:r>
          </w:p>
        </w:tc>
      </w:tr>
      <w:tr w:rsidR="001118A1" w:rsidTr="00975F81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178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Vysoká škola mezinárodních a veřejných vztahů Praha o.p.s.</w:t>
            </w:r>
          </w:p>
        </w:tc>
        <w:tc>
          <w:tcPr>
            <w:tcW w:w="4760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Kurz celoživotního vzdělávání "Základy muzejního vzdělávání PR a marketingu"</w:t>
            </w:r>
          </w:p>
        </w:tc>
        <w:tc>
          <w:tcPr>
            <w:tcW w:w="1843" w:type="dxa"/>
          </w:tcPr>
          <w:p w:rsidR="001118A1" w:rsidRDefault="001118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191 000</w:t>
            </w:r>
          </w:p>
        </w:tc>
      </w:tr>
    </w:tbl>
    <w:p w:rsidR="00CC6DE4" w:rsidRDefault="00CC6DE4"/>
    <w:sectPr w:rsidR="00CC6DE4" w:rsidSect="004826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8A1"/>
    <w:rsid w:val="001118A1"/>
    <w:rsid w:val="004826BC"/>
    <w:rsid w:val="00975F81"/>
    <w:rsid w:val="00CC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118A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118A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2017-03-30T07:19:00Z</dcterms:created>
  <dcterms:modified xsi:type="dcterms:W3CDTF">2017-03-30T07:36:00Z</dcterms:modified>
</cp:coreProperties>
</file>