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B6" w:rsidRDefault="006430B6" w:rsidP="006430B6">
      <w:pPr>
        <w:jc w:val="center"/>
        <w:rPr>
          <w:b/>
        </w:rPr>
      </w:pPr>
      <w:r>
        <w:rPr>
          <w:b/>
        </w:rPr>
        <w:t>SLOŽENÍ ODBORNÉ KOMISE PRO OBLAST PROFESIONÁLNÍHO VÝTVARNÉHO UMĚNÍ</w:t>
      </w:r>
    </w:p>
    <w:p w:rsidR="006430B6" w:rsidRDefault="006430B6" w:rsidP="006430B6">
      <w:pPr>
        <w:ind w:left="1416" w:firstLine="708"/>
        <w:rPr>
          <w:b/>
        </w:rPr>
      </w:pPr>
      <w:bookmarkStart w:id="0" w:name="_GoBack"/>
      <w:bookmarkEnd w:id="0"/>
      <w:r w:rsidRPr="00180A77">
        <w:rPr>
          <w:b/>
        </w:rPr>
        <w:t>OKRUH 3 (FESTIVALY, PŘEDNÁŠKOVÉ CYKLY, REZIDENCE APOD.)</w:t>
      </w:r>
    </w:p>
    <w:p w:rsidR="006430B6" w:rsidRPr="00180A77" w:rsidRDefault="006430B6" w:rsidP="006430B6">
      <w:pPr>
        <w:rPr>
          <w:b/>
        </w:rPr>
      </w:pPr>
    </w:p>
    <w:p w:rsidR="006430B6" w:rsidRDefault="006430B6" w:rsidP="006430B6">
      <w:r w:rsidRPr="00180A77">
        <w:rPr>
          <w:b/>
        </w:rPr>
        <w:t xml:space="preserve">doc. Mgr. Anna </w:t>
      </w:r>
      <w:proofErr w:type="spellStart"/>
      <w:r w:rsidRPr="00180A77">
        <w:rPr>
          <w:b/>
        </w:rPr>
        <w:t>Vartecká</w:t>
      </w:r>
      <w:proofErr w:type="spellEnd"/>
      <w:r w:rsidRPr="00180A77">
        <w:rPr>
          <w:b/>
        </w:rPr>
        <w:t>, Ph.D.</w:t>
      </w:r>
      <w:r>
        <w:t xml:space="preserve"> – teoretička umění, kurátorka, pedagožka na Fakultě umění a designu Univerzity Jana Evangelisty Purkyně v Ústí nad Labem</w:t>
      </w:r>
    </w:p>
    <w:p w:rsidR="006430B6" w:rsidRDefault="006430B6" w:rsidP="006430B6">
      <w:r w:rsidRPr="00180A77">
        <w:rPr>
          <w:b/>
        </w:rPr>
        <w:t>Mgr. Michal Novotný</w:t>
      </w:r>
      <w:r>
        <w:t xml:space="preserve"> – historik umění, kurátor, ředitel sbírky moderního a současného umění NGP</w:t>
      </w:r>
    </w:p>
    <w:p w:rsidR="006430B6" w:rsidRDefault="006430B6" w:rsidP="006430B6">
      <w:r w:rsidRPr="00180A77">
        <w:rPr>
          <w:b/>
        </w:rPr>
        <w:t>MgA. František Zachoval</w:t>
      </w:r>
      <w:r>
        <w:t xml:space="preserve"> – kurátor, ředitel Galerie moderního umění v Hradci Králové</w:t>
      </w:r>
    </w:p>
    <w:p w:rsidR="006430B6" w:rsidRDefault="006430B6" w:rsidP="006430B6">
      <w:r w:rsidRPr="00180A77">
        <w:rPr>
          <w:b/>
        </w:rPr>
        <w:t>MgA. Ivana Hrončeková, Ph.D.</w:t>
      </w:r>
      <w:r>
        <w:t xml:space="preserve"> – kurátorka, kritička, kulturní publicistka, působí v Galerii TIC v Brně</w:t>
      </w:r>
    </w:p>
    <w:p w:rsidR="006430B6" w:rsidRDefault="006430B6" w:rsidP="006430B6">
      <w:r w:rsidRPr="00180A77">
        <w:rPr>
          <w:b/>
        </w:rPr>
        <w:t>MgA. Ondřej Horák</w:t>
      </w:r>
      <w:r>
        <w:t xml:space="preserve"> – kurátor, propagátor současného výtvarného umění, spoluzaložil mezinárodní vzdělávací platformu Máš umělecké střevo?</w:t>
      </w:r>
    </w:p>
    <w:p w:rsidR="006430B6" w:rsidRDefault="006430B6" w:rsidP="006430B6"/>
    <w:p w:rsidR="006953E3" w:rsidRDefault="006430B6"/>
    <w:sectPr w:rsidR="00695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B6"/>
    <w:rsid w:val="000E19D3"/>
    <w:rsid w:val="002B38F8"/>
    <w:rsid w:val="006430B6"/>
    <w:rsid w:val="00AB39D4"/>
    <w:rsid w:val="00B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B2EB"/>
  <w15:chartTrackingRefBased/>
  <w15:docId w15:val="{966ED2B4-527A-404C-8EA6-D0C5CC0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30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Heroutová Zdeňka</dc:creator>
  <cp:keywords/>
  <dc:description/>
  <cp:lastModifiedBy>Heroutová Zdeňka</cp:lastModifiedBy>
  <cp:revision>1</cp:revision>
  <cp:lastPrinted>2026-02-10T10:10:00Z</cp:lastPrinted>
  <dcterms:created xsi:type="dcterms:W3CDTF">2026-02-10T10:07:00Z</dcterms:created>
  <dcterms:modified xsi:type="dcterms:W3CDTF">2026-02-10T10:10:00Z</dcterms:modified>
</cp:coreProperties>
</file>