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9B2" w:rsidRDefault="00BC79B2" w:rsidP="00BC79B2">
      <w:pPr>
        <w:jc w:val="right"/>
        <w:rPr>
          <w:rFonts w:ascii="AlfaPID" w:hAnsi="AlfaPID"/>
          <w:sz w:val="56"/>
          <w:szCs w:val="56"/>
        </w:rPr>
      </w:pPr>
      <w:r>
        <w:rPr>
          <w:rFonts w:ascii="AlfaPID" w:hAnsi="AlfaPID"/>
          <w:noProof/>
          <w:sz w:val="56"/>
          <w:szCs w:val="5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71755</wp:posOffset>
            </wp:positionV>
            <wp:extent cx="2286000" cy="771525"/>
            <wp:effectExtent l="19050" t="0" r="0" b="0"/>
            <wp:wrapTight wrapText="bothSides">
              <wp:wrapPolygon edited="0">
                <wp:start x="-180" y="0"/>
                <wp:lineTo x="-180" y="21333"/>
                <wp:lineTo x="21600" y="21333"/>
                <wp:lineTo x="21600" y="0"/>
                <wp:lineTo x="-18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089F">
        <w:rPr>
          <w:rFonts w:ascii="AlfaPID" w:hAnsi="AlfaPID"/>
          <w:sz w:val="56"/>
          <w:szCs w:val="56"/>
        </w:rPr>
        <w:t>*</w:t>
      </w:r>
      <w:bookmarkStart w:id="0" w:name="ssl_pid"/>
      <w:r>
        <w:rPr>
          <w:rFonts w:ascii="AlfaPID" w:hAnsi="AlfaPID"/>
          <w:sz w:val="56"/>
          <w:szCs w:val="56"/>
        </w:rPr>
        <w:fldChar w:fldCharType="begin">
          <w:ffData>
            <w:name w:val="ssl_pid"/>
            <w:enabled/>
            <w:calcOnExit w:val="0"/>
            <w:textInput>
              <w:default w:val="MKCRX00FKD7H"/>
            </w:textInput>
          </w:ffData>
        </w:fldChar>
      </w:r>
      <w:r>
        <w:rPr>
          <w:rFonts w:ascii="AlfaPID" w:hAnsi="AlfaPID"/>
          <w:sz w:val="56"/>
          <w:szCs w:val="56"/>
        </w:rPr>
        <w:instrText xml:space="preserve"> FORMTEXT </w:instrText>
      </w:r>
      <w:r>
        <w:rPr>
          <w:rFonts w:ascii="AlfaPID" w:hAnsi="AlfaPID"/>
          <w:sz w:val="56"/>
          <w:szCs w:val="56"/>
        </w:rPr>
      </w:r>
      <w:r>
        <w:rPr>
          <w:rFonts w:ascii="AlfaPID" w:hAnsi="AlfaPID"/>
          <w:sz w:val="56"/>
          <w:szCs w:val="56"/>
        </w:rPr>
        <w:fldChar w:fldCharType="separate"/>
      </w:r>
      <w:r w:rsidR="00451C74">
        <w:rPr>
          <w:rFonts w:ascii="AlfaPID" w:hAnsi="AlfaPID"/>
          <w:sz w:val="56"/>
          <w:szCs w:val="56"/>
        </w:rPr>
        <w:t>MKCRX00FKD7H</w:t>
      </w:r>
      <w:r>
        <w:rPr>
          <w:rFonts w:ascii="AlfaPID" w:hAnsi="AlfaPID"/>
          <w:sz w:val="56"/>
          <w:szCs w:val="56"/>
        </w:rPr>
        <w:fldChar w:fldCharType="end"/>
      </w:r>
      <w:bookmarkEnd w:id="0"/>
      <w:r w:rsidRPr="00DB089F">
        <w:rPr>
          <w:rFonts w:ascii="AlfaPID" w:hAnsi="AlfaPID"/>
          <w:sz w:val="56"/>
          <w:szCs w:val="56"/>
        </w:rPr>
        <w:t>*</w:t>
      </w:r>
    </w:p>
    <w:p w:rsidR="002F41FE" w:rsidRDefault="002F41FE" w:rsidP="00BC79B2">
      <w:pPr>
        <w:jc w:val="right"/>
      </w:pPr>
    </w:p>
    <w:p w:rsidR="00BC79B2" w:rsidRDefault="00BC79B2" w:rsidP="001A626A">
      <w:pPr>
        <w:rPr>
          <w:sz w:val="20"/>
          <w:szCs w:val="20"/>
        </w:rPr>
      </w:pPr>
    </w:p>
    <w:p w:rsidR="001A626A" w:rsidRPr="001A626A" w:rsidRDefault="001A626A" w:rsidP="001A626A">
      <w:pPr>
        <w:rPr>
          <w:sz w:val="20"/>
          <w:szCs w:val="20"/>
        </w:rPr>
      </w:pPr>
      <w:r w:rsidRPr="001A626A">
        <w:rPr>
          <w:sz w:val="20"/>
          <w:szCs w:val="20"/>
        </w:rPr>
        <w:t>Maltézské náměstí 471/1</w:t>
      </w:r>
      <w:r w:rsidRPr="001A626A">
        <w:rPr>
          <w:sz w:val="20"/>
          <w:szCs w:val="20"/>
        </w:rPr>
        <w:tab/>
      </w:r>
      <w:r w:rsidRPr="001A626A">
        <w:rPr>
          <w:sz w:val="20"/>
          <w:szCs w:val="20"/>
        </w:rPr>
        <w:tab/>
      </w:r>
      <w:r w:rsidRPr="001A626A">
        <w:rPr>
          <w:sz w:val="20"/>
          <w:szCs w:val="20"/>
        </w:rPr>
        <w:tab/>
      </w:r>
      <w:r w:rsidRPr="001A626A">
        <w:rPr>
          <w:sz w:val="20"/>
          <w:szCs w:val="20"/>
        </w:rPr>
        <w:tab/>
      </w:r>
      <w:r w:rsidRPr="001A626A">
        <w:rPr>
          <w:sz w:val="20"/>
          <w:szCs w:val="20"/>
        </w:rPr>
        <w:tab/>
      </w:r>
      <w:r w:rsidRPr="001A626A">
        <w:rPr>
          <w:sz w:val="20"/>
          <w:szCs w:val="20"/>
        </w:rPr>
        <w:tab/>
      </w:r>
      <w:r w:rsidRPr="001A626A">
        <w:rPr>
          <w:sz w:val="20"/>
          <w:szCs w:val="20"/>
        </w:rPr>
        <w:tab/>
        <w:t>Telefon: 257 085 111</w:t>
      </w:r>
    </w:p>
    <w:p w:rsidR="001A626A" w:rsidRPr="001A626A" w:rsidRDefault="001A626A" w:rsidP="001A626A">
      <w:pPr>
        <w:pBdr>
          <w:bottom w:val="single" w:sz="4" w:space="1" w:color="auto"/>
        </w:pBdr>
        <w:rPr>
          <w:sz w:val="20"/>
          <w:szCs w:val="20"/>
        </w:rPr>
      </w:pPr>
      <w:r w:rsidRPr="001A626A">
        <w:rPr>
          <w:sz w:val="20"/>
          <w:szCs w:val="20"/>
        </w:rPr>
        <w:t>118 11 Praha 1</w:t>
      </w:r>
      <w:r w:rsidRPr="001A626A">
        <w:rPr>
          <w:sz w:val="20"/>
          <w:szCs w:val="20"/>
        </w:rPr>
        <w:tab/>
      </w:r>
      <w:r w:rsidRPr="001A626A">
        <w:rPr>
          <w:sz w:val="20"/>
          <w:szCs w:val="20"/>
        </w:rPr>
        <w:tab/>
      </w:r>
      <w:r w:rsidRPr="001A626A">
        <w:rPr>
          <w:sz w:val="20"/>
          <w:szCs w:val="20"/>
        </w:rPr>
        <w:tab/>
      </w:r>
      <w:r w:rsidRPr="001A626A">
        <w:rPr>
          <w:sz w:val="20"/>
          <w:szCs w:val="20"/>
        </w:rPr>
        <w:tab/>
      </w:r>
      <w:r w:rsidRPr="001A626A">
        <w:rPr>
          <w:sz w:val="20"/>
          <w:szCs w:val="20"/>
        </w:rPr>
        <w:tab/>
      </w:r>
      <w:r w:rsidRPr="001A626A">
        <w:rPr>
          <w:sz w:val="20"/>
          <w:szCs w:val="20"/>
        </w:rPr>
        <w:tab/>
      </w:r>
      <w:r w:rsidRPr="001A626A">
        <w:rPr>
          <w:sz w:val="20"/>
          <w:szCs w:val="20"/>
        </w:rPr>
        <w:tab/>
      </w:r>
      <w:r w:rsidRPr="001A626A">
        <w:rPr>
          <w:sz w:val="20"/>
          <w:szCs w:val="20"/>
        </w:rPr>
        <w:tab/>
        <w:t>Fax: 224 318 155</w:t>
      </w:r>
      <w:r w:rsidRPr="001A626A">
        <w:rPr>
          <w:sz w:val="20"/>
          <w:szCs w:val="20"/>
        </w:rPr>
        <w:tab/>
      </w:r>
      <w:r w:rsidRPr="001A626A">
        <w:rPr>
          <w:sz w:val="20"/>
          <w:szCs w:val="20"/>
        </w:rPr>
        <w:tab/>
      </w:r>
      <w:r w:rsidRPr="001A626A">
        <w:rPr>
          <w:sz w:val="20"/>
          <w:szCs w:val="20"/>
        </w:rPr>
        <w:tab/>
      </w:r>
      <w:r w:rsidRPr="001A626A">
        <w:rPr>
          <w:sz w:val="20"/>
          <w:szCs w:val="20"/>
        </w:rPr>
        <w:tab/>
      </w:r>
      <w:r w:rsidRPr="001A626A">
        <w:rPr>
          <w:sz w:val="20"/>
          <w:szCs w:val="20"/>
        </w:rPr>
        <w:tab/>
      </w:r>
      <w:r w:rsidRPr="001A626A">
        <w:rPr>
          <w:sz w:val="20"/>
          <w:szCs w:val="20"/>
        </w:rPr>
        <w:tab/>
      </w:r>
      <w:r w:rsidRPr="001A626A">
        <w:rPr>
          <w:sz w:val="20"/>
          <w:szCs w:val="20"/>
        </w:rPr>
        <w:tab/>
      </w:r>
      <w:r w:rsidRPr="001A626A">
        <w:rPr>
          <w:sz w:val="20"/>
          <w:szCs w:val="20"/>
        </w:rPr>
        <w:tab/>
      </w:r>
      <w:r w:rsidRPr="001A626A">
        <w:rPr>
          <w:sz w:val="20"/>
          <w:szCs w:val="20"/>
        </w:rPr>
        <w:tab/>
      </w:r>
      <w:r w:rsidRPr="001A626A">
        <w:rPr>
          <w:sz w:val="20"/>
          <w:szCs w:val="20"/>
        </w:rPr>
        <w:tab/>
      </w:r>
      <w:r w:rsidRPr="001A626A">
        <w:rPr>
          <w:sz w:val="20"/>
          <w:szCs w:val="20"/>
        </w:rPr>
        <w:tab/>
        <w:t xml:space="preserve">E-mail: </w:t>
      </w:r>
      <w:hyperlink r:id="rId9" w:history="1">
        <w:r w:rsidRPr="001A626A">
          <w:rPr>
            <w:color w:val="0000FF"/>
            <w:sz w:val="20"/>
            <w:szCs w:val="20"/>
            <w:u w:val="single"/>
          </w:rPr>
          <w:t>epodatelna@mkcr.cz</w:t>
        </w:r>
      </w:hyperlink>
      <w:r w:rsidRPr="001A626A">
        <w:rPr>
          <w:sz w:val="20"/>
          <w:szCs w:val="20"/>
        </w:rPr>
        <w:t xml:space="preserve"> </w:t>
      </w:r>
    </w:p>
    <w:p w:rsidR="00804E26" w:rsidRDefault="00804E26"/>
    <w:p w:rsidR="002F41FE" w:rsidRPr="00804E26" w:rsidRDefault="002F41FE">
      <w:pPr>
        <w:rPr>
          <w:sz w:val="20"/>
          <w:szCs w:val="20"/>
        </w:rPr>
      </w:pPr>
      <w:r w:rsidRPr="00804E26">
        <w:rPr>
          <w:sz w:val="20"/>
          <w:szCs w:val="20"/>
        </w:rPr>
        <w:t>Naše značka</w:t>
      </w:r>
      <w:r w:rsidR="00BC79B2">
        <w:rPr>
          <w:sz w:val="20"/>
          <w:szCs w:val="20"/>
        </w:rPr>
        <w:t xml:space="preserve">: </w:t>
      </w:r>
      <w:r w:rsidR="00BC79B2">
        <w:fldChar w:fldCharType="begin">
          <w:ffData>
            <w:name w:val="ssl_cj"/>
            <w:enabled/>
            <w:calcOnExit w:val="0"/>
            <w:textInput>
              <w:default w:val="MK 43969/2020 OULK"/>
            </w:textInput>
          </w:ffData>
        </w:fldChar>
      </w:r>
      <w:bookmarkStart w:id="1" w:name="ssl_cj"/>
      <w:r w:rsidR="00BC79B2">
        <w:instrText xml:space="preserve"> FORMTEXT </w:instrText>
      </w:r>
      <w:r w:rsidR="00BC79B2">
        <w:fldChar w:fldCharType="separate"/>
      </w:r>
      <w:r w:rsidR="00451C74">
        <w:t>MK 43969/2020 OULK</w:t>
      </w:r>
      <w:r w:rsidR="00BC79B2">
        <w:fldChar w:fldCharType="end"/>
      </w:r>
      <w:bookmarkEnd w:id="1"/>
      <w:r w:rsidR="00BC79B2">
        <w:rPr>
          <w:sz w:val="20"/>
          <w:szCs w:val="20"/>
        </w:rPr>
        <w:tab/>
      </w:r>
      <w:r w:rsidRPr="00804E26">
        <w:rPr>
          <w:sz w:val="20"/>
          <w:szCs w:val="20"/>
        </w:rPr>
        <w:tab/>
      </w:r>
      <w:r w:rsidR="00306A09">
        <w:rPr>
          <w:sz w:val="20"/>
          <w:szCs w:val="20"/>
        </w:rPr>
        <w:t xml:space="preserve"> </w:t>
      </w:r>
      <w:r w:rsidR="00BC79B2">
        <w:rPr>
          <w:sz w:val="20"/>
          <w:szCs w:val="20"/>
        </w:rPr>
        <w:t xml:space="preserve">  </w:t>
      </w:r>
      <w:r w:rsidRPr="00804E26">
        <w:rPr>
          <w:sz w:val="20"/>
          <w:szCs w:val="20"/>
        </w:rPr>
        <w:t>V Praze dne</w:t>
      </w:r>
      <w:r w:rsidR="00BC79B2">
        <w:rPr>
          <w:sz w:val="20"/>
          <w:szCs w:val="20"/>
        </w:rPr>
        <w:t>:</w:t>
      </w:r>
      <w:r w:rsidR="00BC79B2" w:rsidRPr="00BC79B2">
        <w:t xml:space="preserve"> </w:t>
      </w:r>
      <w:r w:rsidR="00BC79B2">
        <w:fldChar w:fldCharType="begin">
          <w:ffData>
            <w:name w:val="ssl_dat_pod"/>
            <w:enabled/>
            <w:calcOnExit w:val="0"/>
            <w:textInput>
              <w:default w:val="8.7.2020"/>
            </w:textInput>
          </w:ffData>
        </w:fldChar>
      </w:r>
      <w:bookmarkStart w:id="2" w:name="ssl_dat_pod"/>
      <w:r w:rsidR="00BC79B2">
        <w:instrText xml:space="preserve"> FORMTEXT </w:instrText>
      </w:r>
      <w:r w:rsidR="00BC79B2">
        <w:fldChar w:fldCharType="separate"/>
      </w:r>
      <w:r w:rsidR="00451C74">
        <w:t>8.7.2020</w:t>
      </w:r>
      <w:r w:rsidR="00BC79B2">
        <w:fldChar w:fldCharType="end"/>
      </w:r>
      <w:bookmarkEnd w:id="2"/>
    </w:p>
    <w:p w:rsidR="002F41FE" w:rsidRDefault="00BC79B2" w:rsidP="00306A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6A09" w:rsidRPr="00013072" w:rsidRDefault="00306A09" w:rsidP="00306A09">
      <w:pPr>
        <w:rPr>
          <w:b/>
          <w:u w:val="single"/>
        </w:rPr>
      </w:pPr>
      <w:r w:rsidRPr="00013072">
        <w:rPr>
          <w:b/>
          <w:u w:val="single"/>
        </w:rPr>
        <w:t>Tisková zp</w:t>
      </w:r>
      <w:r>
        <w:rPr>
          <w:b/>
          <w:u w:val="single"/>
        </w:rPr>
        <w:t>ráva rady Státního fondu kultury ČR</w:t>
      </w:r>
    </w:p>
    <w:p w:rsidR="00306A09" w:rsidRDefault="00306A09" w:rsidP="00306A09"/>
    <w:p w:rsidR="00306A09" w:rsidRDefault="00306A09" w:rsidP="00306A09">
      <w:pPr>
        <w:jc w:val="both"/>
      </w:pPr>
      <w:r>
        <w:t xml:space="preserve">  V současné komplikované situaci je velmi důležité, aby i kultura byla podporována všemi možnými prostředky. </w:t>
      </w:r>
    </w:p>
    <w:p w:rsidR="00306A09" w:rsidRDefault="00306A09" w:rsidP="00306A09">
      <w:pPr>
        <w:jc w:val="both"/>
      </w:pPr>
      <w:r>
        <w:t xml:space="preserve">  V měsíci červnu 2020 proto proběhla dvě zásadní </w:t>
      </w:r>
      <w:r w:rsidRPr="0022178F">
        <w:t xml:space="preserve">jednání členů rady SFK, která se prioritně věnovala strategickému řešení současné situace v oblasti udělování finanční podpory </w:t>
      </w:r>
      <w:r w:rsidRPr="0022178F">
        <w:br/>
        <w:t>pro kulturní projekty. V roce 2020 přešel Státní fond</w:t>
      </w:r>
      <w:r>
        <w:t xml:space="preserve"> kultury na systém pravidelného vyhlašování výzev na kulturní projekty a Česká televize (ČT 2) začala pravidelně informovat diváky, že výtěžek z reklamy je určen na podporu SFK, obojí mimo jiné vedlo k značnému navýšení zájmu o dotace. Jestliže v roce 2019 žádalo o podporu 475 projektů, pak v roce 2020 se počet žádostí zvýšil na 832, přičemž rozpočtovaná finanční částka zůstala na úrovni roku 2019, tudíž se výrazně snížil i procentuální podíl SFK na financování projektů (z průměrných 36 % minulých let na 22% v současnosti).  Proto se rada SFK rozhodla situaci řešit </w:t>
      </w:r>
      <w:r>
        <w:br/>
        <w:t xml:space="preserve">a po jednání s ministrem kultury Lubomírem Zaorálkem a provedených analýzách zásadně změnit strategii. </w:t>
      </w:r>
    </w:p>
    <w:p w:rsidR="00306A09" w:rsidRDefault="00306A09" w:rsidP="00306A09">
      <w:pPr>
        <w:jc w:val="both"/>
      </w:pPr>
    </w:p>
    <w:p w:rsidR="00306A09" w:rsidRPr="0022178F" w:rsidRDefault="00306A09" w:rsidP="00306A09">
      <w:pPr>
        <w:ind w:firstLine="708"/>
        <w:jc w:val="both"/>
        <w:rPr>
          <w:b/>
          <w:u w:val="single"/>
        </w:rPr>
      </w:pPr>
      <w:r w:rsidRPr="0022178F">
        <w:t xml:space="preserve">Rada SFK rozhodla pro rok 2021 vyhlásit celkem </w:t>
      </w:r>
      <w:r w:rsidRPr="0022178F">
        <w:rPr>
          <w:b/>
          <w:u w:val="single"/>
        </w:rPr>
        <w:t>3 výzvy k přijímání žádostí s následujícími termíny:</w:t>
      </w:r>
    </w:p>
    <w:p w:rsidR="00306A09" w:rsidRPr="0022178F" w:rsidRDefault="00306A09" w:rsidP="00306A09">
      <w:pPr>
        <w:ind w:firstLine="708"/>
        <w:jc w:val="both"/>
        <w:rPr>
          <w:u w:val="single"/>
        </w:rPr>
      </w:pPr>
    </w:p>
    <w:p w:rsidR="00306A09" w:rsidRPr="0022178F" w:rsidRDefault="00306A09" w:rsidP="00306A09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22178F">
        <w:rPr>
          <w:b/>
        </w:rPr>
        <w:t xml:space="preserve">od 24. do 30. srpna 2020 lze žádat o podporu pro projekty zahajované v termínu </w:t>
      </w:r>
      <w:r w:rsidRPr="0022178F">
        <w:rPr>
          <w:b/>
        </w:rPr>
        <w:br/>
        <w:t>1. 1. – 31. 4. 2021</w:t>
      </w:r>
    </w:p>
    <w:p w:rsidR="00306A09" w:rsidRPr="0022178F" w:rsidRDefault="00306A09" w:rsidP="00306A09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22178F">
        <w:rPr>
          <w:b/>
        </w:rPr>
        <w:t>od 21. do 27. prosince 2020 lze žádat o podporu projektů zahajovaných v termínu 1. 5. – 31. 8. 2021</w:t>
      </w:r>
    </w:p>
    <w:p w:rsidR="00306A09" w:rsidRPr="00306A09" w:rsidRDefault="00306A09" w:rsidP="00306A09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22178F">
        <w:rPr>
          <w:b/>
        </w:rPr>
        <w:t>od 19. do 25. dubna 2021</w:t>
      </w:r>
      <w:r w:rsidRPr="00306A09">
        <w:rPr>
          <w:b/>
        </w:rPr>
        <w:t xml:space="preserve"> lze žádat o podporu projektů zahajovaných v</w:t>
      </w:r>
      <w:r>
        <w:rPr>
          <w:b/>
        </w:rPr>
        <w:t xml:space="preserve"> termínu </w:t>
      </w:r>
      <w:r w:rsidRPr="00306A09">
        <w:rPr>
          <w:b/>
        </w:rPr>
        <w:t>1. 9. – 31. 12. 2021</w:t>
      </w:r>
    </w:p>
    <w:p w:rsidR="00306A09" w:rsidRDefault="00306A09" w:rsidP="00306A09"/>
    <w:p w:rsidR="00306A09" w:rsidRDefault="00306A09" w:rsidP="00306A09">
      <w:pPr>
        <w:jc w:val="both"/>
      </w:pPr>
      <w:r>
        <w:rPr>
          <w:b/>
        </w:rPr>
        <w:t xml:space="preserve">  </w:t>
      </w:r>
      <w:r w:rsidRPr="00013072">
        <w:rPr>
          <w:b/>
        </w:rPr>
        <w:t>Rozhodujícím termínem projektu je datum zahájení klíčového výstupu projektu</w:t>
      </w:r>
      <w:r>
        <w:t>, čímž se rozumí zahájení festivalu, premiéra, vernisáž, křest knihy apod.</w:t>
      </w:r>
    </w:p>
    <w:p w:rsidR="00306A09" w:rsidRDefault="00306A09" w:rsidP="00306A09">
      <w:pPr>
        <w:jc w:val="both"/>
      </w:pPr>
    </w:p>
    <w:p w:rsidR="00306A09" w:rsidRDefault="00306A09" w:rsidP="00306A09">
      <w:pPr>
        <w:jc w:val="both"/>
      </w:pPr>
      <w:r>
        <w:rPr>
          <w:b/>
        </w:rPr>
        <w:t xml:space="preserve">  </w:t>
      </w:r>
      <w:r w:rsidRPr="0042726C">
        <w:rPr>
          <w:b/>
        </w:rPr>
        <w:t>Rada SFK dále rozhodla v roce 2021 přísněji posuzovat nedostatky jednotlivých žádostí</w:t>
      </w:r>
      <w:r>
        <w:t>, které budou při nesplnění vyřazeny. Přesná specifikace těchto nedostatků bude zapracována do nového formuláře a zveřejněna na stránkách SFK (MK ČR) i výzev pro rok 2021.</w:t>
      </w:r>
    </w:p>
    <w:p w:rsidR="00306A09" w:rsidRDefault="00306A09" w:rsidP="00306A09">
      <w:pPr>
        <w:jc w:val="both"/>
      </w:pPr>
      <w:r w:rsidRPr="003C28B3">
        <w:rPr>
          <w:b/>
        </w:rPr>
        <w:lastRenderedPageBreak/>
        <w:t xml:space="preserve">  Na společném jednání rady SFK  přislíbil ministr kultury ČR projednat zásadní navýšení finančních prostředků na</w:t>
      </w:r>
      <w:r>
        <w:rPr>
          <w:b/>
        </w:rPr>
        <w:t xml:space="preserve"> dotace pro kulturu v roce 2021</w:t>
      </w:r>
      <w:r w:rsidRPr="003C28B3">
        <w:rPr>
          <w:b/>
        </w:rPr>
        <w:t xml:space="preserve"> p</w:t>
      </w:r>
      <w:r>
        <w:rPr>
          <w:b/>
        </w:rPr>
        <w:t>řidělované SFK</w:t>
      </w:r>
      <w:r>
        <w:t xml:space="preserve"> z původních 30 miliónů Kč na 60 miliónů Kč. Uvedené navýšení projedná správce SFK ČR s ministerstvem financí jako změnu návrhu rozpočtu na rok 2021.</w:t>
      </w:r>
    </w:p>
    <w:p w:rsidR="00306A09" w:rsidRDefault="00306A09" w:rsidP="00306A09">
      <w:pPr>
        <w:jc w:val="both"/>
      </w:pPr>
    </w:p>
    <w:p w:rsidR="00306A09" w:rsidRDefault="00306A09" w:rsidP="00306A09">
      <w:pPr>
        <w:jc w:val="both"/>
      </w:pPr>
      <w:r>
        <w:t xml:space="preserve">  Rada SFK předpokládá, že všechny uvedené změny, především navýšení finančních prostředků, významně podpoří kulturní projekty, které se budou realizovat v ČR v roce 2021.</w:t>
      </w:r>
    </w:p>
    <w:p w:rsidR="00306A09" w:rsidRDefault="00306A09" w:rsidP="00306A09"/>
    <w:p w:rsidR="00306A09" w:rsidRDefault="00306A09" w:rsidP="00306A09"/>
    <w:p w:rsidR="00306A09" w:rsidRDefault="00306A09" w:rsidP="00306A09">
      <w:r>
        <w:t>Zpracovali:</w:t>
      </w:r>
    </w:p>
    <w:p w:rsidR="00306A09" w:rsidRDefault="00306A09" w:rsidP="00306A09">
      <w:bookmarkStart w:id="3" w:name="_GoBack"/>
      <w:bookmarkEnd w:id="3"/>
    </w:p>
    <w:p w:rsidR="00306A09" w:rsidRPr="0022178F" w:rsidRDefault="00306A09" w:rsidP="00306A09">
      <w:r w:rsidRPr="0022178F">
        <w:t>Jiří Dědeček – předseda rady</w:t>
      </w:r>
    </w:p>
    <w:p w:rsidR="00306A09" w:rsidRDefault="00306A09" w:rsidP="00306A09">
      <w:r w:rsidRPr="0022178F">
        <w:t xml:space="preserve">Břetislav Holásek – </w:t>
      </w:r>
      <w:r w:rsidR="0062662E">
        <w:t xml:space="preserve">člen rady, </w:t>
      </w:r>
      <w:r w:rsidRPr="0022178F">
        <w:t>zástupce pro mediální komunikaci</w:t>
      </w:r>
    </w:p>
    <w:p w:rsidR="00306A09" w:rsidRDefault="00306A09" w:rsidP="00306A09"/>
    <w:sectPr w:rsidR="00306A09" w:rsidSect="00012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896" w:rsidRDefault="002E7896" w:rsidP="00BC79B2">
      <w:pPr>
        <w:spacing w:line="240" w:lineRule="auto"/>
      </w:pPr>
      <w:r>
        <w:separator/>
      </w:r>
    </w:p>
  </w:endnote>
  <w:endnote w:type="continuationSeparator" w:id="0">
    <w:p w:rsidR="002E7896" w:rsidRDefault="002E7896" w:rsidP="00BC79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896" w:rsidRDefault="002E7896" w:rsidP="00BC79B2">
      <w:pPr>
        <w:spacing w:line="240" w:lineRule="auto"/>
      </w:pPr>
      <w:r>
        <w:separator/>
      </w:r>
    </w:p>
  </w:footnote>
  <w:footnote w:type="continuationSeparator" w:id="0">
    <w:p w:rsidR="002E7896" w:rsidRDefault="002E7896" w:rsidP="00BC79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5D3C"/>
    <w:multiLevelType w:val="hybridMultilevel"/>
    <w:tmpl w:val="69C402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74"/>
    <w:rsid w:val="00012246"/>
    <w:rsid w:val="000332C0"/>
    <w:rsid w:val="001228E1"/>
    <w:rsid w:val="0013229D"/>
    <w:rsid w:val="00150225"/>
    <w:rsid w:val="00165027"/>
    <w:rsid w:val="001A626A"/>
    <w:rsid w:val="0022178F"/>
    <w:rsid w:val="002A6934"/>
    <w:rsid w:val="002E7896"/>
    <w:rsid w:val="002F41FE"/>
    <w:rsid w:val="003060BF"/>
    <w:rsid w:val="00306A09"/>
    <w:rsid w:val="00324800"/>
    <w:rsid w:val="00451C74"/>
    <w:rsid w:val="00461AAA"/>
    <w:rsid w:val="005418B1"/>
    <w:rsid w:val="005646B3"/>
    <w:rsid w:val="0062662E"/>
    <w:rsid w:val="0064177B"/>
    <w:rsid w:val="00681807"/>
    <w:rsid w:val="006A6CC3"/>
    <w:rsid w:val="006F50F4"/>
    <w:rsid w:val="00774FD7"/>
    <w:rsid w:val="007B0032"/>
    <w:rsid w:val="00804E26"/>
    <w:rsid w:val="00833193"/>
    <w:rsid w:val="009271EF"/>
    <w:rsid w:val="00935528"/>
    <w:rsid w:val="00BC0E14"/>
    <w:rsid w:val="00BC79B2"/>
    <w:rsid w:val="00EC35B0"/>
    <w:rsid w:val="00FD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229D"/>
    <w:pPr>
      <w:spacing w:line="276" w:lineRule="auto"/>
      <w:contextualSpacing/>
    </w:pPr>
    <w:rPr>
      <w:rFonts w:ascii="Times New Roman" w:hAnsi="Times New Roman"/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461A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61AA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64177B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BC79B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C79B2"/>
    <w:rPr>
      <w:rFonts w:ascii="Times New Roman" w:hAnsi="Times New Roman"/>
      <w:sz w:val="24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BC79B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C79B2"/>
    <w:rPr>
      <w:rFonts w:ascii="Times New Roman" w:hAnsi="Times New Roman"/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306A0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229D"/>
    <w:pPr>
      <w:spacing w:line="276" w:lineRule="auto"/>
      <w:contextualSpacing/>
    </w:pPr>
    <w:rPr>
      <w:rFonts w:ascii="Times New Roman" w:hAnsi="Times New Roman"/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461A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61AA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64177B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BC79B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C79B2"/>
    <w:rPr>
      <w:rFonts w:ascii="Times New Roman" w:hAnsi="Times New Roman"/>
      <w:sz w:val="24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BC79B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C79B2"/>
    <w:rPr>
      <w:rFonts w:ascii="Times New Roman" w:hAnsi="Times New Roman"/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306A0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podatelna@mkcr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f.tichy\AppData\Local\Temp\3606EEB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3606EEB.doc</Template>
  <TotalTime>5</TotalTime>
  <Pages>2</Pages>
  <Words>409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2013-10-31T09:55:00Z</cp:lastPrinted>
  <dcterms:created xsi:type="dcterms:W3CDTF">2020-07-08T09:57:00Z</dcterms:created>
  <dcterms:modified xsi:type="dcterms:W3CDTF">2020-07-09T08:24:00Z</dcterms:modified>
</cp:coreProperties>
</file>