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96356F" w:rsidRDefault="00ED6CFE" w:rsidP="00AA0120">
      <w:pPr>
        <w:pStyle w:val="Zkladntext21"/>
        <w:jc w:val="both"/>
        <w:rPr>
          <w:rFonts w:ascii="Arial" w:hAnsi="Arial" w:cs="Arial"/>
          <w:strike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AA0120" w:rsidRPr="0096356F">
        <w:rPr>
          <w:rFonts w:ascii="Arial" w:hAnsi="Arial" w:cs="Arial"/>
          <w:bCs/>
          <w:sz w:val="24"/>
          <w:szCs w:val="24"/>
          <w:lang w:eastAsia="cs-CZ"/>
        </w:rPr>
        <w:t xml:space="preserve">organizacím ústředními orgány státní správy, schváleným </w:t>
      </w:r>
      <w:r w:rsidR="004D12D1" w:rsidRPr="0096356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 w:rsidRPr="0096356F">
        <w:rPr>
          <w:rFonts w:ascii="Arial" w:hAnsi="Arial" w:cs="Arial"/>
          <w:sz w:val="24"/>
          <w:szCs w:val="24"/>
          <w:lang w:eastAsia="cs-CZ"/>
        </w:rPr>
        <w:t>.</w:t>
      </w:r>
      <w:r w:rsidR="004D12D1" w:rsidRPr="0096356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96356F" w:rsidRDefault="00BC0C54">
      <w:pPr>
        <w:jc w:val="center"/>
        <w:rPr>
          <w:rFonts w:ascii="Arial" w:hAnsi="Arial"/>
          <w:sz w:val="32"/>
        </w:rPr>
      </w:pPr>
    </w:p>
    <w:p w:rsidR="00ED6CFE" w:rsidRPr="0096356F" w:rsidRDefault="002F21D0">
      <w:pPr>
        <w:jc w:val="center"/>
        <w:rPr>
          <w:rFonts w:ascii="Arial" w:hAnsi="Arial"/>
          <w:sz w:val="32"/>
        </w:rPr>
      </w:pPr>
      <w:r w:rsidRPr="0096356F">
        <w:rPr>
          <w:rFonts w:ascii="Arial" w:hAnsi="Arial"/>
          <w:sz w:val="32"/>
        </w:rPr>
        <w:t>vyhlašuje pro rok</w:t>
      </w:r>
      <w:r w:rsidR="004D12D1" w:rsidRPr="0096356F">
        <w:rPr>
          <w:rFonts w:ascii="Arial" w:hAnsi="Arial"/>
          <w:sz w:val="32"/>
        </w:rPr>
        <w:t xml:space="preserve"> 2021</w:t>
      </w:r>
    </w:p>
    <w:p w:rsidR="00ED6CFE" w:rsidRPr="0096356F" w:rsidRDefault="00636ACA">
      <w:pPr>
        <w:jc w:val="center"/>
        <w:rPr>
          <w:rFonts w:ascii="Arial" w:hAnsi="Arial"/>
          <w:sz w:val="32"/>
        </w:rPr>
      </w:pPr>
      <w:r w:rsidRPr="0096356F">
        <w:rPr>
          <w:rFonts w:ascii="Arial" w:hAnsi="Arial"/>
          <w:sz w:val="32"/>
        </w:rPr>
        <w:t>výzvu k podávání žádostí</w:t>
      </w:r>
    </w:p>
    <w:p w:rsidR="0067345D" w:rsidRDefault="00636ACA" w:rsidP="0067345D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 xml:space="preserve">ve </w:t>
      </w:r>
      <w:r w:rsidR="0058551E" w:rsidRPr="006A6E1E">
        <w:rPr>
          <w:rFonts w:ascii="Arial" w:hAnsi="Arial"/>
          <w:sz w:val="32"/>
        </w:rPr>
        <w:t>výběrové</w:t>
      </w:r>
      <w:r w:rsidRPr="006A6E1E">
        <w:rPr>
          <w:rFonts w:ascii="Arial" w:hAnsi="Arial"/>
          <w:sz w:val="32"/>
        </w:rPr>
        <w:t>m</w:t>
      </w:r>
      <w:r w:rsidR="0058551E" w:rsidRPr="006A6E1E">
        <w:rPr>
          <w:rFonts w:ascii="Arial" w:hAnsi="Arial"/>
          <w:sz w:val="32"/>
        </w:rPr>
        <w:t xml:space="preserve"> dotační</w:t>
      </w:r>
      <w:r w:rsidRPr="006A6E1E">
        <w:rPr>
          <w:rFonts w:ascii="Arial" w:hAnsi="Arial"/>
          <w:sz w:val="32"/>
        </w:rPr>
        <w:t>m</w:t>
      </w:r>
      <w:r w:rsidR="0067345D" w:rsidRPr="006A6E1E">
        <w:rPr>
          <w:rFonts w:ascii="Arial" w:hAnsi="Arial"/>
          <w:sz w:val="32"/>
        </w:rPr>
        <w:t xml:space="preserve"> řízení</w:t>
      </w:r>
      <w:r w:rsidRPr="006A6E1E"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Pr="00770EE2" w:rsidRDefault="00830B19" w:rsidP="00B372AA">
      <w:pPr>
        <w:jc w:val="both"/>
        <w:rPr>
          <w:iCs/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</w:t>
      </w:r>
      <w:r w:rsidR="00B372AA" w:rsidRPr="00E307F2">
        <w:rPr>
          <w:iCs/>
          <w:sz w:val="24"/>
          <w:szCs w:val="24"/>
        </w:rPr>
        <w:t>ČR na lét</w:t>
      </w:r>
      <w:r w:rsidR="00BB01BE" w:rsidRPr="00E307F2">
        <w:rPr>
          <w:iCs/>
          <w:sz w:val="24"/>
          <w:szCs w:val="24"/>
        </w:rPr>
        <w:t xml:space="preserve">a </w:t>
      </w:r>
      <w:r w:rsidR="00770EE2" w:rsidRPr="00E307F2">
        <w:rPr>
          <w:sz w:val="24"/>
          <w:szCs w:val="24"/>
        </w:rPr>
        <w:t>2021 až 2027</w:t>
      </w:r>
      <w:r w:rsidR="00302DE8" w:rsidRPr="00E307F2">
        <w:rPr>
          <w:sz w:val="24"/>
          <w:szCs w:val="24"/>
        </w:rPr>
        <w:t xml:space="preserve"> s výhledem do roku 2030</w:t>
      </w:r>
      <w:r w:rsidRPr="00E307F2">
        <w:rPr>
          <w:iCs/>
          <w:sz w:val="24"/>
          <w:szCs w:val="24"/>
        </w:rPr>
        <w:t xml:space="preserve"> </w:t>
      </w:r>
      <w:r w:rsidRPr="00830B19">
        <w:rPr>
          <w:iCs/>
          <w:sz w:val="24"/>
          <w:szCs w:val="24"/>
        </w:rPr>
        <w:t>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FD459C" w:rsidRPr="00EF43AF">
        <w:rPr>
          <w:sz w:val="24"/>
          <w:szCs w:val="24"/>
        </w:rPr>
        <w:t>,</w:t>
      </w:r>
    </w:p>
    <w:p w:rsidR="00FD459C" w:rsidRPr="00EF43AF" w:rsidRDefault="00EF43AF" w:rsidP="00FD459C">
      <w:pPr>
        <w:jc w:val="both"/>
        <w:rPr>
          <w:sz w:val="24"/>
          <w:szCs w:val="24"/>
        </w:rPr>
      </w:pPr>
      <w:r w:rsidRPr="00EF43AF">
        <w:rPr>
          <w:sz w:val="24"/>
          <w:szCs w:val="24"/>
        </w:rPr>
        <w:t>- podpora projektů tvorby</w:t>
      </w:r>
      <w:r w:rsidR="00FD459C" w:rsidRPr="00EF43AF">
        <w:rPr>
          <w:sz w:val="24"/>
          <w:szCs w:val="24"/>
        </w:rPr>
        <w:t xml:space="preserve"> celostátních standardů pro dlouhodobou archivaci digitálních dokumentů (standardizace dat i </w:t>
      </w:r>
      <w:proofErr w:type="spellStart"/>
      <w:r w:rsidR="00FD459C" w:rsidRPr="00EF43AF">
        <w:rPr>
          <w:sz w:val="24"/>
          <w:szCs w:val="24"/>
        </w:rPr>
        <w:t>metadat</w:t>
      </w:r>
      <w:proofErr w:type="spellEnd"/>
      <w:r w:rsidR="00FD459C" w:rsidRPr="00EF43AF">
        <w:rPr>
          <w:sz w:val="24"/>
          <w:szCs w:val="24"/>
        </w:rPr>
        <w:t>).</w:t>
      </w:r>
    </w:p>
    <w:p w:rsidR="00052E14" w:rsidRPr="00E307F2" w:rsidRDefault="00052E14" w:rsidP="00B372AA">
      <w:pPr>
        <w:jc w:val="both"/>
        <w:rPr>
          <w:sz w:val="24"/>
          <w:szCs w:val="24"/>
        </w:rPr>
      </w:pPr>
    </w:p>
    <w:p w:rsidR="007336CD" w:rsidRPr="00E307F2" w:rsidRDefault="00B80059" w:rsidP="007336CD">
      <w:pPr>
        <w:jc w:val="both"/>
        <w:rPr>
          <w:sz w:val="24"/>
          <w:szCs w:val="24"/>
        </w:rPr>
      </w:pPr>
      <w:r w:rsidRPr="00E307F2">
        <w:rPr>
          <w:sz w:val="24"/>
          <w:szCs w:val="24"/>
        </w:rPr>
        <w:t>V rámci podprogramu VISK 1</w:t>
      </w:r>
      <w:r w:rsidR="007336CD" w:rsidRPr="00E307F2">
        <w:rPr>
          <w:sz w:val="24"/>
          <w:szCs w:val="24"/>
        </w:rPr>
        <w:t xml:space="preserve"> je podporována činnost Koordinačního centra programu VISK v Národní knihovně ČR a další </w:t>
      </w:r>
      <w:r w:rsidRPr="00E307F2">
        <w:rPr>
          <w:sz w:val="24"/>
          <w:szCs w:val="24"/>
        </w:rPr>
        <w:t>kompl</w:t>
      </w:r>
      <w:r w:rsidR="00052E14" w:rsidRPr="00E307F2">
        <w:rPr>
          <w:sz w:val="24"/>
          <w:szCs w:val="24"/>
        </w:rPr>
        <w:t>exní projekty celonárodního dosahu</w:t>
      </w:r>
      <w:r w:rsidRPr="00E307F2">
        <w:rPr>
          <w:sz w:val="24"/>
          <w:szCs w:val="24"/>
        </w:rPr>
        <w:t>, typově nezařaditelné do ostatních podprogramů VISK</w:t>
      </w:r>
      <w:r w:rsidR="00E307F2" w:rsidRPr="00E307F2"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:rsidR="006A6E1E" w:rsidRDefault="006A6E1E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6A6E1E">
        <w:rPr>
          <w:sz w:val="24"/>
          <w:u w:val="single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40790B" w:rsidRPr="001A70EC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469C4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:rsidR="00ED6CFE" w:rsidRPr="00CE3E11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:rsidR="008E2060" w:rsidRDefault="008E206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Pr="00E307F2" w:rsidRDefault="00ED6CFE" w:rsidP="00F20787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E307F2">
        <w:rPr>
          <w:sz w:val="24"/>
          <w:szCs w:val="24"/>
        </w:rPr>
        <w:t xml:space="preserve">Projekty posoudí odborná </w:t>
      </w:r>
      <w:r w:rsidR="00C8431B" w:rsidRPr="00E307F2">
        <w:rPr>
          <w:sz w:val="24"/>
          <w:szCs w:val="24"/>
        </w:rPr>
        <w:t>komise</w:t>
      </w:r>
      <w:r w:rsidR="00AF69B0" w:rsidRPr="00E307F2">
        <w:rPr>
          <w:sz w:val="24"/>
          <w:szCs w:val="24"/>
        </w:rPr>
        <w:t>.</w:t>
      </w:r>
      <w:r w:rsidR="00973DE4" w:rsidRPr="00E307F2">
        <w:rPr>
          <w:sz w:val="24"/>
          <w:szCs w:val="24"/>
        </w:rPr>
        <w:t xml:space="preserve"> O konečné výši dotace rozhoduje ministr kultury.</w:t>
      </w:r>
      <w:r w:rsidR="00DC243F" w:rsidRPr="00E307F2">
        <w:rPr>
          <w:sz w:val="24"/>
          <w:szCs w:val="24"/>
        </w:rPr>
        <w:t xml:space="preserve"> Projekty budou posuzovány podle kritérií stanovených</w:t>
      </w:r>
      <w:r w:rsidR="003C29D9" w:rsidRPr="00E307F2">
        <w:rPr>
          <w:sz w:val="24"/>
          <w:szCs w:val="24"/>
        </w:rPr>
        <w:t xml:space="preserve"> v</w:t>
      </w:r>
      <w:r w:rsidR="00DC243F" w:rsidRPr="00E307F2">
        <w:rPr>
          <w:sz w:val="24"/>
          <w:szCs w:val="24"/>
        </w:rPr>
        <w:t xml:space="preserve"> § 5 nařízení vlády č. 288/2002 Sb.</w:t>
      </w:r>
      <w:r w:rsidR="00C17972" w:rsidRPr="00E307F2">
        <w:rPr>
          <w:sz w:val="24"/>
          <w:szCs w:val="24"/>
        </w:rPr>
        <w:t>,</w:t>
      </w:r>
      <w:r w:rsidR="00C17972" w:rsidRPr="00E307F2">
        <w:rPr>
          <w:sz w:val="24"/>
        </w:rPr>
        <w:t xml:space="preserve"> kterým se stanoví pravidla poskytování dotací na podporu knihoven, v</w:t>
      </w:r>
      <w:r w:rsidR="00E22083" w:rsidRPr="00E307F2">
        <w:rPr>
          <w:sz w:val="24"/>
        </w:rPr>
        <w:t> platném znění, viz:</w:t>
      </w:r>
    </w:p>
    <w:p w:rsidR="006A470A" w:rsidRPr="00E307F2" w:rsidRDefault="006A470A" w:rsidP="00F20787">
      <w:pPr>
        <w:jc w:val="both"/>
        <w:rPr>
          <w:rStyle w:val="Hypertextovodkaz"/>
          <w:sz w:val="24"/>
        </w:rPr>
      </w:pPr>
      <w:r w:rsidRPr="00E307F2">
        <w:rPr>
          <w:rStyle w:val="Hypertextovodkaz"/>
          <w:sz w:val="24"/>
        </w:rPr>
        <w:t>https://www.mkcr.cz/doc/cms_library/platne-zneni-nv-288-2002_1-1136.doc</w:t>
      </w:r>
    </w:p>
    <w:p w:rsidR="004810A9" w:rsidRPr="00E307F2" w:rsidRDefault="004810A9" w:rsidP="00F20787">
      <w:pPr>
        <w:jc w:val="both"/>
        <w:rPr>
          <w:sz w:val="24"/>
        </w:rPr>
      </w:pPr>
    </w:p>
    <w:p w:rsidR="00F20787" w:rsidRPr="006A6E1E" w:rsidRDefault="00F20787" w:rsidP="007F5BFC">
      <w:pPr>
        <w:jc w:val="both"/>
        <w:rPr>
          <w:sz w:val="24"/>
          <w:szCs w:val="24"/>
        </w:rPr>
      </w:pPr>
      <w:r w:rsidRPr="00E307F2">
        <w:rPr>
          <w:b/>
          <w:sz w:val="24"/>
          <w:szCs w:val="24"/>
        </w:rPr>
        <w:t>11)</w:t>
      </w:r>
      <w:r w:rsidRPr="00E307F2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20787" w:rsidRPr="006A6E1E" w:rsidRDefault="00F20787" w:rsidP="007F5BFC">
      <w:pPr>
        <w:jc w:val="both"/>
        <w:rPr>
          <w:sz w:val="24"/>
          <w:szCs w:val="24"/>
        </w:rPr>
      </w:pPr>
    </w:p>
    <w:p w:rsidR="00F20787" w:rsidRPr="004810A9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 w:rsidR="00CE3E11"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>dotace budou</w:t>
      </w:r>
      <w:r w:rsidR="00B527C9" w:rsidRPr="00CE3E11">
        <w:rPr>
          <w:sz w:val="24"/>
          <w:szCs w:val="24"/>
        </w:rPr>
        <w:t xml:space="preserve"> za účelem posouzení žádosti a rozhodnutí o ní</w:t>
      </w:r>
      <w:r w:rsidRPr="00CE3E11">
        <w:rPr>
          <w:sz w:val="24"/>
          <w:szCs w:val="24"/>
        </w:rPr>
        <w:t xml:space="preserve"> zpracovávány Ministerstvem kultury </w:t>
      </w:r>
      <w:r w:rsidR="001D7313" w:rsidRPr="00CE3E11">
        <w:rPr>
          <w:sz w:val="24"/>
          <w:szCs w:val="24"/>
        </w:rPr>
        <w:t xml:space="preserve">v souladu se zákonem č. 110/2019 Sb., </w:t>
      </w:r>
      <w:r w:rsidR="001D7313"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>
        <w:rPr>
          <w:sz w:val="24"/>
          <w:szCs w:val="24"/>
        </w:rPr>
        <w:t>.</w:t>
      </w:r>
      <w:r w:rsidR="00B527C9" w:rsidRPr="00CE3E11">
        <w:rPr>
          <w:sz w:val="24"/>
          <w:szCs w:val="24"/>
        </w:rPr>
        <w:t xml:space="preserve"> P</w:t>
      </w:r>
      <w:r w:rsidRPr="00CE3E11">
        <w:rPr>
          <w:sz w:val="24"/>
          <w:szCs w:val="24"/>
        </w:rPr>
        <w:t xml:space="preserve">okud bude dotace poskytnuta, </w:t>
      </w:r>
      <w:r w:rsidR="00CE3E11"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-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CEDR, případně jiným způsobem podle platných právních předpisů.</w:t>
      </w:r>
    </w:p>
    <w:p w:rsidR="00965D0C" w:rsidRPr="00AA2E4B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CE3E11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E3E11">
        <w:rPr>
          <w:sz w:val="24"/>
        </w:rPr>
        <w:t>ve znění pozdějších předpisů</w:t>
      </w:r>
      <w:r w:rsidR="00EF689A" w:rsidRPr="00CE3E11">
        <w:rPr>
          <w:sz w:val="24"/>
        </w:rPr>
        <w:t>,</w:t>
      </w:r>
      <w:r w:rsidR="00A51DBB" w:rsidRPr="00CE3E11">
        <w:rPr>
          <w:sz w:val="24"/>
        </w:rPr>
        <w:t xml:space="preserve"> a nařízení vlády </w:t>
      </w:r>
      <w:r w:rsidRPr="00CE3E11">
        <w:rPr>
          <w:sz w:val="24"/>
        </w:rPr>
        <w:t xml:space="preserve">č. 288/2002 Sb., kterým se stanoví pravidla poskytování dotací na podporu knihoven, </w:t>
      </w:r>
      <w:r w:rsidR="00E77FE9" w:rsidRPr="00CE3E11">
        <w:rPr>
          <w:sz w:val="24"/>
        </w:rPr>
        <w:t>ve znění pozdějších předpisů</w:t>
      </w:r>
      <w:r w:rsidR="00EE0366" w:rsidRPr="00E307F2">
        <w:rPr>
          <w:sz w:val="24"/>
        </w:rPr>
        <w:t>,</w:t>
      </w:r>
      <w:r w:rsidR="00BC2B2F" w:rsidRPr="00E307F2">
        <w:rPr>
          <w:sz w:val="24"/>
        </w:rPr>
        <w:t xml:space="preserve"> </w:t>
      </w:r>
      <w:r w:rsidR="00BC2B2F" w:rsidRPr="00E307F2">
        <w:rPr>
          <w:sz w:val="24"/>
          <w:szCs w:val="24"/>
        </w:rPr>
        <w:t xml:space="preserve">s přihlédnutím k </w:t>
      </w:r>
      <w:r w:rsidR="00BC2B2F" w:rsidRPr="00E307F2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A470A" w:rsidRPr="00E307F2">
        <w:rPr>
          <w:sz w:val="24"/>
          <w:szCs w:val="24"/>
          <w:lang w:eastAsia="cs-CZ"/>
        </w:rPr>
        <w:t>usnesením vlády ze dne 1. 6. 2020 č. 591</w:t>
      </w:r>
      <w:r w:rsidR="006678F5" w:rsidRPr="00E307F2">
        <w:rPr>
          <w:sz w:val="24"/>
          <w:szCs w:val="24"/>
          <w:lang w:eastAsia="cs-CZ"/>
        </w:rPr>
        <w:t xml:space="preserve">, a to na základě rozhodnutí o poskytnutí dotace. Ministerstvo kultury může podle zákona č. 218/2000 Sb. </w:t>
      </w:r>
      <w:r w:rsidR="006678F5" w:rsidRPr="00CE3E11">
        <w:rPr>
          <w:sz w:val="24"/>
          <w:szCs w:val="24"/>
          <w:lang w:eastAsia="cs-CZ"/>
        </w:rPr>
        <w:t>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5527F6" w:rsidRPr="004E4D76" w:rsidRDefault="005527F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>finančních orgánů a Nejvyššího kontrolního úřadu.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A743D0" w:rsidP="00D22CA0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3</w:t>
      </w:r>
      <w:r w:rsidR="00D22CA0" w:rsidRPr="006A6E1E">
        <w:rPr>
          <w:b/>
          <w:sz w:val="24"/>
          <w:szCs w:val="24"/>
        </w:rPr>
        <w:t>)</w:t>
      </w:r>
      <w:r w:rsidR="00D22CA0" w:rsidRPr="006A6E1E">
        <w:rPr>
          <w:sz w:val="24"/>
          <w:szCs w:val="24"/>
        </w:rPr>
        <w:t xml:space="preserve"> </w:t>
      </w:r>
      <w:r w:rsidR="00ED6CFE" w:rsidRPr="00CE3E11">
        <w:rPr>
          <w:sz w:val="24"/>
          <w:szCs w:val="24"/>
        </w:rPr>
        <w:t xml:space="preserve">V případě, že </w:t>
      </w:r>
      <w:r w:rsidR="00B527C9" w:rsidRPr="00CE3E11">
        <w:rPr>
          <w:sz w:val="24"/>
          <w:szCs w:val="24"/>
        </w:rPr>
        <w:t xml:space="preserve">příjemce dotace </w:t>
      </w:r>
      <w:r w:rsidR="00ED6CFE" w:rsidRPr="00CE3E11">
        <w:rPr>
          <w:sz w:val="24"/>
          <w:szCs w:val="24"/>
        </w:rPr>
        <w:t>během roku zjistí nějaký důvod</w:t>
      </w:r>
      <w:r w:rsidR="00ED6CFE" w:rsidRPr="006A6E1E">
        <w:rPr>
          <w:sz w:val="24"/>
          <w:szCs w:val="24"/>
        </w:rPr>
        <w:t xml:space="preserve">, pro který nemůže </w:t>
      </w:r>
      <w:r w:rsidR="005E176E" w:rsidRPr="006A6E1E">
        <w:rPr>
          <w:sz w:val="24"/>
          <w:szCs w:val="24"/>
        </w:rPr>
        <w:t>zcela nebo zčásti dotaci čerpat, je</w:t>
      </w:r>
      <w:r w:rsidR="00ED6CFE" w:rsidRPr="006A6E1E">
        <w:rPr>
          <w:sz w:val="24"/>
          <w:szCs w:val="24"/>
        </w:rPr>
        <w:t xml:space="preserve"> povinen o tom</w:t>
      </w:r>
      <w:r w:rsidR="00B86B94" w:rsidRPr="006A6E1E">
        <w:rPr>
          <w:sz w:val="24"/>
          <w:szCs w:val="24"/>
        </w:rPr>
        <w:t xml:space="preserve"> v souladu s rozhodnutím o poskytnutí dotace</w:t>
      </w:r>
      <w:r w:rsidR="00ED6CFE" w:rsidRPr="006A6E1E">
        <w:rPr>
          <w:sz w:val="24"/>
          <w:szCs w:val="24"/>
        </w:rPr>
        <w:t xml:space="preserve"> neprodleně i</w:t>
      </w:r>
      <w:r w:rsidR="0094593A" w:rsidRPr="006A6E1E">
        <w:rPr>
          <w:sz w:val="24"/>
          <w:szCs w:val="24"/>
        </w:rPr>
        <w:t>nformovat odbor umění,</w:t>
      </w:r>
      <w:r w:rsidR="004713B1" w:rsidRPr="006A6E1E">
        <w:rPr>
          <w:sz w:val="24"/>
          <w:szCs w:val="24"/>
        </w:rPr>
        <w:t xml:space="preserve"> literatury a knihoven</w:t>
      </w:r>
      <w:r w:rsidR="00ED6CFE" w:rsidRPr="006A6E1E">
        <w:rPr>
          <w:sz w:val="24"/>
          <w:szCs w:val="24"/>
        </w:rPr>
        <w:t xml:space="preserve"> MK.</w:t>
      </w:r>
    </w:p>
    <w:p w:rsidR="00ED6CFE" w:rsidRPr="006A6E1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 w:rsidRPr="006A6E1E">
        <w:rPr>
          <w:b/>
          <w:sz w:val="24"/>
        </w:rPr>
        <w:t>4</w:t>
      </w:r>
      <w:r w:rsidR="00ED6CFE" w:rsidRPr="006A6E1E">
        <w:rPr>
          <w:b/>
          <w:sz w:val="24"/>
        </w:rPr>
        <w:t>)</w:t>
      </w:r>
      <w:r w:rsidR="00ED6CFE" w:rsidRPr="006A6E1E">
        <w:rPr>
          <w:sz w:val="24"/>
        </w:rPr>
        <w:t xml:space="preserve"> Za neoprávněné použití prostředků nebo jejich zadržování bude příjemce postihován </w:t>
      </w:r>
      <w:r w:rsidR="009E668B" w:rsidRPr="006A6E1E">
        <w:rPr>
          <w:sz w:val="24"/>
        </w:rPr>
        <w:t xml:space="preserve">podle </w:t>
      </w:r>
      <w:r w:rsidR="00ED6CFE" w:rsidRPr="006A6E1E">
        <w:rPr>
          <w:sz w:val="24"/>
        </w:rPr>
        <w:t>zákona č. 218/2000 Sb.</w:t>
      </w:r>
      <w:r w:rsidR="00D62C33" w:rsidRPr="006A6E1E">
        <w:rPr>
          <w:sz w:val="24"/>
        </w:rPr>
        <w:t xml:space="preserve"> </w:t>
      </w:r>
      <w:r w:rsidR="00ED6CFE" w:rsidRPr="006A6E1E">
        <w:rPr>
          <w:sz w:val="24"/>
        </w:rPr>
        <w:t>a</w:t>
      </w:r>
      <w:r w:rsidR="00D62C33" w:rsidRPr="006A6E1E">
        <w:rPr>
          <w:sz w:val="24"/>
        </w:rPr>
        <w:t xml:space="preserve"> zákona </w:t>
      </w:r>
      <w:r w:rsidR="00ED6CFE" w:rsidRPr="006A6E1E">
        <w:rPr>
          <w:sz w:val="24"/>
        </w:rPr>
        <w:t>č. 320/2001 Sb., o finanční kontrole ve veřejné správě a o změně některých zákonů</w:t>
      </w:r>
      <w:r w:rsidR="00D62C33" w:rsidRPr="006A6E1E">
        <w:rPr>
          <w:sz w:val="24"/>
        </w:rPr>
        <w:t xml:space="preserve"> (zákon o finanční kontrole)</w:t>
      </w:r>
      <w:r w:rsidR="00ED6CFE" w:rsidRPr="006A6E1E">
        <w:rPr>
          <w:sz w:val="24"/>
        </w:rPr>
        <w:t xml:space="preserve">, </w:t>
      </w:r>
      <w:r w:rsidR="00E77FE9" w:rsidRPr="006A6E1E">
        <w:rPr>
          <w:sz w:val="24"/>
        </w:rPr>
        <w:t>ve znění pozdějších předpisů</w:t>
      </w:r>
      <w:r w:rsidR="00ED6CFE" w:rsidRPr="006A6E1E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6A6E1E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</w:t>
      </w:r>
      <w:r>
        <w:rPr>
          <w:sz w:val="24"/>
        </w:rPr>
        <w:lastRenderedPageBreak/>
        <w:t>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:rsidR="00ED6CFE" w:rsidRPr="00CE3E11" w:rsidRDefault="00ED6CFE">
      <w:pPr>
        <w:jc w:val="both"/>
        <w:rPr>
          <w:sz w:val="24"/>
        </w:rPr>
      </w:pPr>
    </w:p>
    <w:p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E307F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</w:t>
      </w:r>
      <w:r w:rsidR="00ED6CFE" w:rsidRPr="00E307F2">
        <w:rPr>
          <w:sz w:val="24"/>
          <w:u w:val="single"/>
        </w:rPr>
        <w:t>knihoven</w:t>
      </w:r>
      <w:r w:rsidR="0079743D" w:rsidRPr="00E307F2">
        <w:rPr>
          <w:sz w:val="24"/>
          <w:u w:val="single"/>
        </w:rPr>
        <w:t>,</w:t>
      </w:r>
      <w:r w:rsidR="00ED6CFE" w:rsidRPr="00E307F2">
        <w:rPr>
          <w:sz w:val="24"/>
          <w:u w:val="single"/>
        </w:rPr>
        <w:t xml:space="preserve"> Maltézské náměstí 1, 118 </w:t>
      </w:r>
      <w:r w:rsidR="00C440C3" w:rsidRPr="00E307F2">
        <w:rPr>
          <w:sz w:val="24"/>
          <w:u w:val="single"/>
        </w:rPr>
        <w:t xml:space="preserve">11 </w:t>
      </w:r>
      <w:r w:rsidR="00ED6CFE" w:rsidRPr="00E307F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E307F2">
        <w:rPr>
          <w:sz w:val="24"/>
          <w:u w:val="single"/>
        </w:rPr>
        <w:t>Miturové</w:t>
      </w:r>
      <w:proofErr w:type="spellEnd"/>
      <w:r w:rsidR="00ED6CFE" w:rsidRPr="00E307F2">
        <w:rPr>
          <w:sz w:val="24"/>
        </w:rPr>
        <w:t xml:space="preserve"> nebo </w:t>
      </w:r>
      <w:r w:rsidR="00ED6CFE" w:rsidRPr="00E307F2">
        <w:rPr>
          <w:sz w:val="24"/>
          <w:u w:val="single"/>
        </w:rPr>
        <w:t xml:space="preserve">osobně doručeny prostřednictvím podatelny MK </w:t>
      </w:r>
      <w:r w:rsidR="00C440C3" w:rsidRPr="00E307F2">
        <w:rPr>
          <w:sz w:val="24"/>
          <w:u w:val="single"/>
        </w:rPr>
        <w:t>(</w:t>
      </w:r>
      <w:r w:rsidR="00ED6CFE" w:rsidRPr="00E307F2">
        <w:rPr>
          <w:sz w:val="24"/>
          <w:u w:val="single"/>
        </w:rPr>
        <w:t>s tím, že podatelna přijímá</w:t>
      </w:r>
      <w:r w:rsidR="001D5FC4" w:rsidRPr="00E307F2">
        <w:rPr>
          <w:sz w:val="24"/>
          <w:u w:val="single"/>
        </w:rPr>
        <w:t xml:space="preserve"> </w:t>
      </w:r>
      <w:r w:rsidR="008E2060" w:rsidRPr="00E307F2">
        <w:rPr>
          <w:sz w:val="24"/>
          <w:u w:val="single"/>
        </w:rPr>
        <w:t>podání</w:t>
      </w:r>
      <w:r w:rsidR="009D4E1B" w:rsidRPr="00E307F2">
        <w:rPr>
          <w:sz w:val="24"/>
          <w:u w:val="single"/>
        </w:rPr>
        <w:t xml:space="preserve"> </w:t>
      </w:r>
      <w:r w:rsidR="00935132" w:rsidRPr="00E307F2">
        <w:rPr>
          <w:sz w:val="24"/>
          <w:u w:val="single"/>
        </w:rPr>
        <w:t xml:space="preserve">pouze do </w:t>
      </w:r>
      <w:r w:rsidR="00ED6CFE" w:rsidRPr="00E307F2">
        <w:rPr>
          <w:sz w:val="24"/>
          <w:u w:val="single"/>
        </w:rPr>
        <w:t>15 hodin</w:t>
      </w:r>
      <w:r w:rsidR="00C440C3" w:rsidRPr="00E307F2">
        <w:rPr>
          <w:sz w:val="24"/>
          <w:u w:val="single"/>
        </w:rPr>
        <w:t>)</w:t>
      </w:r>
      <w:r w:rsidR="00ED6CFE" w:rsidRPr="00E307F2">
        <w:rPr>
          <w:sz w:val="24"/>
          <w:u w:val="single"/>
        </w:rPr>
        <w:t>,</w:t>
      </w:r>
    </w:p>
    <w:p w:rsidR="00ED6CFE" w:rsidRPr="00E307F2" w:rsidRDefault="00ED6CFE">
      <w:pPr>
        <w:jc w:val="both"/>
        <w:rPr>
          <w:sz w:val="24"/>
        </w:rPr>
      </w:pPr>
      <w:r w:rsidRPr="00E307F2">
        <w:rPr>
          <w:sz w:val="24"/>
        </w:rPr>
        <w:t>nejpozději do</w:t>
      </w:r>
    </w:p>
    <w:p w:rsidR="00ED6CFE" w:rsidRPr="00E307F2" w:rsidRDefault="001D5FC4">
      <w:pPr>
        <w:jc w:val="center"/>
        <w:rPr>
          <w:b/>
          <w:sz w:val="40"/>
        </w:rPr>
      </w:pPr>
      <w:r w:rsidRPr="00E307F2">
        <w:rPr>
          <w:b/>
          <w:sz w:val="40"/>
        </w:rPr>
        <w:t>10. prosince</w:t>
      </w:r>
      <w:r w:rsidR="006A470A" w:rsidRPr="00E307F2">
        <w:rPr>
          <w:b/>
          <w:sz w:val="40"/>
        </w:rPr>
        <w:t xml:space="preserve"> 2020</w:t>
      </w:r>
    </w:p>
    <w:p w:rsidR="00ED6CFE" w:rsidRPr="00E307F2" w:rsidRDefault="00ED6CFE">
      <w:pPr>
        <w:jc w:val="center"/>
        <w:rPr>
          <w:sz w:val="24"/>
          <w:szCs w:val="24"/>
        </w:rPr>
      </w:pPr>
    </w:p>
    <w:p w:rsidR="000A6E0F" w:rsidRPr="00E307F2" w:rsidRDefault="000A6E0F">
      <w:pPr>
        <w:jc w:val="center"/>
        <w:rPr>
          <w:sz w:val="24"/>
          <w:szCs w:val="24"/>
        </w:rPr>
      </w:pPr>
    </w:p>
    <w:p w:rsidR="00ED6CFE" w:rsidRPr="00E307F2" w:rsidRDefault="00ED6CFE">
      <w:pPr>
        <w:pStyle w:val="Zkladntextodsazen"/>
      </w:pPr>
      <w:r w:rsidRPr="00E307F2">
        <w:t>MK preferuje doručení žádosti prostřednictvím pošty.</w:t>
      </w:r>
    </w:p>
    <w:p w:rsidR="000A6E0F" w:rsidRPr="00E307F2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E307F2">
        <w:rPr>
          <w:b/>
          <w:bCs/>
          <w:sz w:val="24"/>
          <w:szCs w:val="24"/>
          <w:lang w:eastAsia="cs-CZ"/>
        </w:rPr>
        <w:t xml:space="preserve">Současně musí </w:t>
      </w:r>
      <w:r w:rsidRPr="00E3630D">
        <w:rPr>
          <w:b/>
          <w:bCs/>
          <w:sz w:val="24"/>
          <w:szCs w:val="24"/>
          <w:lang w:eastAsia="cs-CZ"/>
        </w:rPr>
        <w:t>být</w:t>
      </w:r>
      <w:r w:rsidR="004B0A47" w:rsidRPr="00E3630D">
        <w:rPr>
          <w:b/>
          <w:bCs/>
          <w:sz w:val="24"/>
          <w:szCs w:val="24"/>
          <w:lang w:eastAsia="cs-CZ"/>
        </w:rPr>
        <w:t xml:space="preserve"> elektronicky</w:t>
      </w:r>
      <w:r w:rsidRPr="00E3630D">
        <w:rPr>
          <w:b/>
          <w:bCs/>
          <w:sz w:val="24"/>
          <w:szCs w:val="24"/>
          <w:lang w:eastAsia="cs-CZ"/>
        </w:rPr>
        <w:t xml:space="preserve"> zaslána kopie</w:t>
      </w:r>
      <w:r w:rsidR="004B0A47" w:rsidRPr="00E3630D">
        <w:rPr>
          <w:b/>
          <w:bCs/>
          <w:sz w:val="24"/>
          <w:szCs w:val="24"/>
          <w:lang w:eastAsia="cs-CZ"/>
        </w:rPr>
        <w:t xml:space="preserve"> kompletní</w:t>
      </w:r>
      <w:r w:rsidRPr="00E3630D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E3630D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E3630D">
        <w:rPr>
          <w:bCs/>
          <w:sz w:val="24"/>
          <w:szCs w:val="24"/>
          <w:lang w:eastAsia="cs-CZ"/>
        </w:rPr>
        <w:t>(</w:t>
      </w:r>
      <w:r w:rsidR="00550F72" w:rsidRPr="00E3630D">
        <w:rPr>
          <w:bCs/>
          <w:sz w:val="24"/>
          <w:szCs w:val="24"/>
          <w:lang w:eastAsia="cs-CZ"/>
        </w:rPr>
        <w:t>příloh</w:t>
      </w:r>
      <w:r w:rsidR="00331FC0" w:rsidRPr="00E3630D">
        <w:rPr>
          <w:bCs/>
          <w:sz w:val="24"/>
          <w:szCs w:val="24"/>
          <w:lang w:eastAsia="cs-CZ"/>
        </w:rPr>
        <w:t>y č.</w:t>
      </w:r>
      <w:r w:rsidR="00550F72" w:rsidRPr="00E3630D">
        <w:rPr>
          <w:bCs/>
          <w:sz w:val="24"/>
          <w:szCs w:val="24"/>
          <w:lang w:eastAsia="cs-CZ"/>
        </w:rPr>
        <w:t xml:space="preserve"> I.</w:t>
      </w:r>
      <w:r w:rsidR="00331FC0" w:rsidRPr="00E3630D">
        <w:rPr>
          <w:bCs/>
          <w:sz w:val="24"/>
          <w:szCs w:val="24"/>
          <w:lang w:eastAsia="cs-CZ"/>
        </w:rPr>
        <w:t xml:space="preserve"> </w:t>
      </w:r>
      <w:r w:rsidR="00550F72" w:rsidRPr="00E3630D">
        <w:rPr>
          <w:bCs/>
          <w:sz w:val="24"/>
          <w:szCs w:val="24"/>
          <w:lang w:eastAsia="cs-CZ"/>
        </w:rPr>
        <w:t>-</w:t>
      </w:r>
      <w:r w:rsidR="00331FC0" w:rsidRPr="00E3630D">
        <w:rPr>
          <w:bCs/>
          <w:sz w:val="24"/>
          <w:szCs w:val="24"/>
          <w:lang w:eastAsia="cs-CZ"/>
        </w:rPr>
        <w:t xml:space="preserve"> </w:t>
      </w:r>
      <w:r w:rsidR="00550F72" w:rsidRPr="00E3630D">
        <w:rPr>
          <w:bCs/>
          <w:sz w:val="24"/>
          <w:szCs w:val="24"/>
          <w:lang w:eastAsia="cs-CZ"/>
        </w:rPr>
        <w:t>II</w:t>
      </w:r>
      <w:r w:rsidRPr="00E3630D">
        <w:rPr>
          <w:bCs/>
          <w:sz w:val="24"/>
          <w:szCs w:val="24"/>
          <w:lang w:eastAsia="cs-CZ"/>
        </w:rPr>
        <w:t>.</w:t>
      </w:r>
      <w:r w:rsidR="00E9160F" w:rsidRPr="00E3630D">
        <w:rPr>
          <w:bCs/>
          <w:sz w:val="24"/>
          <w:szCs w:val="24"/>
          <w:lang w:eastAsia="cs-CZ"/>
        </w:rPr>
        <w:t xml:space="preserve"> </w:t>
      </w:r>
      <w:r w:rsidR="0065242B" w:rsidRPr="00E3630D">
        <w:rPr>
          <w:bCs/>
          <w:sz w:val="24"/>
          <w:szCs w:val="24"/>
          <w:lang w:eastAsia="cs-CZ"/>
        </w:rPr>
        <w:t>včetně</w:t>
      </w:r>
      <w:r w:rsidR="00E9160F" w:rsidRPr="00E3630D">
        <w:rPr>
          <w:bCs/>
          <w:sz w:val="24"/>
          <w:szCs w:val="24"/>
          <w:lang w:eastAsia="cs-CZ"/>
        </w:rPr>
        <w:t xml:space="preserve"> popis</w:t>
      </w:r>
      <w:r w:rsidR="0065242B" w:rsidRPr="00E3630D">
        <w:rPr>
          <w:bCs/>
          <w:sz w:val="24"/>
          <w:szCs w:val="24"/>
          <w:lang w:eastAsia="cs-CZ"/>
        </w:rPr>
        <w:t>u</w:t>
      </w:r>
      <w:r w:rsidR="00E9160F" w:rsidRPr="00E3630D">
        <w:rPr>
          <w:bCs/>
          <w:sz w:val="24"/>
          <w:szCs w:val="24"/>
          <w:lang w:eastAsia="cs-CZ"/>
        </w:rPr>
        <w:t xml:space="preserve"> projektu</w:t>
      </w:r>
      <w:r w:rsidR="004B0A47" w:rsidRPr="00E3630D">
        <w:rPr>
          <w:bCs/>
          <w:sz w:val="24"/>
          <w:szCs w:val="24"/>
          <w:lang w:eastAsia="cs-CZ"/>
        </w:rPr>
        <w:t xml:space="preserve"> i nepovinných příloh</w:t>
      </w:r>
      <w:r w:rsidR="00331FC0" w:rsidRPr="00E3630D">
        <w:rPr>
          <w:bCs/>
          <w:sz w:val="24"/>
          <w:szCs w:val="24"/>
          <w:lang w:eastAsia="cs-CZ"/>
        </w:rPr>
        <w:t>)</w:t>
      </w:r>
      <w:r w:rsidRPr="00E3630D">
        <w:rPr>
          <w:sz w:val="24"/>
          <w:szCs w:val="24"/>
          <w:lang w:eastAsia="cs-CZ"/>
        </w:rPr>
        <w:t xml:space="preserve"> ve</w:t>
      </w:r>
      <w:r w:rsidR="009D4E1B" w:rsidRPr="00E3630D">
        <w:rPr>
          <w:sz w:val="24"/>
          <w:szCs w:val="24"/>
          <w:lang w:eastAsia="cs-CZ"/>
        </w:rPr>
        <w:t xml:space="preserve"> </w:t>
      </w:r>
      <w:r w:rsidR="00BC4645" w:rsidRPr="00E3630D">
        <w:rPr>
          <w:sz w:val="24"/>
          <w:szCs w:val="24"/>
          <w:lang w:eastAsia="cs-CZ"/>
        </w:rPr>
        <w:t>formátu *.doc</w:t>
      </w:r>
      <w:r w:rsidR="00FF15D1" w:rsidRPr="00E3630D">
        <w:rPr>
          <w:sz w:val="24"/>
          <w:szCs w:val="24"/>
          <w:lang w:eastAsia="cs-CZ"/>
        </w:rPr>
        <w:t>,</w:t>
      </w:r>
      <w:r w:rsidR="00FF15D1" w:rsidRPr="00E307F2">
        <w:rPr>
          <w:sz w:val="24"/>
          <w:szCs w:val="24"/>
          <w:lang w:eastAsia="cs-CZ"/>
        </w:rPr>
        <w:t xml:space="preserve"> *.</w:t>
      </w:r>
      <w:proofErr w:type="spellStart"/>
      <w:r w:rsidR="00FF15D1" w:rsidRPr="00E307F2">
        <w:rPr>
          <w:sz w:val="24"/>
          <w:szCs w:val="24"/>
          <w:lang w:eastAsia="cs-CZ"/>
        </w:rPr>
        <w:t>docx</w:t>
      </w:r>
      <w:proofErr w:type="spellEnd"/>
      <w:r w:rsidR="00FF15D1" w:rsidRPr="00E307F2">
        <w:rPr>
          <w:sz w:val="24"/>
          <w:szCs w:val="24"/>
          <w:lang w:eastAsia="cs-CZ"/>
        </w:rPr>
        <w:t xml:space="preserve"> </w:t>
      </w:r>
      <w:r w:rsidR="00BC4645" w:rsidRPr="00E307F2">
        <w:rPr>
          <w:sz w:val="24"/>
          <w:szCs w:val="24"/>
          <w:lang w:eastAsia="cs-CZ"/>
        </w:rPr>
        <w:t>nebo</w:t>
      </w:r>
      <w:r w:rsidR="00F6044D" w:rsidRPr="00E307F2">
        <w:rPr>
          <w:sz w:val="24"/>
          <w:szCs w:val="24"/>
          <w:lang w:eastAsia="cs-CZ"/>
        </w:rPr>
        <w:t xml:space="preserve"> </w:t>
      </w:r>
      <w:r w:rsidRPr="00E307F2">
        <w:rPr>
          <w:sz w:val="24"/>
          <w:szCs w:val="24"/>
          <w:lang w:eastAsia="cs-CZ"/>
        </w:rPr>
        <w:t>*.</w:t>
      </w:r>
      <w:proofErr w:type="spellStart"/>
      <w:r w:rsidRPr="00E307F2">
        <w:rPr>
          <w:sz w:val="24"/>
          <w:szCs w:val="24"/>
          <w:lang w:eastAsia="cs-CZ"/>
        </w:rPr>
        <w:t>rtf</w:t>
      </w:r>
      <w:proofErr w:type="spellEnd"/>
      <w:r w:rsidRPr="00E307F2">
        <w:rPr>
          <w:sz w:val="24"/>
          <w:szCs w:val="24"/>
          <w:lang w:eastAsia="cs-CZ"/>
        </w:rPr>
        <w:t>, na e</w:t>
      </w:r>
      <w:r w:rsidRPr="00CE3E11">
        <w:rPr>
          <w:sz w:val="24"/>
          <w:szCs w:val="24"/>
          <w:lang w:eastAsia="cs-CZ"/>
        </w:rPr>
        <w:t xml:space="preserve">mailovou </w:t>
      </w:r>
      <w:r w:rsidRPr="00B04BB0">
        <w:rPr>
          <w:sz w:val="24"/>
          <w:szCs w:val="24"/>
          <w:lang w:eastAsia="cs-CZ"/>
        </w:rPr>
        <w:t>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1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4B0A47" w:rsidRDefault="004B0A47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E307F2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E307F2">
        <w:rPr>
          <w:sz w:val="24"/>
          <w:szCs w:val="24"/>
          <w:lang w:eastAsia="cs-CZ"/>
        </w:rPr>
        <w:t>uveďte „</w:t>
      </w:r>
      <w:r w:rsidR="00483D92" w:rsidRPr="00E307F2">
        <w:rPr>
          <w:b/>
          <w:bCs/>
          <w:sz w:val="24"/>
          <w:szCs w:val="24"/>
          <w:lang w:eastAsia="cs-CZ"/>
        </w:rPr>
        <w:t>VISK1</w:t>
      </w:r>
      <w:r w:rsidRPr="00E307F2">
        <w:rPr>
          <w:b/>
          <w:bCs/>
          <w:sz w:val="24"/>
          <w:szCs w:val="24"/>
          <w:lang w:eastAsia="cs-CZ"/>
        </w:rPr>
        <w:t>/20</w:t>
      </w:r>
      <w:r w:rsidR="00A82D9E" w:rsidRPr="00E307F2">
        <w:rPr>
          <w:b/>
          <w:bCs/>
          <w:sz w:val="24"/>
          <w:szCs w:val="24"/>
          <w:lang w:eastAsia="cs-CZ"/>
        </w:rPr>
        <w:t>2</w:t>
      </w:r>
      <w:r w:rsidR="006A470A" w:rsidRPr="00E307F2">
        <w:rPr>
          <w:b/>
          <w:bCs/>
          <w:sz w:val="24"/>
          <w:szCs w:val="24"/>
          <w:lang w:eastAsia="cs-CZ"/>
        </w:rPr>
        <w:t>1</w:t>
      </w:r>
      <w:r w:rsidRPr="00E307F2">
        <w:rPr>
          <w:sz w:val="24"/>
          <w:szCs w:val="24"/>
          <w:lang w:eastAsia="cs-CZ"/>
        </w:rPr>
        <w:t xml:space="preserve">“ </w:t>
      </w:r>
      <w:r w:rsidRPr="00E307F2">
        <w:rPr>
          <w:b/>
          <w:bCs/>
          <w:sz w:val="24"/>
          <w:szCs w:val="24"/>
          <w:lang w:eastAsia="cs-CZ"/>
        </w:rPr>
        <w:t>a název žadatele</w:t>
      </w:r>
      <w:r w:rsidR="00550F72" w:rsidRPr="00E307F2">
        <w:rPr>
          <w:sz w:val="24"/>
          <w:szCs w:val="24"/>
          <w:lang w:eastAsia="cs-CZ"/>
        </w:rPr>
        <w:t>. Velikost emailové zprávy</w:t>
      </w:r>
      <w:r w:rsidRPr="00E307F2">
        <w:rPr>
          <w:sz w:val="24"/>
          <w:szCs w:val="24"/>
          <w:lang w:eastAsia="cs-CZ"/>
        </w:rPr>
        <w:t xml:space="preserve"> včetně všech</w:t>
      </w:r>
      <w:r w:rsidR="009D4E1B" w:rsidRPr="00E307F2">
        <w:rPr>
          <w:sz w:val="24"/>
          <w:szCs w:val="24"/>
          <w:lang w:eastAsia="cs-CZ"/>
        </w:rPr>
        <w:t xml:space="preserve"> </w:t>
      </w:r>
      <w:r w:rsidRPr="00E307F2">
        <w:rPr>
          <w:sz w:val="24"/>
          <w:szCs w:val="24"/>
          <w:lang w:eastAsia="cs-CZ"/>
        </w:rPr>
        <w:t xml:space="preserve">příloh </w:t>
      </w:r>
      <w:r w:rsidR="00550F72" w:rsidRPr="00E307F2">
        <w:rPr>
          <w:sz w:val="24"/>
          <w:szCs w:val="24"/>
          <w:lang w:eastAsia="cs-CZ"/>
        </w:rPr>
        <w:t xml:space="preserve">nesmí </w:t>
      </w:r>
      <w:r w:rsidRPr="00E307F2">
        <w:rPr>
          <w:sz w:val="24"/>
          <w:szCs w:val="24"/>
          <w:lang w:eastAsia="cs-CZ"/>
        </w:rPr>
        <w:t>přesáhnout 8MB.</w:t>
      </w:r>
      <w:bookmarkStart w:id="0" w:name="_GoBack"/>
      <w:bookmarkEnd w:id="0"/>
    </w:p>
    <w:p w:rsidR="00ED6CFE" w:rsidRPr="009215AE" w:rsidRDefault="00ED6CFE">
      <w:pPr>
        <w:pStyle w:val="Zkladntextodsazen"/>
        <w:rPr>
          <w:b w:val="0"/>
        </w:rPr>
      </w:pPr>
    </w:p>
    <w:p w:rsidR="005225B0" w:rsidRPr="006A6E1E" w:rsidRDefault="00C812A9">
      <w:pPr>
        <w:pStyle w:val="Zkladntextodsazen"/>
      </w:pPr>
      <w:r w:rsidRPr="006A6E1E">
        <w:t xml:space="preserve">Na </w:t>
      </w:r>
      <w:r w:rsidR="00F20787" w:rsidRPr="006A6E1E">
        <w:t xml:space="preserve">základě žádostí </w:t>
      </w:r>
      <w:r w:rsidRPr="006A6E1E">
        <w:t>předložen</w:t>
      </w:r>
      <w:r w:rsidR="00F20787" w:rsidRPr="006A6E1E">
        <w:t>ých</w:t>
      </w:r>
      <w:r w:rsidRPr="006A6E1E">
        <w:t xml:space="preserve"> po termínu, neúpln</w:t>
      </w:r>
      <w:r w:rsidR="00A16CFB" w:rsidRPr="006A6E1E">
        <w:t>ě či</w:t>
      </w:r>
      <w:r w:rsidRPr="006A6E1E">
        <w:t xml:space="preserve"> chybně zpracovan</w:t>
      </w:r>
      <w:r w:rsidR="00F20787" w:rsidRPr="006A6E1E">
        <w:t>ých</w:t>
      </w:r>
      <w:r w:rsidR="005225B0" w:rsidRPr="006A6E1E">
        <w:t>, nevybaven</w:t>
      </w:r>
      <w:r w:rsidR="00F20787" w:rsidRPr="006A6E1E">
        <w:t>ých</w:t>
      </w:r>
      <w:r w:rsidR="005225B0" w:rsidRPr="006A6E1E">
        <w:t xml:space="preserve"> povinnými přílohami</w:t>
      </w:r>
      <w:r w:rsidR="00F20787" w:rsidRPr="006A6E1E">
        <w:t xml:space="preserve">, nezaslaných v elektronické formě </w:t>
      </w:r>
      <w:r w:rsidR="00FF2303" w:rsidRPr="006A6E1E">
        <w:t>na stanovenou emailovou adresu</w:t>
      </w:r>
      <w:r w:rsidR="00FE50D6" w:rsidRPr="006A6E1E">
        <w:t xml:space="preserve"> </w:t>
      </w:r>
      <w:r w:rsidR="005225B0" w:rsidRPr="006A6E1E">
        <w:t>nebo nevyhovující</w:t>
      </w:r>
      <w:r w:rsidR="00F20787" w:rsidRPr="006A6E1E">
        <w:t>ch</w:t>
      </w:r>
      <w:r w:rsidR="005225B0" w:rsidRPr="006A6E1E">
        <w:t xml:space="preserve"> podmínkám programu Veřejné informační služby knihoven nemůže být dotace poskytnuta</w:t>
      </w:r>
      <w:r w:rsidR="00B70FF0" w:rsidRPr="006A6E1E">
        <w:t>.</w:t>
      </w:r>
      <w:r w:rsidR="00F20787" w:rsidRPr="006A6E1E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C812A9" w:rsidRPr="00E307F2" w:rsidRDefault="00C812A9">
      <w:pPr>
        <w:pStyle w:val="Zkladntextodsazen"/>
      </w:pPr>
      <w:r w:rsidRPr="006A6E1E">
        <w:t xml:space="preserve">Dotace nebude poskytnuta žadateli, </w:t>
      </w:r>
      <w:r w:rsidRPr="00E307F2">
        <w:t>který opožděně, neúplně nebo nesp</w:t>
      </w:r>
      <w:r w:rsidR="008929D9" w:rsidRPr="00E307F2">
        <w:t>r</w:t>
      </w:r>
      <w:r w:rsidR="006D31F4" w:rsidRPr="00E307F2">
        <w:t>ávně vyúčtoval</w:t>
      </w:r>
      <w:r w:rsidR="00E122BE" w:rsidRPr="00E307F2">
        <w:t xml:space="preserve"> dotaci</w:t>
      </w:r>
      <w:r w:rsidRPr="00E307F2">
        <w:t xml:space="preserve"> poskytnutou M</w:t>
      </w:r>
      <w:r w:rsidR="005527F6" w:rsidRPr="00E307F2">
        <w:t>inisterst</w:t>
      </w:r>
      <w:r w:rsidR="006A470A" w:rsidRPr="00E307F2">
        <w:t>vem kultury v roce 2020</w:t>
      </w:r>
      <w:r w:rsidR="00582327" w:rsidRPr="00E307F2">
        <w:t xml:space="preserve"> (§ 20 odst. 1 nařízení vlády č. 288/2002 Sb.)</w:t>
      </w:r>
    </w:p>
    <w:p w:rsidR="00C812A9" w:rsidRPr="00E307F2" w:rsidRDefault="00C812A9">
      <w:pPr>
        <w:jc w:val="both"/>
        <w:rPr>
          <w:sz w:val="24"/>
          <w:szCs w:val="24"/>
        </w:rPr>
      </w:pPr>
    </w:p>
    <w:p w:rsidR="00DB61D8" w:rsidRDefault="00FA6744">
      <w:pPr>
        <w:jc w:val="both"/>
        <w:rPr>
          <w:sz w:val="24"/>
        </w:rPr>
      </w:pPr>
      <w:r w:rsidRPr="00E307F2">
        <w:rPr>
          <w:sz w:val="24"/>
        </w:rPr>
        <w:t xml:space="preserve">Po zasedání komise </w:t>
      </w:r>
      <w:r w:rsidR="00487DA6" w:rsidRPr="00E307F2">
        <w:rPr>
          <w:sz w:val="24"/>
        </w:rPr>
        <w:t>počátkem</w:t>
      </w:r>
      <w:r w:rsidRPr="00E307F2">
        <w:rPr>
          <w:sz w:val="24"/>
        </w:rPr>
        <w:t xml:space="preserve"> roku</w:t>
      </w:r>
      <w:r w:rsidR="006A470A" w:rsidRPr="00E307F2">
        <w:rPr>
          <w:sz w:val="24"/>
        </w:rPr>
        <w:t xml:space="preserve"> 2021</w:t>
      </w:r>
      <w:r w:rsidR="00C4251F" w:rsidRPr="00E307F2">
        <w:rPr>
          <w:sz w:val="24"/>
        </w:rPr>
        <w:t xml:space="preserve"> a schválení návrhů dotací ministrem kultury</w:t>
      </w:r>
      <w:r w:rsidRPr="00E307F2">
        <w:rPr>
          <w:sz w:val="24"/>
        </w:rPr>
        <w:t xml:space="preserve"> budou výsledky</w:t>
      </w:r>
      <w:r w:rsidR="00BC1BF5" w:rsidRPr="00E307F2">
        <w:rPr>
          <w:sz w:val="24"/>
        </w:rPr>
        <w:t xml:space="preserve"> </w:t>
      </w:r>
      <w:r w:rsidR="003A7219" w:rsidRPr="00E307F2">
        <w:rPr>
          <w:sz w:val="24"/>
        </w:rPr>
        <w:t>výběrového dotačního řízení</w:t>
      </w:r>
      <w:r w:rsidR="00CE5C7E" w:rsidRPr="00E307F2">
        <w:rPr>
          <w:sz w:val="24"/>
        </w:rPr>
        <w:t xml:space="preserve"> </w:t>
      </w:r>
      <w:r w:rsidR="002A73AA" w:rsidRPr="00E307F2">
        <w:rPr>
          <w:sz w:val="24"/>
        </w:rPr>
        <w:t>zveřejněny</w:t>
      </w:r>
      <w:r w:rsidR="003A7219" w:rsidRPr="00E307F2">
        <w:rPr>
          <w:sz w:val="24"/>
        </w:rPr>
        <w:t xml:space="preserve"> </w:t>
      </w:r>
      <w:r w:rsidR="002A73AA" w:rsidRPr="00E307F2">
        <w:rPr>
          <w:sz w:val="24"/>
        </w:rPr>
        <w:t xml:space="preserve">na webových stránkách Ministerstva </w:t>
      </w:r>
      <w:r w:rsidR="002A73AA">
        <w:rPr>
          <w:sz w:val="24"/>
        </w:rPr>
        <w:t xml:space="preserve">kultury </w:t>
      </w:r>
      <w:r w:rsidR="002A73AA" w:rsidRPr="00690D6E">
        <w:rPr>
          <w:sz w:val="24"/>
        </w:rPr>
        <w:t>(</w:t>
      </w:r>
      <w:hyperlink r:id="rId12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>)</w:t>
      </w:r>
    </w:p>
    <w:p w:rsidR="002A73AA" w:rsidRPr="00A717BB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DB61D8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6A6E1E" w:rsidRDefault="006A6E1E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5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76429C" w:rsidRDefault="00E3630D">
      <w:pPr>
        <w:jc w:val="both"/>
        <w:rPr>
          <w:sz w:val="24"/>
        </w:rPr>
      </w:pPr>
      <w:hyperlink r:id="rId16" w:history="1">
        <w:r w:rsidR="0076429C">
          <w:rPr>
            <w:rStyle w:val="Hypertextovodkaz"/>
            <w:sz w:val="24"/>
          </w:rPr>
          <w:t>https://visk.nkp.cz/</w:t>
        </w:r>
      </w:hyperlink>
    </w:p>
    <w:p w:rsidR="0076429C" w:rsidRDefault="0076429C">
      <w:pPr>
        <w:jc w:val="both"/>
        <w:rPr>
          <w:sz w:val="24"/>
          <w:szCs w:val="24"/>
        </w:rPr>
      </w:pPr>
    </w:p>
    <w:p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E307F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Veřejné </w:t>
      </w:r>
      <w:r w:rsidRPr="00E307F2">
        <w:rPr>
          <w:b/>
          <w:sz w:val="28"/>
        </w:rPr>
        <w:t>informační služby knihoven</w:t>
      </w:r>
    </w:p>
    <w:p w:rsidR="00ED6CFE" w:rsidRPr="00E307F2" w:rsidRDefault="006469C4" w:rsidP="00FB47A3">
      <w:pPr>
        <w:jc w:val="center"/>
        <w:rPr>
          <w:b/>
          <w:sz w:val="28"/>
        </w:rPr>
      </w:pPr>
      <w:r w:rsidRPr="00E307F2">
        <w:rPr>
          <w:b/>
          <w:sz w:val="28"/>
        </w:rPr>
        <w:t xml:space="preserve">pro </w:t>
      </w:r>
      <w:r w:rsidR="006A470A" w:rsidRPr="00E307F2">
        <w:rPr>
          <w:b/>
          <w:sz w:val="28"/>
        </w:rPr>
        <w:t>rok 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</w:t>
      </w:r>
      <w:r w:rsidR="00B54D72">
        <w:rPr>
          <w:sz w:val="26"/>
        </w:rPr>
        <w:t>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F63417">
      <w:pPr>
        <w:pStyle w:val="Zkladntextodsazen"/>
        <w:ind w:left="360"/>
      </w:pPr>
      <w:r>
        <w:t xml:space="preserve">Žadatel o dotaci </w:t>
      </w:r>
    </w:p>
    <w:p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CE3E11">
        <w:rPr>
          <w:sz w:val="24"/>
          <w:szCs w:val="24"/>
          <w:lang w:eastAsia="cs-CZ"/>
        </w:rPr>
        <w:t>mu Ministerstva financí – CEDR)</w:t>
      </w:r>
      <w:r w:rsidR="00ED6CFE" w:rsidRPr="00CE3E11">
        <w:rPr>
          <w:bCs/>
          <w:sz w:val="24"/>
          <w:szCs w:val="24"/>
        </w:rPr>
        <w:t>.</w:t>
      </w:r>
      <w:r w:rsidR="00B527C9" w:rsidRPr="00CE3E11">
        <w:t xml:space="preserve"> </w:t>
      </w:r>
    </w:p>
    <w:p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Pr="00CE3E11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DF54A6" w:rsidRDefault="00DF54A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Pr="00E307F2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Pr="00E307F2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 xml:space="preserve">Přírůstek </w:t>
            </w:r>
            <w:r w:rsidR="006A470A" w:rsidRPr="00E307F2">
              <w:rPr>
                <w:sz w:val="24"/>
                <w:szCs w:val="24"/>
              </w:rPr>
              <w:t>v roce 2020</w:t>
            </w:r>
            <w:r w:rsidR="008E7687" w:rsidRPr="00E307F2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Počet výpůjček v roce 20</w:t>
            </w:r>
            <w:r w:rsidR="006A470A" w:rsidRPr="00E307F2">
              <w:rPr>
                <w:sz w:val="24"/>
                <w:szCs w:val="24"/>
              </w:rPr>
              <w:t>20</w:t>
            </w:r>
            <w:r w:rsidRPr="00E307F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připojení současná:</w:t>
            </w:r>
          </w:p>
          <w:p w:rsidR="008E7687" w:rsidRPr="00E307F2" w:rsidRDefault="00B7104C" w:rsidP="009B6F27">
            <w:pPr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plánovaná (</w:t>
            </w:r>
            <w:r w:rsidR="008E7687" w:rsidRPr="00E307F2">
              <w:rPr>
                <w:sz w:val="24"/>
                <w:szCs w:val="24"/>
              </w:rPr>
              <w:t>kdy):</w:t>
            </w:r>
          </w:p>
        </w:tc>
      </w:tr>
      <w:tr w:rsidR="00EF43AF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:rsidR="005445BE" w:rsidRPr="00E307F2" w:rsidRDefault="006A470A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Rok 2018</w:t>
      </w:r>
    </w:p>
    <w:p w:rsidR="005445BE" w:rsidRPr="00E307F2" w:rsidRDefault="005445BE" w:rsidP="005445BE">
      <w:pPr>
        <w:pStyle w:val="BodyText21"/>
        <w:spacing w:line="360" w:lineRule="auto"/>
      </w:pPr>
      <w:r w:rsidRPr="00E307F2">
        <w:t>Žádáno/získáno:....................................................................................................</w:t>
      </w:r>
      <w:r w:rsidR="007876D2" w:rsidRPr="00E307F2">
        <w:t>...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6A470A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Rok 2019</w:t>
      </w:r>
    </w:p>
    <w:p w:rsidR="005445BE" w:rsidRPr="00E307F2" w:rsidRDefault="005445BE" w:rsidP="005445BE">
      <w:pPr>
        <w:pStyle w:val="BodyText21"/>
        <w:spacing w:line="360" w:lineRule="auto"/>
      </w:pPr>
      <w:r w:rsidRPr="00E307F2">
        <w:t>Žádáno/získáno:....................................................................................................</w:t>
      </w:r>
      <w:r w:rsidR="007876D2" w:rsidRPr="00E307F2">
        <w:t>...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E307F2" w:rsidRDefault="006A470A" w:rsidP="00A4569D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Rok 2020</w:t>
      </w:r>
    </w:p>
    <w:p w:rsidR="00A4569D" w:rsidRPr="007876D2" w:rsidRDefault="00A4569D" w:rsidP="00A4569D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EF43AF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774161" w:rsidRDefault="00774161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</w:t>
      </w:r>
      <w:r w:rsidR="00CE5C7E" w:rsidRPr="00774161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830" w:rsidRDefault="003E5830">
      <w:r>
        <w:separator/>
      </w:r>
    </w:p>
  </w:endnote>
  <w:endnote w:type="continuationSeparator" w:id="0">
    <w:p w:rsidR="003E5830" w:rsidRDefault="003E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4A1FD90" wp14:editId="45893C0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3630D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3630D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830" w:rsidRDefault="003E5830">
      <w:r>
        <w:separator/>
      </w:r>
    </w:p>
  </w:footnote>
  <w:footnote w:type="continuationSeparator" w:id="0">
    <w:p w:rsidR="003E5830" w:rsidRDefault="003E5830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586809">
      <w:rPr>
        <w:b/>
        <w:sz w:val="24"/>
        <w:szCs w:val="24"/>
      </w:rPr>
      <w:t>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586809">
      <w:rPr>
        <w:b/>
        <w:sz w:val="24"/>
        <w:szCs w:val="24"/>
      </w:rPr>
      <w:t xml:space="preserve"> 2021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3293E"/>
    <w:rsid w:val="00037C18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1904"/>
    <w:rsid w:val="000E291A"/>
    <w:rsid w:val="000F475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D7313"/>
    <w:rsid w:val="001E0930"/>
    <w:rsid w:val="001E0F34"/>
    <w:rsid w:val="001E3DFC"/>
    <w:rsid w:val="002074AD"/>
    <w:rsid w:val="00210FA3"/>
    <w:rsid w:val="002120B8"/>
    <w:rsid w:val="00212E8E"/>
    <w:rsid w:val="00215962"/>
    <w:rsid w:val="002210C9"/>
    <w:rsid w:val="00221300"/>
    <w:rsid w:val="0025355D"/>
    <w:rsid w:val="002560BE"/>
    <w:rsid w:val="00256438"/>
    <w:rsid w:val="002630FA"/>
    <w:rsid w:val="002740C8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DE8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0ABF"/>
    <w:rsid w:val="003D1C7C"/>
    <w:rsid w:val="003D2C3F"/>
    <w:rsid w:val="003D3320"/>
    <w:rsid w:val="003E583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1FD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B0A47"/>
    <w:rsid w:val="004C0546"/>
    <w:rsid w:val="004C1896"/>
    <w:rsid w:val="004D12D1"/>
    <w:rsid w:val="004D363F"/>
    <w:rsid w:val="004E3067"/>
    <w:rsid w:val="004E4D76"/>
    <w:rsid w:val="004E66E1"/>
    <w:rsid w:val="004F417C"/>
    <w:rsid w:val="004F4A65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27F6"/>
    <w:rsid w:val="005543C0"/>
    <w:rsid w:val="005620BD"/>
    <w:rsid w:val="00562CFE"/>
    <w:rsid w:val="00573F51"/>
    <w:rsid w:val="005752D1"/>
    <w:rsid w:val="00577021"/>
    <w:rsid w:val="00581445"/>
    <w:rsid w:val="00582327"/>
    <w:rsid w:val="0058551E"/>
    <w:rsid w:val="00585818"/>
    <w:rsid w:val="00586809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E1E00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2759"/>
    <w:rsid w:val="006A470A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29C"/>
    <w:rsid w:val="007645C6"/>
    <w:rsid w:val="0076544B"/>
    <w:rsid w:val="00765F0C"/>
    <w:rsid w:val="00770EE2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6EBF"/>
    <w:rsid w:val="00957E11"/>
    <w:rsid w:val="0096349F"/>
    <w:rsid w:val="0096356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38E6"/>
    <w:rsid w:val="009B7908"/>
    <w:rsid w:val="009C62F9"/>
    <w:rsid w:val="009D409A"/>
    <w:rsid w:val="009D4E1B"/>
    <w:rsid w:val="009E668B"/>
    <w:rsid w:val="009E729B"/>
    <w:rsid w:val="00A166B7"/>
    <w:rsid w:val="00A16CFB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120ED"/>
    <w:rsid w:val="00B2632E"/>
    <w:rsid w:val="00B372AA"/>
    <w:rsid w:val="00B527C9"/>
    <w:rsid w:val="00B54D72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A02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3D89"/>
    <w:rsid w:val="00E122BE"/>
    <w:rsid w:val="00E12DDA"/>
    <w:rsid w:val="00E14A1C"/>
    <w:rsid w:val="00E156D8"/>
    <w:rsid w:val="00E22083"/>
    <w:rsid w:val="00E307F2"/>
    <w:rsid w:val="00E3630D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4285"/>
    <w:rsid w:val="00E953C3"/>
    <w:rsid w:val="00EA1FCE"/>
    <w:rsid w:val="00EB021F"/>
    <w:rsid w:val="00EB1436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tra.miturova@mkcr.c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vit.richter@nkp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ortal.gov.cz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94D7-A7EE-4A41-8509-269126FD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3389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23343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25</cp:revision>
  <cp:lastPrinted>2019-09-27T16:02:00Z</cp:lastPrinted>
  <dcterms:created xsi:type="dcterms:W3CDTF">2019-08-20T08:28:00Z</dcterms:created>
  <dcterms:modified xsi:type="dcterms:W3CDTF">2020-08-21T08:41:00Z</dcterms:modified>
</cp:coreProperties>
</file>