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7F1D" w:rsidRDefault="00967F1D" w:rsidP="00184DE6">
      <w:pPr>
        <w:pStyle w:val="Zkladntext"/>
        <w:jc w:val="right"/>
      </w:pPr>
      <w:bookmarkStart w:id="0" w:name="_Toc391562071"/>
      <w:r w:rsidRPr="00967F1D">
        <w:rPr>
          <w:b/>
          <w:bCs/>
        </w:rPr>
        <w:t xml:space="preserve">Příloha </w:t>
      </w:r>
      <w:bookmarkEnd w:id="0"/>
      <w:r w:rsidR="004704E6">
        <w:rPr>
          <w:b/>
          <w:bCs/>
        </w:rPr>
        <w:t xml:space="preserve">č. </w:t>
      </w:r>
      <w:r w:rsidR="00AA6FC8">
        <w:rPr>
          <w:b/>
          <w:bCs/>
        </w:rPr>
        <w:t>6</w:t>
      </w:r>
    </w:p>
    <w:p w:rsidR="00EB2432" w:rsidRPr="00967F1D" w:rsidRDefault="00EB2432" w:rsidP="00184DE6">
      <w:pPr>
        <w:pStyle w:val="Zkladntext"/>
        <w:jc w:val="right"/>
        <w:rPr>
          <w:b/>
          <w:bCs/>
        </w:rPr>
      </w:pPr>
    </w:p>
    <w:p w:rsidR="00967F1D" w:rsidRPr="008D169E" w:rsidRDefault="00967F1D" w:rsidP="000F52F7">
      <w:pPr>
        <w:ind w:firstLine="0"/>
        <w:jc w:val="center"/>
        <w:rPr>
          <w:bCs/>
          <w:sz w:val="32"/>
          <w:szCs w:val="32"/>
        </w:rPr>
      </w:pPr>
      <w:r w:rsidRPr="00967F1D">
        <w:rPr>
          <w:b/>
          <w:bCs/>
          <w:sz w:val="32"/>
          <w:szCs w:val="32"/>
        </w:rPr>
        <w:t xml:space="preserve">Čestné prohlášení o způsobilosti uchazeče ve veřejné soutěži </w:t>
      </w:r>
      <w:r w:rsidR="009534B3">
        <w:rPr>
          <w:b/>
          <w:bCs/>
          <w:sz w:val="32"/>
          <w:szCs w:val="32"/>
        </w:rPr>
        <w:t xml:space="preserve">programu </w:t>
      </w:r>
      <w:r w:rsidRPr="00967F1D">
        <w:rPr>
          <w:b/>
          <w:bCs/>
          <w:sz w:val="32"/>
          <w:szCs w:val="32"/>
        </w:rPr>
        <w:t>NAKI II</w:t>
      </w:r>
      <w:r w:rsidR="00184DE6">
        <w:rPr>
          <w:b/>
          <w:bCs/>
          <w:sz w:val="32"/>
          <w:szCs w:val="32"/>
        </w:rPr>
        <w:t xml:space="preserve"> pro výzkumné organizace</w:t>
      </w:r>
    </w:p>
    <w:p w:rsidR="00CE089D" w:rsidRPr="00C34AEC" w:rsidRDefault="00CE089D" w:rsidP="00CE089D">
      <w:pPr>
        <w:ind w:firstLine="0"/>
        <w:jc w:val="center"/>
        <w:rPr>
          <w:b/>
          <w:i/>
          <w:sz w:val="20"/>
          <w:szCs w:val="20"/>
        </w:rPr>
      </w:pPr>
      <w:r w:rsidRPr="00C34AEC">
        <w:rPr>
          <w:b/>
          <w:i/>
          <w:sz w:val="20"/>
          <w:szCs w:val="20"/>
        </w:rPr>
        <w:t>Předkládají všichni uchazeči.</w:t>
      </w:r>
    </w:p>
    <w:p w:rsidR="00967F1D" w:rsidRPr="00D0715C" w:rsidRDefault="00967F1D" w:rsidP="00967F1D">
      <w:pPr>
        <w:ind w:firstLine="0"/>
        <w:rPr>
          <w:b/>
        </w:rPr>
      </w:pPr>
    </w:p>
    <w:p w:rsidR="00967F1D" w:rsidRPr="008D169E" w:rsidRDefault="00967F1D" w:rsidP="00967F1D">
      <w:pPr>
        <w:ind w:firstLine="0"/>
        <w:rPr>
          <w:rFonts w:cs="Arial"/>
          <w:b/>
          <w:sz w:val="22"/>
          <w:szCs w:val="22"/>
        </w:rPr>
      </w:pPr>
      <w:r w:rsidRPr="008D169E">
        <w:rPr>
          <w:rFonts w:cs="Arial"/>
          <w:b/>
          <w:sz w:val="22"/>
          <w:szCs w:val="22"/>
        </w:rPr>
        <w:t>I. Uchazeč:</w:t>
      </w:r>
    </w:p>
    <w:p w:rsidR="00967F1D" w:rsidRPr="008D169E" w:rsidRDefault="00967F1D" w:rsidP="00967F1D">
      <w:pPr>
        <w:spacing w:before="160"/>
        <w:ind w:firstLine="0"/>
        <w:rPr>
          <w:rFonts w:cs="Arial"/>
          <w:sz w:val="22"/>
          <w:szCs w:val="22"/>
        </w:rPr>
      </w:pPr>
      <w:r w:rsidRPr="008D169E">
        <w:rPr>
          <w:rFonts w:cs="Arial"/>
          <w:sz w:val="22"/>
          <w:szCs w:val="22"/>
        </w:rPr>
        <w:t>název uchazeče, případně označení organizační složky</w:t>
      </w:r>
      <w:r w:rsidR="008D169E">
        <w:rPr>
          <w:rFonts w:cs="Arial"/>
          <w:sz w:val="22"/>
          <w:szCs w:val="22"/>
        </w:rPr>
        <w:t>:</w:t>
      </w:r>
    </w:p>
    <w:p w:rsidR="002D5E81" w:rsidRPr="008D169E" w:rsidRDefault="002D5E81" w:rsidP="002D5E81">
      <w:pPr>
        <w:spacing w:before="160"/>
        <w:ind w:firstLine="0"/>
        <w:rPr>
          <w:rFonts w:cs="Arial"/>
          <w:sz w:val="22"/>
          <w:szCs w:val="22"/>
        </w:rPr>
      </w:pPr>
      <w:r w:rsidRPr="008D169E">
        <w:rPr>
          <w:rFonts w:cs="Arial"/>
          <w:sz w:val="22"/>
          <w:szCs w:val="22"/>
        </w:rPr>
        <w:t>……………………………………………………………………………</w:t>
      </w:r>
    </w:p>
    <w:p w:rsidR="00A464C4" w:rsidRPr="008D169E" w:rsidRDefault="00967F1D" w:rsidP="00967F1D">
      <w:pPr>
        <w:spacing w:before="160"/>
        <w:ind w:firstLine="0"/>
        <w:rPr>
          <w:rFonts w:cs="Arial"/>
          <w:sz w:val="22"/>
          <w:szCs w:val="22"/>
        </w:rPr>
      </w:pPr>
      <w:r w:rsidRPr="008D169E">
        <w:rPr>
          <w:rFonts w:cs="Arial"/>
          <w:sz w:val="22"/>
          <w:szCs w:val="22"/>
        </w:rPr>
        <w:t>sídlo uchazeče</w:t>
      </w:r>
      <w:r w:rsidR="00A464C4" w:rsidRPr="008D169E">
        <w:rPr>
          <w:rFonts w:cs="Arial"/>
          <w:sz w:val="22"/>
          <w:szCs w:val="22"/>
        </w:rPr>
        <w:t>:</w:t>
      </w:r>
    </w:p>
    <w:p w:rsidR="00967F1D" w:rsidRPr="008D169E" w:rsidRDefault="00967F1D" w:rsidP="00967F1D">
      <w:pPr>
        <w:spacing w:before="160"/>
        <w:ind w:firstLine="0"/>
        <w:rPr>
          <w:rFonts w:cs="Arial"/>
          <w:sz w:val="22"/>
          <w:szCs w:val="22"/>
        </w:rPr>
      </w:pPr>
      <w:r w:rsidRPr="008D169E">
        <w:rPr>
          <w:rFonts w:cs="Arial"/>
          <w:sz w:val="22"/>
          <w:szCs w:val="22"/>
        </w:rPr>
        <w:t>……………………………………………………………………………</w:t>
      </w:r>
    </w:p>
    <w:p w:rsidR="00A464C4" w:rsidRPr="008D169E" w:rsidRDefault="00967F1D" w:rsidP="00A464C4">
      <w:pPr>
        <w:spacing w:before="160"/>
        <w:ind w:right="-142" w:firstLine="0"/>
        <w:rPr>
          <w:rFonts w:cs="Arial"/>
          <w:sz w:val="22"/>
          <w:szCs w:val="22"/>
        </w:rPr>
      </w:pPr>
      <w:r w:rsidRPr="008D169E">
        <w:rPr>
          <w:rFonts w:cs="Arial"/>
          <w:sz w:val="22"/>
          <w:szCs w:val="22"/>
        </w:rPr>
        <w:t>IČ uchazeče</w:t>
      </w:r>
      <w:r w:rsidR="00A464C4" w:rsidRPr="008D169E">
        <w:rPr>
          <w:rFonts w:cs="Arial"/>
          <w:sz w:val="22"/>
          <w:szCs w:val="22"/>
        </w:rPr>
        <w:t>:</w:t>
      </w:r>
    </w:p>
    <w:p w:rsidR="00967F1D" w:rsidRPr="008D169E" w:rsidRDefault="003A4249" w:rsidP="00A464C4">
      <w:pPr>
        <w:spacing w:before="160"/>
        <w:ind w:right="-142" w:firstLine="0"/>
        <w:rPr>
          <w:rFonts w:cs="Arial"/>
          <w:sz w:val="22"/>
          <w:szCs w:val="22"/>
        </w:rPr>
      </w:pPr>
      <w:r>
        <w:rPr>
          <w:rFonts w:cs="Arial"/>
          <w:sz w:val="22"/>
          <w:szCs w:val="22"/>
        </w:rPr>
        <w:t>……………………………………………………………………………</w:t>
      </w:r>
    </w:p>
    <w:p w:rsidR="00184DE6" w:rsidRPr="008D169E" w:rsidRDefault="00184DE6" w:rsidP="00967F1D">
      <w:pPr>
        <w:ind w:firstLine="0"/>
        <w:rPr>
          <w:rFonts w:cs="Arial"/>
          <w:sz w:val="22"/>
          <w:szCs w:val="22"/>
        </w:rPr>
      </w:pPr>
    </w:p>
    <w:p w:rsidR="00184DE6" w:rsidRPr="008D169E" w:rsidRDefault="00184DE6" w:rsidP="00AA6FC8">
      <w:pPr>
        <w:spacing w:before="120"/>
        <w:ind w:firstLine="0"/>
        <w:rPr>
          <w:rFonts w:cs="Arial"/>
          <w:sz w:val="22"/>
          <w:szCs w:val="22"/>
        </w:rPr>
      </w:pPr>
      <w:r w:rsidRPr="008D169E">
        <w:rPr>
          <w:rFonts w:cs="Arial"/>
          <w:sz w:val="22"/>
          <w:szCs w:val="22"/>
        </w:rPr>
        <w:t xml:space="preserve">tímto prohlašuje, že je </w:t>
      </w:r>
      <w:r w:rsidR="00AA6FC8">
        <w:rPr>
          <w:rFonts w:cs="Arial"/>
          <w:sz w:val="22"/>
          <w:szCs w:val="22"/>
        </w:rPr>
        <w:t>po</w:t>
      </w:r>
      <w:r w:rsidRPr="008D169E">
        <w:rPr>
          <w:rFonts w:cs="Arial"/>
          <w:sz w:val="22"/>
          <w:szCs w:val="22"/>
        </w:rPr>
        <w:t>dle zákona č. 130/2002 Sb.</w:t>
      </w:r>
      <w:r w:rsidR="00AA6FC8">
        <w:rPr>
          <w:rFonts w:cs="Arial"/>
          <w:sz w:val="22"/>
          <w:szCs w:val="22"/>
        </w:rPr>
        <w:t xml:space="preserve">, nařízení Komise (EU) č. 651/2014 a </w:t>
      </w:r>
      <w:r w:rsidR="00AA6FC8" w:rsidRPr="008D169E">
        <w:rPr>
          <w:rFonts w:cs="Arial"/>
          <w:sz w:val="22"/>
          <w:szCs w:val="22"/>
        </w:rPr>
        <w:t>Rámce pro státní podporu výzkumu, vývoje a inovací (2014/C 198/01)</w:t>
      </w:r>
      <w:r w:rsidR="00AA6FC8">
        <w:rPr>
          <w:rFonts w:cs="Arial"/>
          <w:sz w:val="22"/>
          <w:szCs w:val="22"/>
        </w:rPr>
        <w:t xml:space="preserve"> </w:t>
      </w:r>
      <w:r w:rsidRPr="008D169E">
        <w:rPr>
          <w:rFonts w:cs="Arial"/>
          <w:sz w:val="22"/>
          <w:szCs w:val="22"/>
        </w:rPr>
        <w:t xml:space="preserve">výzkumnou organizací </w:t>
      </w:r>
      <w:r w:rsidR="00AA6FC8">
        <w:rPr>
          <w:rFonts w:cs="Arial"/>
          <w:sz w:val="22"/>
          <w:szCs w:val="22"/>
        </w:rPr>
        <w:t xml:space="preserve">a </w:t>
      </w:r>
      <w:r w:rsidRPr="008D169E">
        <w:rPr>
          <w:rFonts w:cs="Arial"/>
          <w:sz w:val="22"/>
          <w:szCs w:val="22"/>
        </w:rPr>
        <w:t xml:space="preserve">splňuje veškeré </w:t>
      </w:r>
      <w:r w:rsidR="00AA6FC8">
        <w:rPr>
          <w:rFonts w:cs="Arial"/>
          <w:sz w:val="22"/>
          <w:szCs w:val="22"/>
        </w:rPr>
        <w:t xml:space="preserve">dále </w:t>
      </w:r>
      <w:r w:rsidRPr="008D169E">
        <w:rPr>
          <w:rFonts w:cs="Arial"/>
          <w:sz w:val="22"/>
          <w:szCs w:val="22"/>
        </w:rPr>
        <w:t>uvedené podmínky</w:t>
      </w:r>
      <w:r w:rsidR="00AA6FC8">
        <w:rPr>
          <w:rFonts w:cs="Arial"/>
          <w:sz w:val="22"/>
          <w:szCs w:val="22"/>
        </w:rPr>
        <w:t>:</w:t>
      </w:r>
    </w:p>
    <w:p w:rsidR="00184DE6" w:rsidRPr="008D169E" w:rsidRDefault="00184DE6" w:rsidP="00184DE6">
      <w:pPr>
        <w:jc w:val="center"/>
        <w:rPr>
          <w:b/>
          <w:bCs/>
          <w:sz w:val="22"/>
          <w:szCs w:val="22"/>
        </w:rPr>
      </w:pPr>
    </w:p>
    <w:p w:rsidR="00184DE6" w:rsidRPr="008D169E" w:rsidRDefault="00184DE6" w:rsidP="00184DE6">
      <w:pPr>
        <w:jc w:val="center"/>
        <w:rPr>
          <w:b/>
          <w:bCs/>
          <w:sz w:val="22"/>
          <w:szCs w:val="22"/>
        </w:rPr>
      </w:pPr>
      <w:r w:rsidRPr="008D169E">
        <w:rPr>
          <w:b/>
          <w:bCs/>
          <w:sz w:val="22"/>
          <w:szCs w:val="22"/>
        </w:rPr>
        <w:t>Výzkumné organizace</w:t>
      </w:r>
    </w:p>
    <w:p w:rsidR="00184DE6" w:rsidRPr="008D169E" w:rsidRDefault="00184DE6" w:rsidP="00184DE6">
      <w:pPr>
        <w:widowControl w:val="0"/>
        <w:jc w:val="center"/>
        <w:rPr>
          <w:i/>
          <w:iCs/>
          <w:sz w:val="22"/>
          <w:szCs w:val="22"/>
        </w:rPr>
      </w:pPr>
      <w:r w:rsidRPr="008D169E">
        <w:rPr>
          <w:i/>
          <w:iCs/>
          <w:sz w:val="22"/>
          <w:szCs w:val="22"/>
        </w:rPr>
        <w:t xml:space="preserve">Článek </w:t>
      </w:r>
      <w:r w:rsidR="004D293B" w:rsidRPr="008D169E">
        <w:rPr>
          <w:i/>
          <w:iCs/>
          <w:sz w:val="22"/>
          <w:szCs w:val="22"/>
        </w:rPr>
        <w:t>1.3.</w:t>
      </w:r>
      <w:r w:rsidR="00AA6FC8">
        <w:rPr>
          <w:i/>
          <w:iCs/>
          <w:sz w:val="22"/>
          <w:szCs w:val="22"/>
        </w:rPr>
        <w:t xml:space="preserve"> </w:t>
      </w:r>
      <w:r w:rsidRPr="008D169E">
        <w:rPr>
          <w:i/>
          <w:iCs/>
          <w:sz w:val="22"/>
          <w:szCs w:val="22"/>
        </w:rPr>
        <w:t>Rámce,</w:t>
      </w:r>
      <w:r w:rsidR="00AA6FC8">
        <w:rPr>
          <w:i/>
          <w:iCs/>
          <w:sz w:val="22"/>
          <w:szCs w:val="22"/>
        </w:rPr>
        <w:t xml:space="preserve"> </w:t>
      </w:r>
      <w:r w:rsidR="004D293B">
        <w:rPr>
          <w:i/>
          <w:iCs/>
          <w:sz w:val="22"/>
          <w:szCs w:val="22"/>
        </w:rPr>
        <w:t xml:space="preserve">bod 15, písm. </w:t>
      </w:r>
      <w:proofErr w:type="spellStart"/>
      <w:r w:rsidR="004D293B">
        <w:rPr>
          <w:i/>
          <w:iCs/>
          <w:sz w:val="22"/>
          <w:szCs w:val="22"/>
        </w:rPr>
        <w:t>ee</w:t>
      </w:r>
      <w:proofErr w:type="spellEnd"/>
      <w:r w:rsidR="004D293B">
        <w:rPr>
          <w:i/>
          <w:iCs/>
          <w:sz w:val="22"/>
          <w:szCs w:val="22"/>
        </w:rPr>
        <w:t>)</w:t>
      </w:r>
    </w:p>
    <w:p w:rsidR="00184DE6" w:rsidRPr="002D5E81" w:rsidRDefault="00A464C4" w:rsidP="00A464C4">
      <w:pPr>
        <w:ind w:firstLine="0"/>
        <w:rPr>
          <w:i/>
          <w:sz w:val="22"/>
          <w:szCs w:val="22"/>
        </w:rPr>
      </w:pPr>
      <w:r w:rsidRPr="002D5E81">
        <w:rPr>
          <w:i/>
          <w:sz w:val="22"/>
          <w:szCs w:val="22"/>
        </w:rPr>
        <w:t>O</w:t>
      </w:r>
      <w:r w:rsidR="00184DE6" w:rsidRPr="002D5E81">
        <w:rPr>
          <w:i/>
          <w:sz w:val="22"/>
          <w:szCs w:val="22"/>
        </w:rPr>
        <w:t>rganizací pro výzkum a šíření znalostí“ nebo „výzkumnou organizací“ se rozumí subjekt (např. univerzita nebo výzkumný ústav, agentura pro transfer technologií, zprostředkovatel v oblasti inovací, fyzický nebo virtuální spolupracující subjekt za</w:t>
      </w:r>
      <w:bookmarkStart w:id="1" w:name="_GoBack"/>
      <w:r w:rsidR="00184DE6" w:rsidRPr="002D5E81">
        <w:rPr>
          <w:i/>
          <w:sz w:val="22"/>
          <w:szCs w:val="22"/>
        </w:rPr>
        <w:t>měřený na výzkum), bez ohledu na jeho právní postavení (zřízený podle veřejného, nebo soukromého pr</w:t>
      </w:r>
      <w:bookmarkEnd w:id="1"/>
      <w:r w:rsidR="00184DE6" w:rsidRPr="002D5E81">
        <w:rPr>
          <w:i/>
          <w:sz w:val="22"/>
          <w:szCs w:val="22"/>
        </w:rPr>
        <w:t>áva) nebo způsob financování, jehož hlavním cílem je provádět nezávisle základní výzkum, průmyslový výzkum nebo experimentální vývoj nebo veřejně šířit výsledky těchto činností formou výuky, publikací nebo transferu znalostí. Pokud tento subjekt rovněž vykonává hospodářské činnosti, je třeba pro financování, náklady a příjmy těchto hospodářských čin</w:t>
      </w:r>
      <w:r w:rsidR="00D30E9E">
        <w:rPr>
          <w:i/>
          <w:sz w:val="22"/>
          <w:szCs w:val="22"/>
        </w:rPr>
        <w:t>ností vést oddělené účetnictví.</w:t>
      </w:r>
    </w:p>
    <w:p w:rsidR="00184DE6" w:rsidRPr="008D169E" w:rsidRDefault="00184DE6" w:rsidP="00A464C4">
      <w:pPr>
        <w:ind w:firstLine="0"/>
        <w:rPr>
          <w:sz w:val="22"/>
          <w:szCs w:val="22"/>
        </w:rPr>
      </w:pPr>
      <w:r w:rsidRPr="002D5E81">
        <w:rPr>
          <w:i/>
          <w:sz w:val="22"/>
          <w:szCs w:val="22"/>
        </w:rPr>
        <w:t>Podniky, jež mohou uplatňovat rozhodující vliv na takovýto subjekt, např. jako podílníci nebo členové, nesmí mít přednostní přístup k výsledkům, jichž dosá</w:t>
      </w:r>
      <w:r w:rsidR="00A464C4" w:rsidRPr="002D5E81">
        <w:rPr>
          <w:i/>
          <w:sz w:val="22"/>
          <w:szCs w:val="22"/>
        </w:rPr>
        <w:t>hl.</w:t>
      </w:r>
    </w:p>
    <w:p w:rsidR="00A464C4" w:rsidRPr="008D169E" w:rsidRDefault="00A464C4" w:rsidP="00A14F08">
      <w:pPr>
        <w:widowControl w:val="0"/>
        <w:jc w:val="center"/>
        <w:rPr>
          <w:i/>
          <w:iCs/>
          <w:sz w:val="22"/>
          <w:szCs w:val="22"/>
        </w:rPr>
      </w:pPr>
    </w:p>
    <w:p w:rsidR="00A464C4" w:rsidRPr="008D169E" w:rsidRDefault="00A464C4" w:rsidP="00A464C4">
      <w:pPr>
        <w:widowControl w:val="0"/>
        <w:jc w:val="center"/>
        <w:rPr>
          <w:i/>
          <w:iCs/>
          <w:sz w:val="22"/>
          <w:szCs w:val="22"/>
        </w:rPr>
      </w:pPr>
      <w:r w:rsidRPr="008D169E">
        <w:rPr>
          <w:i/>
          <w:iCs/>
          <w:sz w:val="22"/>
          <w:szCs w:val="22"/>
        </w:rPr>
        <w:t xml:space="preserve">Článek </w:t>
      </w:r>
      <w:r w:rsidR="004D293B" w:rsidRPr="008D169E">
        <w:rPr>
          <w:i/>
          <w:iCs/>
          <w:sz w:val="22"/>
          <w:szCs w:val="22"/>
        </w:rPr>
        <w:t>2.1.</w:t>
      </w:r>
      <w:r w:rsidR="00AA6FC8">
        <w:rPr>
          <w:i/>
          <w:iCs/>
          <w:sz w:val="22"/>
          <w:szCs w:val="22"/>
        </w:rPr>
        <w:t xml:space="preserve"> </w:t>
      </w:r>
      <w:r w:rsidRPr="008D169E">
        <w:rPr>
          <w:i/>
          <w:iCs/>
          <w:sz w:val="22"/>
          <w:szCs w:val="22"/>
        </w:rPr>
        <w:t xml:space="preserve">Rámce, část 2.1.1. Veřejné financování </w:t>
      </w:r>
      <w:proofErr w:type="spellStart"/>
      <w:r w:rsidRPr="008D169E">
        <w:rPr>
          <w:i/>
          <w:iCs/>
          <w:sz w:val="22"/>
          <w:szCs w:val="22"/>
        </w:rPr>
        <w:t>nehospodářských</w:t>
      </w:r>
      <w:proofErr w:type="spellEnd"/>
      <w:r w:rsidRPr="008D169E">
        <w:rPr>
          <w:i/>
          <w:iCs/>
          <w:sz w:val="22"/>
          <w:szCs w:val="22"/>
        </w:rPr>
        <w:t xml:space="preserve"> činností</w:t>
      </w:r>
    </w:p>
    <w:p w:rsidR="00184DE6" w:rsidRPr="002D5E81" w:rsidRDefault="00A3381C" w:rsidP="00A464C4">
      <w:pPr>
        <w:ind w:firstLine="0"/>
        <w:rPr>
          <w:i/>
          <w:sz w:val="22"/>
          <w:szCs w:val="22"/>
        </w:rPr>
      </w:pPr>
      <w:r>
        <w:rPr>
          <w:i/>
          <w:sz w:val="22"/>
          <w:szCs w:val="22"/>
        </w:rPr>
        <w:t xml:space="preserve">18. </w:t>
      </w:r>
      <w:r w:rsidR="00A464C4" w:rsidRPr="002D5E81">
        <w:rPr>
          <w:i/>
          <w:sz w:val="22"/>
          <w:szCs w:val="22"/>
        </w:rPr>
        <w:t xml:space="preserve">Pokud tentýž subjekt provádí činnosti jak hospodářské, tak nehospodářské povahy, pak se nebude na veřejné financování </w:t>
      </w:r>
      <w:proofErr w:type="spellStart"/>
      <w:r w:rsidR="00A464C4" w:rsidRPr="002D5E81">
        <w:rPr>
          <w:i/>
          <w:sz w:val="22"/>
          <w:szCs w:val="22"/>
        </w:rPr>
        <w:t>nehospodářských</w:t>
      </w:r>
      <w:proofErr w:type="spellEnd"/>
      <w:r w:rsidR="00A464C4" w:rsidRPr="002D5E81">
        <w:rPr>
          <w:i/>
          <w:sz w:val="22"/>
          <w:szCs w:val="22"/>
        </w:rPr>
        <w:t xml:space="preserve"> činností vztahovat čl. 107 odst. 1 Smlouvy, lze-li v zájmu účinného zabránění křížovému subvencování hospodářských činností jasně oddělit oba uvedené druhy činností, jakož i příslušné náklady, financování a příjmy. Dokladem o náležitém rozdělení nákladů, financování a příjmů mohou být roční finanční výkazy příslušného subjektu.</w:t>
      </w:r>
    </w:p>
    <w:p w:rsidR="00A14F08" w:rsidRPr="002D5E81" w:rsidRDefault="00A3381C" w:rsidP="00A14F08">
      <w:pPr>
        <w:ind w:firstLine="0"/>
        <w:rPr>
          <w:i/>
          <w:sz w:val="22"/>
          <w:szCs w:val="22"/>
        </w:rPr>
      </w:pPr>
      <w:r>
        <w:rPr>
          <w:i/>
          <w:sz w:val="22"/>
          <w:szCs w:val="22"/>
        </w:rPr>
        <w:t xml:space="preserve">19. </w:t>
      </w:r>
      <w:r w:rsidR="00A14F08" w:rsidRPr="002D5E81">
        <w:rPr>
          <w:i/>
          <w:sz w:val="22"/>
          <w:szCs w:val="22"/>
        </w:rPr>
        <w:t>Komise má za to, že nehospodářské povahy jsou obecně tyto činnosti:</w:t>
      </w:r>
    </w:p>
    <w:p w:rsidR="00A14F08" w:rsidRPr="002D5E81" w:rsidRDefault="00A14F08" w:rsidP="00A3381C">
      <w:pPr>
        <w:ind w:left="360" w:hanging="360"/>
        <w:rPr>
          <w:i/>
          <w:sz w:val="22"/>
          <w:szCs w:val="22"/>
        </w:rPr>
      </w:pPr>
      <w:r w:rsidRPr="002D5E81">
        <w:rPr>
          <w:i/>
          <w:sz w:val="22"/>
          <w:szCs w:val="22"/>
        </w:rPr>
        <w:t>a)</w:t>
      </w:r>
      <w:r w:rsidR="00A3381C">
        <w:rPr>
          <w:i/>
          <w:sz w:val="22"/>
          <w:szCs w:val="22"/>
        </w:rPr>
        <w:tab/>
      </w:r>
      <w:r w:rsidRPr="002D5E81">
        <w:rPr>
          <w:i/>
          <w:sz w:val="22"/>
          <w:szCs w:val="22"/>
        </w:rPr>
        <w:t xml:space="preserve"> primární činnosti výzkumných organizací a výzkumných infrastruktur, zejména:</w:t>
      </w:r>
    </w:p>
    <w:p w:rsidR="00A14F08" w:rsidRPr="002D5E81" w:rsidRDefault="00A14F08" w:rsidP="00A14F08">
      <w:pPr>
        <w:numPr>
          <w:ilvl w:val="0"/>
          <w:numId w:val="3"/>
        </w:numPr>
        <w:rPr>
          <w:i/>
          <w:sz w:val="22"/>
          <w:szCs w:val="22"/>
        </w:rPr>
      </w:pPr>
      <w:r w:rsidRPr="002D5E81">
        <w:rPr>
          <w:i/>
          <w:sz w:val="22"/>
          <w:szCs w:val="22"/>
        </w:rPr>
        <w:t>vzdělávání s cílem zvýšit počty a zlepšit kvalifikaci lidských zd</w:t>
      </w:r>
      <w:r w:rsidR="004D293B">
        <w:rPr>
          <w:i/>
          <w:sz w:val="22"/>
          <w:szCs w:val="22"/>
        </w:rPr>
        <w:t>rojů. V souladu s judikaturou a </w:t>
      </w:r>
      <w:r w:rsidRPr="002D5E81">
        <w:rPr>
          <w:i/>
          <w:sz w:val="22"/>
          <w:szCs w:val="22"/>
        </w:rPr>
        <w:t xml:space="preserve">rozhodovací praxí Komise a podle sdělení o pojmu státní podpory a sdělení o službách </w:t>
      </w:r>
      <w:r w:rsidRPr="002D5E81">
        <w:rPr>
          <w:i/>
          <w:sz w:val="22"/>
          <w:szCs w:val="22"/>
        </w:rPr>
        <w:lastRenderedPageBreak/>
        <w:t xml:space="preserve">obecného hospodářského zájmu se za </w:t>
      </w:r>
      <w:proofErr w:type="spellStart"/>
      <w:r w:rsidRPr="002D5E81">
        <w:rPr>
          <w:i/>
          <w:sz w:val="22"/>
          <w:szCs w:val="22"/>
        </w:rPr>
        <w:t>nehospodářskou</w:t>
      </w:r>
      <w:proofErr w:type="spellEnd"/>
      <w:r w:rsidRPr="002D5E81">
        <w:rPr>
          <w:i/>
          <w:sz w:val="22"/>
          <w:szCs w:val="22"/>
        </w:rPr>
        <w:t xml:space="preserve"> činnost považuje veřejné vzdělávání organizované v rámci státního vzdělávacího systému, jež je z velké části nebo zcela financováno ze státních prostředků a je státem kontrolováno,</w:t>
      </w:r>
    </w:p>
    <w:p w:rsidR="00A14F08" w:rsidRPr="002D5E81" w:rsidRDefault="00A14F08" w:rsidP="000F52F7">
      <w:pPr>
        <w:numPr>
          <w:ilvl w:val="0"/>
          <w:numId w:val="3"/>
        </w:numPr>
        <w:rPr>
          <w:i/>
          <w:sz w:val="22"/>
          <w:szCs w:val="22"/>
        </w:rPr>
      </w:pPr>
      <w:r w:rsidRPr="002D5E81">
        <w:rPr>
          <w:i/>
          <w:sz w:val="22"/>
          <w:szCs w:val="22"/>
        </w:rPr>
        <w:t>nezávislý VaV s cílem získat nové poznatky a lépe pochopit dané téma, včetně kooperativního VaV, pokud je spolupráce, do níž je výzkumná organizace nebo výzkumná infrastruktura zapojena, účinná</w:t>
      </w:r>
      <w:r w:rsidR="004A5441">
        <w:rPr>
          <w:rStyle w:val="Znakapoznpodarou"/>
          <w:i/>
          <w:sz w:val="22"/>
          <w:szCs w:val="22"/>
        </w:rPr>
        <w:footnoteReference w:id="1"/>
      </w:r>
      <w:r w:rsidRPr="002D5E81">
        <w:rPr>
          <w:i/>
          <w:sz w:val="22"/>
          <w:szCs w:val="22"/>
        </w:rPr>
        <w:t>,</w:t>
      </w:r>
    </w:p>
    <w:p w:rsidR="00A14F08" w:rsidRPr="002D5E81" w:rsidRDefault="00A14F08" w:rsidP="00A14F08">
      <w:pPr>
        <w:numPr>
          <w:ilvl w:val="0"/>
          <w:numId w:val="3"/>
        </w:numPr>
        <w:rPr>
          <w:i/>
          <w:sz w:val="22"/>
          <w:szCs w:val="22"/>
        </w:rPr>
      </w:pPr>
      <w:r w:rsidRPr="002D5E81">
        <w:rPr>
          <w:i/>
          <w:sz w:val="22"/>
          <w:szCs w:val="22"/>
        </w:rPr>
        <w:t>veřejné šíření výsledků výzkumu na nevýlučném a nediskriminačním základě, například prostřednictvím výuky, databází s otevřeným přístupem, veřejně přístupných publikací či otevřeného softwaru;</w:t>
      </w:r>
    </w:p>
    <w:p w:rsidR="00A14F08" w:rsidRPr="002D5E81" w:rsidRDefault="00A3381C" w:rsidP="00A3381C">
      <w:pPr>
        <w:ind w:left="360" w:hanging="360"/>
        <w:rPr>
          <w:i/>
          <w:sz w:val="22"/>
          <w:szCs w:val="22"/>
        </w:rPr>
      </w:pPr>
      <w:r>
        <w:rPr>
          <w:i/>
          <w:sz w:val="22"/>
          <w:szCs w:val="22"/>
        </w:rPr>
        <w:t>b)</w:t>
      </w:r>
      <w:r>
        <w:rPr>
          <w:i/>
          <w:sz w:val="22"/>
          <w:szCs w:val="22"/>
        </w:rPr>
        <w:tab/>
      </w:r>
      <w:r w:rsidR="00A14F08" w:rsidRPr="002D5E81">
        <w:rPr>
          <w:i/>
          <w:sz w:val="22"/>
          <w:szCs w:val="22"/>
        </w:rPr>
        <w:t>činnosti v rámci transferu znalostí, pokud jsou prováděny buď výzkumnou organizací nebo výzkumnou infrastrukturou (včetně jejich oddělení či poboček), nebo společně s dalšími takovými subjekty či jejich jménem a pokud se veškerý zisk z těchto činností znovu investuje do primárních činností výzkumné organizace nebo výzkumné infrastruktury. Nehospodářská povaha těchto činností zůstává zachována i v případě svěření dodávek odpovídajících služeb třetím stranám prostřednictvím otevřeného zadávacího řízení.</w:t>
      </w:r>
    </w:p>
    <w:p w:rsidR="00A464C4" w:rsidRPr="002D5E81" w:rsidRDefault="00A3381C" w:rsidP="000F52F7">
      <w:pPr>
        <w:ind w:firstLine="0"/>
        <w:rPr>
          <w:i/>
          <w:sz w:val="22"/>
          <w:szCs w:val="22"/>
        </w:rPr>
      </w:pPr>
      <w:r>
        <w:rPr>
          <w:i/>
          <w:sz w:val="22"/>
          <w:szCs w:val="22"/>
        </w:rPr>
        <w:t xml:space="preserve">20. </w:t>
      </w:r>
      <w:r w:rsidR="00A14F08" w:rsidRPr="002D5E81">
        <w:rPr>
          <w:i/>
          <w:sz w:val="22"/>
          <w:szCs w:val="22"/>
        </w:rPr>
        <w:t>Je-li výzkumná organizace nebo výzkumná infrastrukt</w:t>
      </w:r>
      <w:r w:rsidR="004D293B">
        <w:rPr>
          <w:i/>
          <w:sz w:val="22"/>
          <w:szCs w:val="22"/>
        </w:rPr>
        <w:t>ura využívána pro hospodářské i </w:t>
      </w:r>
      <w:r w:rsidR="00A14F08" w:rsidRPr="002D5E81">
        <w:rPr>
          <w:i/>
          <w:sz w:val="22"/>
          <w:szCs w:val="22"/>
        </w:rPr>
        <w:t>nehospodářské činnosti, vztahují se na veřejné financování pravidla státní podpory pouze tehdy, pokud toto financování pokrývá náklady spojené s hospodářskými činnostmi</w:t>
      </w:r>
      <w:r w:rsidR="004A5441">
        <w:rPr>
          <w:rStyle w:val="Znakapoznpodarou"/>
          <w:i/>
          <w:sz w:val="22"/>
          <w:szCs w:val="22"/>
        </w:rPr>
        <w:footnoteReference w:id="2"/>
      </w:r>
      <w:r w:rsidR="00A14F08" w:rsidRPr="002D5E81">
        <w:rPr>
          <w:i/>
          <w:sz w:val="22"/>
          <w:szCs w:val="22"/>
        </w:rPr>
        <w:t xml:space="preserve">. Je-li výzkumná organizace nebo výzkumná infrastruktura využívána téměř výhradně pro </w:t>
      </w:r>
      <w:proofErr w:type="spellStart"/>
      <w:r w:rsidR="00A14F08" w:rsidRPr="002D5E81">
        <w:rPr>
          <w:i/>
          <w:sz w:val="22"/>
          <w:szCs w:val="22"/>
        </w:rPr>
        <w:t>nehospodářskou</w:t>
      </w:r>
      <w:proofErr w:type="spellEnd"/>
      <w:r w:rsidR="00A14F08" w:rsidRPr="002D5E81">
        <w:rPr>
          <w:i/>
          <w:sz w:val="22"/>
          <w:szCs w:val="22"/>
        </w:rPr>
        <w:t xml:space="preserve"> činnost, může její financování zcela spadat mimo působnost pravidel státní podpory za předpokladu, že její hospodářské využití je čistě vedlejší, tj. jedná se o činnost, která přímo souvisí s provozem výzkumné organizace nebo výzkumné infrastruktury a je pro její provoz nezbytná či je n</w:t>
      </w:r>
      <w:r w:rsidR="004D293B">
        <w:rPr>
          <w:i/>
          <w:sz w:val="22"/>
          <w:szCs w:val="22"/>
        </w:rPr>
        <w:t>eoddělitelně spojena s </w:t>
      </w:r>
      <w:r w:rsidR="00A14F08" w:rsidRPr="002D5E81">
        <w:rPr>
          <w:i/>
          <w:sz w:val="22"/>
          <w:szCs w:val="22"/>
        </w:rPr>
        <w:t xml:space="preserve">jejím hlavním </w:t>
      </w:r>
      <w:proofErr w:type="spellStart"/>
      <w:r w:rsidR="00A14F08" w:rsidRPr="002D5E81">
        <w:rPr>
          <w:i/>
          <w:sz w:val="22"/>
          <w:szCs w:val="22"/>
        </w:rPr>
        <w:t>nehospodářským</w:t>
      </w:r>
      <w:proofErr w:type="spellEnd"/>
      <w:r w:rsidR="00A14F08" w:rsidRPr="002D5E81">
        <w:rPr>
          <w:i/>
          <w:sz w:val="22"/>
          <w:szCs w:val="22"/>
        </w:rPr>
        <w:t xml:space="preserve"> využitím a je omezena co do rozsahu. Podle Komise </w:t>
      </w:r>
      <w:r w:rsidR="007E6EA2" w:rsidRPr="002D5E81">
        <w:rPr>
          <w:i/>
          <w:sz w:val="22"/>
          <w:szCs w:val="22"/>
        </w:rPr>
        <w:t xml:space="preserve">bude </w:t>
      </w:r>
      <w:r w:rsidR="00A14F08" w:rsidRPr="002D5E81">
        <w:rPr>
          <w:i/>
          <w:sz w:val="22"/>
          <w:szCs w:val="22"/>
        </w:rPr>
        <w:t xml:space="preserve">tato podmínka splněna v případě, že pro hospodářské činnosti budou využívány naprosto stejné vstupy (např. materiál, zařízení, pracovní síla a fixní kapitál) jako u </w:t>
      </w:r>
      <w:proofErr w:type="spellStart"/>
      <w:r w:rsidR="00A14F08" w:rsidRPr="002D5E81">
        <w:rPr>
          <w:i/>
          <w:sz w:val="22"/>
          <w:szCs w:val="22"/>
        </w:rPr>
        <w:t>nehospodářských</w:t>
      </w:r>
      <w:proofErr w:type="spellEnd"/>
      <w:r w:rsidR="00A14F08" w:rsidRPr="002D5E81">
        <w:rPr>
          <w:i/>
          <w:sz w:val="22"/>
          <w:szCs w:val="22"/>
        </w:rPr>
        <w:t xml:space="preserve"> činností a kapacita přidělená každý rok na tyto hospodářské činnosti nepřesáhne 20 % celkové roční kapacity daného subjektu.</w:t>
      </w:r>
    </w:p>
    <w:p w:rsidR="00184DE6" w:rsidRPr="008D169E" w:rsidRDefault="00184DE6" w:rsidP="00967F1D">
      <w:pPr>
        <w:ind w:firstLine="0"/>
        <w:rPr>
          <w:rFonts w:cs="Arial"/>
          <w:sz w:val="22"/>
          <w:szCs w:val="22"/>
        </w:rPr>
      </w:pPr>
    </w:p>
    <w:p w:rsidR="00967F1D" w:rsidRPr="008D169E" w:rsidRDefault="00967F1D" w:rsidP="00967F1D">
      <w:pPr>
        <w:ind w:firstLine="0"/>
        <w:rPr>
          <w:rFonts w:cs="Arial"/>
          <w:sz w:val="22"/>
          <w:szCs w:val="22"/>
        </w:rPr>
      </w:pPr>
      <w:r w:rsidRPr="008D169E">
        <w:rPr>
          <w:rFonts w:cs="Arial"/>
          <w:sz w:val="22"/>
          <w:szCs w:val="22"/>
        </w:rPr>
        <w:t>V ……………………… dne ……………</w:t>
      </w:r>
    </w:p>
    <w:p w:rsidR="00967F1D" w:rsidRPr="008D169E" w:rsidRDefault="00967F1D" w:rsidP="00967F1D">
      <w:pPr>
        <w:ind w:firstLine="0"/>
        <w:jc w:val="right"/>
        <w:rPr>
          <w:rFonts w:cs="Arial"/>
          <w:sz w:val="22"/>
          <w:szCs w:val="22"/>
        </w:rPr>
      </w:pPr>
      <w:r w:rsidRPr="008D169E">
        <w:rPr>
          <w:rFonts w:cs="Arial"/>
          <w:sz w:val="22"/>
          <w:szCs w:val="22"/>
        </w:rPr>
        <w:tab/>
      </w:r>
      <w:r w:rsidRPr="008D169E">
        <w:rPr>
          <w:rFonts w:cs="Arial"/>
          <w:sz w:val="22"/>
          <w:szCs w:val="22"/>
        </w:rPr>
        <w:tab/>
      </w:r>
      <w:r w:rsidRPr="008D169E">
        <w:rPr>
          <w:rFonts w:cs="Arial"/>
          <w:sz w:val="22"/>
          <w:szCs w:val="22"/>
        </w:rPr>
        <w:tab/>
      </w:r>
      <w:r w:rsidRPr="008D169E">
        <w:rPr>
          <w:rFonts w:cs="Arial"/>
          <w:sz w:val="22"/>
          <w:szCs w:val="22"/>
        </w:rPr>
        <w:tab/>
      </w:r>
      <w:r w:rsidRPr="008D169E">
        <w:rPr>
          <w:rFonts w:cs="Arial"/>
          <w:sz w:val="22"/>
          <w:szCs w:val="22"/>
        </w:rPr>
        <w:tab/>
        <w:t>………………………………………………………………………………………………..</w:t>
      </w:r>
    </w:p>
    <w:p w:rsidR="00243DAA" w:rsidRPr="008D169E" w:rsidRDefault="00243DAA" w:rsidP="00E572D7">
      <w:pPr>
        <w:ind w:firstLine="0"/>
        <w:jc w:val="right"/>
        <w:rPr>
          <w:rFonts w:cs="Arial"/>
          <w:sz w:val="22"/>
          <w:szCs w:val="22"/>
        </w:rPr>
      </w:pPr>
      <w:r w:rsidRPr="008D169E">
        <w:rPr>
          <w:rFonts w:cs="Arial"/>
          <w:sz w:val="22"/>
          <w:szCs w:val="22"/>
        </w:rPr>
        <w:t xml:space="preserve">jméno a podpis osoby/ všech osob, oprávněné/oprávněných jednat za uchazeče </w:t>
      </w:r>
    </w:p>
    <w:p w:rsidR="00243DAA" w:rsidRPr="008D169E" w:rsidRDefault="00243DAA" w:rsidP="00243DAA">
      <w:pPr>
        <w:ind w:firstLine="0"/>
        <w:jc w:val="right"/>
        <w:rPr>
          <w:rFonts w:cs="Arial"/>
          <w:sz w:val="22"/>
          <w:szCs w:val="22"/>
        </w:rPr>
      </w:pPr>
      <w:r w:rsidRPr="008D169E">
        <w:rPr>
          <w:rFonts w:cs="Arial"/>
          <w:sz w:val="22"/>
          <w:szCs w:val="22"/>
        </w:rPr>
        <w:t>jako statutární zástupce a otisk razítka- právnické osoby</w:t>
      </w:r>
    </w:p>
    <w:sectPr w:rsidR="00243DAA" w:rsidRPr="008D169E" w:rsidSect="007B18E1">
      <w:footerReference w:type="even" r:id="rId8"/>
      <w:footerReference w:type="default" r:id="rId9"/>
      <w:footnotePr>
        <w:numRestart w:val="eachPage"/>
      </w:footnotePr>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550C" w:rsidRDefault="00EA550C">
      <w:r>
        <w:separator/>
      </w:r>
    </w:p>
  </w:endnote>
  <w:endnote w:type="continuationSeparator" w:id="0">
    <w:p w:rsidR="00EA550C" w:rsidRDefault="00EA5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432" w:rsidRDefault="00EB2432" w:rsidP="007621DD">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rsidR="00EB2432" w:rsidRDefault="00EB2432" w:rsidP="007B18E1">
    <w:pPr>
      <w:pStyle w:val="Zp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432" w:rsidRDefault="00EB2432" w:rsidP="007621DD">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separate"/>
    </w:r>
    <w:r w:rsidR="00E572D7">
      <w:rPr>
        <w:rStyle w:val="slostrnky"/>
        <w:noProof/>
      </w:rPr>
      <w:t>2</w:t>
    </w:r>
    <w:r>
      <w:rPr>
        <w:rStyle w:val="slostrnky"/>
      </w:rPr>
      <w:fldChar w:fldCharType="end"/>
    </w:r>
  </w:p>
  <w:p w:rsidR="00EB2432" w:rsidRDefault="00EB2432" w:rsidP="007B18E1">
    <w:pPr>
      <w:pStyle w:val="Zp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550C" w:rsidRDefault="00EA550C">
      <w:r>
        <w:separator/>
      </w:r>
    </w:p>
  </w:footnote>
  <w:footnote w:type="continuationSeparator" w:id="0">
    <w:p w:rsidR="00EA550C" w:rsidRDefault="00EA550C">
      <w:r>
        <w:continuationSeparator/>
      </w:r>
    </w:p>
  </w:footnote>
  <w:footnote w:id="1">
    <w:p w:rsidR="004A5441" w:rsidRPr="00E572D7" w:rsidRDefault="004A5441" w:rsidP="00E572D7">
      <w:pPr>
        <w:pStyle w:val="Textpoznpodarou"/>
        <w:ind w:firstLine="0"/>
        <w:rPr>
          <w:rFonts w:cs="Arial"/>
          <w:i/>
          <w:iCs/>
          <w:sz w:val="18"/>
          <w:szCs w:val="18"/>
        </w:rPr>
      </w:pPr>
      <w:r>
        <w:rPr>
          <w:rStyle w:val="Znakapoznpodarou"/>
        </w:rPr>
        <w:footnoteRef/>
      </w:r>
      <w:r>
        <w:t xml:space="preserve"> </w:t>
      </w:r>
      <w:r w:rsidRPr="00E572D7">
        <w:rPr>
          <w:rFonts w:cs="Arial"/>
          <w:i/>
          <w:iCs/>
          <w:sz w:val="18"/>
          <w:szCs w:val="18"/>
        </w:rPr>
        <w:t xml:space="preserve">Poskytování služeb v oblasti VaV a VaV prováděný jménem podniků se nepovažují za nezávislý </w:t>
      </w:r>
      <w:proofErr w:type="spellStart"/>
      <w:r w:rsidRPr="00E572D7">
        <w:rPr>
          <w:rFonts w:cs="Arial"/>
          <w:i/>
          <w:iCs/>
          <w:sz w:val="18"/>
          <w:szCs w:val="18"/>
        </w:rPr>
        <w:t>VaV</w:t>
      </w:r>
      <w:proofErr w:type="spellEnd"/>
      <w:r w:rsidRPr="00E572D7">
        <w:rPr>
          <w:rFonts w:cs="Arial"/>
          <w:i/>
          <w:iCs/>
          <w:sz w:val="18"/>
          <w:szCs w:val="18"/>
        </w:rPr>
        <w:t>.</w:t>
      </w:r>
    </w:p>
  </w:footnote>
  <w:footnote w:id="2">
    <w:p w:rsidR="00C07CF1" w:rsidRPr="000F52F7" w:rsidRDefault="004A5441" w:rsidP="00C07CF1">
      <w:pPr>
        <w:pStyle w:val="Textpoznpodarou"/>
        <w:ind w:firstLine="0"/>
        <w:rPr>
          <w:rFonts w:cs="Arial"/>
          <w:i/>
          <w:iCs/>
          <w:sz w:val="18"/>
          <w:szCs w:val="18"/>
        </w:rPr>
      </w:pPr>
      <w:r>
        <w:rPr>
          <w:rStyle w:val="Znakapoznpodarou"/>
        </w:rPr>
        <w:footnoteRef/>
      </w:r>
      <w:r>
        <w:t xml:space="preserve"> </w:t>
      </w:r>
      <w:r w:rsidR="00C07CF1" w:rsidRPr="000F52F7">
        <w:rPr>
          <w:rFonts w:cs="Arial"/>
          <w:i/>
          <w:iCs/>
          <w:sz w:val="18"/>
          <w:szCs w:val="18"/>
        </w:rPr>
        <w:t xml:space="preserve">Pokud je výzkumná organizace nebo výzkumná infrastruktura financována jak z veřejných, tak ze soukromých zdrojů, bude se podle Komise o takový případ jednat tehdy, je-li veřejné financování přidělené danému subjektu v konkrétním účetním období vyšší než náklady, jež mu v tomto období vzniknou v souvislosti s </w:t>
      </w:r>
      <w:proofErr w:type="spellStart"/>
      <w:r w:rsidR="00C07CF1" w:rsidRPr="000F52F7">
        <w:rPr>
          <w:rFonts w:cs="Arial"/>
          <w:i/>
          <w:iCs/>
          <w:sz w:val="18"/>
          <w:szCs w:val="18"/>
        </w:rPr>
        <w:t>nehospodářskými</w:t>
      </w:r>
      <w:proofErr w:type="spellEnd"/>
      <w:r w:rsidR="00C07CF1" w:rsidRPr="000F52F7">
        <w:rPr>
          <w:rFonts w:cs="Arial"/>
          <w:i/>
          <w:iCs/>
          <w:sz w:val="18"/>
          <w:szCs w:val="18"/>
        </w:rPr>
        <w:t xml:space="preserve"> činnostmi.</w:t>
      </w:r>
    </w:p>
    <w:p w:rsidR="004A5441" w:rsidRDefault="004A5441">
      <w:pPr>
        <w:pStyle w:val="Textpoznpodarou"/>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105D7"/>
    <w:multiLevelType w:val="multilevel"/>
    <w:tmpl w:val="6BC28CA0"/>
    <w:lvl w:ilvl="0">
      <w:start w:val="1"/>
      <w:numFmt w:val="decimal"/>
      <w:lvlText w:val="%1."/>
      <w:lvlJc w:val="left"/>
      <w:pPr>
        <w:tabs>
          <w:tab w:val="num" w:pos="720"/>
        </w:tabs>
        <w:ind w:left="720" w:hanging="720"/>
      </w:pPr>
    </w:lvl>
    <w:lvl w:ilvl="1">
      <w:start w:val="1"/>
      <w:numFmt w:val="decimal"/>
      <w:pStyle w:val="Nadpis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071CB1"/>
    <w:multiLevelType w:val="multilevel"/>
    <w:tmpl w:val="E984FB56"/>
    <w:lvl w:ilvl="0">
      <w:start w:val="1"/>
      <w:numFmt w:val="decimal"/>
      <w:lvlText w:val="%1."/>
      <w:lvlJc w:val="left"/>
      <w:pPr>
        <w:tabs>
          <w:tab w:val="num" w:pos="567"/>
        </w:tabs>
        <w:ind w:left="567" w:hanging="567"/>
      </w:pPr>
      <w:rPr>
        <w:rFonts w:cs="Times New Roman" w:hint="default"/>
        <w:sz w:val="28"/>
        <w:szCs w:val="28"/>
      </w:rPr>
    </w:lvl>
    <w:lvl w:ilvl="1">
      <w:start w:val="1"/>
      <w:numFmt w:val="decimal"/>
      <w:lvlText w:val="%1.%2."/>
      <w:lvlJc w:val="left"/>
      <w:pPr>
        <w:tabs>
          <w:tab w:val="num" w:pos="432"/>
        </w:tabs>
        <w:ind w:left="432" w:hanging="432"/>
      </w:pPr>
      <w:rPr>
        <w:rFonts w:cs="Times New Roman" w:hint="default"/>
        <w:b/>
        <w:bCs/>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 w15:restartNumberingAfterBreak="0">
    <w:nsid w:val="279953B0"/>
    <w:multiLevelType w:val="hybridMultilevel"/>
    <w:tmpl w:val="7D826AF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8903AFA"/>
    <w:multiLevelType w:val="hybridMultilevel"/>
    <w:tmpl w:val="21BEC156"/>
    <w:lvl w:ilvl="0" w:tplc="D2AE0996">
      <w:numFmt w:val="bullet"/>
      <w:lvlText w:val="—"/>
      <w:lvlJc w:val="left"/>
      <w:pPr>
        <w:tabs>
          <w:tab w:val="num" w:pos="720"/>
        </w:tabs>
        <w:ind w:left="720" w:hanging="360"/>
      </w:pPr>
      <w:rPr>
        <w:rFonts w:ascii="Times New Roman" w:eastAsia="SimSu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numRestart w:val="eachPage"/>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1A3D"/>
    <w:rsid w:val="00005283"/>
    <w:rsid w:val="000060AC"/>
    <w:rsid w:val="000077D1"/>
    <w:rsid w:val="000079EA"/>
    <w:rsid w:val="00007F6C"/>
    <w:rsid w:val="00007FE1"/>
    <w:rsid w:val="00010D01"/>
    <w:rsid w:val="0001210A"/>
    <w:rsid w:val="000147DB"/>
    <w:rsid w:val="0002027D"/>
    <w:rsid w:val="000209FA"/>
    <w:rsid w:val="00021C0D"/>
    <w:rsid w:val="0002239C"/>
    <w:rsid w:val="0002252F"/>
    <w:rsid w:val="00023DB5"/>
    <w:rsid w:val="00023F99"/>
    <w:rsid w:val="00025FC2"/>
    <w:rsid w:val="00027633"/>
    <w:rsid w:val="000276E1"/>
    <w:rsid w:val="00033833"/>
    <w:rsid w:val="00040905"/>
    <w:rsid w:val="00045EB6"/>
    <w:rsid w:val="00046BC7"/>
    <w:rsid w:val="0005525D"/>
    <w:rsid w:val="00064FB3"/>
    <w:rsid w:val="0006510E"/>
    <w:rsid w:val="00072EE2"/>
    <w:rsid w:val="0007634A"/>
    <w:rsid w:val="00076579"/>
    <w:rsid w:val="00077DDF"/>
    <w:rsid w:val="000806EB"/>
    <w:rsid w:val="000829A8"/>
    <w:rsid w:val="00083CE8"/>
    <w:rsid w:val="00085DC8"/>
    <w:rsid w:val="000872B0"/>
    <w:rsid w:val="0008736B"/>
    <w:rsid w:val="000915A1"/>
    <w:rsid w:val="00092817"/>
    <w:rsid w:val="00095C61"/>
    <w:rsid w:val="00097010"/>
    <w:rsid w:val="00097E0E"/>
    <w:rsid w:val="000A05FE"/>
    <w:rsid w:val="000A2867"/>
    <w:rsid w:val="000A4BE6"/>
    <w:rsid w:val="000A5005"/>
    <w:rsid w:val="000A75A2"/>
    <w:rsid w:val="000A7F8D"/>
    <w:rsid w:val="000B4C33"/>
    <w:rsid w:val="000C3DF2"/>
    <w:rsid w:val="000C4AC0"/>
    <w:rsid w:val="000C54AF"/>
    <w:rsid w:val="000C5A19"/>
    <w:rsid w:val="000C6A77"/>
    <w:rsid w:val="000D1E67"/>
    <w:rsid w:val="000D1F96"/>
    <w:rsid w:val="000D50F1"/>
    <w:rsid w:val="000D5934"/>
    <w:rsid w:val="000E169F"/>
    <w:rsid w:val="000E2C07"/>
    <w:rsid w:val="000E4417"/>
    <w:rsid w:val="000F0384"/>
    <w:rsid w:val="000F0F4B"/>
    <w:rsid w:val="000F24D4"/>
    <w:rsid w:val="000F3E00"/>
    <w:rsid w:val="000F52F7"/>
    <w:rsid w:val="000F5336"/>
    <w:rsid w:val="000F6239"/>
    <w:rsid w:val="000F6EA6"/>
    <w:rsid w:val="001012E4"/>
    <w:rsid w:val="001014E1"/>
    <w:rsid w:val="0010318F"/>
    <w:rsid w:val="00104800"/>
    <w:rsid w:val="00110B08"/>
    <w:rsid w:val="00111B9B"/>
    <w:rsid w:val="00111DB0"/>
    <w:rsid w:val="00113CD7"/>
    <w:rsid w:val="0011629C"/>
    <w:rsid w:val="00116B5B"/>
    <w:rsid w:val="00116C43"/>
    <w:rsid w:val="001214AF"/>
    <w:rsid w:val="00123F7E"/>
    <w:rsid w:val="001264F7"/>
    <w:rsid w:val="00126663"/>
    <w:rsid w:val="00130238"/>
    <w:rsid w:val="00135840"/>
    <w:rsid w:val="0013771A"/>
    <w:rsid w:val="00137BF8"/>
    <w:rsid w:val="0014155B"/>
    <w:rsid w:val="001442D4"/>
    <w:rsid w:val="001476B3"/>
    <w:rsid w:val="00151B45"/>
    <w:rsid w:val="00152EDB"/>
    <w:rsid w:val="00163391"/>
    <w:rsid w:val="0017040B"/>
    <w:rsid w:val="001720FE"/>
    <w:rsid w:val="00172250"/>
    <w:rsid w:val="001722B2"/>
    <w:rsid w:val="001723C0"/>
    <w:rsid w:val="00176126"/>
    <w:rsid w:val="001771E2"/>
    <w:rsid w:val="00180168"/>
    <w:rsid w:val="00180B57"/>
    <w:rsid w:val="00184C50"/>
    <w:rsid w:val="00184CA5"/>
    <w:rsid w:val="00184DE6"/>
    <w:rsid w:val="00184F04"/>
    <w:rsid w:val="00185C46"/>
    <w:rsid w:val="00185E92"/>
    <w:rsid w:val="00186686"/>
    <w:rsid w:val="00192164"/>
    <w:rsid w:val="00192220"/>
    <w:rsid w:val="001943AF"/>
    <w:rsid w:val="001A15BC"/>
    <w:rsid w:val="001A15F9"/>
    <w:rsid w:val="001A1A93"/>
    <w:rsid w:val="001A1BB6"/>
    <w:rsid w:val="001A1DD2"/>
    <w:rsid w:val="001A3328"/>
    <w:rsid w:val="001A3975"/>
    <w:rsid w:val="001A3C84"/>
    <w:rsid w:val="001A7DDA"/>
    <w:rsid w:val="001B1B78"/>
    <w:rsid w:val="001B259B"/>
    <w:rsid w:val="001B42B7"/>
    <w:rsid w:val="001B447B"/>
    <w:rsid w:val="001B448E"/>
    <w:rsid w:val="001B5612"/>
    <w:rsid w:val="001B5C1D"/>
    <w:rsid w:val="001D0151"/>
    <w:rsid w:val="001D049D"/>
    <w:rsid w:val="001D26C0"/>
    <w:rsid w:val="001D7FD3"/>
    <w:rsid w:val="001E108B"/>
    <w:rsid w:val="001E4222"/>
    <w:rsid w:val="001E559C"/>
    <w:rsid w:val="001F2C24"/>
    <w:rsid w:val="00203A0B"/>
    <w:rsid w:val="00205E7A"/>
    <w:rsid w:val="00210DE1"/>
    <w:rsid w:val="00212897"/>
    <w:rsid w:val="00214AB7"/>
    <w:rsid w:val="00215846"/>
    <w:rsid w:val="00216B80"/>
    <w:rsid w:val="0022027B"/>
    <w:rsid w:val="0022294D"/>
    <w:rsid w:val="00222C2E"/>
    <w:rsid w:val="002231CC"/>
    <w:rsid w:val="00223463"/>
    <w:rsid w:val="002235A5"/>
    <w:rsid w:val="00225554"/>
    <w:rsid w:val="002255DC"/>
    <w:rsid w:val="00230A5D"/>
    <w:rsid w:val="00230C05"/>
    <w:rsid w:val="00231A28"/>
    <w:rsid w:val="00231CF7"/>
    <w:rsid w:val="00232470"/>
    <w:rsid w:val="0023286D"/>
    <w:rsid w:val="0024279E"/>
    <w:rsid w:val="00243DAA"/>
    <w:rsid w:val="00245226"/>
    <w:rsid w:val="00246A61"/>
    <w:rsid w:val="00252EC3"/>
    <w:rsid w:val="002532B2"/>
    <w:rsid w:val="00255060"/>
    <w:rsid w:val="00261066"/>
    <w:rsid w:val="00263185"/>
    <w:rsid w:val="0026569B"/>
    <w:rsid w:val="00267766"/>
    <w:rsid w:val="0027494E"/>
    <w:rsid w:val="00275B45"/>
    <w:rsid w:val="00283C8B"/>
    <w:rsid w:val="002847BF"/>
    <w:rsid w:val="002849A8"/>
    <w:rsid w:val="00287081"/>
    <w:rsid w:val="002A07F1"/>
    <w:rsid w:val="002A2CD1"/>
    <w:rsid w:val="002B16D3"/>
    <w:rsid w:val="002B1A3D"/>
    <w:rsid w:val="002B4834"/>
    <w:rsid w:val="002B7086"/>
    <w:rsid w:val="002C1552"/>
    <w:rsid w:val="002C3C01"/>
    <w:rsid w:val="002C5086"/>
    <w:rsid w:val="002C5181"/>
    <w:rsid w:val="002C5828"/>
    <w:rsid w:val="002C7B47"/>
    <w:rsid w:val="002D1D69"/>
    <w:rsid w:val="002D1E08"/>
    <w:rsid w:val="002D3729"/>
    <w:rsid w:val="002D5A27"/>
    <w:rsid w:val="002D5E81"/>
    <w:rsid w:val="002D693B"/>
    <w:rsid w:val="002D7186"/>
    <w:rsid w:val="002E0F41"/>
    <w:rsid w:val="002E1890"/>
    <w:rsid w:val="002E1EFA"/>
    <w:rsid w:val="002E3B42"/>
    <w:rsid w:val="002E5466"/>
    <w:rsid w:val="002E5F7E"/>
    <w:rsid w:val="002E5FB1"/>
    <w:rsid w:val="002E6516"/>
    <w:rsid w:val="002F1AB5"/>
    <w:rsid w:val="002F245D"/>
    <w:rsid w:val="002F432B"/>
    <w:rsid w:val="002F4479"/>
    <w:rsid w:val="00300A09"/>
    <w:rsid w:val="00304D94"/>
    <w:rsid w:val="00305E73"/>
    <w:rsid w:val="00310173"/>
    <w:rsid w:val="003159EE"/>
    <w:rsid w:val="00316B39"/>
    <w:rsid w:val="003205F6"/>
    <w:rsid w:val="00324726"/>
    <w:rsid w:val="00324A04"/>
    <w:rsid w:val="00325DA2"/>
    <w:rsid w:val="003260B9"/>
    <w:rsid w:val="0032684D"/>
    <w:rsid w:val="00326AF7"/>
    <w:rsid w:val="00327BD6"/>
    <w:rsid w:val="00332856"/>
    <w:rsid w:val="00332FA5"/>
    <w:rsid w:val="00333363"/>
    <w:rsid w:val="00333ACE"/>
    <w:rsid w:val="00334C0E"/>
    <w:rsid w:val="0033608F"/>
    <w:rsid w:val="0033655F"/>
    <w:rsid w:val="0034010F"/>
    <w:rsid w:val="00344AD9"/>
    <w:rsid w:val="0034559C"/>
    <w:rsid w:val="00347233"/>
    <w:rsid w:val="00352AB5"/>
    <w:rsid w:val="0035408C"/>
    <w:rsid w:val="00354FC7"/>
    <w:rsid w:val="00355003"/>
    <w:rsid w:val="0035604E"/>
    <w:rsid w:val="00356184"/>
    <w:rsid w:val="00356DE3"/>
    <w:rsid w:val="003577DE"/>
    <w:rsid w:val="00357C64"/>
    <w:rsid w:val="003604FC"/>
    <w:rsid w:val="00360EFA"/>
    <w:rsid w:val="00367EB9"/>
    <w:rsid w:val="0037228D"/>
    <w:rsid w:val="00375A00"/>
    <w:rsid w:val="00380B70"/>
    <w:rsid w:val="00380DE2"/>
    <w:rsid w:val="00381709"/>
    <w:rsid w:val="00384547"/>
    <w:rsid w:val="00387125"/>
    <w:rsid w:val="00392E4F"/>
    <w:rsid w:val="00395771"/>
    <w:rsid w:val="003958F4"/>
    <w:rsid w:val="003A0C52"/>
    <w:rsid w:val="003A148A"/>
    <w:rsid w:val="003A4249"/>
    <w:rsid w:val="003A5BD7"/>
    <w:rsid w:val="003A5F21"/>
    <w:rsid w:val="003A776D"/>
    <w:rsid w:val="003A78FC"/>
    <w:rsid w:val="003A7E5B"/>
    <w:rsid w:val="003B0212"/>
    <w:rsid w:val="003B0B90"/>
    <w:rsid w:val="003B2EC9"/>
    <w:rsid w:val="003C039A"/>
    <w:rsid w:val="003C192E"/>
    <w:rsid w:val="003C4E2F"/>
    <w:rsid w:val="003C52E1"/>
    <w:rsid w:val="003C649D"/>
    <w:rsid w:val="003C77F4"/>
    <w:rsid w:val="003D042F"/>
    <w:rsid w:val="003D12AA"/>
    <w:rsid w:val="003D2867"/>
    <w:rsid w:val="003E14B5"/>
    <w:rsid w:val="003E2A2E"/>
    <w:rsid w:val="003E3B4C"/>
    <w:rsid w:val="003E60AF"/>
    <w:rsid w:val="003E6B79"/>
    <w:rsid w:val="003F10EA"/>
    <w:rsid w:val="0040059E"/>
    <w:rsid w:val="00400B53"/>
    <w:rsid w:val="004038F2"/>
    <w:rsid w:val="0040393D"/>
    <w:rsid w:val="004100BC"/>
    <w:rsid w:val="00414F9C"/>
    <w:rsid w:val="00415210"/>
    <w:rsid w:val="00416F24"/>
    <w:rsid w:val="00417D34"/>
    <w:rsid w:val="00422269"/>
    <w:rsid w:val="00427454"/>
    <w:rsid w:val="00427624"/>
    <w:rsid w:val="00431464"/>
    <w:rsid w:val="004408B6"/>
    <w:rsid w:val="00450BA9"/>
    <w:rsid w:val="004525F5"/>
    <w:rsid w:val="00454C00"/>
    <w:rsid w:val="004555D1"/>
    <w:rsid w:val="00461288"/>
    <w:rsid w:val="00467DB8"/>
    <w:rsid w:val="00470126"/>
    <w:rsid w:val="004704E6"/>
    <w:rsid w:val="00472DA4"/>
    <w:rsid w:val="004754EA"/>
    <w:rsid w:val="004854D9"/>
    <w:rsid w:val="004877FD"/>
    <w:rsid w:val="004928B3"/>
    <w:rsid w:val="00493C92"/>
    <w:rsid w:val="00493DCB"/>
    <w:rsid w:val="00494089"/>
    <w:rsid w:val="0049553E"/>
    <w:rsid w:val="00495B0E"/>
    <w:rsid w:val="004A5441"/>
    <w:rsid w:val="004B1447"/>
    <w:rsid w:val="004B40EF"/>
    <w:rsid w:val="004B6947"/>
    <w:rsid w:val="004B6A98"/>
    <w:rsid w:val="004B79EE"/>
    <w:rsid w:val="004C1606"/>
    <w:rsid w:val="004C5B33"/>
    <w:rsid w:val="004D1762"/>
    <w:rsid w:val="004D293B"/>
    <w:rsid w:val="004D6A58"/>
    <w:rsid w:val="004D735C"/>
    <w:rsid w:val="004D7B22"/>
    <w:rsid w:val="004E13DB"/>
    <w:rsid w:val="004E1917"/>
    <w:rsid w:val="004F0299"/>
    <w:rsid w:val="004F080F"/>
    <w:rsid w:val="004F4B31"/>
    <w:rsid w:val="00505226"/>
    <w:rsid w:val="00507C00"/>
    <w:rsid w:val="00512245"/>
    <w:rsid w:val="00517281"/>
    <w:rsid w:val="00524C73"/>
    <w:rsid w:val="00526897"/>
    <w:rsid w:val="0052724F"/>
    <w:rsid w:val="00530A5F"/>
    <w:rsid w:val="005325F2"/>
    <w:rsid w:val="00534E3A"/>
    <w:rsid w:val="00537C70"/>
    <w:rsid w:val="00544FE4"/>
    <w:rsid w:val="00545BB6"/>
    <w:rsid w:val="00546881"/>
    <w:rsid w:val="005473DA"/>
    <w:rsid w:val="00547886"/>
    <w:rsid w:val="00551773"/>
    <w:rsid w:val="00553E3F"/>
    <w:rsid w:val="0055582B"/>
    <w:rsid w:val="0055651C"/>
    <w:rsid w:val="00556D36"/>
    <w:rsid w:val="00564A57"/>
    <w:rsid w:val="00564DF4"/>
    <w:rsid w:val="00572523"/>
    <w:rsid w:val="00572A11"/>
    <w:rsid w:val="0057737F"/>
    <w:rsid w:val="00585998"/>
    <w:rsid w:val="00586CA0"/>
    <w:rsid w:val="00590F41"/>
    <w:rsid w:val="0059109A"/>
    <w:rsid w:val="005B3B51"/>
    <w:rsid w:val="005C141B"/>
    <w:rsid w:val="005C5D77"/>
    <w:rsid w:val="005C7D39"/>
    <w:rsid w:val="005D501A"/>
    <w:rsid w:val="005D51FD"/>
    <w:rsid w:val="005D73B0"/>
    <w:rsid w:val="005E2F29"/>
    <w:rsid w:val="005F46CE"/>
    <w:rsid w:val="005F5E68"/>
    <w:rsid w:val="005F6A52"/>
    <w:rsid w:val="005F71D1"/>
    <w:rsid w:val="0060010C"/>
    <w:rsid w:val="00603550"/>
    <w:rsid w:val="00605049"/>
    <w:rsid w:val="00605935"/>
    <w:rsid w:val="0061036F"/>
    <w:rsid w:val="00612AB3"/>
    <w:rsid w:val="006136B0"/>
    <w:rsid w:val="00614393"/>
    <w:rsid w:val="00614906"/>
    <w:rsid w:val="00614B69"/>
    <w:rsid w:val="00615216"/>
    <w:rsid w:val="00616572"/>
    <w:rsid w:val="006165A3"/>
    <w:rsid w:val="006165EA"/>
    <w:rsid w:val="00620558"/>
    <w:rsid w:val="006234C9"/>
    <w:rsid w:val="006243EE"/>
    <w:rsid w:val="0062496B"/>
    <w:rsid w:val="00625B23"/>
    <w:rsid w:val="00625C7D"/>
    <w:rsid w:val="0063514D"/>
    <w:rsid w:val="0063725B"/>
    <w:rsid w:val="00637DAC"/>
    <w:rsid w:val="00641040"/>
    <w:rsid w:val="00641E17"/>
    <w:rsid w:val="00643CA7"/>
    <w:rsid w:val="00644D57"/>
    <w:rsid w:val="00647415"/>
    <w:rsid w:val="006479C2"/>
    <w:rsid w:val="006500F6"/>
    <w:rsid w:val="00653C8A"/>
    <w:rsid w:val="00656B79"/>
    <w:rsid w:val="006610D9"/>
    <w:rsid w:val="006620B7"/>
    <w:rsid w:val="00664F43"/>
    <w:rsid w:val="00667CE4"/>
    <w:rsid w:val="006731E1"/>
    <w:rsid w:val="00676292"/>
    <w:rsid w:val="00676EBD"/>
    <w:rsid w:val="00682CC5"/>
    <w:rsid w:val="00683E45"/>
    <w:rsid w:val="00684A54"/>
    <w:rsid w:val="00686000"/>
    <w:rsid w:val="00686F0C"/>
    <w:rsid w:val="006911A1"/>
    <w:rsid w:val="006925A2"/>
    <w:rsid w:val="00692813"/>
    <w:rsid w:val="00693441"/>
    <w:rsid w:val="00696FE1"/>
    <w:rsid w:val="006971B9"/>
    <w:rsid w:val="0069743A"/>
    <w:rsid w:val="006A1857"/>
    <w:rsid w:val="006A2FAB"/>
    <w:rsid w:val="006A463C"/>
    <w:rsid w:val="006A6FCB"/>
    <w:rsid w:val="006B42CE"/>
    <w:rsid w:val="006C18F3"/>
    <w:rsid w:val="006C5F0E"/>
    <w:rsid w:val="006C6A63"/>
    <w:rsid w:val="006D4FC0"/>
    <w:rsid w:val="006D4FE6"/>
    <w:rsid w:val="006D6DCC"/>
    <w:rsid w:val="006E05F6"/>
    <w:rsid w:val="006E0CBC"/>
    <w:rsid w:val="006E1BDF"/>
    <w:rsid w:val="006E5059"/>
    <w:rsid w:val="006E5C29"/>
    <w:rsid w:val="006F0AB7"/>
    <w:rsid w:val="006F0FED"/>
    <w:rsid w:val="006F557A"/>
    <w:rsid w:val="006F7F4F"/>
    <w:rsid w:val="0070136B"/>
    <w:rsid w:val="007014E7"/>
    <w:rsid w:val="007022B5"/>
    <w:rsid w:val="00705B0C"/>
    <w:rsid w:val="00710648"/>
    <w:rsid w:val="00712F2C"/>
    <w:rsid w:val="0072196C"/>
    <w:rsid w:val="00730009"/>
    <w:rsid w:val="00741B69"/>
    <w:rsid w:val="007427F0"/>
    <w:rsid w:val="007450A6"/>
    <w:rsid w:val="00747176"/>
    <w:rsid w:val="00753FA6"/>
    <w:rsid w:val="00757F9D"/>
    <w:rsid w:val="007621DD"/>
    <w:rsid w:val="00765840"/>
    <w:rsid w:val="00766298"/>
    <w:rsid w:val="0076650F"/>
    <w:rsid w:val="00770DB4"/>
    <w:rsid w:val="00775AFD"/>
    <w:rsid w:val="007768B0"/>
    <w:rsid w:val="00785FEC"/>
    <w:rsid w:val="00786C77"/>
    <w:rsid w:val="00787FA0"/>
    <w:rsid w:val="0079060D"/>
    <w:rsid w:val="00791062"/>
    <w:rsid w:val="0079276E"/>
    <w:rsid w:val="00792BA4"/>
    <w:rsid w:val="00793D68"/>
    <w:rsid w:val="00794255"/>
    <w:rsid w:val="00795587"/>
    <w:rsid w:val="00796C06"/>
    <w:rsid w:val="007B022F"/>
    <w:rsid w:val="007B0746"/>
    <w:rsid w:val="007B08E0"/>
    <w:rsid w:val="007B134A"/>
    <w:rsid w:val="007B175B"/>
    <w:rsid w:val="007B18E1"/>
    <w:rsid w:val="007B1BC1"/>
    <w:rsid w:val="007B3347"/>
    <w:rsid w:val="007B59F1"/>
    <w:rsid w:val="007C1BC5"/>
    <w:rsid w:val="007C2C0C"/>
    <w:rsid w:val="007C4589"/>
    <w:rsid w:val="007C5F7D"/>
    <w:rsid w:val="007D083D"/>
    <w:rsid w:val="007D246F"/>
    <w:rsid w:val="007D27BD"/>
    <w:rsid w:val="007D39E9"/>
    <w:rsid w:val="007D69B9"/>
    <w:rsid w:val="007E4C33"/>
    <w:rsid w:val="007E5B0C"/>
    <w:rsid w:val="007E6EA2"/>
    <w:rsid w:val="007E702D"/>
    <w:rsid w:val="007E7859"/>
    <w:rsid w:val="007E7C28"/>
    <w:rsid w:val="007F3BC3"/>
    <w:rsid w:val="007F6888"/>
    <w:rsid w:val="00800402"/>
    <w:rsid w:val="008007CD"/>
    <w:rsid w:val="00800B3B"/>
    <w:rsid w:val="00801981"/>
    <w:rsid w:val="008029C2"/>
    <w:rsid w:val="008078CE"/>
    <w:rsid w:val="0081196F"/>
    <w:rsid w:val="00815836"/>
    <w:rsid w:val="00816FE2"/>
    <w:rsid w:val="0082075A"/>
    <w:rsid w:val="0082117A"/>
    <w:rsid w:val="008212A9"/>
    <w:rsid w:val="00822737"/>
    <w:rsid w:val="00823720"/>
    <w:rsid w:val="008315D8"/>
    <w:rsid w:val="00832119"/>
    <w:rsid w:val="00841B1A"/>
    <w:rsid w:val="0084212D"/>
    <w:rsid w:val="00843D38"/>
    <w:rsid w:val="00846C5F"/>
    <w:rsid w:val="008633E5"/>
    <w:rsid w:val="00863A71"/>
    <w:rsid w:val="00870018"/>
    <w:rsid w:val="00872627"/>
    <w:rsid w:val="00872E5C"/>
    <w:rsid w:val="00893090"/>
    <w:rsid w:val="00893A51"/>
    <w:rsid w:val="0089584F"/>
    <w:rsid w:val="00896DDE"/>
    <w:rsid w:val="008A0080"/>
    <w:rsid w:val="008A103F"/>
    <w:rsid w:val="008A2ACF"/>
    <w:rsid w:val="008A6A62"/>
    <w:rsid w:val="008A6C2E"/>
    <w:rsid w:val="008A7432"/>
    <w:rsid w:val="008B1620"/>
    <w:rsid w:val="008B182A"/>
    <w:rsid w:val="008B4466"/>
    <w:rsid w:val="008B4AAF"/>
    <w:rsid w:val="008B5D39"/>
    <w:rsid w:val="008B7577"/>
    <w:rsid w:val="008C1395"/>
    <w:rsid w:val="008C2049"/>
    <w:rsid w:val="008C26A9"/>
    <w:rsid w:val="008C65E7"/>
    <w:rsid w:val="008D015F"/>
    <w:rsid w:val="008D0C7A"/>
    <w:rsid w:val="008D169E"/>
    <w:rsid w:val="008D5A56"/>
    <w:rsid w:val="008D6111"/>
    <w:rsid w:val="008D6EC7"/>
    <w:rsid w:val="008D7213"/>
    <w:rsid w:val="008E0311"/>
    <w:rsid w:val="008E3944"/>
    <w:rsid w:val="008E3C39"/>
    <w:rsid w:val="008E50D6"/>
    <w:rsid w:val="008E67BD"/>
    <w:rsid w:val="008F152F"/>
    <w:rsid w:val="008F17FF"/>
    <w:rsid w:val="008F51E8"/>
    <w:rsid w:val="008F6B4B"/>
    <w:rsid w:val="0090147D"/>
    <w:rsid w:val="00902DBB"/>
    <w:rsid w:val="0090382A"/>
    <w:rsid w:val="009048CE"/>
    <w:rsid w:val="00904F9E"/>
    <w:rsid w:val="00906889"/>
    <w:rsid w:val="009068AB"/>
    <w:rsid w:val="009146B8"/>
    <w:rsid w:val="00915F82"/>
    <w:rsid w:val="009209CE"/>
    <w:rsid w:val="00920BA8"/>
    <w:rsid w:val="0092126D"/>
    <w:rsid w:val="00921C36"/>
    <w:rsid w:val="0092388C"/>
    <w:rsid w:val="0092504B"/>
    <w:rsid w:val="0092529F"/>
    <w:rsid w:val="00926BB6"/>
    <w:rsid w:val="00931B1D"/>
    <w:rsid w:val="009342D6"/>
    <w:rsid w:val="009351F9"/>
    <w:rsid w:val="00940DD6"/>
    <w:rsid w:val="00943B20"/>
    <w:rsid w:val="009442A6"/>
    <w:rsid w:val="0094735A"/>
    <w:rsid w:val="00947B62"/>
    <w:rsid w:val="00951639"/>
    <w:rsid w:val="009534B3"/>
    <w:rsid w:val="00955C08"/>
    <w:rsid w:val="00955CD2"/>
    <w:rsid w:val="00956AD0"/>
    <w:rsid w:val="00956D36"/>
    <w:rsid w:val="00962505"/>
    <w:rsid w:val="0096264C"/>
    <w:rsid w:val="00963EBC"/>
    <w:rsid w:val="00963ECD"/>
    <w:rsid w:val="00967F1D"/>
    <w:rsid w:val="0097132A"/>
    <w:rsid w:val="0097158C"/>
    <w:rsid w:val="009743B2"/>
    <w:rsid w:val="009820C4"/>
    <w:rsid w:val="00982ACF"/>
    <w:rsid w:val="009837EF"/>
    <w:rsid w:val="009841B8"/>
    <w:rsid w:val="009942A3"/>
    <w:rsid w:val="009952A2"/>
    <w:rsid w:val="00995FF3"/>
    <w:rsid w:val="00996069"/>
    <w:rsid w:val="00996ECC"/>
    <w:rsid w:val="00997225"/>
    <w:rsid w:val="0099757C"/>
    <w:rsid w:val="009A09ED"/>
    <w:rsid w:val="009A3103"/>
    <w:rsid w:val="009A3778"/>
    <w:rsid w:val="009A3CF0"/>
    <w:rsid w:val="009A5073"/>
    <w:rsid w:val="009A6DED"/>
    <w:rsid w:val="009A761B"/>
    <w:rsid w:val="009B40E2"/>
    <w:rsid w:val="009C13A1"/>
    <w:rsid w:val="009C159A"/>
    <w:rsid w:val="009C4C3C"/>
    <w:rsid w:val="009C4CE1"/>
    <w:rsid w:val="009C5FB3"/>
    <w:rsid w:val="009C7005"/>
    <w:rsid w:val="009D1EC3"/>
    <w:rsid w:val="009D2EDA"/>
    <w:rsid w:val="009E0213"/>
    <w:rsid w:val="009E1060"/>
    <w:rsid w:val="009F2259"/>
    <w:rsid w:val="009F2723"/>
    <w:rsid w:val="009F695A"/>
    <w:rsid w:val="009F7641"/>
    <w:rsid w:val="00A00D93"/>
    <w:rsid w:val="00A020E0"/>
    <w:rsid w:val="00A06D6E"/>
    <w:rsid w:val="00A11BCA"/>
    <w:rsid w:val="00A11D6A"/>
    <w:rsid w:val="00A147AB"/>
    <w:rsid w:val="00A14BBC"/>
    <w:rsid w:val="00A14E63"/>
    <w:rsid w:val="00A14F08"/>
    <w:rsid w:val="00A159F6"/>
    <w:rsid w:val="00A1780D"/>
    <w:rsid w:val="00A23A92"/>
    <w:rsid w:val="00A25A63"/>
    <w:rsid w:val="00A265EE"/>
    <w:rsid w:val="00A26C7C"/>
    <w:rsid w:val="00A27366"/>
    <w:rsid w:val="00A2763D"/>
    <w:rsid w:val="00A318AB"/>
    <w:rsid w:val="00A3381C"/>
    <w:rsid w:val="00A34D48"/>
    <w:rsid w:val="00A35AF1"/>
    <w:rsid w:val="00A40962"/>
    <w:rsid w:val="00A41E81"/>
    <w:rsid w:val="00A420E7"/>
    <w:rsid w:val="00A42167"/>
    <w:rsid w:val="00A45FFC"/>
    <w:rsid w:val="00A462BE"/>
    <w:rsid w:val="00A464C4"/>
    <w:rsid w:val="00A4745D"/>
    <w:rsid w:val="00A47941"/>
    <w:rsid w:val="00A5076E"/>
    <w:rsid w:val="00A5145B"/>
    <w:rsid w:val="00A5228D"/>
    <w:rsid w:val="00A550E3"/>
    <w:rsid w:val="00A56801"/>
    <w:rsid w:val="00A57270"/>
    <w:rsid w:val="00A6097C"/>
    <w:rsid w:val="00A639C7"/>
    <w:rsid w:val="00A671C0"/>
    <w:rsid w:val="00A67D5A"/>
    <w:rsid w:val="00A726C9"/>
    <w:rsid w:val="00A72B07"/>
    <w:rsid w:val="00A80548"/>
    <w:rsid w:val="00A8480E"/>
    <w:rsid w:val="00A90AFD"/>
    <w:rsid w:val="00A91F31"/>
    <w:rsid w:val="00A959AC"/>
    <w:rsid w:val="00A95B7D"/>
    <w:rsid w:val="00A95FE7"/>
    <w:rsid w:val="00A9600E"/>
    <w:rsid w:val="00A966C7"/>
    <w:rsid w:val="00AA1D37"/>
    <w:rsid w:val="00AA2D29"/>
    <w:rsid w:val="00AA3991"/>
    <w:rsid w:val="00AA5BFC"/>
    <w:rsid w:val="00AA6FC8"/>
    <w:rsid w:val="00AB27DC"/>
    <w:rsid w:val="00AB2A58"/>
    <w:rsid w:val="00AB513A"/>
    <w:rsid w:val="00AC1227"/>
    <w:rsid w:val="00AC3317"/>
    <w:rsid w:val="00AC4F9E"/>
    <w:rsid w:val="00AD3C5D"/>
    <w:rsid w:val="00AD7AB8"/>
    <w:rsid w:val="00AE22C3"/>
    <w:rsid w:val="00AE378C"/>
    <w:rsid w:val="00AE47A9"/>
    <w:rsid w:val="00AF18E3"/>
    <w:rsid w:val="00AF1B60"/>
    <w:rsid w:val="00AF6A90"/>
    <w:rsid w:val="00B058CC"/>
    <w:rsid w:val="00B05D20"/>
    <w:rsid w:val="00B11322"/>
    <w:rsid w:val="00B11EE4"/>
    <w:rsid w:val="00B13B90"/>
    <w:rsid w:val="00B174C7"/>
    <w:rsid w:val="00B2189A"/>
    <w:rsid w:val="00B221CF"/>
    <w:rsid w:val="00B25004"/>
    <w:rsid w:val="00B27B0C"/>
    <w:rsid w:val="00B33545"/>
    <w:rsid w:val="00B358AD"/>
    <w:rsid w:val="00B36DF3"/>
    <w:rsid w:val="00B36F44"/>
    <w:rsid w:val="00B370BE"/>
    <w:rsid w:val="00B401F2"/>
    <w:rsid w:val="00B40206"/>
    <w:rsid w:val="00B411C4"/>
    <w:rsid w:val="00B43107"/>
    <w:rsid w:val="00B517DB"/>
    <w:rsid w:val="00B52378"/>
    <w:rsid w:val="00B5330D"/>
    <w:rsid w:val="00B53B79"/>
    <w:rsid w:val="00B55B2D"/>
    <w:rsid w:val="00B63E1E"/>
    <w:rsid w:val="00B64931"/>
    <w:rsid w:val="00B65B07"/>
    <w:rsid w:val="00B65BDF"/>
    <w:rsid w:val="00B67F3D"/>
    <w:rsid w:val="00B72990"/>
    <w:rsid w:val="00B732E4"/>
    <w:rsid w:val="00B73E49"/>
    <w:rsid w:val="00B74D6B"/>
    <w:rsid w:val="00B753D2"/>
    <w:rsid w:val="00B81C0F"/>
    <w:rsid w:val="00B81C25"/>
    <w:rsid w:val="00B82692"/>
    <w:rsid w:val="00B831DB"/>
    <w:rsid w:val="00B84874"/>
    <w:rsid w:val="00B862D6"/>
    <w:rsid w:val="00B94B12"/>
    <w:rsid w:val="00B94E43"/>
    <w:rsid w:val="00B95E84"/>
    <w:rsid w:val="00BA2464"/>
    <w:rsid w:val="00BA3175"/>
    <w:rsid w:val="00BA357D"/>
    <w:rsid w:val="00BA46E1"/>
    <w:rsid w:val="00BA4B73"/>
    <w:rsid w:val="00BA4DBB"/>
    <w:rsid w:val="00BA7841"/>
    <w:rsid w:val="00BB450B"/>
    <w:rsid w:val="00BB4731"/>
    <w:rsid w:val="00BB4B54"/>
    <w:rsid w:val="00BB4BB5"/>
    <w:rsid w:val="00BB6FC8"/>
    <w:rsid w:val="00BB7A04"/>
    <w:rsid w:val="00BC260F"/>
    <w:rsid w:val="00BC2E8C"/>
    <w:rsid w:val="00BC7DED"/>
    <w:rsid w:val="00BC7E91"/>
    <w:rsid w:val="00BD08FB"/>
    <w:rsid w:val="00BD0AE5"/>
    <w:rsid w:val="00BD125F"/>
    <w:rsid w:val="00BD31C1"/>
    <w:rsid w:val="00BD5108"/>
    <w:rsid w:val="00BD5281"/>
    <w:rsid w:val="00BD7449"/>
    <w:rsid w:val="00BE0E06"/>
    <w:rsid w:val="00BE1A25"/>
    <w:rsid w:val="00BE2289"/>
    <w:rsid w:val="00BF2C69"/>
    <w:rsid w:val="00BF4669"/>
    <w:rsid w:val="00BF48E9"/>
    <w:rsid w:val="00BF5E6B"/>
    <w:rsid w:val="00BF6543"/>
    <w:rsid w:val="00C043F7"/>
    <w:rsid w:val="00C064B6"/>
    <w:rsid w:val="00C07C02"/>
    <w:rsid w:val="00C07C91"/>
    <w:rsid w:val="00C07CF1"/>
    <w:rsid w:val="00C10683"/>
    <w:rsid w:val="00C10CF6"/>
    <w:rsid w:val="00C1146E"/>
    <w:rsid w:val="00C1468A"/>
    <w:rsid w:val="00C3037A"/>
    <w:rsid w:val="00C3114A"/>
    <w:rsid w:val="00C33397"/>
    <w:rsid w:val="00C34AEC"/>
    <w:rsid w:val="00C36458"/>
    <w:rsid w:val="00C36692"/>
    <w:rsid w:val="00C36989"/>
    <w:rsid w:val="00C37B77"/>
    <w:rsid w:val="00C418F9"/>
    <w:rsid w:val="00C42AC2"/>
    <w:rsid w:val="00C436E4"/>
    <w:rsid w:val="00C4508C"/>
    <w:rsid w:val="00C455A0"/>
    <w:rsid w:val="00C5066A"/>
    <w:rsid w:val="00C507D1"/>
    <w:rsid w:val="00C51292"/>
    <w:rsid w:val="00C55CB7"/>
    <w:rsid w:val="00C6147B"/>
    <w:rsid w:val="00C6547B"/>
    <w:rsid w:val="00C66D98"/>
    <w:rsid w:val="00C675DE"/>
    <w:rsid w:val="00C67E30"/>
    <w:rsid w:val="00C718D0"/>
    <w:rsid w:val="00C71DCA"/>
    <w:rsid w:val="00C73E07"/>
    <w:rsid w:val="00C74838"/>
    <w:rsid w:val="00C76776"/>
    <w:rsid w:val="00C76A39"/>
    <w:rsid w:val="00C801E9"/>
    <w:rsid w:val="00C80CBF"/>
    <w:rsid w:val="00C8292F"/>
    <w:rsid w:val="00C8320E"/>
    <w:rsid w:val="00C833B9"/>
    <w:rsid w:val="00C84262"/>
    <w:rsid w:val="00C877CA"/>
    <w:rsid w:val="00C903A2"/>
    <w:rsid w:val="00C90A74"/>
    <w:rsid w:val="00C9497E"/>
    <w:rsid w:val="00C94E5F"/>
    <w:rsid w:val="00C952A0"/>
    <w:rsid w:val="00C97795"/>
    <w:rsid w:val="00CA07CA"/>
    <w:rsid w:val="00CA0D8B"/>
    <w:rsid w:val="00CA6091"/>
    <w:rsid w:val="00CB06AD"/>
    <w:rsid w:val="00CB2750"/>
    <w:rsid w:val="00CB711D"/>
    <w:rsid w:val="00CB72EB"/>
    <w:rsid w:val="00CC451B"/>
    <w:rsid w:val="00CC6109"/>
    <w:rsid w:val="00CC79B6"/>
    <w:rsid w:val="00CD0849"/>
    <w:rsid w:val="00CD26AD"/>
    <w:rsid w:val="00CD2DE0"/>
    <w:rsid w:val="00CD35E7"/>
    <w:rsid w:val="00CD3F86"/>
    <w:rsid w:val="00CD418C"/>
    <w:rsid w:val="00CD62F7"/>
    <w:rsid w:val="00CD737E"/>
    <w:rsid w:val="00CE089D"/>
    <w:rsid w:val="00CE47D4"/>
    <w:rsid w:val="00CE57EE"/>
    <w:rsid w:val="00CE5B26"/>
    <w:rsid w:val="00CF1229"/>
    <w:rsid w:val="00CF2C7F"/>
    <w:rsid w:val="00CF470E"/>
    <w:rsid w:val="00CF65C3"/>
    <w:rsid w:val="00D011B5"/>
    <w:rsid w:val="00D0559A"/>
    <w:rsid w:val="00D06207"/>
    <w:rsid w:val="00D07EA5"/>
    <w:rsid w:val="00D13BCF"/>
    <w:rsid w:val="00D1795D"/>
    <w:rsid w:val="00D20B12"/>
    <w:rsid w:val="00D21E0A"/>
    <w:rsid w:val="00D2374F"/>
    <w:rsid w:val="00D23D04"/>
    <w:rsid w:val="00D25383"/>
    <w:rsid w:val="00D27968"/>
    <w:rsid w:val="00D30E9E"/>
    <w:rsid w:val="00D31CF0"/>
    <w:rsid w:val="00D334F0"/>
    <w:rsid w:val="00D42C40"/>
    <w:rsid w:val="00D462EE"/>
    <w:rsid w:val="00D476C9"/>
    <w:rsid w:val="00D50AB2"/>
    <w:rsid w:val="00D50C4D"/>
    <w:rsid w:val="00D510B1"/>
    <w:rsid w:val="00D51AC0"/>
    <w:rsid w:val="00D53765"/>
    <w:rsid w:val="00D609C2"/>
    <w:rsid w:val="00D6564D"/>
    <w:rsid w:val="00D70D91"/>
    <w:rsid w:val="00D725C0"/>
    <w:rsid w:val="00D76546"/>
    <w:rsid w:val="00D83EC9"/>
    <w:rsid w:val="00D8527B"/>
    <w:rsid w:val="00D8720C"/>
    <w:rsid w:val="00D91320"/>
    <w:rsid w:val="00D914FD"/>
    <w:rsid w:val="00D92CC2"/>
    <w:rsid w:val="00D94DA6"/>
    <w:rsid w:val="00D96496"/>
    <w:rsid w:val="00D967E1"/>
    <w:rsid w:val="00DA0E2E"/>
    <w:rsid w:val="00DA6E95"/>
    <w:rsid w:val="00DB4EE7"/>
    <w:rsid w:val="00DB5106"/>
    <w:rsid w:val="00DB601B"/>
    <w:rsid w:val="00DB6394"/>
    <w:rsid w:val="00DC0C94"/>
    <w:rsid w:val="00DC1320"/>
    <w:rsid w:val="00DD2AEE"/>
    <w:rsid w:val="00DD4C03"/>
    <w:rsid w:val="00DD58C4"/>
    <w:rsid w:val="00DD67A7"/>
    <w:rsid w:val="00DE23CC"/>
    <w:rsid w:val="00DE425E"/>
    <w:rsid w:val="00DE4E45"/>
    <w:rsid w:val="00DE5173"/>
    <w:rsid w:val="00DF0860"/>
    <w:rsid w:val="00E00610"/>
    <w:rsid w:val="00E00804"/>
    <w:rsid w:val="00E055A5"/>
    <w:rsid w:val="00E063BC"/>
    <w:rsid w:val="00E10298"/>
    <w:rsid w:val="00E1114F"/>
    <w:rsid w:val="00E1665B"/>
    <w:rsid w:val="00E168EE"/>
    <w:rsid w:val="00E21018"/>
    <w:rsid w:val="00E21F18"/>
    <w:rsid w:val="00E22EBB"/>
    <w:rsid w:val="00E23F4F"/>
    <w:rsid w:val="00E30A51"/>
    <w:rsid w:val="00E31820"/>
    <w:rsid w:val="00E32B71"/>
    <w:rsid w:val="00E330AD"/>
    <w:rsid w:val="00E34179"/>
    <w:rsid w:val="00E344D3"/>
    <w:rsid w:val="00E3478E"/>
    <w:rsid w:val="00E34E82"/>
    <w:rsid w:val="00E405F7"/>
    <w:rsid w:val="00E442B6"/>
    <w:rsid w:val="00E45894"/>
    <w:rsid w:val="00E46EB7"/>
    <w:rsid w:val="00E50CB5"/>
    <w:rsid w:val="00E52771"/>
    <w:rsid w:val="00E548BB"/>
    <w:rsid w:val="00E55F20"/>
    <w:rsid w:val="00E572D7"/>
    <w:rsid w:val="00E633D9"/>
    <w:rsid w:val="00E63FEA"/>
    <w:rsid w:val="00E64EBC"/>
    <w:rsid w:val="00E6720B"/>
    <w:rsid w:val="00E71E86"/>
    <w:rsid w:val="00E75DEF"/>
    <w:rsid w:val="00E83100"/>
    <w:rsid w:val="00E83CFE"/>
    <w:rsid w:val="00E8421E"/>
    <w:rsid w:val="00E8734A"/>
    <w:rsid w:val="00E87C90"/>
    <w:rsid w:val="00E908C1"/>
    <w:rsid w:val="00E9116F"/>
    <w:rsid w:val="00E92A61"/>
    <w:rsid w:val="00E95605"/>
    <w:rsid w:val="00E95814"/>
    <w:rsid w:val="00EA305D"/>
    <w:rsid w:val="00EA3220"/>
    <w:rsid w:val="00EA550C"/>
    <w:rsid w:val="00EA6E18"/>
    <w:rsid w:val="00EA789F"/>
    <w:rsid w:val="00EB1EEB"/>
    <w:rsid w:val="00EB2432"/>
    <w:rsid w:val="00EB2E19"/>
    <w:rsid w:val="00EB5EA7"/>
    <w:rsid w:val="00EB627B"/>
    <w:rsid w:val="00EC57D0"/>
    <w:rsid w:val="00EC5A89"/>
    <w:rsid w:val="00EC7472"/>
    <w:rsid w:val="00ED53FB"/>
    <w:rsid w:val="00EE0ACC"/>
    <w:rsid w:val="00EF084D"/>
    <w:rsid w:val="00EF1E3E"/>
    <w:rsid w:val="00EF46E6"/>
    <w:rsid w:val="00EF4AB7"/>
    <w:rsid w:val="00EF6660"/>
    <w:rsid w:val="00EF68CC"/>
    <w:rsid w:val="00EF77BD"/>
    <w:rsid w:val="00F0368A"/>
    <w:rsid w:val="00F048E7"/>
    <w:rsid w:val="00F05135"/>
    <w:rsid w:val="00F060B4"/>
    <w:rsid w:val="00F064BA"/>
    <w:rsid w:val="00F112FD"/>
    <w:rsid w:val="00F146BE"/>
    <w:rsid w:val="00F216F2"/>
    <w:rsid w:val="00F231CC"/>
    <w:rsid w:val="00F24268"/>
    <w:rsid w:val="00F30622"/>
    <w:rsid w:val="00F31B88"/>
    <w:rsid w:val="00F32527"/>
    <w:rsid w:val="00F358DB"/>
    <w:rsid w:val="00F41593"/>
    <w:rsid w:val="00F41B35"/>
    <w:rsid w:val="00F41E44"/>
    <w:rsid w:val="00F422D7"/>
    <w:rsid w:val="00F44B40"/>
    <w:rsid w:val="00F45A22"/>
    <w:rsid w:val="00F47939"/>
    <w:rsid w:val="00F50E31"/>
    <w:rsid w:val="00F50F68"/>
    <w:rsid w:val="00F51D7C"/>
    <w:rsid w:val="00F56654"/>
    <w:rsid w:val="00F62FF3"/>
    <w:rsid w:val="00F637EE"/>
    <w:rsid w:val="00F666F3"/>
    <w:rsid w:val="00F66FF4"/>
    <w:rsid w:val="00F73A4F"/>
    <w:rsid w:val="00F755D4"/>
    <w:rsid w:val="00F75ECE"/>
    <w:rsid w:val="00F8261B"/>
    <w:rsid w:val="00F86C56"/>
    <w:rsid w:val="00F879B6"/>
    <w:rsid w:val="00F9208D"/>
    <w:rsid w:val="00F930A5"/>
    <w:rsid w:val="00F93611"/>
    <w:rsid w:val="00F93889"/>
    <w:rsid w:val="00F95D3E"/>
    <w:rsid w:val="00FA17CC"/>
    <w:rsid w:val="00FA225E"/>
    <w:rsid w:val="00FA2D7C"/>
    <w:rsid w:val="00FA30D1"/>
    <w:rsid w:val="00FA6E90"/>
    <w:rsid w:val="00FA6EB5"/>
    <w:rsid w:val="00FA7519"/>
    <w:rsid w:val="00FB0C02"/>
    <w:rsid w:val="00FB12E6"/>
    <w:rsid w:val="00FB4856"/>
    <w:rsid w:val="00FB5160"/>
    <w:rsid w:val="00FB5F7B"/>
    <w:rsid w:val="00FB6C7A"/>
    <w:rsid w:val="00FC212B"/>
    <w:rsid w:val="00FC3011"/>
    <w:rsid w:val="00FC4100"/>
    <w:rsid w:val="00FC5151"/>
    <w:rsid w:val="00FD2AB5"/>
    <w:rsid w:val="00FD3F9B"/>
    <w:rsid w:val="00FE7BCB"/>
    <w:rsid w:val="00FF041D"/>
    <w:rsid w:val="00FF2F7F"/>
    <w:rsid w:val="00FF5F09"/>
    <w:rsid w:val="00FF5F2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2B37609-002A-4236-8B4E-EC110E9FB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967F1D"/>
    <w:pPr>
      <w:spacing w:after="120"/>
      <w:ind w:firstLine="709"/>
      <w:jc w:val="both"/>
    </w:pPr>
    <w:rPr>
      <w:rFonts w:eastAsia="Times New Roman"/>
      <w:sz w:val="24"/>
      <w:szCs w:val="24"/>
    </w:rPr>
  </w:style>
  <w:style w:type="paragraph" w:styleId="Nadpis2">
    <w:name w:val="heading 2"/>
    <w:basedOn w:val="Normln"/>
    <w:next w:val="Normln"/>
    <w:link w:val="Nadpis2Char"/>
    <w:qFormat/>
    <w:rsid w:val="00967F1D"/>
    <w:pPr>
      <w:keepNext/>
      <w:numPr>
        <w:ilvl w:val="1"/>
        <w:numId w:val="4"/>
      </w:numPr>
      <w:spacing w:before="240" w:after="60"/>
      <w:outlineLvl w:val="1"/>
    </w:pPr>
    <w:rPr>
      <w:rFonts w:eastAsia="SimSun" w:cs="Mangal"/>
      <w:b/>
      <w:bCs/>
      <w:iCs/>
      <w:sz w:val="28"/>
      <w:szCs w:val="28"/>
      <w:lang w:eastAsia="zh-CN" w:bidi="hi-I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link w:val="Nadpis2"/>
    <w:rsid w:val="00967F1D"/>
    <w:rPr>
      <w:rFonts w:cs="Mangal"/>
      <w:b/>
      <w:bCs/>
      <w:iCs/>
      <w:sz w:val="28"/>
      <w:szCs w:val="28"/>
      <w:lang w:val="cs-CZ" w:eastAsia="zh-CN" w:bidi="hi-IN"/>
    </w:rPr>
  </w:style>
  <w:style w:type="paragraph" w:styleId="Zkladntext">
    <w:name w:val="Body Text"/>
    <w:basedOn w:val="Normln"/>
    <w:rsid w:val="00967F1D"/>
    <w:pPr>
      <w:ind w:firstLine="0"/>
    </w:pPr>
  </w:style>
  <w:style w:type="paragraph" w:styleId="Textpoznpodarou">
    <w:name w:val="footnote text"/>
    <w:basedOn w:val="Normln"/>
    <w:link w:val="TextpoznpodarouChar"/>
    <w:semiHidden/>
    <w:rsid w:val="00A14F08"/>
    <w:rPr>
      <w:sz w:val="20"/>
      <w:szCs w:val="20"/>
    </w:rPr>
  </w:style>
  <w:style w:type="character" w:styleId="Znakapoznpodarou">
    <w:name w:val="footnote reference"/>
    <w:semiHidden/>
    <w:rsid w:val="00A14F08"/>
    <w:rPr>
      <w:vertAlign w:val="superscript"/>
    </w:rPr>
  </w:style>
  <w:style w:type="character" w:styleId="Odkaznakoment">
    <w:name w:val="annotation reference"/>
    <w:semiHidden/>
    <w:rsid w:val="00524C73"/>
    <w:rPr>
      <w:sz w:val="16"/>
      <w:szCs w:val="16"/>
    </w:rPr>
  </w:style>
  <w:style w:type="paragraph" w:styleId="Textkomente">
    <w:name w:val="annotation text"/>
    <w:basedOn w:val="Normln"/>
    <w:semiHidden/>
    <w:rsid w:val="00524C73"/>
    <w:rPr>
      <w:sz w:val="20"/>
      <w:szCs w:val="20"/>
    </w:rPr>
  </w:style>
  <w:style w:type="paragraph" w:styleId="Pedmtkomente">
    <w:name w:val="annotation subject"/>
    <w:basedOn w:val="Textkomente"/>
    <w:next w:val="Textkomente"/>
    <w:semiHidden/>
    <w:rsid w:val="00524C73"/>
    <w:rPr>
      <w:b/>
      <w:bCs/>
    </w:rPr>
  </w:style>
  <w:style w:type="paragraph" w:styleId="Textbubliny">
    <w:name w:val="Balloon Text"/>
    <w:basedOn w:val="Normln"/>
    <w:semiHidden/>
    <w:rsid w:val="00524C73"/>
    <w:rPr>
      <w:rFonts w:ascii="Tahoma" w:hAnsi="Tahoma" w:cs="Tahoma"/>
      <w:sz w:val="16"/>
      <w:szCs w:val="16"/>
    </w:rPr>
  </w:style>
  <w:style w:type="paragraph" w:customStyle="1" w:styleId="a">
    <w:basedOn w:val="Normln"/>
    <w:rsid w:val="00243DAA"/>
    <w:pPr>
      <w:spacing w:after="160" w:line="240" w:lineRule="exact"/>
      <w:ind w:firstLine="0"/>
      <w:jc w:val="left"/>
    </w:pPr>
    <w:rPr>
      <w:rFonts w:ascii="Tahoma" w:hAnsi="Tahoma"/>
      <w:sz w:val="20"/>
      <w:szCs w:val="20"/>
      <w:lang w:val="en-US" w:eastAsia="en-US"/>
    </w:rPr>
  </w:style>
  <w:style w:type="paragraph" w:customStyle="1" w:styleId="CharChar6CharChar">
    <w:name w:val="Char Char6 Char Char"/>
    <w:basedOn w:val="Normln"/>
    <w:rsid w:val="00243DAA"/>
    <w:pPr>
      <w:spacing w:after="160" w:line="240" w:lineRule="exact"/>
      <w:ind w:firstLine="0"/>
      <w:jc w:val="left"/>
    </w:pPr>
    <w:rPr>
      <w:rFonts w:ascii="Tahoma" w:hAnsi="Tahoma"/>
      <w:sz w:val="20"/>
      <w:szCs w:val="20"/>
      <w:lang w:val="en-US" w:eastAsia="en-US"/>
    </w:rPr>
  </w:style>
  <w:style w:type="paragraph" w:styleId="Zpat">
    <w:name w:val="footer"/>
    <w:basedOn w:val="Normln"/>
    <w:rsid w:val="007B18E1"/>
    <w:pPr>
      <w:tabs>
        <w:tab w:val="center" w:pos="4536"/>
        <w:tab w:val="right" w:pos="9072"/>
      </w:tabs>
    </w:pPr>
  </w:style>
  <w:style w:type="character" w:styleId="slostrnky">
    <w:name w:val="page number"/>
    <w:basedOn w:val="Standardnpsmoodstavce"/>
    <w:rsid w:val="007B18E1"/>
  </w:style>
  <w:style w:type="paragraph" w:customStyle="1" w:styleId="CharCharCharCharChar">
    <w:name w:val="Char Char Char Char Char"/>
    <w:basedOn w:val="Normln"/>
    <w:rsid w:val="00334C0E"/>
    <w:pPr>
      <w:spacing w:after="160" w:line="240" w:lineRule="exact"/>
      <w:ind w:firstLine="0"/>
      <w:jc w:val="left"/>
    </w:pPr>
    <w:rPr>
      <w:rFonts w:ascii="Tahoma" w:hAnsi="Tahoma"/>
      <w:sz w:val="20"/>
      <w:szCs w:val="20"/>
      <w:lang w:val="en-US" w:eastAsia="en-US"/>
    </w:rPr>
  </w:style>
  <w:style w:type="character" w:customStyle="1" w:styleId="TextpoznpodarouChar">
    <w:name w:val="Text pozn. pod čarou Char"/>
    <w:link w:val="Textpoznpodarou"/>
    <w:semiHidden/>
    <w:rsid w:val="00C07C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1C1BF-A9B8-4FE1-AB00-F9F73B178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690</Words>
  <Characters>4073</Characters>
  <Application>Microsoft Office Word</Application>
  <DocSecurity>0</DocSecurity>
  <Lines>33</Lines>
  <Paragraphs>9</Paragraphs>
  <ScaleCrop>false</ScaleCrop>
  <HeadingPairs>
    <vt:vector size="2" baseType="variant">
      <vt:variant>
        <vt:lpstr>Název</vt:lpstr>
      </vt:variant>
      <vt:variant>
        <vt:i4>1</vt:i4>
      </vt:variant>
    </vt:vector>
  </HeadingPairs>
  <TitlesOfParts>
    <vt:vector size="1" baseType="lpstr">
      <vt:lpstr>Příloha 2 zadávací dokumentace</vt:lpstr>
    </vt:vector>
  </TitlesOfParts>
  <Company/>
  <LinksUpToDate>false</LinksUpToDate>
  <CharactersWithSpaces>4754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2014-10-14T07:50:00Z</cp:lastPrinted>
  <dcterms:created xsi:type="dcterms:W3CDTF">2016-10-11T21:43:00Z</dcterms:created>
  <dcterms:modified xsi:type="dcterms:W3CDTF">2017-02-08T16:16:00Z</dcterms:modified>
</cp:coreProperties>
</file>