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922" w:rsidRDefault="007F3F0D" w:rsidP="00EF7922">
      <w:pPr>
        <w:jc w:val="center"/>
        <w:rPr>
          <w:rFonts w:asciiTheme="minorHAnsi" w:hAnsiTheme="minorHAnsi"/>
          <w:b/>
        </w:rPr>
      </w:pPr>
      <w:r w:rsidRPr="00EF7922">
        <w:rPr>
          <w:rFonts w:asciiTheme="minorHAnsi" w:hAnsiTheme="minorHAnsi"/>
          <w:b/>
          <w:sz w:val="28"/>
          <w:szCs w:val="28"/>
          <w:u w:val="single"/>
        </w:rPr>
        <w:t xml:space="preserve">Výsledky </w:t>
      </w:r>
      <w:r w:rsidR="00C335BC">
        <w:rPr>
          <w:rFonts w:asciiTheme="minorHAnsi" w:hAnsiTheme="minorHAnsi"/>
          <w:b/>
          <w:sz w:val="28"/>
          <w:szCs w:val="28"/>
          <w:u w:val="single"/>
        </w:rPr>
        <w:t>druhého</w:t>
      </w:r>
      <w:r w:rsidRPr="00EF7922">
        <w:rPr>
          <w:rFonts w:asciiTheme="minorHAnsi" w:hAnsiTheme="minorHAnsi"/>
          <w:b/>
          <w:sz w:val="28"/>
          <w:szCs w:val="28"/>
          <w:u w:val="single"/>
        </w:rPr>
        <w:t xml:space="preserve"> kola dotačního výběrového řízení Odboru mezinárodních vztahů v roce 2017</w:t>
      </w:r>
    </w:p>
    <w:p w:rsidR="00EF7922" w:rsidRDefault="00EF7922" w:rsidP="00EF7922">
      <w:pPr>
        <w:rPr>
          <w:rFonts w:asciiTheme="minorHAnsi" w:hAnsiTheme="minorHAnsi"/>
          <w:b/>
        </w:rPr>
      </w:pPr>
    </w:p>
    <w:p w:rsidR="008D1D2E" w:rsidRDefault="008D1D2E" w:rsidP="00EF7922">
      <w:pPr>
        <w:rPr>
          <w:rFonts w:asciiTheme="minorHAnsi" w:hAnsiTheme="minorHAnsi"/>
          <w:b/>
        </w:rPr>
      </w:pPr>
      <w:bookmarkStart w:id="0" w:name="_GoBack"/>
      <w:bookmarkEnd w:id="0"/>
    </w:p>
    <w:p w:rsidR="00EF7922" w:rsidRPr="00EF7922" w:rsidRDefault="00EF7922" w:rsidP="00EF7922">
      <w:pPr>
        <w:rPr>
          <w:rFonts w:asciiTheme="minorHAnsi" w:hAnsiTheme="minorHAnsi"/>
          <w:b/>
        </w:rPr>
      </w:pPr>
      <w:r w:rsidRPr="00EF7922">
        <w:rPr>
          <w:rFonts w:asciiTheme="minorHAnsi" w:hAnsiTheme="minorHAnsi"/>
          <w:b/>
        </w:rPr>
        <w:t>Seznam úspěšných žadatelů o dotaci:</w:t>
      </w:r>
    </w:p>
    <w:tbl>
      <w:tblPr>
        <w:tblpPr w:leftFromText="141" w:rightFromText="141" w:vertAnchor="page" w:horzAnchor="margin" w:tblpY="297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2"/>
        <w:gridCol w:w="3471"/>
        <w:gridCol w:w="1418"/>
        <w:gridCol w:w="1417"/>
        <w:gridCol w:w="1418"/>
      </w:tblGrid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hideMark/>
          </w:tcPr>
          <w:p w:rsidR="00EF7922" w:rsidRPr="00467AFA" w:rsidRDefault="00EF7922" w:rsidP="00EF792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b/>
                <w:bCs/>
                <w:sz w:val="20"/>
                <w:szCs w:val="20"/>
              </w:rPr>
              <w:t>Žadatel</w:t>
            </w:r>
          </w:p>
        </w:tc>
        <w:tc>
          <w:tcPr>
            <w:tcW w:w="3471" w:type="dxa"/>
            <w:shd w:val="clear" w:color="auto" w:fill="auto"/>
            <w:hideMark/>
          </w:tcPr>
          <w:p w:rsidR="00EF7922" w:rsidRPr="00467AFA" w:rsidRDefault="00EF7922" w:rsidP="00EF792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b/>
                <w:bCs/>
                <w:sz w:val="20"/>
                <w:szCs w:val="20"/>
              </w:rPr>
              <w:t>projekt (stát)</w:t>
            </w:r>
          </w:p>
        </w:tc>
        <w:tc>
          <w:tcPr>
            <w:tcW w:w="1418" w:type="dxa"/>
            <w:shd w:val="clear" w:color="auto" w:fill="auto"/>
            <w:noWrap/>
          </w:tcPr>
          <w:p w:rsidR="00EF7922" w:rsidRPr="00467AFA" w:rsidRDefault="00EF7922" w:rsidP="00EF792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b/>
                <w:bCs/>
                <w:sz w:val="20"/>
                <w:szCs w:val="20"/>
              </w:rPr>
              <w:t>náklady na projekt v Kč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F7922" w:rsidRPr="00467AFA" w:rsidRDefault="00EF7922" w:rsidP="00EF792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b/>
                <w:bCs/>
                <w:sz w:val="20"/>
                <w:szCs w:val="20"/>
              </w:rPr>
              <w:t>požadovaná dotace v Kč</w:t>
            </w:r>
          </w:p>
        </w:tc>
        <w:tc>
          <w:tcPr>
            <w:tcW w:w="1418" w:type="dxa"/>
            <w:shd w:val="clear" w:color="auto" w:fill="auto"/>
          </w:tcPr>
          <w:p w:rsidR="00EF7922" w:rsidRPr="00467AFA" w:rsidRDefault="00EF7922" w:rsidP="00EF792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b/>
                <w:bCs/>
                <w:sz w:val="20"/>
                <w:szCs w:val="20"/>
              </w:rPr>
              <w:t>navržená dotace v Kč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ARBOR - spolek pro duchovní kulturu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Mezinárodní hudební festival Lípa Musica 2017 - koncerty v SRN (Německo)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1 014 445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200 000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150 000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ARS/KONCERT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Slavnostní koncerty v Mnichově ke Dni vzniku samost. čs. státu (Německo)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660 000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444 000 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200 000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Art &amp; Facts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Divočina, marnivost ptačích per na FRiNGE 2017 v Německu (Německo)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412 145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257 000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100 000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ArtProm</w:t>
            </w:r>
          </w:p>
        </w:tc>
        <w:tc>
          <w:tcPr>
            <w:tcW w:w="3471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V.O.S.A. Theatre na Srí Lance (Srí Lanka)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619 000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324 000 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71 000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Balet Praha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Účast Pražského komorního baletu na tanečním festivalu v Busanu (Korea)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390 526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245 000 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70 000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Baroque Opera Stars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Festival Bach Montréal 2017 – zahajovací koncert (Kanada)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2 422 133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748 000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450 000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Baroque Opera Stars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Tours 2017 – J. D. Zelenka – premiéra (Francie)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1 642 729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421 000 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200 000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Bathroom Production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SKETY - Aarhus Vocal Festival competition (DK), Tampere festival contest (FIN) (Finsko, Dánsko)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260 208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170 000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100 000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Bezhlaví 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Spitfire Company -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467AFA">
              <w:rPr>
                <w:rFonts w:ascii="Calibri" w:hAnsi="Calibri" w:cs="Arial"/>
                <w:sz w:val="20"/>
                <w:szCs w:val="20"/>
              </w:rPr>
              <w:t>Fringe Edinburgh (Czech showcase) (Velká Británie)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671 500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479 500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300 000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CED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Václav Havel - Samuel Beckett: Audience - Katastrofa v Státní divadlo Istanbul (Turecko)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168 200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69 000 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60 000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Cirk La Putyka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BATACCHIO NA FRINGE 2017 (Velká Británie)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1 084 000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429 000 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300 000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Cirk La Putyka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SLAPSTICK SONÁTA NA FESTIVALU V ITÁLII (Itálie)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390 000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120 000 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100 000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Cirk La Putyka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BIOGRAF na BTK-FEST v Petrohradu (Rusko)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294 380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151 780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70 000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Czech Ensemble Baroque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Czech Ensemble Baroque v Krakowě (Polsko)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286 200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100 000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80 000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Czech Illustrators z.s.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Lustr - to nejlepší z mladé české ilustrace v Riu (Brazílie)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363 026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180 000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150 000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Český filharmonický sbor Brno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Prezentace české vokální hudby v Mnichově (Německo)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630 000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404 000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380 000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Dědictví a budoucnost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Kde domov můj (Německo)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662 000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464 000 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150 000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Divadlo bratří Formanů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Premiéra a dvě reprízy italské adaptace představení Aladin (Itálie)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723 700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305 500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170 000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Divadlo Líšeň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SÁVITRÍ NA KARAKULIT INTERNATIONAL SHADOW PUPPET FESTIVAL AND EXHIBITION (Maďarsko)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38 300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14 000 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14 000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Divadlo pod Palmovkou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Účast Studia PalmOFF na festivalu AMPLIÓN 2017, Bánská Štiavnica (Slovensko)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78 862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37 348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Divadlo Spektákl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Kronika ohlášené smrti na Festivalu FITAG v Gironě (Španělsko)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128 100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73 600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40 000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lastRenderedPageBreak/>
              <w:t>Divadlo Unlimited</w:t>
            </w:r>
          </w:p>
        </w:tc>
        <w:tc>
          <w:tcPr>
            <w:tcW w:w="3471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Csekkold! Festival české dramatiky a divadla v Budapešti - 3. ročník (Maďarsko)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639 000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413 000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340 000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DOT504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DOT504 – Machol Shalem Dance House 2017 (Izrael)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346 980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196 480 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150 000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DOT504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DOT504 – Teatro Libero Palermo 2017 (Itálie)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366 420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117 220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60 000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Ensemble Inégal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Zelenka Festival Praha - Drážďany (německá část projektu) (Německo)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640 00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250 000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150 000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Ensemble Inégal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Uckermärkische Musikwochen - zahajovací koncert (Německo)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563 750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200 000 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100 000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Filharmonie Bohuslava Martinů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Turné Jižní Korea 4. 11. - 13. 11. 2017 (Jižní Korea)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2 671 000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500 000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100 000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Janáčkova filharmonie Ostrava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Janáčkova filharmonie na Festivalu polské hudby v Krakově (Polsko)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520 000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75 000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75 000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Janáčkova filharmonie Ostrava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Zájezd Janáčkovy filharmonie do německého Rosenheimu (Německo)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720 000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75 000 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50 000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Jihočeské divadlo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Dekkadancers na jihu - výjezd baletu JD do Německa (Německo)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236 000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161 000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130 000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Lenka Vagnerová &amp; Company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Lenka Vagnerová &amp; Company Edinburgh Fringe Festival 2017 (Velká Británie)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1 259 147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765 141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500 000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Lucie Černá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Moravec – Příhoda – TRAJEKTORIE (Čína)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883 000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288 000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100 000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Lucie Johanovská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Královna harfy Jana Boušková v Japonsku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230 000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98 000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40 000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Masopust 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Divadlo Masopust na Vlnoploše 2017 (Slovensko)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60 000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33 200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ME-SA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SatSang  Slovensko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126 900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68 000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50 000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Mime Prague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Radim Vizváry: SÓLO na festivalu Mindelact (Kapverdy)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140 00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93 000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75 000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MOVE Association 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Movefestival 2017 (Francie, Portugalsko, Velká Británie)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192 985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130 985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100 000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Musica Florea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Barokní parnas &amp; G. F. Händel: Terpsicore (divadelní představení na scéně Florea Theatrum) (Polsko)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837 000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428 000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300 000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Muzeum Karla Zemana 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Svět fantazie Karla Zemana - Představení fenoménu Karla Zemana a jeho fantazie v Izraeli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215 000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150 500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100 000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Naivní divadlo Liberec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Prezentace Naivního divadla Liberec s představením O beránkovi, který spadl z nebe - Festival  Helsinky (Finsko)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192 800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108 000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90 000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Národní divadlo Brno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Hostování inscenace Paní z moře činohry NdB na mezinárodním festivalu Drama Festival 2017 pořádaném divadlem SNG Drama Ljubljana (Slovinsko)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407 000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112 000 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80 000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Národní divadlo moravskoslezské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Mučedník NDM na Mezinárodním divadelním festivalu Eurokontext (Slovensko)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197 692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138 384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100 000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NEIRO Association for Expanding Arts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Čeští skladatelé pro japonské nástroje – koncert a umělecký dialog v Tokiu (Japonsko)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314 000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147 600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100 000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Ostravská univerzita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Obraz wewnętrzny. Pojawiające się i znikające obrazy (Polsko)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151 500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100 000 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80 000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lastRenderedPageBreak/>
              <w:t>Ostružina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Karneval zvířat – Teatro San Domenico Crema (Itálie)   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165 000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94 500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80 000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Ostružina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Karneval zvířat – Stanica Žilina – Záriečie (Slovensko)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75 000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51 300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40 000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Petr Blažek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Mydy Rabycad na prestižních festivalech v Kanadě a USA - léto 2017 (USA, Kanada)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731 700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280 000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230 000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Sdružení výtvarných kritiků a teoretiků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Česká výstava "Lukáš Rathouský a Mistr Theodorik" (Japonsko)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216 000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90 000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70 000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Severočeská filharmonie Teplice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Koncertní turné Severočeské filharmonie Teplice Jižní Amerika (Argentina, Chile)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3 720 193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700 000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400 000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Sixhouses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Zářící město na festivalu Use the City v Košicích (Slovensko)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113 950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51 600 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Studio Damúza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Studio DAMÚZA a Fekete Seretlek -  Sampo 2017 (Finsko)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173 500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116 500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110 000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Studio Hrdinů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Uvedení projektu Herec a truhlář Majer mluví o stavu své domoviny v Žilině (Slovensko)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137 878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70 378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60 000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Švandovo divadlo na Smíchově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Spolupráce Švandova divadla na Smíchově a divadla Astorka Korzo ´90 (Slovensko)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122 500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62 500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40 000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Terezie Fialová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Turné Eben Tria po Číně 2017 (Čína)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240 000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107 000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100 000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Tiburtina Ensemble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Goldberg Festival Gdańsk - Corona Spinea (Polsko)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157 155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36 145 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35 000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Tiburtina Ensemble</w:t>
            </w:r>
          </w:p>
        </w:tc>
        <w:tc>
          <w:tcPr>
            <w:tcW w:w="3471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Musica Ahuse - Vidi speciosam (Německo)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177 047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54 037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50 000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UJEP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Mezinárodní výstava Grey Gold (Německo)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245 700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118 800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80 000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United Arts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The Loser(s) – PAMS (Korea)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717 772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296 855  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150 000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United Arts</w:t>
            </w:r>
          </w:p>
        </w:tc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Walls &amp; Handbags na festivalu 7 Collines (Francie)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297 368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51 471 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40 000</w:t>
            </w:r>
          </w:p>
        </w:tc>
      </w:tr>
      <w:tr w:rsidR="00EF7922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</w:tcPr>
          <w:p w:rsidR="00EF7922" w:rsidRPr="00467AFA" w:rsidRDefault="00EF7922" w:rsidP="00EF792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71" w:type="dxa"/>
            <w:shd w:val="clear" w:color="auto" w:fill="auto"/>
            <w:vAlign w:val="bottom"/>
          </w:tcPr>
          <w:p w:rsidR="00EF7922" w:rsidRPr="00EF7922" w:rsidRDefault="00EF7922" w:rsidP="00EF7922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EF7922">
              <w:rPr>
                <w:rFonts w:ascii="Calibri" w:hAnsi="Calibri" w:cs="Arial"/>
                <w:b/>
                <w:sz w:val="20"/>
                <w:szCs w:val="20"/>
              </w:rPr>
              <w:t>Celkem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7922" w:rsidRPr="00EF7922" w:rsidRDefault="00EF7922" w:rsidP="00EF7922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EF7922">
              <w:rPr>
                <w:rFonts w:ascii="Calibri" w:hAnsi="Calibri" w:cs="Arial"/>
                <w:b/>
                <w:sz w:val="20"/>
                <w:szCs w:val="20"/>
              </w:rPr>
              <w:t xml:space="preserve">39 958 175  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922" w:rsidRPr="00EF7922" w:rsidRDefault="00EF7922" w:rsidP="00EF7922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EF7922">
              <w:rPr>
                <w:rFonts w:ascii="Calibri" w:hAnsi="Calibri" w:cs="Arial"/>
                <w:b/>
                <w:sz w:val="20"/>
                <w:szCs w:val="20"/>
              </w:rPr>
              <w:t xml:space="preserve">15 898 564 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7922" w:rsidRPr="00EF7922" w:rsidRDefault="00EF7922" w:rsidP="00EF7922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EF7922">
              <w:rPr>
                <w:rFonts w:ascii="Calibri" w:hAnsi="Calibri" w:cs="Arial"/>
                <w:b/>
                <w:sz w:val="20"/>
                <w:szCs w:val="20"/>
              </w:rPr>
              <w:t>7 600 000</w:t>
            </w:r>
          </w:p>
        </w:tc>
      </w:tr>
    </w:tbl>
    <w:p w:rsidR="007F3F0D" w:rsidRDefault="007F3F0D"/>
    <w:p w:rsidR="00EF7922" w:rsidRDefault="00EF7922"/>
    <w:p w:rsidR="00EF7922" w:rsidRDefault="00EF7922"/>
    <w:p w:rsidR="009B3366" w:rsidRDefault="009B3366"/>
    <w:p w:rsidR="00EF7922" w:rsidRDefault="00EF7922"/>
    <w:p w:rsidR="00EF7922" w:rsidRDefault="00EF7922"/>
    <w:p w:rsidR="00EF7922" w:rsidRDefault="00EF7922"/>
    <w:p w:rsidR="00EF7922" w:rsidRDefault="00EF7922"/>
    <w:p w:rsidR="008D1D2E" w:rsidRDefault="008D1D2E"/>
    <w:p w:rsidR="008D1D2E" w:rsidRDefault="008D1D2E"/>
    <w:p w:rsidR="008D1D2E" w:rsidRDefault="008D1D2E"/>
    <w:p w:rsidR="008D1D2E" w:rsidRDefault="008D1D2E"/>
    <w:p w:rsidR="008D1D2E" w:rsidRDefault="008D1D2E"/>
    <w:p w:rsidR="008D1D2E" w:rsidRDefault="008D1D2E"/>
    <w:p w:rsidR="00EF7922" w:rsidRDefault="00EF7922"/>
    <w:p w:rsidR="00EF7922" w:rsidRDefault="00EF7922"/>
    <w:p w:rsidR="00EF7922" w:rsidRDefault="00EF7922"/>
    <w:p w:rsidR="008D1D2E" w:rsidRDefault="008D1D2E"/>
    <w:p w:rsidR="008D1D2E" w:rsidRDefault="008D1D2E"/>
    <w:p w:rsidR="00EF7922" w:rsidRDefault="00EF7922" w:rsidP="00EF7922">
      <w:pPr>
        <w:rPr>
          <w:b/>
        </w:rPr>
      </w:pPr>
      <w:r w:rsidRPr="007A47B0">
        <w:rPr>
          <w:b/>
        </w:rPr>
        <w:lastRenderedPageBreak/>
        <w:t>Seznam žadatelů, kterým dotace neb</w:t>
      </w:r>
      <w:r>
        <w:rPr>
          <w:b/>
        </w:rPr>
        <w:t>yla schválena</w:t>
      </w:r>
      <w:r w:rsidRPr="007A47B0">
        <w:rPr>
          <w:b/>
        </w:rPr>
        <w:t>:</w:t>
      </w:r>
    </w:p>
    <w:p w:rsidR="009B3366" w:rsidRDefault="009B3366"/>
    <w:tbl>
      <w:tblPr>
        <w:tblpPr w:leftFromText="141" w:rightFromText="141" w:vertAnchor="text" w:horzAnchor="margin" w:tblpY="-14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2"/>
        <w:gridCol w:w="5030"/>
        <w:gridCol w:w="1418"/>
        <w:gridCol w:w="1417"/>
      </w:tblGrid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center"/>
          </w:tcPr>
          <w:p w:rsidR="00AE4AB1" w:rsidRPr="00467AFA" w:rsidRDefault="00AE4AB1" w:rsidP="0024569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b/>
                <w:bCs/>
                <w:sz w:val="20"/>
                <w:szCs w:val="20"/>
              </w:rPr>
              <w:t>Žadatel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AE4AB1" w:rsidRPr="00467AFA" w:rsidRDefault="00AE4AB1" w:rsidP="0024569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b/>
                <w:bCs/>
                <w:sz w:val="20"/>
                <w:szCs w:val="20"/>
              </w:rPr>
              <w:t>projekt (stát)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E4AB1" w:rsidRPr="00467AFA" w:rsidRDefault="00AE4AB1" w:rsidP="0024569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b/>
                <w:bCs/>
                <w:sz w:val="20"/>
                <w:szCs w:val="20"/>
              </w:rPr>
              <w:t>náklady na projekt v Kč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E4AB1" w:rsidRPr="00467AFA" w:rsidRDefault="00AE4AB1" w:rsidP="0024569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b/>
                <w:bCs/>
                <w:sz w:val="20"/>
                <w:szCs w:val="20"/>
              </w:rPr>
              <w:t>požadovaná dotace v Kč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</w:tcPr>
          <w:p w:rsidR="00AE4AB1" w:rsidRPr="00467AFA" w:rsidRDefault="00AE4AB1" w:rsidP="0004278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Are | are-events.org </w:t>
            </w:r>
          </w:p>
        </w:tc>
        <w:tc>
          <w:tcPr>
            <w:tcW w:w="5030" w:type="dxa"/>
            <w:shd w:val="clear" w:color="auto" w:fill="auto"/>
            <w:noWrap/>
            <w:vAlign w:val="bottom"/>
          </w:tcPr>
          <w:p w:rsidR="00AE4AB1" w:rsidRPr="00467AFA" w:rsidRDefault="00AE4AB1" w:rsidP="0004278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Land Art / pilotní landartový projekt v krajině Egejského moře (Řecko)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467AFA" w:rsidRDefault="00AE4AB1" w:rsidP="0004278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447 760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467AFA" w:rsidRDefault="00AE4AB1" w:rsidP="0004278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306 000   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Balet Praha</w:t>
            </w:r>
          </w:p>
        </w:tc>
        <w:tc>
          <w:tcPr>
            <w:tcW w:w="5030" w:type="dxa"/>
            <w:shd w:val="clear" w:color="auto" w:fill="auto"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Účast Pražského komorního baletu na Mezinárodním festivalu umění Vivas, Loja (Ekvádor) 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207 229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135 000   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</w:tcPr>
          <w:p w:rsidR="00AE4AB1" w:rsidRPr="00467AFA" w:rsidRDefault="00AE4AB1" w:rsidP="00A75097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Baroque Opera Stars</w:t>
            </w:r>
          </w:p>
        </w:tc>
        <w:tc>
          <w:tcPr>
            <w:tcW w:w="5030" w:type="dxa"/>
            <w:shd w:val="clear" w:color="auto" w:fill="auto"/>
            <w:noWrap/>
            <w:vAlign w:val="bottom"/>
          </w:tcPr>
          <w:p w:rsidR="00AE4AB1" w:rsidRPr="00467AFA" w:rsidRDefault="00AE4AB1" w:rsidP="00A75097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Chaise-Dieu 2007-2017 - 10 let propagace české hudby (Francie)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467AFA" w:rsidRDefault="00AE4AB1" w:rsidP="00A75097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1 775 444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467AFA" w:rsidRDefault="00AE4AB1" w:rsidP="00A75097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476 000   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AE4AB1" w:rsidRPr="00AE4AB1" w:rsidRDefault="00AE4AB1" w:rsidP="00F96A9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Divadlo Spektákl</w:t>
            </w:r>
          </w:p>
        </w:tc>
        <w:tc>
          <w:tcPr>
            <w:tcW w:w="5030" w:type="dxa"/>
            <w:shd w:val="clear" w:color="auto" w:fill="auto"/>
            <w:vAlign w:val="bottom"/>
          </w:tcPr>
          <w:p w:rsidR="00AE4AB1" w:rsidRPr="00AE4AB1" w:rsidRDefault="00AE4AB1" w:rsidP="00F96A9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Zmoudření dona Quijota na festivalu v Banja Luka (Bosna a Hercegovina)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AE4AB1" w:rsidRDefault="00AE4AB1" w:rsidP="00F96A9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154 800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AE4AB1" w:rsidRDefault="00AE4AB1" w:rsidP="00F96A9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 xml:space="preserve">97 800   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DOT504</w:t>
            </w:r>
          </w:p>
        </w:tc>
        <w:tc>
          <w:tcPr>
            <w:tcW w:w="5030" w:type="dxa"/>
            <w:shd w:val="clear" w:color="auto" w:fill="auto"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DOT504 – Stanica Žilina-Zariečie 2017 (Slovensko)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284 200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175 600   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AE4AB1" w:rsidRPr="00467AFA" w:rsidRDefault="00AE4AB1" w:rsidP="0012586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Ensemble Inégal</w:t>
            </w:r>
          </w:p>
        </w:tc>
        <w:tc>
          <w:tcPr>
            <w:tcW w:w="5030" w:type="dxa"/>
            <w:shd w:val="clear" w:color="auto" w:fill="auto"/>
            <w:vAlign w:val="bottom"/>
          </w:tcPr>
          <w:p w:rsidR="00AE4AB1" w:rsidRPr="00467AFA" w:rsidRDefault="00AE4AB1" w:rsidP="0012586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Jakub Jan Ryba – Česká Mše Vánoční – Turné Tyrolsko (Itálie)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467AFA" w:rsidRDefault="00AE4AB1" w:rsidP="0012586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886 000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467AFA" w:rsidRDefault="00AE4AB1" w:rsidP="0012586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250 000   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</w:tcPr>
          <w:p w:rsidR="00AE4AB1" w:rsidRPr="00467AFA" w:rsidRDefault="00AE4AB1" w:rsidP="00685CE8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Ensemble Opera Diversa</w:t>
            </w:r>
          </w:p>
        </w:tc>
        <w:tc>
          <w:tcPr>
            <w:tcW w:w="5030" w:type="dxa"/>
            <w:shd w:val="clear" w:color="auto" w:fill="auto"/>
            <w:noWrap/>
            <w:vAlign w:val="bottom"/>
          </w:tcPr>
          <w:p w:rsidR="00AE4AB1" w:rsidRPr="00467AFA" w:rsidRDefault="00AE4AB1" w:rsidP="00685CE8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Guitar and Strings. Spain and Bohemia (Španělsko)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467AFA" w:rsidRDefault="00AE4AB1" w:rsidP="00685CE8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442 000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467AFA" w:rsidRDefault="00AE4AB1" w:rsidP="00685CE8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100 000   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AE4AB1" w:rsidRPr="00467AFA" w:rsidRDefault="00AE4AB1" w:rsidP="00CE4600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Filharmonie Hradec Králové</w:t>
            </w:r>
          </w:p>
        </w:tc>
        <w:tc>
          <w:tcPr>
            <w:tcW w:w="5030" w:type="dxa"/>
            <w:shd w:val="clear" w:color="auto" w:fill="auto"/>
            <w:vAlign w:val="bottom"/>
          </w:tcPr>
          <w:p w:rsidR="00AE4AB1" w:rsidRPr="00467AFA" w:rsidRDefault="00AE4AB1" w:rsidP="00CE4600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Messa da Gloria - spolupráce mezi Filharmonií HK a Chor der Marktkirchengemeinde Wiesbaden (Německo)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467AFA" w:rsidRDefault="00AE4AB1" w:rsidP="00CE4600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895 000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467AFA" w:rsidRDefault="00AE4AB1" w:rsidP="00CE4600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250 000   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</w:tcPr>
          <w:p w:rsidR="00AE4AB1" w:rsidRPr="00467AFA" w:rsidRDefault="00AE4AB1" w:rsidP="0004278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Galerie Ferdinanda Baumanna</w:t>
            </w:r>
          </w:p>
        </w:tc>
        <w:tc>
          <w:tcPr>
            <w:tcW w:w="5030" w:type="dxa"/>
            <w:shd w:val="clear" w:color="auto" w:fill="auto"/>
            <w:vAlign w:val="bottom"/>
          </w:tcPr>
          <w:p w:rsidR="00AE4AB1" w:rsidRPr="00467AFA" w:rsidRDefault="00AE4AB1" w:rsidP="0004278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Galerie Ferdinanda Baumanna v SUPER Wien (Rakousko)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467AFA" w:rsidRDefault="00AE4AB1" w:rsidP="0004278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376 000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467AFA" w:rsidRDefault="00AE4AB1" w:rsidP="0004278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260 000   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Jan Kratochvil</w:t>
            </w:r>
          </w:p>
        </w:tc>
        <w:tc>
          <w:tcPr>
            <w:tcW w:w="5030" w:type="dxa"/>
            <w:shd w:val="clear" w:color="auto" w:fill="auto"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Significant Other (Rakousko)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217 840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147 840   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Klára Vytisková</w:t>
            </w:r>
          </w:p>
        </w:tc>
        <w:tc>
          <w:tcPr>
            <w:tcW w:w="5030" w:type="dxa"/>
            <w:shd w:val="clear" w:color="auto" w:fill="auto"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KLARA &amp; THE POP na Europe Stage Sziget Festivalu 2017 (Maďarsko)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128 600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60 000   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AE4AB1" w:rsidRPr="00467AFA" w:rsidRDefault="00AE4AB1" w:rsidP="0004278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Marek Hlavica</w:t>
            </w:r>
          </w:p>
        </w:tc>
        <w:tc>
          <w:tcPr>
            <w:tcW w:w="5030" w:type="dxa"/>
            <w:shd w:val="clear" w:color="auto" w:fill="auto"/>
            <w:vAlign w:val="bottom"/>
          </w:tcPr>
          <w:p w:rsidR="00AE4AB1" w:rsidRPr="00467AFA" w:rsidRDefault="00AE4AB1" w:rsidP="0004278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ŽÁHA - účast na festivalu Širé jazzové pláně 2017, Ulánbátar, Mongolsko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467AFA" w:rsidRDefault="00AE4AB1" w:rsidP="0004278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173 109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467AFA" w:rsidRDefault="00AE4AB1" w:rsidP="0004278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120 000   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AE4AB1" w:rsidRPr="00AE4AB1" w:rsidRDefault="00AE4AB1" w:rsidP="00050A5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Matyáš Chochola</w:t>
            </w:r>
          </w:p>
        </w:tc>
        <w:tc>
          <w:tcPr>
            <w:tcW w:w="5030" w:type="dxa"/>
            <w:shd w:val="clear" w:color="auto" w:fill="auto"/>
            <w:vAlign w:val="bottom"/>
          </w:tcPr>
          <w:p w:rsidR="00AE4AB1" w:rsidRPr="00AE4AB1" w:rsidRDefault="00AE4AB1" w:rsidP="00CF778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Last Tango (Švýcarsko)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AE4AB1" w:rsidRDefault="00AE4AB1" w:rsidP="00AE4AB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336 000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AE4AB1" w:rsidRDefault="00AE4AB1" w:rsidP="00AE4AB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164 000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AE4AB1" w:rsidRPr="00467AFA" w:rsidRDefault="00AE4AB1" w:rsidP="004719AA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Národní divadlo Brno</w:t>
            </w:r>
          </w:p>
        </w:tc>
        <w:tc>
          <w:tcPr>
            <w:tcW w:w="5030" w:type="dxa"/>
            <w:shd w:val="clear" w:color="auto" w:fill="auto"/>
            <w:vAlign w:val="bottom"/>
          </w:tcPr>
          <w:p w:rsidR="00AE4AB1" w:rsidRPr="00467AFA" w:rsidRDefault="00AE4AB1" w:rsidP="004719AA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Hostování inscenace Běsi činohry NdB na mezinárodním festivalu Festival divadiel strednej Európy 2017, pořádaném divadlem Štátné divadlo Košice (Slovensko)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467AFA" w:rsidRDefault="00AE4AB1" w:rsidP="004719AA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286 900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467AFA" w:rsidRDefault="00AE4AB1" w:rsidP="004719AA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89 000   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</w:tcPr>
          <w:p w:rsidR="00AE4AB1" w:rsidRPr="00467AFA" w:rsidRDefault="00AE4AB1" w:rsidP="00F97F24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Občanské sdružení Paměť</w:t>
            </w:r>
          </w:p>
        </w:tc>
        <w:tc>
          <w:tcPr>
            <w:tcW w:w="5030" w:type="dxa"/>
            <w:shd w:val="clear" w:color="auto" w:fill="auto"/>
            <w:noWrap/>
            <w:vAlign w:val="bottom"/>
          </w:tcPr>
          <w:p w:rsidR="00AE4AB1" w:rsidRPr="00467AFA" w:rsidRDefault="00AE4AB1" w:rsidP="00F97F24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Železná opona - osudové místo (Rakousko)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467AFA" w:rsidRDefault="00AE4AB1" w:rsidP="00F97F24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232 000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467AFA" w:rsidRDefault="00AE4AB1" w:rsidP="00F97F24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162 400   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AE4AB1" w:rsidRPr="00AE4AB1" w:rsidRDefault="00AE4AB1" w:rsidP="00050A5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Pavel Eichler</w:t>
            </w:r>
          </w:p>
        </w:tc>
        <w:tc>
          <w:tcPr>
            <w:tcW w:w="5030" w:type="dxa"/>
            <w:shd w:val="clear" w:color="auto" w:fill="auto"/>
            <w:vAlign w:val="bottom"/>
          </w:tcPr>
          <w:p w:rsidR="00AE4AB1" w:rsidRPr="00AE4AB1" w:rsidRDefault="00AE4AB1" w:rsidP="00CF778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David Koller, vystoupení na beneficích v USA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AE4AB1" w:rsidRDefault="00AE4AB1" w:rsidP="00AE4AB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763000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AE4AB1" w:rsidRDefault="00AE4AB1" w:rsidP="00AE4AB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763000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AE4AB1" w:rsidRPr="00467AFA" w:rsidRDefault="00AE4AB1" w:rsidP="0004278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PR Stage</w:t>
            </w:r>
          </w:p>
        </w:tc>
        <w:tc>
          <w:tcPr>
            <w:tcW w:w="5030" w:type="dxa"/>
            <w:shd w:val="clear" w:color="auto" w:fill="auto"/>
            <w:noWrap/>
            <w:vAlign w:val="bottom"/>
          </w:tcPr>
          <w:p w:rsidR="00AE4AB1" w:rsidRPr="00467AFA" w:rsidRDefault="00AE4AB1" w:rsidP="0004278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Fresh Czech - Music in London - Koncert v Londýně (Velká Británie)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467AFA" w:rsidRDefault="00AE4AB1" w:rsidP="0004278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294 000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467AFA" w:rsidRDefault="00AE4AB1" w:rsidP="0004278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177 000   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AE4AB1" w:rsidRPr="00AE4AB1" w:rsidRDefault="00AE4AB1" w:rsidP="00050A5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 xml:space="preserve">PR Stage </w:t>
            </w:r>
          </w:p>
        </w:tc>
        <w:tc>
          <w:tcPr>
            <w:tcW w:w="5030" w:type="dxa"/>
            <w:shd w:val="clear" w:color="auto" w:fill="auto"/>
            <w:vAlign w:val="bottom"/>
          </w:tcPr>
          <w:p w:rsidR="00AE4AB1" w:rsidRPr="00AE4AB1" w:rsidRDefault="00AE4AB1" w:rsidP="00CF778E">
            <w:pPr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 xml:space="preserve">Fresh Czech - koncert na BIME (Španělsko) </w:t>
            </w:r>
            <w:r w:rsidRPr="00AE4AB1">
              <w:rPr>
                <w:rFonts w:asciiTheme="minorHAnsi" w:hAnsiTheme="minorHAnsi" w:cs="Arial"/>
                <w:color w:val="FF0000"/>
                <w:sz w:val="20"/>
                <w:szCs w:val="20"/>
              </w:rPr>
              <w:t>STORNO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AE4AB1" w:rsidRDefault="00AE4AB1" w:rsidP="00AE4AB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207020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AE4AB1" w:rsidRDefault="00AE4AB1" w:rsidP="00AE4AB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125 000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Pravý Hradec</w:t>
            </w:r>
          </w:p>
        </w:tc>
        <w:tc>
          <w:tcPr>
            <w:tcW w:w="5030" w:type="dxa"/>
            <w:shd w:val="clear" w:color="auto" w:fill="auto"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Lakomé Barky - účast na festivalech ve Finsku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382 802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260 000   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AE4AB1" w:rsidRPr="00AE4AB1" w:rsidRDefault="00AE4AB1" w:rsidP="00050A5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ProFitArt</w:t>
            </w:r>
          </w:p>
        </w:tc>
        <w:tc>
          <w:tcPr>
            <w:tcW w:w="5030" w:type="dxa"/>
            <w:shd w:val="clear" w:color="auto" w:fill="auto"/>
            <w:vAlign w:val="bottom"/>
          </w:tcPr>
          <w:p w:rsidR="00AE4AB1" w:rsidRPr="00AE4AB1" w:rsidRDefault="00AE4AB1" w:rsidP="00CF778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THE TRIAL v Chemnitz (Německo)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AE4AB1" w:rsidRDefault="00AE4AB1" w:rsidP="00AE4AB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472 740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AE4AB1" w:rsidRDefault="00AE4AB1" w:rsidP="00AE4AB1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73740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Prokop Jelínek</w:t>
            </w:r>
          </w:p>
        </w:tc>
        <w:tc>
          <w:tcPr>
            <w:tcW w:w="5030" w:type="dxa"/>
            <w:shd w:val="clear" w:color="auto" w:fill="auto"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"vidět ne něco, ale spíše podle něčeho; s něčím" (Arménie)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91 100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47 100   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Spolek Půda</w:t>
            </w:r>
          </w:p>
        </w:tc>
        <w:tc>
          <w:tcPr>
            <w:tcW w:w="5030" w:type="dxa"/>
            <w:shd w:val="clear" w:color="auto" w:fill="auto"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27. Mezinárodní divadelní festival Bez hranic-české aktivity v PR (Polsko)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467AFA" w:rsidRDefault="00AE4AB1" w:rsidP="00AE4AB1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191 000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467AFA" w:rsidRDefault="00AE4AB1" w:rsidP="00535CF3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118 500   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AE4AB1" w:rsidRPr="00AE4AB1" w:rsidRDefault="00AE4AB1" w:rsidP="00050A5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United Arts</w:t>
            </w:r>
          </w:p>
        </w:tc>
        <w:tc>
          <w:tcPr>
            <w:tcW w:w="5030" w:type="dxa"/>
            <w:shd w:val="clear" w:color="auto" w:fill="auto"/>
            <w:vAlign w:val="bottom"/>
          </w:tcPr>
          <w:p w:rsidR="00AE4AB1" w:rsidRPr="00AE4AB1" w:rsidRDefault="00AE4AB1" w:rsidP="00CF778E">
            <w:pPr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 xml:space="preserve">The Loser(s) - FRINGE Edinburgh (Velká Británie) </w:t>
            </w:r>
            <w:r w:rsidRPr="00AE4AB1">
              <w:rPr>
                <w:rFonts w:asciiTheme="minorHAnsi" w:hAnsiTheme="minorHAnsi" w:cs="Arial"/>
                <w:color w:val="FF0000"/>
                <w:sz w:val="20"/>
                <w:szCs w:val="20"/>
              </w:rPr>
              <w:t>STORNO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AE4AB1" w:rsidRDefault="00AE4AB1" w:rsidP="00AE4AB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1620525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AE4AB1" w:rsidRDefault="00AE4AB1" w:rsidP="00AE4AB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4AB1">
              <w:rPr>
                <w:rFonts w:asciiTheme="minorHAnsi" w:hAnsiTheme="minorHAnsi" w:cs="Arial"/>
                <w:sz w:val="20"/>
                <w:szCs w:val="20"/>
              </w:rPr>
              <w:t>690000</w:t>
            </w:r>
          </w:p>
        </w:tc>
      </w:tr>
      <w:tr w:rsidR="00AE4AB1" w:rsidRPr="00467AFA" w:rsidTr="008D1D2E">
        <w:trPr>
          <w:trHeight w:val="510"/>
        </w:trPr>
        <w:tc>
          <w:tcPr>
            <w:tcW w:w="1882" w:type="dxa"/>
            <w:shd w:val="clear" w:color="auto" w:fill="auto"/>
            <w:noWrap/>
            <w:vAlign w:val="bottom"/>
          </w:tcPr>
          <w:p w:rsidR="00AE4AB1" w:rsidRPr="00467AFA" w:rsidRDefault="00AE4AB1" w:rsidP="003754F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Větrné mlýny</w:t>
            </w:r>
          </w:p>
        </w:tc>
        <w:tc>
          <w:tcPr>
            <w:tcW w:w="5030" w:type="dxa"/>
            <w:shd w:val="clear" w:color="auto" w:fill="auto"/>
            <w:noWrap/>
            <w:vAlign w:val="bottom"/>
          </w:tcPr>
          <w:p w:rsidR="00AE4AB1" w:rsidRPr="00467AFA" w:rsidRDefault="00AE4AB1" w:rsidP="003754F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Španělská čítanka - Bratři a sestry Dona Quijota de la Mancha (Španělsko)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E4AB1" w:rsidRPr="00467AFA" w:rsidRDefault="00AE4AB1" w:rsidP="003754F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>352 000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E4AB1" w:rsidRPr="00467AFA" w:rsidRDefault="00AE4AB1" w:rsidP="003754FF">
            <w:pPr>
              <w:rPr>
                <w:rFonts w:ascii="Calibri" w:hAnsi="Calibri" w:cs="Arial"/>
                <w:sz w:val="20"/>
                <w:szCs w:val="20"/>
              </w:rPr>
            </w:pPr>
            <w:r w:rsidRPr="00467AFA">
              <w:rPr>
                <w:rFonts w:ascii="Calibri" w:hAnsi="Calibri" w:cs="Arial"/>
                <w:sz w:val="20"/>
                <w:szCs w:val="20"/>
              </w:rPr>
              <w:t xml:space="preserve">200 000   </w:t>
            </w:r>
          </w:p>
        </w:tc>
      </w:tr>
      <w:tr w:rsidR="005D691F" w:rsidRPr="00467AFA" w:rsidTr="008D1D2E">
        <w:trPr>
          <w:trHeight w:val="510"/>
        </w:trPr>
        <w:tc>
          <w:tcPr>
            <w:tcW w:w="1882" w:type="dxa"/>
            <w:shd w:val="clear" w:color="auto" w:fill="auto"/>
            <w:vAlign w:val="bottom"/>
          </w:tcPr>
          <w:p w:rsidR="005D691F" w:rsidRPr="00AE4AB1" w:rsidRDefault="005D691F" w:rsidP="005D691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030" w:type="dxa"/>
            <w:shd w:val="clear" w:color="auto" w:fill="auto"/>
            <w:vAlign w:val="bottom"/>
          </w:tcPr>
          <w:p w:rsidR="005D691F" w:rsidRPr="00245693" w:rsidRDefault="00EF7922" w:rsidP="005D69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45693">
              <w:rPr>
                <w:rFonts w:ascii="Calibri" w:hAnsi="Calibri" w:cs="Arial"/>
                <w:b/>
                <w:sz w:val="20"/>
                <w:szCs w:val="20"/>
              </w:rPr>
              <w:t>Celkem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D691F" w:rsidRPr="00245693" w:rsidRDefault="005D691F" w:rsidP="0024569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45693">
              <w:rPr>
                <w:rFonts w:ascii="Calibri" w:hAnsi="Calibri" w:cs="Arial"/>
                <w:b/>
                <w:sz w:val="20"/>
                <w:szCs w:val="20"/>
              </w:rPr>
              <w:t>9 250 625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D691F" w:rsidRPr="00245693" w:rsidRDefault="005D691F" w:rsidP="0024569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45693">
              <w:rPr>
                <w:rFonts w:ascii="Calibri" w:hAnsi="Calibri" w:cs="Arial"/>
                <w:b/>
                <w:sz w:val="20"/>
                <w:szCs w:val="20"/>
              </w:rPr>
              <w:t>5 122 980</w:t>
            </w:r>
          </w:p>
        </w:tc>
      </w:tr>
    </w:tbl>
    <w:p w:rsidR="009B3366" w:rsidRDefault="009B3366" w:rsidP="008D1D2E"/>
    <w:sectPr w:rsidR="009B3366" w:rsidSect="008D1D2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91F" w:rsidRDefault="005D691F" w:rsidP="005D691F">
      <w:r>
        <w:separator/>
      </w:r>
    </w:p>
  </w:endnote>
  <w:endnote w:type="continuationSeparator" w:id="0">
    <w:p w:rsidR="005D691F" w:rsidRDefault="005D691F" w:rsidP="005D6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91F" w:rsidRDefault="005D691F" w:rsidP="005D691F">
      <w:r>
        <w:separator/>
      </w:r>
    </w:p>
  </w:footnote>
  <w:footnote w:type="continuationSeparator" w:id="0">
    <w:p w:rsidR="005D691F" w:rsidRDefault="005D691F" w:rsidP="005D6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366"/>
    <w:rsid w:val="00245693"/>
    <w:rsid w:val="005D691F"/>
    <w:rsid w:val="007F3F0D"/>
    <w:rsid w:val="008D1D2E"/>
    <w:rsid w:val="009B3366"/>
    <w:rsid w:val="00AE4AB1"/>
    <w:rsid w:val="00B50C36"/>
    <w:rsid w:val="00C335BC"/>
    <w:rsid w:val="00EF7922"/>
    <w:rsid w:val="00FA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3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69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69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D69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691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3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69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69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D69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691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7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AA00E-38B2-4D9E-B1DA-C3210B111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1326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Šafránková Tereza</dc:creator>
  <cp:lastModifiedBy>Šafránková Tereza</cp:lastModifiedBy>
  <cp:revision>4</cp:revision>
  <dcterms:created xsi:type="dcterms:W3CDTF">2017-06-30T11:48:00Z</dcterms:created>
  <dcterms:modified xsi:type="dcterms:W3CDTF">2017-07-03T06:35:00Z</dcterms:modified>
</cp:coreProperties>
</file>