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Systém ASPI - stav k 5.2.2017 do částky 7/2017 Sb. a 5/2017 Sb.m.s. - RA982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122/2000 Sb. - o ochraně sbírek muzejní povahy a o změně některých dalších zákonů - poslední stav textu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122/2000 Sb.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ZÁKON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ze dne 7. dubna 2000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bookmarkStart w:id="0" w:name="_GoBack"/>
      <w:r>
        <w:rPr>
          <w:rFonts w:ascii="Arial" w:hAnsi="Arial" w:cs="Arial"/>
          <w:b/>
          <w:bCs/>
          <w:sz w:val="16"/>
          <w:szCs w:val="16"/>
        </w:rPr>
        <w:t>o ochraně sbírek muzejní povahy</w:t>
      </w:r>
      <w:bookmarkEnd w:id="0"/>
      <w:r>
        <w:rPr>
          <w:rFonts w:ascii="Arial" w:hAnsi="Arial" w:cs="Arial"/>
          <w:b/>
          <w:bCs/>
          <w:sz w:val="16"/>
          <w:szCs w:val="16"/>
        </w:rPr>
        <w:t xml:space="preserve"> a o změně některých dalších zákonů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Změna: </w:t>
      </w:r>
      <w:hyperlink r:id="rId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186/2004 Sb.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Změna: </w:t>
      </w:r>
      <w:hyperlink r:id="rId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483/2004 Sb.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Změna: </w:t>
      </w:r>
      <w:hyperlink r:id="rId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203/2006 Sb.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Změna: </w:t>
      </w:r>
      <w:hyperlink r:id="rId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227/</w:t>
        </w:r>
        <w:r>
          <w:rPr>
            <w:rFonts w:ascii="Arial" w:hAnsi="Arial" w:cs="Arial"/>
            <w:color w:val="0000FF"/>
            <w:sz w:val="16"/>
            <w:szCs w:val="16"/>
            <w:u w:val="single"/>
          </w:rPr>
          <w:t>2009 Sb.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Změna: </w:t>
      </w:r>
      <w:hyperlink r:id="rId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281/2009 Sb.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Změna: </w:t>
      </w:r>
      <w:hyperlink r:id="rId1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142/2012 Sb.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Změna: </w:t>
      </w:r>
      <w:hyperlink r:id="rId1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303/2013 Sb.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Změna: </w:t>
      </w:r>
      <w:hyperlink r:id="rId1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243/2016 Sb.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Parlament se usnesl na tomto zákoně České republiky: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ČÁST PRVNÍ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OCHRANA SBÍREK MUZEJNÍ POVAHY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1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Předmět úpravy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Tímto zákonem se stanoví podmínky ochrany sbírek, uchovávaných zejména v muzeích a galeriích, stanoví se podmínky a způsob vedení evidence sbírek muzejní povahy, práva a povinnosti vlastníků sbírek mu</w:t>
      </w:r>
      <w:r>
        <w:rPr>
          <w:rFonts w:ascii="Arial" w:hAnsi="Arial" w:cs="Arial"/>
          <w:sz w:val="16"/>
          <w:szCs w:val="16"/>
        </w:rPr>
        <w:t xml:space="preserve">zejní povahy, upravují se veřejně prospěšné služby, vybrané veřejné služby a standardizované veřejné služby poskytované muzei a galeriemi a stanoví se podmínky jejich poskytování a sankce za porušení stanovených povinností.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2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Vymezení základních poj</w:t>
      </w:r>
      <w:r>
        <w:rPr>
          <w:rFonts w:ascii="Arial" w:hAnsi="Arial" w:cs="Arial"/>
          <w:b/>
          <w:bCs/>
          <w:sz w:val="16"/>
          <w:szCs w:val="16"/>
        </w:rPr>
        <w:t xml:space="preserve">mů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Sbírkou muzejní povahy je sbírka, která je ve své celistvosti významná pro prehistorii, historii, umění, literaturu, techniku, přírodní nebo společenské vědy; tvoří ji soubor sbírkových předmětů shromážděných lidskou činností (dále jen "sbírka").</w:t>
      </w:r>
      <w:r>
        <w:rPr>
          <w:rFonts w:ascii="Arial" w:hAnsi="Arial" w:cs="Arial"/>
          <w:sz w:val="16"/>
          <w:szCs w:val="16"/>
        </w:rPr>
        <w:t xml:space="preserve"> Má se za to, že sbírka je věcí hromadnou.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Sbírka, jejímž vlastníkem je Česká republika nebo územní samosprávný celek, je veřejným statkem podle zvláštního právního předpisu</w:t>
      </w:r>
      <w:r>
        <w:rPr>
          <w:rFonts w:ascii="Arial" w:hAnsi="Arial" w:cs="Arial"/>
          <w:sz w:val="16"/>
          <w:szCs w:val="16"/>
          <w:vertAlign w:val="superscript"/>
        </w:rPr>
        <w:t>5)</w:t>
      </w:r>
      <w:r>
        <w:rPr>
          <w:rFonts w:ascii="Arial" w:hAnsi="Arial" w:cs="Arial"/>
          <w:sz w:val="16"/>
          <w:szCs w:val="16"/>
        </w:rPr>
        <w:t xml:space="preserve">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Sbírkovým předmětem podle </w:t>
      </w:r>
      <w:hyperlink r:id="rId1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odstavce 1</w:t>
        </w:r>
      </w:hyperlink>
      <w:r>
        <w:rPr>
          <w:rFonts w:ascii="Arial" w:hAnsi="Arial" w:cs="Arial"/>
          <w:sz w:val="16"/>
          <w:szCs w:val="16"/>
        </w:rPr>
        <w:t xml:space="preserve"> je věc movitá nebo nemovitost nebo soubor těchto věcí, a to přírodnina nebo lidský výtvor. Sbírkovým předmětem podle </w:t>
      </w:r>
      <w:hyperlink r:id="rId1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odstavce 1</w:t>
        </w:r>
      </w:hyperlink>
      <w:r>
        <w:rPr>
          <w:rFonts w:ascii="Arial" w:hAnsi="Arial" w:cs="Arial"/>
          <w:sz w:val="16"/>
          <w:szCs w:val="16"/>
        </w:rPr>
        <w:t xml:space="preserve"> jsou také preparáty lidských a zvířecích těl nebo jejich částí a kosterní pozůstatky lidské a zvířecí.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(4) Muzeem je instituce, která získává a shromažďuje přírodniny a lidské výtvory pro vědecké a studijní účely, zkoumá prostředí, z </w:t>
      </w:r>
      <w:r>
        <w:rPr>
          <w:rFonts w:ascii="Arial" w:hAnsi="Arial" w:cs="Arial"/>
          <w:sz w:val="16"/>
          <w:szCs w:val="16"/>
        </w:rPr>
        <w:t>něhož jsou přírodniny a lidské výtvory získávány, z vybraných přírodnin a lidských výtvorů vytváří sbírky, které trvale uchovává, eviduje a odborně zpracovává, umožňuje způsobem zaručujícím rovný přístup všem bez rozdílu jejich využívání a zpřístupňování p</w:t>
      </w:r>
      <w:r>
        <w:rPr>
          <w:rFonts w:ascii="Arial" w:hAnsi="Arial" w:cs="Arial"/>
          <w:sz w:val="16"/>
          <w:szCs w:val="16"/>
        </w:rPr>
        <w:t xml:space="preserve">oskytováním vybraných veřejných služeb, přičemž účelem těchto činností není zpravidla dosažení zisku. Galerií je muzeum specializované na sbírky výtvarného umění.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(5) Veřejně prospěšnými službami poskytovanými muzeem nebo galerií jsou služby, které slo</w:t>
      </w:r>
      <w:r>
        <w:rPr>
          <w:rFonts w:ascii="Arial" w:hAnsi="Arial" w:cs="Arial"/>
          <w:sz w:val="16"/>
          <w:szCs w:val="16"/>
        </w:rPr>
        <w:t xml:space="preserve">uží k uspokojování kulturních, výchovných, vzdělávacích a informačních potřeb veřejnosti (dále jen "veřejná služba"). Veřejné služby jsou zčásti nebo zcela financovány z veřejných rozpočtů.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(6) Vybranými veřejnými službami jsou veřejné služby podle </w:t>
      </w:r>
      <w:hyperlink r:id="rId1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odstavce 5</w:t>
        </w:r>
      </w:hyperlink>
      <w:r>
        <w:rPr>
          <w:rFonts w:ascii="Arial" w:hAnsi="Arial" w:cs="Arial"/>
          <w:sz w:val="16"/>
          <w:szCs w:val="16"/>
        </w:rPr>
        <w:t xml:space="preserve"> spočívající ve zpřístupňování a využívání sbírek nebo jednotlivých sbírkových předmětů a poznatků o přírodě a historii z nich získaných prostřednictvím muzejních </w:t>
      </w:r>
      <w:r>
        <w:rPr>
          <w:rFonts w:ascii="Arial" w:hAnsi="Arial" w:cs="Arial"/>
          <w:sz w:val="16"/>
          <w:szCs w:val="16"/>
        </w:rPr>
        <w:t xml:space="preserve">výstav, muzejních programů, muzejních publikací a poskytování informací o přírodě nebo společnosti, získaných studiem přírodnin nebo lidských výtvorů, sbírek a sbírkových předmětů nebo prostředí, z něhož jsou sbírkové předměty získávány.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(7) Standardizovanými veřejnými službami jsou vybrané veřejné služby podle </w:t>
      </w:r>
      <w:hyperlink r:id="rId1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odstavce 6</w:t>
        </w:r>
      </w:hyperlink>
      <w:r>
        <w:rPr>
          <w:rFonts w:ascii="Arial" w:hAnsi="Arial" w:cs="Arial"/>
          <w:sz w:val="16"/>
          <w:szCs w:val="16"/>
        </w:rPr>
        <w:t xml:space="preserve">, pro něž jsou stanoveny standardy tímto zákonem v rozsahu a struktuře zaručujícími </w:t>
      </w:r>
      <w:r>
        <w:rPr>
          <w:rFonts w:ascii="Arial" w:hAnsi="Arial" w:cs="Arial"/>
          <w:sz w:val="16"/>
          <w:szCs w:val="16"/>
        </w:rPr>
        <w:t xml:space="preserve">jejich územní, časovou, ekonomickou a fyzickou dostupnost.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(8) Poskytovateli standardizovaných veřejných služeb jsou muzea a galerie, které spravují sbírky zapsané v </w:t>
      </w:r>
      <w:hyperlink r:id="rId1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centrální evidenci sbírek</w:t>
        </w:r>
      </w:hyperlink>
      <w:r>
        <w:rPr>
          <w:rFonts w:ascii="Arial" w:hAnsi="Arial" w:cs="Arial"/>
          <w:sz w:val="16"/>
          <w:szCs w:val="16"/>
        </w:rPr>
        <w:t>(dále jen</w:t>
      </w:r>
      <w:r>
        <w:rPr>
          <w:rFonts w:ascii="Arial" w:hAnsi="Arial" w:cs="Arial"/>
          <w:sz w:val="16"/>
          <w:szCs w:val="16"/>
        </w:rPr>
        <w:t xml:space="preserve"> "centrální evidence"), jejichž vlastníkem je Česká republika nebo územní samosprávný celek, (dále jen "poskytovatel"). Síť poskytovatelů zveřejní Ministerstvo kultury (dále jen "ministerstvo") v informačním systému s dálkovým přístupem.1)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(9) Garanty </w:t>
      </w:r>
      <w:r>
        <w:rPr>
          <w:rFonts w:ascii="Arial" w:hAnsi="Arial" w:cs="Arial"/>
          <w:sz w:val="16"/>
          <w:szCs w:val="16"/>
        </w:rPr>
        <w:t xml:space="preserve">poskytování standardizovaných veřejných služeb jsou zřizovatelé poskytovatelů, nebo ti, kdo vůči poskytovatelům plní funkci zřizovatele (dále jen "garanti").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Centrální evidence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3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Ministerstvo vede </w:t>
      </w:r>
      <w:hyperlink r:id="rId1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centrální evidenci</w:t>
        </w:r>
      </w:hyperlink>
      <w:r>
        <w:rPr>
          <w:rFonts w:ascii="Arial" w:hAnsi="Arial" w:cs="Arial"/>
          <w:sz w:val="16"/>
          <w:szCs w:val="16"/>
        </w:rPr>
        <w:t xml:space="preserve">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Do centrální evidence ministerstvo zapíše sbírky, jejichž vlastníkem je Česká republika nebo územní samosprávný celek. Sbírky ostatních vlastníků se do centrální evidence zapíší, jestliže o tom rozhodne ministerstvo na zá</w:t>
      </w:r>
      <w:r>
        <w:rPr>
          <w:rFonts w:ascii="Arial" w:hAnsi="Arial" w:cs="Arial"/>
          <w:sz w:val="16"/>
          <w:szCs w:val="16"/>
        </w:rPr>
        <w:t xml:space="preserve">kladě žádosti vlastníka sbírky.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Ministerstvo zapíše do centrální evidence pouze sbírku, která se trvale nachází na území České republiky a která obsahuje nejméně 5 sbírkových předmětů.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(4) Centrální evidence je veřejnosti přístupným informačním</w:t>
      </w:r>
      <w:r>
        <w:rPr>
          <w:rFonts w:ascii="Arial" w:hAnsi="Arial" w:cs="Arial"/>
          <w:sz w:val="16"/>
          <w:szCs w:val="16"/>
        </w:rPr>
        <w:t xml:space="preserve"> systémem. Údaje o vlastníkovi sbírky a místě uložení sbírky, není-li jím Česká republika nebo územní samosprávný celek, lze zájemci sdělit jen se souhlasem vlastníka sbírky.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4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Žádost podle </w:t>
      </w:r>
      <w:hyperlink r:id="rId1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3 odst. 2</w:t>
        </w:r>
      </w:hyperlink>
      <w:r>
        <w:rPr>
          <w:rFonts w:ascii="Arial" w:hAnsi="Arial" w:cs="Arial"/>
          <w:sz w:val="16"/>
          <w:szCs w:val="16"/>
        </w:rPr>
        <w:t xml:space="preserve"> věty druhé podává vlastník sbírky ministerstvu na tiskopisu, jehož vzor je uveden v prováděcím právním předpise.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Ministerstvo může vyzvat vlastníka sbírky, aby odstranil nedostatky žádosti poskytl doplňuj</w:t>
      </w:r>
      <w:r>
        <w:rPr>
          <w:rFonts w:ascii="Arial" w:hAnsi="Arial" w:cs="Arial"/>
          <w:sz w:val="16"/>
          <w:szCs w:val="16"/>
        </w:rPr>
        <w:t xml:space="preserve">ící údaje potřebné k posouzení žádosti nebo aby poskytl bližší vysvětlení k údajům uvedeným v žádosti; ve výzvě ministerstvo stanoví lhůtu, která nesmí být kratší než 15 dnů ode dne doručení výzvy.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(3) Stane-li se vlastníkem sbírky Česká</w:t>
      </w:r>
      <w:r>
        <w:rPr>
          <w:rFonts w:ascii="Arial" w:hAnsi="Arial" w:cs="Arial"/>
          <w:sz w:val="16"/>
          <w:szCs w:val="16"/>
        </w:rPr>
        <w:t xml:space="preserve"> republika nebo územní samosprávný celek, platí ustanovení </w:t>
      </w:r>
      <w:hyperlink r:id="rId2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odstavců 1</w:t>
        </w:r>
      </w:hyperlink>
      <w:r>
        <w:rPr>
          <w:rFonts w:ascii="Arial" w:hAnsi="Arial" w:cs="Arial"/>
          <w:sz w:val="16"/>
          <w:szCs w:val="16"/>
        </w:rPr>
        <w:t xml:space="preserve"> a </w:t>
      </w:r>
      <w:hyperlink r:id="rId2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</w:t>
        </w:r>
      </w:hyperlink>
      <w:r>
        <w:rPr>
          <w:rFonts w:ascii="Arial" w:hAnsi="Arial" w:cs="Arial"/>
          <w:sz w:val="16"/>
          <w:szCs w:val="16"/>
        </w:rPr>
        <w:t xml:space="preserve"> pro organi</w:t>
      </w:r>
      <w:r>
        <w:rPr>
          <w:rFonts w:ascii="Arial" w:hAnsi="Arial" w:cs="Arial"/>
          <w:sz w:val="16"/>
          <w:szCs w:val="16"/>
        </w:rPr>
        <w:t xml:space="preserve">zace státu nebo územního samosprávného celku, které sbírky spravují, obdobně s tím, že žádost o zápis do centrální evidence jsou povinny podat bez zbytečného odkladu.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5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Splňuje-li soubor předmětů, uvedený v žádosti, znaky sbírky podle </w:t>
      </w:r>
      <w:hyperlink r:id="rId2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2 odst. 1</w:t>
        </w:r>
      </w:hyperlink>
      <w:r>
        <w:rPr>
          <w:rFonts w:ascii="Arial" w:hAnsi="Arial" w:cs="Arial"/>
          <w:sz w:val="16"/>
          <w:szCs w:val="16"/>
        </w:rPr>
        <w:t>, zapíše ministerstvo sbírku do centrální evidence. K posuzování souboru předmětů si ministerstvo vyžádá stanovisko Rady pro centrální evidenci sbírek (dále jen "Rada")</w:t>
      </w:r>
      <w:r>
        <w:rPr>
          <w:rFonts w:ascii="Arial" w:hAnsi="Arial" w:cs="Arial"/>
          <w:sz w:val="16"/>
          <w:szCs w:val="16"/>
        </w:rPr>
        <w:t xml:space="preserve">, kterou zřídí, vydá její stanovy a jednací řád. Osvědčení o provedeném zápisu vydá ministerstvo na tiskopisu, jehož vzor je uveden v prováděcím právním předpise.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Nesplňuje-li soubor předmětů, uvedený v žádosti, znaky sbírky podle </w:t>
      </w:r>
      <w:hyperlink r:id="rId2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2 odst. 1</w:t>
        </w:r>
      </w:hyperlink>
      <w:r>
        <w:rPr>
          <w:rFonts w:ascii="Arial" w:hAnsi="Arial" w:cs="Arial"/>
          <w:sz w:val="16"/>
          <w:szCs w:val="16"/>
        </w:rPr>
        <w:t xml:space="preserve">, ministerstvo žádost zamítne.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Nevyhoví-li žadatel výzvě ministerstva, učiněné podle </w:t>
      </w:r>
      <w:hyperlink r:id="rId2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4 odst. 2</w:t>
        </w:r>
      </w:hyperlink>
      <w:r>
        <w:rPr>
          <w:rFonts w:ascii="Arial" w:hAnsi="Arial" w:cs="Arial"/>
          <w:sz w:val="16"/>
          <w:szCs w:val="16"/>
        </w:rPr>
        <w:t xml:space="preserve">, ministerstvo řízení o žádosti zastaví.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(4) Proti rozhodnutím podle </w:t>
      </w:r>
      <w:hyperlink r:id="rId2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odstavců 2</w:t>
        </w:r>
      </w:hyperlink>
      <w:r>
        <w:rPr>
          <w:rFonts w:ascii="Arial" w:hAnsi="Arial" w:cs="Arial"/>
          <w:sz w:val="16"/>
          <w:szCs w:val="16"/>
        </w:rPr>
        <w:t xml:space="preserve"> a </w:t>
      </w:r>
      <w:hyperlink r:id="rId2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</w:t>
        </w:r>
      </w:hyperlink>
      <w:r>
        <w:rPr>
          <w:rFonts w:ascii="Arial" w:hAnsi="Arial" w:cs="Arial"/>
          <w:sz w:val="16"/>
          <w:szCs w:val="16"/>
        </w:rPr>
        <w:t xml:space="preserve"> není přípustný opravný prostředek ve správním řízení.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6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Do centrální evidence se zapisuje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název sbírky,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popis sbírky, který obsahuje její charakteristiku, obor, který dokumentuje, označení území, z něhož jsou jedno</w:t>
      </w:r>
      <w:r>
        <w:rPr>
          <w:rFonts w:ascii="Arial" w:hAnsi="Arial" w:cs="Arial"/>
          <w:sz w:val="16"/>
          <w:szCs w:val="16"/>
        </w:rPr>
        <w:t xml:space="preserve">tlivé sbírkové předměty převážně získávány, časové období, které převážně dokumentuje, a výčet charakteristických druhů sbírkových předmětů,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seznam sbírkových předmětů nebo výčet evidenčních čísel jednotlivých sbírkových předmětů, které sbírku tvoří </w:t>
      </w:r>
      <w:r>
        <w:rPr>
          <w:rFonts w:ascii="Arial" w:hAnsi="Arial" w:cs="Arial"/>
          <w:sz w:val="16"/>
          <w:szCs w:val="16"/>
        </w:rPr>
        <w:t xml:space="preserve">ke dni zápisu do centrální evidence,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místo uložení sbírky,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e) vlastník sbírky, a sice Česká republika nebo příslušný územní samosprávný celek, nebo jméno, příjmení a místo trvalého pobytu fyzické osoby, a jde-li o občana České</w:t>
      </w:r>
      <w:r>
        <w:rPr>
          <w:rFonts w:ascii="Arial" w:hAnsi="Arial" w:cs="Arial"/>
          <w:sz w:val="16"/>
          <w:szCs w:val="16"/>
        </w:rPr>
        <w:t xml:space="preserve"> republiky, i jeho rodné číslo, nebo název a sídlo právnické osoby, včetně organizační složky na území České republiky, patřící právnické osobě se sídlem v zahraničí, a identifikační číslo osoby,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f) správce sbírky, jde-li o sbírku ve vlastnictví České r</w:t>
      </w:r>
      <w:r>
        <w:rPr>
          <w:rFonts w:ascii="Arial" w:hAnsi="Arial" w:cs="Arial"/>
          <w:sz w:val="16"/>
          <w:szCs w:val="16"/>
        </w:rPr>
        <w:t xml:space="preserve">epubliky nebo územního samosprávného celku nebo o sbírku, kterou fyzická nebo právnická osoba spravuje na základě smlouvy s vlastníkem sbírky; pro rozsah zapisovaných údajů týkajících se správce sbírky platí obdobně písmeno e),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g) evidenční číslo sbírky</w:t>
      </w:r>
      <w:r>
        <w:rPr>
          <w:rFonts w:ascii="Arial" w:hAnsi="Arial" w:cs="Arial"/>
          <w:sz w:val="16"/>
          <w:szCs w:val="16"/>
        </w:rPr>
        <w:t xml:space="preserve"> přidělené ministerstvem,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h) datum zápisu sbírky do centrální evidence.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Pokud jsou součástí sbírky archiválie,</w:t>
      </w:r>
      <w:r>
        <w:rPr>
          <w:rFonts w:ascii="Arial" w:hAnsi="Arial" w:cs="Arial"/>
          <w:sz w:val="16"/>
          <w:szCs w:val="16"/>
          <w:vertAlign w:val="superscript"/>
        </w:rPr>
        <w:t>2)</w:t>
      </w:r>
      <w:r>
        <w:rPr>
          <w:rFonts w:ascii="Arial" w:hAnsi="Arial" w:cs="Arial"/>
          <w:sz w:val="16"/>
          <w:szCs w:val="16"/>
        </w:rPr>
        <w:t xml:space="preserve"> vyznačí se tato skutečnost v centrální evidenci.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(3) Vlastník sbírky, který požádal o zápis do centrální evidence, nesmí ode dne</w:t>
      </w:r>
      <w:r>
        <w:rPr>
          <w:rFonts w:ascii="Arial" w:hAnsi="Arial" w:cs="Arial"/>
          <w:sz w:val="16"/>
          <w:szCs w:val="16"/>
        </w:rPr>
        <w:t xml:space="preserve"> podání žádosti do dne obdržení </w:t>
      </w:r>
      <w:r>
        <w:rPr>
          <w:rFonts w:ascii="Arial" w:hAnsi="Arial" w:cs="Arial"/>
          <w:sz w:val="16"/>
          <w:szCs w:val="16"/>
        </w:rPr>
        <w:lastRenderedPageBreak/>
        <w:t xml:space="preserve">osvědčení o provedení zápisu, nebo do dne obdržení rozhodnutí o zamítnutí žádosti nebo rozhodnutí o zastavení řízení, provádět takové úkony, které by měly za následek změnu údajů podle </w:t>
      </w:r>
      <w:hyperlink r:id="rId2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odstavce 1 písm. a) až d)</w:t>
        </w:r>
      </w:hyperlink>
      <w:r>
        <w:rPr>
          <w:rFonts w:ascii="Arial" w:hAnsi="Arial" w:cs="Arial"/>
          <w:sz w:val="16"/>
          <w:szCs w:val="16"/>
        </w:rPr>
        <w:t xml:space="preserve">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7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Dojde-li ke změně týkající se údajů uvedených v </w:t>
      </w:r>
      <w:hyperlink r:id="rId2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6 odst. 1 písm. a)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hyperlink r:id="rId2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b)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hyperlink r:id="rId3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d)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hyperlink r:id="rId3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e)</w:t>
        </w:r>
      </w:hyperlink>
      <w:r>
        <w:rPr>
          <w:rFonts w:ascii="Arial" w:hAnsi="Arial" w:cs="Arial"/>
          <w:sz w:val="16"/>
          <w:szCs w:val="16"/>
        </w:rPr>
        <w:t xml:space="preserve"> a </w:t>
      </w:r>
      <w:hyperlink r:id="rId3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f)</w:t>
        </w:r>
      </w:hyperlink>
      <w:r>
        <w:rPr>
          <w:rFonts w:ascii="Arial" w:hAnsi="Arial" w:cs="Arial"/>
          <w:sz w:val="16"/>
          <w:szCs w:val="16"/>
        </w:rPr>
        <w:t xml:space="preserve">, je vlastník sbírky povinen do 15 dnů ode dne, kdy ke změně došlo, podat ministerstvu písemný návrh na změnu zápisu v centrální evidenci.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Má-li dojít ke změ</w:t>
      </w:r>
      <w:r>
        <w:rPr>
          <w:rFonts w:ascii="Arial" w:hAnsi="Arial" w:cs="Arial"/>
          <w:sz w:val="16"/>
          <w:szCs w:val="16"/>
        </w:rPr>
        <w:t xml:space="preserve">ně týkající se údaje uvedeného v </w:t>
      </w:r>
      <w:hyperlink r:id="rId3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6 odst. 1 písm. c)</w:t>
        </w:r>
      </w:hyperlink>
      <w:r>
        <w:rPr>
          <w:rFonts w:ascii="Arial" w:hAnsi="Arial" w:cs="Arial"/>
          <w:sz w:val="16"/>
          <w:szCs w:val="16"/>
        </w:rPr>
        <w:t>, je vlastník sbírky povinen předtím, než ke změně dojde, podat ministerstvu písemný návrh na změnu zápisu v centráln</w:t>
      </w:r>
      <w:r>
        <w:rPr>
          <w:rFonts w:ascii="Arial" w:hAnsi="Arial" w:cs="Arial"/>
          <w:sz w:val="16"/>
          <w:szCs w:val="16"/>
        </w:rPr>
        <w:t xml:space="preserve">í evidenci. Ministerstvo v tomto případě posuzuje úplnost a správnost údajů zapsaných v seznamu sbírkových předmětů, nebo opodstatněnost vyřazení sbírkového předmětu z tohoto seznamu.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V případech podle </w:t>
      </w:r>
      <w:hyperlink r:id="rId3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odstavců 1</w:t>
        </w:r>
      </w:hyperlink>
      <w:r>
        <w:rPr>
          <w:rFonts w:ascii="Arial" w:hAnsi="Arial" w:cs="Arial"/>
          <w:sz w:val="16"/>
          <w:szCs w:val="16"/>
        </w:rPr>
        <w:t xml:space="preserve"> a </w:t>
      </w:r>
      <w:hyperlink r:id="rId3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</w:t>
        </w:r>
      </w:hyperlink>
      <w:r>
        <w:rPr>
          <w:rFonts w:ascii="Arial" w:hAnsi="Arial" w:cs="Arial"/>
          <w:sz w:val="16"/>
          <w:szCs w:val="16"/>
        </w:rPr>
        <w:t xml:space="preserve"> platí ustanovení </w:t>
      </w:r>
      <w:hyperlink r:id="rId3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4 odst. 3</w:t>
        </w:r>
      </w:hyperlink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a </w:t>
      </w:r>
      <w:hyperlink r:id="rId3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6 odst. 3</w:t>
        </w:r>
      </w:hyperlink>
      <w:r>
        <w:rPr>
          <w:rFonts w:ascii="Arial" w:hAnsi="Arial" w:cs="Arial"/>
          <w:sz w:val="16"/>
          <w:szCs w:val="16"/>
        </w:rPr>
        <w:t xml:space="preserve"> obdobně.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(4) Změnu zápisu v centrální evidenci ministerstvo provede v případech podle </w:t>
      </w:r>
      <w:hyperlink r:id="rId3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odstavce 1</w:t>
        </w:r>
      </w:hyperlink>
      <w:r>
        <w:rPr>
          <w:rFonts w:ascii="Arial" w:hAnsi="Arial" w:cs="Arial"/>
          <w:sz w:val="16"/>
          <w:szCs w:val="16"/>
        </w:rPr>
        <w:t xml:space="preserve"> do 15 dnů ode dne doručení návrhu a v případech podle </w:t>
      </w:r>
      <w:hyperlink r:id="rId3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odstavce 2</w:t>
        </w:r>
      </w:hyperlink>
      <w:r>
        <w:rPr>
          <w:rFonts w:ascii="Arial" w:hAnsi="Arial" w:cs="Arial"/>
          <w:sz w:val="16"/>
          <w:szCs w:val="16"/>
        </w:rPr>
        <w:t xml:space="preserve"> do 30 dnů ode dne doručení návrhu a ve stejných lhůtách o tom vlastníka sb</w:t>
      </w:r>
      <w:r>
        <w:rPr>
          <w:rFonts w:ascii="Arial" w:hAnsi="Arial" w:cs="Arial"/>
          <w:sz w:val="16"/>
          <w:szCs w:val="16"/>
        </w:rPr>
        <w:t xml:space="preserve">írky vyrozumí. V opačném případě vydá ministerstvo rozhodnutí, jímž návrh zamítne; ustanovení </w:t>
      </w:r>
      <w:hyperlink r:id="rId4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5 odst. 4</w:t>
        </w:r>
      </w:hyperlink>
      <w:r>
        <w:rPr>
          <w:rFonts w:ascii="Arial" w:hAnsi="Arial" w:cs="Arial"/>
          <w:sz w:val="16"/>
          <w:szCs w:val="16"/>
        </w:rPr>
        <w:t xml:space="preserve"> platí obdobně.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(5) Je-li vlastníkem sbírky Česká republika n</w:t>
      </w:r>
      <w:r>
        <w:rPr>
          <w:rFonts w:ascii="Arial" w:hAnsi="Arial" w:cs="Arial"/>
          <w:sz w:val="16"/>
          <w:szCs w:val="16"/>
        </w:rPr>
        <w:t xml:space="preserve">ebo územní samosprávný celek, platí ustanovení </w:t>
      </w:r>
      <w:hyperlink r:id="rId4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odstavců 1 až 4</w:t>
        </w:r>
      </w:hyperlink>
      <w:r>
        <w:rPr>
          <w:rFonts w:ascii="Arial" w:hAnsi="Arial" w:cs="Arial"/>
          <w:sz w:val="16"/>
          <w:szCs w:val="16"/>
        </w:rPr>
        <w:t xml:space="preserve"> pro organizace státu nebo územního samosprávného celku, které sbírku spravují, obdobně.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8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Ministerstvo z vlastního nebo jiného podnětu rozhodnutím zruší zápis sbírky v centrální evidenci,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jestliže sbírka přestane naplňovat znaky sbírky muzejní povahy uvedené v </w:t>
      </w:r>
      <w:hyperlink r:id="rId4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2 odst. 1</w:t>
        </w:r>
      </w:hyperlink>
      <w:r>
        <w:rPr>
          <w:rFonts w:ascii="Arial" w:hAnsi="Arial" w:cs="Arial"/>
          <w:sz w:val="16"/>
          <w:szCs w:val="16"/>
        </w:rPr>
        <w:t xml:space="preserve">; k rozhodnutí si ministerstvo vyžádá stanovisko Rady,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jestliže sbírka nebo jednotlivé sbírkové předměty byly fyzicky zničeny v takovém rozsahu, že sbírka přestala být ve své celistvosti významná pro prehistorii, historii, uměn</w:t>
      </w:r>
      <w:r>
        <w:rPr>
          <w:rFonts w:ascii="Arial" w:hAnsi="Arial" w:cs="Arial"/>
          <w:sz w:val="16"/>
          <w:szCs w:val="16"/>
        </w:rPr>
        <w:t xml:space="preserve">í, literaturu, techniku, přírodní nebo společenské vědy, nebo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stane-li se sbírka součástí jiné sbírky.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Ministerstvo rozhodnutím zruší zápis sbírky v centrální evidenci i tehdy, nejsou-li splněny podmínky podle </w:t>
      </w:r>
      <w:hyperlink r:id="rId4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odstavce 1</w:t>
        </w:r>
      </w:hyperlink>
      <w:r>
        <w:rPr>
          <w:rFonts w:ascii="Arial" w:hAnsi="Arial" w:cs="Arial"/>
          <w:sz w:val="16"/>
          <w:szCs w:val="16"/>
        </w:rPr>
        <w:t xml:space="preserve">, požádá-li o zrušení zápisu vlastník sbírky; toto právo nemá stát ani územní samosprávný celek.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V rozhodnutí podle </w:t>
      </w:r>
      <w:hyperlink r:id="rId4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odstavce 2</w:t>
        </w:r>
      </w:hyperlink>
      <w:r>
        <w:rPr>
          <w:rFonts w:ascii="Arial" w:hAnsi="Arial" w:cs="Arial"/>
          <w:sz w:val="16"/>
          <w:szCs w:val="16"/>
        </w:rPr>
        <w:t xml:space="preserve"> ministerstvo stanoví datum, k němuž se zápis sbírky v centrální evidenci ruší. Ministerstvo zruší zápis sbírky v centrální evidenci ke dni, který vlastník sbírky v žádosti navrhne, nebo ve lhůtě sjednané podle </w:t>
      </w:r>
      <w:hyperlink r:id="rId4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10 odst. 4</w:t>
        </w:r>
      </w:hyperlink>
      <w:r>
        <w:rPr>
          <w:rFonts w:ascii="Arial" w:hAnsi="Arial" w:cs="Arial"/>
          <w:sz w:val="16"/>
          <w:szCs w:val="16"/>
        </w:rPr>
        <w:t xml:space="preserve"> tohoto zákona.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(4) V případech podle </w:t>
      </w:r>
      <w:hyperlink r:id="rId4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odstavců 1</w:t>
        </w:r>
      </w:hyperlink>
      <w:r>
        <w:rPr>
          <w:rFonts w:ascii="Arial" w:hAnsi="Arial" w:cs="Arial"/>
          <w:sz w:val="16"/>
          <w:szCs w:val="16"/>
        </w:rPr>
        <w:t xml:space="preserve"> a </w:t>
      </w:r>
      <w:hyperlink r:id="rId4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</w:t>
        </w:r>
      </w:hyperlink>
      <w:r>
        <w:rPr>
          <w:rFonts w:ascii="Arial" w:hAnsi="Arial" w:cs="Arial"/>
          <w:sz w:val="16"/>
          <w:szCs w:val="16"/>
        </w:rPr>
        <w:t xml:space="preserve"> platí ustanovení </w:t>
      </w:r>
      <w:hyperlink r:id="rId4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4 odst. 3</w:t>
        </w:r>
      </w:hyperlink>
      <w:r>
        <w:rPr>
          <w:rFonts w:ascii="Arial" w:hAnsi="Arial" w:cs="Arial"/>
          <w:sz w:val="16"/>
          <w:szCs w:val="16"/>
        </w:rPr>
        <w:t xml:space="preserve"> a </w:t>
      </w:r>
      <w:hyperlink r:id="rId4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6 odst. 3</w:t>
        </w:r>
      </w:hyperlink>
      <w:r>
        <w:rPr>
          <w:rFonts w:ascii="Arial" w:hAnsi="Arial" w:cs="Arial"/>
          <w:sz w:val="16"/>
          <w:szCs w:val="16"/>
        </w:rPr>
        <w:t xml:space="preserve"> obdobně.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Ochrana sbírek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9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Vlastník sbírky zapsané v centrální evidenci je povinen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zajistit ochranu sbírky před krádeží a vloupáním;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zajistit ochranu sbírky před poškozením, zejmé</w:t>
      </w:r>
      <w:r>
        <w:rPr>
          <w:rFonts w:ascii="Arial" w:hAnsi="Arial" w:cs="Arial"/>
          <w:sz w:val="16"/>
          <w:szCs w:val="16"/>
        </w:rPr>
        <w:t xml:space="preserve">na nepříznivými vlivy prostředí;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zajistit preparaci, konzervování a restaurování sbírky, je-li to třeba k jejímu trvalému uchování;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vést sbírkovou evidenci, která obsahuje tyto záznamy: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název a stručný popis jednotlivých sbírkových předmětů</w:t>
      </w:r>
      <w:r>
        <w:rPr>
          <w:rFonts w:ascii="Arial" w:hAnsi="Arial" w:cs="Arial"/>
          <w:sz w:val="16"/>
          <w:szCs w:val="16"/>
        </w:rPr>
        <w:t xml:space="preserve">, popřípadě materiál, z něhož jsou vyrobeny, rozměry, hmotnost, časové zařazení, datum získání, identifikace autora nebo výrobce a další identifikační znaky,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označení území, z něhož sbírkové předměty pocházejí, je-li známo,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 způsob a okolnosti nabyt</w:t>
      </w:r>
      <w:r>
        <w:rPr>
          <w:rFonts w:ascii="Arial" w:hAnsi="Arial" w:cs="Arial"/>
          <w:sz w:val="16"/>
          <w:szCs w:val="16"/>
        </w:rPr>
        <w:t xml:space="preserve">í jednotlivých sbírkových předmětů (například sběr, dar, dědictví, koupě),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stav sbírkových předmětů,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5. evidenční čísla jednotlivých sbírkových předmětů,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6. označení archiválií,</w:t>
      </w:r>
      <w:r>
        <w:rPr>
          <w:rFonts w:ascii="Arial" w:hAnsi="Arial" w:cs="Arial"/>
          <w:sz w:val="16"/>
          <w:szCs w:val="16"/>
          <w:vertAlign w:val="superscript"/>
        </w:rPr>
        <w:t>2)</w:t>
      </w:r>
      <w:r>
        <w:rPr>
          <w:rFonts w:ascii="Arial" w:hAnsi="Arial" w:cs="Arial"/>
          <w:sz w:val="16"/>
          <w:szCs w:val="16"/>
        </w:rPr>
        <w:t xml:space="preserve"> jsou-li součástí sbírky;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e) uchovávat sbírku v její celistvosti tak</w:t>
      </w:r>
      <w:r>
        <w:rPr>
          <w:rFonts w:ascii="Arial" w:hAnsi="Arial" w:cs="Arial"/>
          <w:sz w:val="16"/>
          <w:szCs w:val="16"/>
        </w:rPr>
        <w:t xml:space="preserve">, jak byla zapsána do centrální evidence, s výjimkou vyřazení sbírkových předmětů ze sbírky nebo zařazení nových sbírkových předmětů do sbírky za podmínek stanovených tímto zákonem;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f) umožnit zpřístupnění sbírky nebo jednotlivých sbírkových předmětů ve</w:t>
      </w:r>
      <w:r>
        <w:rPr>
          <w:rFonts w:ascii="Arial" w:hAnsi="Arial" w:cs="Arial"/>
          <w:sz w:val="16"/>
          <w:szCs w:val="16"/>
        </w:rPr>
        <w:t xml:space="preserve">řejnosti pro studijní a vědecké účely vystavováním, veřejným předváděním jejich vzhledu, popřípadě funkce nebo zapůjčováním k dočasnému vystavování nebo veřejnému předvádění jejich vzhledu, popřípadě funkce v tuzemsku nebo v zahraničí s výjimkou podle </w:t>
      </w:r>
      <w:hyperlink r:id="rId5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odstavce 4</w:t>
        </w:r>
      </w:hyperlink>
      <w:r>
        <w:rPr>
          <w:rFonts w:ascii="Arial" w:hAnsi="Arial" w:cs="Arial"/>
          <w:sz w:val="16"/>
          <w:szCs w:val="16"/>
        </w:rPr>
        <w:t xml:space="preserve">;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g) stanovit režim zacházení se sbírkou nebo jednotlivými sbírkovými předměty a dbát na jeho dodržování;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h) provést mimořádnou inventarizaci sbírky nebo její</w:t>
      </w:r>
      <w:r>
        <w:rPr>
          <w:rFonts w:ascii="Arial" w:hAnsi="Arial" w:cs="Arial"/>
          <w:sz w:val="16"/>
          <w:szCs w:val="16"/>
        </w:rPr>
        <w:t xml:space="preserve"> určené části na základě rozhodnutí ministerstva;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i) provádět každoroční inventarizaci sbírek nebo jejich určených částí, s výjimkou sbírky nebo její části, u níž byla v předchozím </w:t>
      </w:r>
      <w:r>
        <w:rPr>
          <w:rFonts w:ascii="Arial" w:hAnsi="Arial" w:cs="Arial"/>
          <w:sz w:val="16"/>
          <w:szCs w:val="16"/>
        </w:rPr>
        <w:lastRenderedPageBreak/>
        <w:t xml:space="preserve">roce provedena inventarizace mimořádná;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j) vyřazovat sbírkové předmět</w:t>
      </w:r>
      <w:r>
        <w:rPr>
          <w:rFonts w:ascii="Arial" w:hAnsi="Arial" w:cs="Arial"/>
          <w:sz w:val="16"/>
          <w:szCs w:val="16"/>
        </w:rPr>
        <w:t xml:space="preserve">y ze sbírky z důvodů jejich neupotřebitelnosti, přebytečnosti, výměny nebo ztráty a dbát, aby údaje ve sbírkové evidenci byly v souladu se skutečným stavem a s údaji v centrální evidenci;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k) umožnit zaměstnanci ministerstva provést kontrolu plnění ustan</w:t>
      </w:r>
      <w:r>
        <w:rPr>
          <w:rFonts w:ascii="Arial" w:hAnsi="Arial" w:cs="Arial"/>
          <w:sz w:val="16"/>
          <w:szCs w:val="16"/>
        </w:rPr>
        <w:t xml:space="preserve">ovení tohoto zákona;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l) strpět označení budovy, v níž je sbírka umístěna, předepsaným mezinárodním znakem, a to již v době míru tak, aby byla sbírka chráněna pro případ ozbrojeného konfliktu;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m) při převodu vlastnictví ke sbí</w:t>
      </w:r>
      <w:r>
        <w:rPr>
          <w:rFonts w:ascii="Arial" w:hAnsi="Arial" w:cs="Arial"/>
          <w:sz w:val="16"/>
          <w:szCs w:val="16"/>
        </w:rPr>
        <w:t xml:space="preserve">rce upozornit nabyvatele na skutečnost, že tato sbírka je zapsána v centrální evidenci;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n) oznámit ministerstvu zničení nebo odcizení sbírky nebo jednotlivých sbírkových předmětů, a to do 30 dnů ode dne, kdy se o tomto zničení nebo odcizení dozvěděl, a </w:t>
      </w:r>
      <w:r>
        <w:rPr>
          <w:rFonts w:ascii="Arial" w:hAnsi="Arial" w:cs="Arial"/>
          <w:sz w:val="16"/>
          <w:szCs w:val="16"/>
        </w:rPr>
        <w:t xml:space="preserve">poskytnout Policii České republiky evidenční, popřípadě obrazové záznamy odcizených sbírkových předmětů.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Sbírku zapsanou v centrální evidenci ani její jednotlivé sbírkové předměty nelze zastavit nebo zatížit jinými věcnými právy. Úkon, kterým je te</w:t>
      </w:r>
      <w:r>
        <w:rPr>
          <w:rFonts w:ascii="Arial" w:hAnsi="Arial" w:cs="Arial"/>
          <w:sz w:val="16"/>
          <w:szCs w:val="16"/>
        </w:rPr>
        <w:t xml:space="preserve">nto zákaz porušen, je od samého počátku neplatný.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Povinnosti uvedené v </w:t>
      </w:r>
      <w:hyperlink r:id="rId5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odstavci 1</w:t>
        </w:r>
      </w:hyperlink>
      <w:r>
        <w:rPr>
          <w:rFonts w:ascii="Arial" w:hAnsi="Arial" w:cs="Arial"/>
          <w:sz w:val="16"/>
          <w:szCs w:val="16"/>
        </w:rPr>
        <w:t xml:space="preserve"> vykonávají organizace státu nebo územního samosprávného celku, které spravují sb</w:t>
      </w:r>
      <w:r>
        <w:rPr>
          <w:rFonts w:ascii="Arial" w:hAnsi="Arial" w:cs="Arial"/>
          <w:sz w:val="16"/>
          <w:szCs w:val="16"/>
        </w:rPr>
        <w:t xml:space="preserve">írky, jejichž vlastníkem je Česká republika nebo územní samosprávný celek.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(4) Povinnost podle </w:t>
      </w:r>
      <w:hyperlink r:id="rId5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odstavce 1 písm. f)</w:t>
        </w:r>
      </w:hyperlink>
      <w:r>
        <w:rPr>
          <w:rFonts w:ascii="Arial" w:hAnsi="Arial" w:cs="Arial"/>
          <w:sz w:val="16"/>
          <w:szCs w:val="16"/>
        </w:rPr>
        <w:t xml:space="preserve"> se nevztahuje na sbírky nebo sbírkové předměty, kte</w:t>
      </w:r>
      <w:r>
        <w:rPr>
          <w:rFonts w:ascii="Arial" w:hAnsi="Arial" w:cs="Arial"/>
          <w:sz w:val="16"/>
          <w:szCs w:val="16"/>
        </w:rPr>
        <w:t xml:space="preserve">ré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jsou provizorně uloženy v prostorách, v nichž s nimi nelze nakládat, aniž by byla ohrožena jejich bezpečnost nebo fyzický stav,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pro svůj stav nebo charakter neumožňují zpřístupnění veřejnosti, aniž by byla ohrožena jejich fyzická podstata,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jsou preparovány, konzervovány nebo restaurovány.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(5) Sbírkový předmět je podle </w:t>
      </w:r>
      <w:hyperlink r:id="rId5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odstavce 1 písm. j)</w:t>
        </w:r>
      </w:hyperlink>
      <w:r>
        <w:rPr>
          <w:rFonts w:ascii="Arial" w:hAnsi="Arial" w:cs="Arial"/>
          <w:sz w:val="16"/>
          <w:szCs w:val="16"/>
        </w:rPr>
        <w:t xml:space="preserve"> neupotřebitelným, je-li nevratně poškozen nebo fyzicky dožil.</w:t>
      </w:r>
      <w:r>
        <w:rPr>
          <w:rFonts w:ascii="Arial" w:hAnsi="Arial" w:cs="Arial"/>
          <w:sz w:val="16"/>
          <w:szCs w:val="16"/>
        </w:rPr>
        <w:t xml:space="preserve"> Sbírkový předmět je podle </w:t>
      </w:r>
      <w:hyperlink r:id="rId5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odstavce 1 písm. j)</w:t>
        </w:r>
      </w:hyperlink>
      <w:r>
        <w:rPr>
          <w:rFonts w:ascii="Arial" w:hAnsi="Arial" w:cs="Arial"/>
          <w:sz w:val="16"/>
          <w:szCs w:val="16"/>
        </w:rPr>
        <w:t xml:space="preserve"> přebytečným, neodpovídá-li charakteru sbírky a nezhodnocuje ji.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10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Vlastník sbírky zapsané do centrální evidenc</w:t>
      </w:r>
      <w:r>
        <w:rPr>
          <w:rFonts w:ascii="Arial" w:hAnsi="Arial" w:cs="Arial"/>
          <w:sz w:val="16"/>
          <w:szCs w:val="16"/>
        </w:rPr>
        <w:t xml:space="preserve">e má právo na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odbornou pomoc, jíž jsou mu povinny bezplatně poskytnout organizace státu nebo územního samosprávného celku určené ministerstvem,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služby, jež jsou mu povinny za úplatu poskytnout organizace státu nebo územního samosprávné</w:t>
      </w:r>
      <w:r>
        <w:rPr>
          <w:rFonts w:ascii="Arial" w:hAnsi="Arial" w:cs="Arial"/>
          <w:sz w:val="16"/>
          <w:szCs w:val="16"/>
        </w:rPr>
        <w:t xml:space="preserve">ho celku určené ministerstvem.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Odborná pomoc podle </w:t>
      </w:r>
      <w:hyperlink r:id="rId5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odstavce 1 písm. a)</w:t>
        </w:r>
      </w:hyperlink>
      <w:r>
        <w:rPr>
          <w:rFonts w:ascii="Arial" w:hAnsi="Arial" w:cs="Arial"/>
          <w:sz w:val="16"/>
          <w:szCs w:val="16"/>
        </w:rPr>
        <w:t xml:space="preserve"> zahrnuje odborné určení sbírkových předmětů a jejich třídění, odborné určení vhodných podm</w:t>
      </w:r>
      <w:r>
        <w:rPr>
          <w:rFonts w:ascii="Arial" w:hAnsi="Arial" w:cs="Arial"/>
          <w:sz w:val="16"/>
          <w:szCs w:val="16"/>
        </w:rPr>
        <w:t>ínek a způsobu ukládání, uchovávání nebo vystavování sbírek a sbírkových předmětů včetně určení vhodných podmínek prostředí jejich uchovávání, revizi sbírek z hlediska potřeby preparace, konzervování nebo restaurování, poradenskou činnost týkající se evide</w:t>
      </w:r>
      <w:r>
        <w:rPr>
          <w:rFonts w:ascii="Arial" w:hAnsi="Arial" w:cs="Arial"/>
          <w:sz w:val="16"/>
          <w:szCs w:val="16"/>
        </w:rPr>
        <w:t xml:space="preserve">nce, inventarizace nebo vývozu sbírkových předmětů do zahraničí. Služby podle </w:t>
      </w:r>
      <w:hyperlink r:id="rId5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odstavce 1 písm. b)</w:t>
        </w:r>
      </w:hyperlink>
      <w:r>
        <w:rPr>
          <w:rFonts w:ascii="Arial" w:hAnsi="Arial" w:cs="Arial"/>
          <w:sz w:val="16"/>
          <w:szCs w:val="16"/>
        </w:rPr>
        <w:t xml:space="preserve"> zahrnují preparaci, konzervování a restaurování.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(3) Vlastníku sbír</w:t>
      </w:r>
      <w:r>
        <w:rPr>
          <w:rFonts w:ascii="Arial" w:hAnsi="Arial" w:cs="Arial"/>
          <w:sz w:val="16"/>
          <w:szCs w:val="16"/>
        </w:rPr>
        <w:t xml:space="preserve">ky zapsané do centrální evidence mohou být poskytnuty z veřejných prostředků účelově určené příspěvky na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vybavení objektů, kde je sbírka umístěna, zabezpečovacími a protipožárními systémy,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preparaci, konzervování a restaurování sbírkových předm</w:t>
      </w:r>
      <w:r>
        <w:rPr>
          <w:rFonts w:ascii="Arial" w:hAnsi="Arial" w:cs="Arial"/>
          <w:sz w:val="16"/>
          <w:szCs w:val="16"/>
        </w:rPr>
        <w:t xml:space="preserve">ětů,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pořizování registru ohrožených sbírkových předmětů a dalších registrů sloužících ke zmírnění následků krádeží a k operativní evidenci sbírkových předmětů,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instalaci expozic a výstav,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e) zpřístupnění expozic a výstav osobám s omezenou sc</w:t>
      </w:r>
      <w:r>
        <w:rPr>
          <w:rFonts w:ascii="Arial" w:hAnsi="Arial" w:cs="Arial"/>
          <w:sz w:val="16"/>
          <w:szCs w:val="16"/>
        </w:rPr>
        <w:t xml:space="preserve">hopností pohybu a orientace, nebo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f) plnění opatření vyplývajících z mezinárodních smluvních závazků České republiky, které se týkají ochrany, uchovávání a prezentace sbírek.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(4) Poskytnutí příspěvku podle </w:t>
      </w:r>
      <w:hyperlink r:id="rId5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odstavce 3</w:t>
        </w:r>
      </w:hyperlink>
      <w:r>
        <w:rPr>
          <w:rFonts w:ascii="Arial" w:hAnsi="Arial" w:cs="Arial"/>
          <w:sz w:val="16"/>
          <w:szCs w:val="16"/>
        </w:rPr>
        <w:t xml:space="preserve"> může být podmíněno lhůtou, během níž vlastník sbírky nepodá návrh na zrušení zápisu sbírky v centrální evidenci. Podá-li vlastník sbírky návrh na zrušení zápisu sbírky v centrální evidenci před uplynut</w:t>
      </w:r>
      <w:r>
        <w:rPr>
          <w:rFonts w:ascii="Arial" w:hAnsi="Arial" w:cs="Arial"/>
          <w:sz w:val="16"/>
          <w:szCs w:val="16"/>
        </w:rPr>
        <w:t xml:space="preserve">ím této lhůty, je povinen vrátit orgánu, který mu příspěvek poskytl, poměrnou část tohoto příspěvku.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(5) Česká republika a územní samosprávné celky u sbírek a sbírkových předmětů, které vlastní, dbají o plnění povinností, stanovených tímto zákonem vlas</w:t>
      </w:r>
      <w:r>
        <w:rPr>
          <w:rFonts w:ascii="Arial" w:hAnsi="Arial" w:cs="Arial"/>
          <w:sz w:val="16"/>
          <w:szCs w:val="16"/>
        </w:rPr>
        <w:t xml:space="preserve">tníkovi, a pečují o rozmnožování sbírek. Sbírky soustřeďují zejména v jimi zřízených muzeích a galeriích.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Standardy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10a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Standardem územní dostupnosti je síť poskytovatelů, zveřejněná ministerstvem podle </w:t>
      </w:r>
      <w:hyperlink r:id="rId5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2 odst. 8</w:t>
        </w:r>
      </w:hyperlink>
      <w:r>
        <w:rPr>
          <w:rFonts w:ascii="Arial" w:hAnsi="Arial" w:cs="Arial"/>
          <w:sz w:val="16"/>
          <w:szCs w:val="16"/>
        </w:rPr>
        <w:t xml:space="preserve">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Standardem časové dostupnosti je zajišťování standardizovaných veřejných služeb poskytovateli v tomto stanoveném rozsahu a struktuře: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a) zpřístupn</w:t>
      </w:r>
      <w:r>
        <w:rPr>
          <w:rFonts w:ascii="Arial" w:hAnsi="Arial" w:cs="Arial"/>
          <w:sz w:val="16"/>
          <w:szCs w:val="16"/>
        </w:rPr>
        <w:t>ění sbírky, kterou poskytovatel spravuje, nebo vybraných sbírkových předmětů této sbírky, popřípadě sbírkových předmětů zapůjčených z jiných tuzemských či zahraničních muzeí nebo galerií, prostřednictvím muzejních výstav, se stanovenou návštěvní dobou v ka</w:t>
      </w:r>
      <w:r>
        <w:rPr>
          <w:rFonts w:ascii="Arial" w:hAnsi="Arial" w:cs="Arial"/>
          <w:sz w:val="16"/>
          <w:szCs w:val="16"/>
        </w:rPr>
        <w:t xml:space="preserve">ždém kalendářním roce,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každoroční pořádání muzejních programů, čerpajících ze sbírkových předmětů ze sbírky, kterou poskytovatel spravuje, nebo ze sbírkových předmětů zapůjčených, nebo z poznatků o přírodě nebo historii, získaných zkoumáním sbírkovýc</w:t>
      </w:r>
      <w:r>
        <w:rPr>
          <w:rFonts w:ascii="Arial" w:hAnsi="Arial" w:cs="Arial"/>
          <w:sz w:val="16"/>
          <w:szCs w:val="16"/>
        </w:rPr>
        <w:t xml:space="preserve">h předmětů nebo předmětů obdobných, nebo výzkumem prostředí, z nějž jsou tyto předměty získávány, pro širokou veřejnost včetně specifických skupin návštěvníků, například dětí a mládeže, osob se zdravotním postižením, seniorů, národnostních menšin,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c) ka</w:t>
      </w:r>
      <w:r>
        <w:rPr>
          <w:rFonts w:ascii="Arial" w:hAnsi="Arial" w:cs="Arial"/>
          <w:sz w:val="16"/>
          <w:szCs w:val="16"/>
        </w:rPr>
        <w:t xml:space="preserve">ždoroční zpracování informací o činnosti poskytovatele ve výroční zprávě zveřejněné prostřednictvím tisku nebo v informačním systému s dálkovým přístupem1) a dále každoroční zpracování zpráv nebo informací o muzejních programech nebo muzejních publikací o </w:t>
      </w:r>
      <w:r>
        <w:rPr>
          <w:rFonts w:ascii="Arial" w:hAnsi="Arial" w:cs="Arial"/>
          <w:sz w:val="16"/>
          <w:szCs w:val="16"/>
        </w:rPr>
        <w:t xml:space="preserve">poznatcích o přírodě nebo historii získaných zkoumáním sbírkových předmětů nebo předmětů obdobných nebo výzkumem prostředí, z nějž jsou sbírkové předměty získávány,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zajištění průběžného poskytování informací o sbírce, kterou poskytovatel spravuje, o </w:t>
      </w:r>
      <w:r>
        <w:rPr>
          <w:rFonts w:ascii="Arial" w:hAnsi="Arial" w:cs="Arial"/>
          <w:sz w:val="16"/>
          <w:szCs w:val="16"/>
        </w:rPr>
        <w:t xml:space="preserve">připravovaných expozicích, výstavách, muzejních programech, vlastní ediční činnosti, o přírodě nebo historii území, na němž poskytovatel působí, nebo informací o ostatních poskytovatelích,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e) zpracování odborných posudků, expertíz, stanovisek a pojednán</w:t>
      </w:r>
      <w:r>
        <w:rPr>
          <w:rFonts w:ascii="Arial" w:hAnsi="Arial" w:cs="Arial"/>
          <w:sz w:val="16"/>
          <w:szCs w:val="16"/>
        </w:rPr>
        <w:t xml:space="preserve">í v oborech své působnosti s využitím sbírky, kterou poskytovatel spravuje, poznatků o přírodě nebo historii území, v němž působí, a poznatků z výzkumu prostředí, z nějž získává sbírkové předměty, na základě žádosti a za úplatu.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(3) Standardem ekonomic</w:t>
      </w:r>
      <w:r>
        <w:rPr>
          <w:rFonts w:ascii="Arial" w:hAnsi="Arial" w:cs="Arial"/>
          <w:sz w:val="16"/>
          <w:szCs w:val="16"/>
        </w:rPr>
        <w:t xml:space="preserve">ké dostupnosti je poskytování zlevněného, skupinového nebo volného vstupného, a to pro děti do 6 let, žáky základních škol, studenty středních a vysokých škol, seniory a pro skupiny žáků nebo studentů čítající alespoň 5 osob včetně pedagogického doprovodu </w:t>
      </w:r>
      <w:r>
        <w:rPr>
          <w:rFonts w:ascii="Arial" w:hAnsi="Arial" w:cs="Arial"/>
          <w:sz w:val="16"/>
          <w:szCs w:val="16"/>
        </w:rPr>
        <w:t xml:space="preserve">a pro osoby a skupiny osob se zdravotním postižením.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(4) Standardem fyzické dostupnosti je odstraňování, pokud to stavební podstata příslušné nemovitosti dovolí nebo to není z jiných závažných důvodů vyloučeno, architektonických a jiných bariér znemožň</w:t>
      </w:r>
      <w:r>
        <w:rPr>
          <w:rFonts w:ascii="Arial" w:hAnsi="Arial" w:cs="Arial"/>
          <w:sz w:val="16"/>
          <w:szCs w:val="16"/>
        </w:rPr>
        <w:t xml:space="preserve">ujících osobám s omezenou schopností pohybu a orientace užívání standardizovaných veřejných služeb.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(5) Zajišťování standardizovaných veřejných služeb podle stanovených standardů může být omezeno nebo pozastaveno pouze dočasně a na dobu nezbytně nutnou</w:t>
      </w: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při rekonstrukci nebo nezbytné údržbě budovy poskytovatele, v níž jsou služby poskytovány, kdy nelze umožnit vstup návštěvníků,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při přípravě instalace nové expozice nebo její nezbytné změně,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c) provádí-li poskytovatel dlouhodobé prá</w:t>
      </w:r>
      <w:r>
        <w:rPr>
          <w:rFonts w:ascii="Arial" w:hAnsi="Arial" w:cs="Arial"/>
          <w:sz w:val="16"/>
          <w:szCs w:val="16"/>
        </w:rPr>
        <w:t xml:space="preserve">ce nezbytné pro záchranu sbírky, kterou spravuje,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probíhá-li stěhování poskytovatele do jiných prostor, nebo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e) při živelních událostech a v jiných obdobných mimořádných případech po předchozím souhlasu garanta.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(6) Zajišťování standardizovaný</w:t>
      </w:r>
      <w:r>
        <w:rPr>
          <w:rFonts w:ascii="Arial" w:hAnsi="Arial" w:cs="Arial"/>
          <w:sz w:val="16"/>
          <w:szCs w:val="16"/>
        </w:rPr>
        <w:t xml:space="preserve">ch veřejných služeb podle </w:t>
      </w:r>
      <w:hyperlink r:id="rId5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odstavců 2</w:t>
        </w:r>
      </w:hyperlink>
      <w:r>
        <w:rPr>
          <w:rFonts w:ascii="Arial" w:hAnsi="Arial" w:cs="Arial"/>
          <w:sz w:val="16"/>
          <w:szCs w:val="16"/>
        </w:rPr>
        <w:t xml:space="preserve"> a </w:t>
      </w:r>
      <w:hyperlink r:id="rId6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</w:t>
        </w:r>
      </w:hyperlink>
      <w:r>
        <w:rPr>
          <w:rFonts w:ascii="Arial" w:hAnsi="Arial" w:cs="Arial"/>
          <w:sz w:val="16"/>
          <w:szCs w:val="16"/>
        </w:rPr>
        <w:t xml:space="preserve"> a omezení nebo pozastavení zajišťování </w:t>
      </w:r>
      <w:r>
        <w:rPr>
          <w:rFonts w:ascii="Arial" w:hAnsi="Arial" w:cs="Arial"/>
          <w:sz w:val="16"/>
          <w:szCs w:val="16"/>
        </w:rPr>
        <w:t xml:space="preserve">standardizovaných veřejných služeb podle </w:t>
      </w:r>
      <w:hyperlink r:id="rId6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odstavce 5</w:t>
        </w:r>
      </w:hyperlink>
      <w:r>
        <w:rPr>
          <w:rFonts w:ascii="Arial" w:hAnsi="Arial" w:cs="Arial"/>
          <w:sz w:val="16"/>
          <w:szCs w:val="16"/>
        </w:rPr>
        <w:t>, včetně jejich způsobu a rozsahu, poskytovatel veřejně oznámí. Za veřejné oznámení se považuje oznámení prostřednict</w:t>
      </w:r>
      <w:r>
        <w:rPr>
          <w:rFonts w:ascii="Arial" w:hAnsi="Arial" w:cs="Arial"/>
          <w:sz w:val="16"/>
          <w:szCs w:val="16"/>
        </w:rPr>
        <w:t>vím tisku nebo v informačním systému s dálkovým přístupem</w:t>
      </w:r>
      <w:r>
        <w:rPr>
          <w:rFonts w:ascii="Arial" w:hAnsi="Arial" w:cs="Arial"/>
          <w:sz w:val="16"/>
          <w:szCs w:val="16"/>
          <w:vertAlign w:val="superscript"/>
        </w:rPr>
        <w:t>1)</w:t>
      </w:r>
      <w:r>
        <w:rPr>
          <w:rFonts w:ascii="Arial" w:hAnsi="Arial" w:cs="Arial"/>
          <w:sz w:val="16"/>
          <w:szCs w:val="16"/>
        </w:rPr>
        <w:t xml:space="preserve"> nebo vývěskou na budově poskytovatele.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10b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Garanti jsou povinni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a) určit poskytovatelům zřizovací listinou obory, v nichž působí, a území, z nějž převážně získávají jednotlivé sbírk</w:t>
      </w:r>
      <w:r>
        <w:rPr>
          <w:rFonts w:ascii="Arial" w:hAnsi="Arial" w:cs="Arial"/>
          <w:sz w:val="16"/>
          <w:szCs w:val="16"/>
        </w:rPr>
        <w:t xml:space="preserve">ové předměty, a to v souladu s charakteristikou sbírek, uvedenou v centrální evidenci a s tradiční sběrnou oblastí muzea nebo galerie,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stanovit poskytovatelům zřizovací listinou poskytování standardizovaných veřejných služeb podle tohoto zákona do hl</w:t>
      </w:r>
      <w:r>
        <w:rPr>
          <w:rFonts w:ascii="Arial" w:hAnsi="Arial" w:cs="Arial"/>
          <w:sz w:val="16"/>
          <w:szCs w:val="16"/>
        </w:rPr>
        <w:t xml:space="preserve">avního předmětu jejich činnosti,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zajistit poskytovatelům podmínky pro plnění standardizovaných veřejných služeb podle standardů stanovených v </w:t>
      </w:r>
      <w:hyperlink r:id="rId6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10a odst. 2 až 4</w:t>
        </w:r>
      </w:hyperlink>
      <w:r>
        <w:rPr>
          <w:rFonts w:ascii="Arial" w:hAnsi="Arial" w:cs="Arial"/>
          <w:sz w:val="16"/>
          <w:szCs w:val="16"/>
        </w:rPr>
        <w:t xml:space="preserve">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Garantům, pokud nejsou organizační složkou státu nebo příspěvkovou organizací zřízenou organizační složkou státu, mohou být z peněžních prostředků státního rozpočtu poskytnuty účelově určené dotace podle zvláštního právního předpisu</w:t>
      </w:r>
      <w:r>
        <w:rPr>
          <w:rFonts w:ascii="Arial" w:hAnsi="Arial" w:cs="Arial"/>
          <w:sz w:val="16"/>
          <w:szCs w:val="16"/>
          <w:vertAlign w:val="superscript"/>
        </w:rPr>
        <w:t>3)</w:t>
      </w:r>
      <w:r>
        <w:rPr>
          <w:rFonts w:ascii="Arial" w:hAnsi="Arial" w:cs="Arial"/>
          <w:sz w:val="16"/>
          <w:szCs w:val="16"/>
        </w:rPr>
        <w:t xml:space="preserve"> na zajištění </w:t>
      </w:r>
      <w:r>
        <w:rPr>
          <w:rFonts w:ascii="Arial" w:hAnsi="Arial" w:cs="Arial"/>
          <w:sz w:val="16"/>
          <w:szCs w:val="16"/>
        </w:rPr>
        <w:t xml:space="preserve">standardizovaných veřejných služeb podle standardů stanovených v </w:t>
      </w:r>
      <w:hyperlink r:id="rId6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10a odst. 2 až 4</w:t>
        </w:r>
      </w:hyperlink>
      <w:r>
        <w:rPr>
          <w:rFonts w:ascii="Arial" w:hAnsi="Arial" w:cs="Arial"/>
          <w:sz w:val="16"/>
          <w:szCs w:val="16"/>
        </w:rPr>
        <w:t xml:space="preserve">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§ 11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Vývoz sbírek do zahraničí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Sbírku nebo jednotlivé sbírkové předmě</w:t>
      </w:r>
      <w:r>
        <w:rPr>
          <w:rFonts w:ascii="Arial" w:hAnsi="Arial" w:cs="Arial"/>
          <w:sz w:val="16"/>
          <w:szCs w:val="16"/>
        </w:rPr>
        <w:t>ty zapsané v centrální evidenci lze vyvážet z území České republiky pouze z důvodů vystavování, veřejného předvádění vzhledu, popřípadě funkce, preparace, konzervování, restaurování nebo vědeckého zkoumání, a to na dobu určitou a na základě povolení minist</w:t>
      </w:r>
      <w:r>
        <w:rPr>
          <w:rFonts w:ascii="Arial" w:hAnsi="Arial" w:cs="Arial"/>
          <w:sz w:val="16"/>
          <w:szCs w:val="16"/>
        </w:rPr>
        <w:t xml:space="preserve">erstva.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Ministerstvo vydává povolení na základě žádosti vlastníka sbírky. Žádost o vydání povolení podává vlastník sbírky na předepsaném tiskopisu, jehož vzor je uveden v prováděcím právním předpise.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Ministerstvo vydá povolení pouze tehdy, </w:t>
      </w:r>
      <w:r>
        <w:rPr>
          <w:rFonts w:ascii="Arial" w:hAnsi="Arial" w:cs="Arial"/>
          <w:sz w:val="16"/>
          <w:szCs w:val="16"/>
        </w:rPr>
        <w:t xml:space="preserve">jestliže vývoz neohrozí fyzickou podstatu sbírky, popřípadě jednotlivých sbírkových předmětů a jsou-li poskytnuty dostatečné právní záruky pro její vrácení do České republiky.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(4) V případech, kdy se žádosti o vydání povolení k vývozu v plném rozsahu v</w:t>
      </w:r>
      <w:r>
        <w:rPr>
          <w:rFonts w:ascii="Arial" w:hAnsi="Arial" w:cs="Arial"/>
          <w:sz w:val="16"/>
          <w:szCs w:val="16"/>
        </w:rPr>
        <w:t xml:space="preserve">yhoví, nevydává ministerstvo rozhodnutí, pouze potvrdí příslušné rubriky všech částí tiskopisu.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(5) Sbírku nebo jednotlivé sbírkové předměty lze dočasně vyvézt z území České republiky jen ve lhůtě 1 roku ode dne vydání rozhodnutí ministerstva, kterým b</w:t>
      </w:r>
      <w:r>
        <w:rPr>
          <w:rFonts w:ascii="Arial" w:hAnsi="Arial" w:cs="Arial"/>
          <w:sz w:val="16"/>
          <w:szCs w:val="16"/>
        </w:rPr>
        <w:t xml:space="preserve">yl vývoz povolen, a to pouze na dobu stanovenou v tomto rozhodnutí.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(6) Celní úřad potvrdí část C tiskopisu jak při propuštění sbírky nebo jednotlivých sbírkových předmětů do celního režimu vývozu nebo pasivního zušlechťovacího styku, tak při jejich zp</w:t>
      </w:r>
      <w:r>
        <w:rPr>
          <w:rFonts w:ascii="Arial" w:hAnsi="Arial" w:cs="Arial"/>
          <w:sz w:val="16"/>
          <w:szCs w:val="16"/>
        </w:rPr>
        <w:t>ětném dovozu. Vlastník je povinen po zpětném dovozu zaslat díl C tiskopisu ministerstvu nejpozději do 15 dnů ode dne ukončení platnosti povolení a je povinen ministerstvu nebo celnímu úřadu, který sbírku nebo jednotlivé sbírkové předměty propustil do celní</w:t>
      </w:r>
      <w:r>
        <w:rPr>
          <w:rFonts w:ascii="Arial" w:hAnsi="Arial" w:cs="Arial"/>
          <w:sz w:val="16"/>
          <w:szCs w:val="16"/>
        </w:rPr>
        <w:t>ho režimu vývozu nebo pasivního zušlechťovacího styku (dále jen "příslušný celní úřad"), na vyžádání v jím stanovené lhůtě doložit, že dovezená sbírka nebo jednotlivé sbírkové předměty jsou totožné s těmi, které byly na základě povolení vyvezeny, popřípadě</w:t>
      </w:r>
      <w:r>
        <w:rPr>
          <w:rFonts w:ascii="Arial" w:hAnsi="Arial" w:cs="Arial"/>
          <w:sz w:val="16"/>
          <w:szCs w:val="16"/>
        </w:rPr>
        <w:t xml:space="preserve"> umožnit jejich ohledání.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(7) Práva a povinnosti stanovené v </w:t>
      </w:r>
      <w:hyperlink r:id="rId6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odstavcích 1 až 6</w:t>
        </w:r>
      </w:hyperlink>
      <w:r>
        <w:rPr>
          <w:rFonts w:ascii="Arial" w:hAnsi="Arial" w:cs="Arial"/>
          <w:sz w:val="16"/>
          <w:szCs w:val="16"/>
        </w:rPr>
        <w:t xml:space="preserve"> vykonává u sbírek a sbírkových předmětů, které vlastní Česká republika nebo územní sam</w:t>
      </w:r>
      <w:r>
        <w:rPr>
          <w:rFonts w:ascii="Arial" w:hAnsi="Arial" w:cs="Arial"/>
          <w:sz w:val="16"/>
          <w:szCs w:val="16"/>
        </w:rPr>
        <w:t xml:space="preserve">osprávný celek, organizace, která sbírku a sbírkové předměty spravuje.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(8) Povolení takto vydaná nenahrazují povolení podle zvláštních právních předpisů.4)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12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Inventarizace sbírek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Soulad evidenčních záznamů jednotlivých sbírkových předmět</w:t>
      </w:r>
      <w:r>
        <w:rPr>
          <w:rFonts w:ascii="Arial" w:hAnsi="Arial" w:cs="Arial"/>
          <w:sz w:val="16"/>
          <w:szCs w:val="16"/>
        </w:rPr>
        <w:t xml:space="preserve">ů se skutečným stavem se ověřuje inventurou.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Při inventuře sbírek se porovnává inventarizovaný sbírkový předmět s příslušným záznamem ve sbírkové evidenci, zjišťuje se identifikace sbírkového předmětu podle evidenčního záznamu, jeho stav, potřeba p</w:t>
      </w:r>
      <w:r>
        <w:rPr>
          <w:rFonts w:ascii="Arial" w:hAnsi="Arial" w:cs="Arial"/>
          <w:sz w:val="16"/>
          <w:szCs w:val="16"/>
        </w:rPr>
        <w:t xml:space="preserve">reparace, konzervace nebo restaurování, způsob jeho uložení a kontroluje se prostředí, v němž je sbírkový předmět uložen.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(3) Inventuru provádí inventarizační komise, kterou tvoří nejméně 3 osoby jmenované vlastníkem sbírky nebo v případě mimořádné inv</w:t>
      </w:r>
      <w:r>
        <w:rPr>
          <w:rFonts w:ascii="Arial" w:hAnsi="Arial" w:cs="Arial"/>
          <w:sz w:val="16"/>
          <w:szCs w:val="16"/>
        </w:rPr>
        <w:t>entarizace ministerstvem. O výsledku inventury sepíše inventarizační komise zápis, který podepíší její členové, a komise jej neprodleně předloží vlastníku sbírky, v případě mimořádné inventarizace ministerstvu. Zápis obsahuje jméno, příjmení, funkci a podp</w:t>
      </w:r>
      <w:r>
        <w:rPr>
          <w:rFonts w:ascii="Arial" w:hAnsi="Arial" w:cs="Arial"/>
          <w:sz w:val="16"/>
          <w:szCs w:val="16"/>
        </w:rPr>
        <w:t xml:space="preserve">isy osob, které inventuru prováděly, a její datum. Zjistí-li se rozdíl mezi skutečným stavem a evidenčním záznamem ve sbírkové evidenci, je součástí zápisu protokol, ve kterém se uvedou zjištěné rozdíly, včetně jejich zdůvodnění.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(4) Pokud byly při inv</w:t>
      </w:r>
      <w:r>
        <w:rPr>
          <w:rFonts w:ascii="Arial" w:hAnsi="Arial" w:cs="Arial"/>
          <w:sz w:val="16"/>
          <w:szCs w:val="16"/>
        </w:rPr>
        <w:t xml:space="preserve">entarizaci zjištěny nedostatky, učiní vlastník sbírky opatření k jejich nápravě, nebo v případě mimořádné inventarizace stanoví opatření k jejich nápravě ministerstvo.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(5) Provedení inventarizace se zaznamenává do evidenční knihy s uvedením data proved</w:t>
      </w:r>
      <w:r>
        <w:rPr>
          <w:rFonts w:ascii="Arial" w:hAnsi="Arial" w:cs="Arial"/>
          <w:sz w:val="16"/>
          <w:szCs w:val="16"/>
        </w:rPr>
        <w:t xml:space="preserve">ení inventury.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(6) Vlastník sbírky je povinen oznámit ministerstvu provedení inventarizace a její výsledek, popřípadě opatření stanovená k nápravě zjištěných nedostatků.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(7) Inventarizace podle </w:t>
      </w:r>
      <w:hyperlink r:id="rId6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odstavců 1 až 6</w:t>
        </w:r>
      </w:hyperlink>
      <w:r>
        <w:rPr>
          <w:rFonts w:ascii="Arial" w:hAnsi="Arial" w:cs="Arial"/>
          <w:sz w:val="16"/>
          <w:szCs w:val="16"/>
        </w:rPr>
        <w:t xml:space="preserve"> se týká sbírek a sbírkových předmětů zapsaných v centrální evidenci. Při inventarizaci sbírek a sbírkových předmětů, které vlastní Česká republika nebo územní samosprávný celek, platí ustanovení </w:t>
      </w:r>
      <w:hyperlink r:id="rId6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11 odst. 7</w:t>
        </w:r>
      </w:hyperlink>
      <w:r>
        <w:rPr>
          <w:rFonts w:ascii="Arial" w:hAnsi="Arial" w:cs="Arial"/>
          <w:sz w:val="16"/>
          <w:szCs w:val="16"/>
        </w:rPr>
        <w:t xml:space="preserve"> obdobně.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13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Kontrola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Kontrolu dodržování povinností stanovených tímto zákonem provádí ministerstvo.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Ke kontrole povinností stanovenýc</w:t>
      </w:r>
      <w:r>
        <w:rPr>
          <w:rFonts w:ascii="Arial" w:hAnsi="Arial" w:cs="Arial"/>
          <w:sz w:val="16"/>
          <w:szCs w:val="16"/>
        </w:rPr>
        <w:t xml:space="preserve">h podle </w:t>
      </w:r>
      <w:hyperlink r:id="rId6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11</w:t>
        </w:r>
      </w:hyperlink>
      <w:r>
        <w:rPr>
          <w:rFonts w:ascii="Arial" w:hAnsi="Arial" w:cs="Arial"/>
          <w:sz w:val="16"/>
          <w:szCs w:val="16"/>
        </w:rPr>
        <w:t xml:space="preserve"> je oprávněn rovněž příslušný celní úřad.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(3) Zjistí-li příslušný celní úřad, že sbírka nebo jednotlivé sbírkové předměty nebyly ve lhůtě stanovené v pov</w:t>
      </w:r>
      <w:r>
        <w:rPr>
          <w:rFonts w:ascii="Arial" w:hAnsi="Arial" w:cs="Arial"/>
          <w:sz w:val="16"/>
          <w:szCs w:val="16"/>
        </w:rPr>
        <w:t xml:space="preserve">olení dovezeny zpět do České republiky nebo že byly dovezeny předměty, které nejsou totožné s těmi sbírkovými předměty, které byly na základě povolení vyvezeny, podá ministerstvu návrh na zahájení řízení podle </w:t>
      </w:r>
      <w:hyperlink r:id="rId6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14 odst. 1 písm. d)</w:t>
        </w:r>
      </w:hyperlink>
      <w:r>
        <w:rPr>
          <w:rFonts w:ascii="Arial" w:hAnsi="Arial" w:cs="Arial"/>
          <w:sz w:val="16"/>
          <w:szCs w:val="16"/>
        </w:rPr>
        <w:t xml:space="preserve">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14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 xml:space="preserve">Sankce za porušení zákona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Ministerstvo může uložit vlastníku sbírky pokutu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za porušení povinností stanovených v </w:t>
      </w:r>
      <w:hyperlink r:id="rId6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7 odst. 1</w:t>
        </w:r>
      </w:hyperlink>
      <w:r>
        <w:rPr>
          <w:rFonts w:ascii="Arial" w:hAnsi="Arial" w:cs="Arial"/>
          <w:sz w:val="16"/>
          <w:szCs w:val="16"/>
        </w:rPr>
        <w:t xml:space="preserve">, v </w:t>
      </w:r>
      <w:hyperlink r:id="rId7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9 odst. 1 písm. f)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hyperlink r:id="rId7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g)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hyperlink r:id="rId7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k)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hyperlink r:id="rId7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l)</w:t>
        </w:r>
      </w:hyperlink>
      <w:r>
        <w:rPr>
          <w:rFonts w:ascii="Arial" w:hAnsi="Arial" w:cs="Arial"/>
          <w:sz w:val="16"/>
          <w:szCs w:val="16"/>
        </w:rPr>
        <w:t xml:space="preserve"> a </w:t>
      </w:r>
      <w:hyperlink r:id="rId7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m)</w:t>
        </w:r>
      </w:hyperlink>
      <w:r>
        <w:rPr>
          <w:rFonts w:ascii="Arial" w:hAnsi="Arial" w:cs="Arial"/>
          <w:sz w:val="16"/>
          <w:szCs w:val="16"/>
        </w:rPr>
        <w:t xml:space="preserve"> a v </w:t>
      </w:r>
      <w:hyperlink r:id="rId7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12 odst. 6</w:t>
        </w:r>
      </w:hyperlink>
      <w:r>
        <w:rPr>
          <w:rFonts w:ascii="Arial" w:hAnsi="Arial" w:cs="Arial"/>
          <w:sz w:val="16"/>
          <w:szCs w:val="16"/>
        </w:rPr>
        <w:t xml:space="preserve"> až do výše 100 000 Kč,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za porušení povinností stanovených v </w:t>
      </w:r>
      <w:hyperlink r:id="rId7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9 odst. 1 písm. c)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hyperlink r:id="rId7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d)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hyperlink r:id="rId7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e)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hyperlink r:id="rId7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h)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hyperlink r:id="rId8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i)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hyperlink r:id="rId8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j)</w:t>
        </w:r>
      </w:hyperlink>
      <w:r>
        <w:rPr>
          <w:rFonts w:ascii="Arial" w:hAnsi="Arial" w:cs="Arial"/>
          <w:sz w:val="16"/>
          <w:szCs w:val="16"/>
        </w:rPr>
        <w:t xml:space="preserve"> a </w:t>
      </w:r>
      <w:hyperlink r:id="rId8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n)</w:t>
        </w:r>
      </w:hyperlink>
      <w:r>
        <w:rPr>
          <w:rFonts w:ascii="Arial" w:hAnsi="Arial" w:cs="Arial"/>
          <w:sz w:val="16"/>
          <w:szCs w:val="16"/>
        </w:rPr>
        <w:t xml:space="preserve"> až do výše 1 mil. Kč,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za porušení povinností stanovených v </w:t>
      </w:r>
      <w:hyperlink r:id="rId8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</w:t>
        </w:r>
        <w:r>
          <w:rPr>
            <w:rFonts w:ascii="Arial" w:hAnsi="Arial" w:cs="Arial"/>
            <w:color w:val="0000FF"/>
            <w:sz w:val="16"/>
            <w:szCs w:val="16"/>
            <w:u w:val="single"/>
          </w:rPr>
          <w:t xml:space="preserve"> 9 odst. 1 písm. a)</w:t>
        </w:r>
      </w:hyperlink>
      <w:r>
        <w:rPr>
          <w:rFonts w:ascii="Arial" w:hAnsi="Arial" w:cs="Arial"/>
          <w:sz w:val="16"/>
          <w:szCs w:val="16"/>
        </w:rPr>
        <w:t xml:space="preserve"> a </w:t>
      </w:r>
      <w:hyperlink r:id="rId8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b)</w:t>
        </w:r>
      </w:hyperlink>
      <w:r>
        <w:rPr>
          <w:rFonts w:ascii="Arial" w:hAnsi="Arial" w:cs="Arial"/>
          <w:sz w:val="16"/>
          <w:szCs w:val="16"/>
        </w:rPr>
        <w:t xml:space="preserve"> až do výše 2 mil. Kč,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za porušení povinností stanovených v </w:t>
      </w:r>
      <w:hyperlink r:id="rId8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11 odst. 1</w:t>
        </w:r>
      </w:hyperlink>
      <w:r>
        <w:rPr>
          <w:rFonts w:ascii="Arial" w:hAnsi="Arial" w:cs="Arial"/>
          <w:sz w:val="16"/>
          <w:szCs w:val="16"/>
        </w:rPr>
        <w:t xml:space="preserve"> a </w:t>
      </w:r>
      <w:hyperlink r:id="rId8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6</w:t>
        </w:r>
      </w:hyperlink>
      <w:r>
        <w:rPr>
          <w:rFonts w:ascii="Arial" w:hAnsi="Arial" w:cs="Arial"/>
          <w:sz w:val="16"/>
          <w:szCs w:val="16"/>
        </w:rPr>
        <w:t xml:space="preserve"> až do výše 10 mil. Kč.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Za opakované porušení povinností stanovených v </w:t>
      </w:r>
      <w:hyperlink r:id="rId8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9 odst. 1 písm. c)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hyperlink r:id="rId8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d)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hyperlink r:id="rId8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e)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hyperlink r:id="rId9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h)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hyperlink r:id="rId9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i)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hyperlink r:id="rId9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j)</w:t>
        </w:r>
      </w:hyperlink>
      <w:r>
        <w:rPr>
          <w:rFonts w:ascii="Arial" w:hAnsi="Arial" w:cs="Arial"/>
          <w:sz w:val="16"/>
          <w:szCs w:val="16"/>
        </w:rPr>
        <w:t xml:space="preserve"> a </w:t>
      </w:r>
      <w:hyperlink r:id="rId9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n)</w:t>
        </w:r>
      </w:hyperlink>
      <w:r>
        <w:rPr>
          <w:rFonts w:ascii="Arial" w:hAnsi="Arial" w:cs="Arial"/>
          <w:sz w:val="16"/>
          <w:szCs w:val="16"/>
        </w:rPr>
        <w:t xml:space="preserve"> může ministerstvo uložit vlastníku sbírky pokutu až do výše 2 mil. Kč. Porušení povinností stanovených v </w:t>
      </w:r>
      <w:hyperlink r:id="rId9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9 odst. 1 písm. c)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hyperlink r:id="rId9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d)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hyperlink r:id="rId9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e)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hyperlink r:id="rId9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h)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hyperlink r:id="rId9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i)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hyperlink r:id="rId9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j)</w:t>
        </w:r>
      </w:hyperlink>
      <w:r>
        <w:rPr>
          <w:rFonts w:ascii="Arial" w:hAnsi="Arial" w:cs="Arial"/>
          <w:sz w:val="16"/>
          <w:szCs w:val="16"/>
        </w:rPr>
        <w:t xml:space="preserve"> a </w:t>
      </w:r>
      <w:hyperlink r:id="rId10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n)</w:t>
        </w:r>
      </w:hyperlink>
      <w:r>
        <w:rPr>
          <w:rFonts w:ascii="Arial" w:hAnsi="Arial" w:cs="Arial"/>
          <w:sz w:val="16"/>
          <w:szCs w:val="16"/>
        </w:rPr>
        <w:t xml:space="preserve"> se považuje za opakované, pokud se ho vlastník sbírky dopustil v době do 1 roku od právní moci rozhodnutí, jímž mu za ně byla uložena pokuta.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Pokutu podle </w:t>
      </w:r>
      <w:hyperlink r:id="rId10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odstavců 1</w:t>
        </w:r>
      </w:hyperlink>
      <w:r>
        <w:rPr>
          <w:rFonts w:ascii="Arial" w:hAnsi="Arial" w:cs="Arial"/>
          <w:sz w:val="16"/>
          <w:szCs w:val="16"/>
        </w:rPr>
        <w:t xml:space="preserve"> a </w:t>
      </w:r>
      <w:hyperlink r:id="rId10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</w:t>
        </w:r>
      </w:hyperlink>
      <w:r>
        <w:rPr>
          <w:rFonts w:ascii="Arial" w:hAnsi="Arial" w:cs="Arial"/>
          <w:sz w:val="16"/>
          <w:szCs w:val="16"/>
        </w:rPr>
        <w:t xml:space="preserve"> lze uložit i organizaci, která spravuje sbírky a sbírkové předměty, kte</w:t>
      </w:r>
      <w:r>
        <w:rPr>
          <w:rFonts w:ascii="Arial" w:hAnsi="Arial" w:cs="Arial"/>
          <w:sz w:val="16"/>
          <w:szCs w:val="16"/>
        </w:rPr>
        <w:t xml:space="preserve">ré jsou ve vlastnictví České republiky nebo územního samosprávného celku.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(4) Ministerstvo může uložit organizaci státu nebo územního samosprávného celku, určené podle </w:t>
      </w:r>
      <w:hyperlink r:id="rId10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10 odst. 1</w:t>
        </w:r>
      </w:hyperlink>
      <w:r>
        <w:rPr>
          <w:rFonts w:ascii="Arial" w:hAnsi="Arial" w:cs="Arial"/>
          <w:sz w:val="16"/>
          <w:szCs w:val="16"/>
        </w:rPr>
        <w:t xml:space="preserve"> ministerstvem, pokutu za porušení povinností stanovených v </w:t>
      </w:r>
      <w:hyperlink r:id="rId10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10 odst. 1</w:t>
        </w:r>
      </w:hyperlink>
      <w:r>
        <w:rPr>
          <w:rFonts w:ascii="Arial" w:hAnsi="Arial" w:cs="Arial"/>
          <w:sz w:val="16"/>
          <w:szCs w:val="16"/>
        </w:rPr>
        <w:t xml:space="preserve"> až do výše 20 000 Kč.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(5) Při stanovení výše pokuty se přihlíží k závažnosti </w:t>
      </w:r>
      <w:r>
        <w:rPr>
          <w:rFonts w:ascii="Arial" w:hAnsi="Arial" w:cs="Arial"/>
          <w:sz w:val="16"/>
          <w:szCs w:val="16"/>
        </w:rPr>
        <w:t xml:space="preserve">protiprávního jednání a způsobené škodě.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(6) Pokutu lze uložit do 1 roku ode dne, kdy se ministerstvo dozvědělo o porušení povinnosti, nejdéle však do 3 let ode dne, kdy k porušení povinnosti došlo.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(7) Pokuty vybírá a vymáhá ministerstvo.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(8) Pokuty jsou příjmem státního rozpočtu.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Společná a přechodná ustanovení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15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Vztah ke zvláštním právním předpisům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Na rozhodování podle tohoto zákona se vztahuje správní řád, nestanoví-li tento zákon jinak.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Pokud jsou součástí sbír</w:t>
      </w:r>
      <w:r>
        <w:rPr>
          <w:rFonts w:ascii="Arial" w:hAnsi="Arial" w:cs="Arial"/>
          <w:sz w:val="16"/>
          <w:szCs w:val="16"/>
        </w:rPr>
        <w:t xml:space="preserve">ek archiválie,2) zůstává způsob jejich evidence, ochrany a nakládání s nimi podle zvláštního právního předpisu tímto zákonem nedotčen.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Na postup při inventarizaci podle tohoto zákona se nevztahuje zákon o účetnictví.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(4) Pokud jsou součástí sbí</w:t>
      </w:r>
      <w:r>
        <w:rPr>
          <w:rFonts w:ascii="Arial" w:hAnsi="Arial" w:cs="Arial"/>
          <w:sz w:val="16"/>
          <w:szCs w:val="16"/>
        </w:rPr>
        <w:t xml:space="preserve">rek kulturní památky nebo národní kulturní památky, zůstává způsob jejich ochrany a nakládání s nimi podle zvláštního právního předpisu tímto zákonem nedotčen.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15a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Využívání údajů z informačních systémů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Ministerstvo využívá pro výkon působnos</w:t>
      </w:r>
      <w:r>
        <w:rPr>
          <w:rFonts w:ascii="Arial" w:hAnsi="Arial" w:cs="Arial"/>
          <w:sz w:val="16"/>
          <w:szCs w:val="16"/>
        </w:rPr>
        <w:t xml:space="preserve">ti podle tohoto zákona ze základního registru obyvatel tyto referenční údaje: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příjmení,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jméno, popřípadě jména,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adresa místa pobytu,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d) datum, místo a okres narození; u subjektu údajů, který se narodil v cizině, datum, místo a stá</w:t>
      </w:r>
      <w:r>
        <w:rPr>
          <w:rFonts w:ascii="Arial" w:hAnsi="Arial" w:cs="Arial"/>
          <w:sz w:val="16"/>
          <w:szCs w:val="16"/>
        </w:rPr>
        <w:t xml:space="preserve">t, kde se narodil,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e) datum, místo a okres úmrtí; jde-li o úmrtí subjektu údajů mimo území České republiky, datum úmrtí, místo a stát, na jehož území k úmrtí došlo; je-li vydáno rozhodnutí soudu o prohlášení za mrtvého, den, který je v rozhodnutí uveden</w:t>
      </w:r>
      <w:r>
        <w:rPr>
          <w:rFonts w:ascii="Arial" w:hAnsi="Arial" w:cs="Arial"/>
          <w:sz w:val="16"/>
          <w:szCs w:val="16"/>
        </w:rPr>
        <w:t xml:space="preserve"> jako den smrti nebo den, který nepřežil, a datum nabytí právní moci tohoto rozhodnutí,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f) státní občanství, popřípadě více státních občanství.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Ministerstvo využívá pro výkon působnosti podle tohoto zákona z informačního systému evidence obyvate</w:t>
      </w:r>
      <w:r>
        <w:rPr>
          <w:rFonts w:ascii="Arial" w:hAnsi="Arial" w:cs="Arial"/>
          <w:sz w:val="16"/>
          <w:szCs w:val="16"/>
        </w:rPr>
        <w:t xml:space="preserve">l tyto údaje: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jméno, popřípadě jména, příjmení, rodné příjmení,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datum narození,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c) pohlaví,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místo a okres narození, v případě narození v cizině místo a stát,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e) rodné číslo,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f) státní občanství, popřípadě více státních občanství,</w:t>
      </w: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g) adresa místa trvalého pobytu, včetně předchozích adres místa trvalého pobytu, případně též adresa, na kterou mají být doručovány písemnosti podle zvláštního právního předpisu,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h) počátek trvalého pobytu, popřípadě datum zrušení údaje o mí</w:t>
      </w:r>
      <w:r>
        <w:rPr>
          <w:rFonts w:ascii="Arial" w:hAnsi="Arial" w:cs="Arial"/>
          <w:sz w:val="16"/>
          <w:szCs w:val="16"/>
        </w:rPr>
        <w:t xml:space="preserve">stu trvalého pobytu nebo datum ukončení trvalého pobytu na území České republiky,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i) omezení svéprávnosti, jméno, popřípadě jména, příjmení a rodné číslo opatrovníka, nebylo-li mu přiděleno, datum, místo a okres jeho narození a u opatrovníka, který se n</w:t>
      </w:r>
      <w:r>
        <w:rPr>
          <w:rFonts w:ascii="Arial" w:hAnsi="Arial" w:cs="Arial"/>
          <w:sz w:val="16"/>
          <w:szCs w:val="16"/>
        </w:rPr>
        <w:t xml:space="preserve">arodil v cizině, místo a stát, kde se narodil,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j) datum, místo a okres úmrtí; jde-li o úmrtí občana mimo území České republiky, datum úmrtí, místo a stát, na jehož území k úmrtí došlo,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k) den, který byl v rozhodnutí soudu o prohlášení za mrtvého uved</w:t>
      </w:r>
      <w:r>
        <w:rPr>
          <w:rFonts w:ascii="Arial" w:hAnsi="Arial" w:cs="Arial"/>
          <w:sz w:val="16"/>
          <w:szCs w:val="16"/>
        </w:rPr>
        <w:t xml:space="preserve">en jako den smrti, popřípadě jako den, který nepřežil.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Ministerstvo využívá pro výkon působnosti podle tohoto zákona z informačního systému cizinců tyto údaje: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jméno, popřípadě jména, příjmení,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datum narození,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rodné číslo,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d) p</w:t>
      </w:r>
      <w:r>
        <w:rPr>
          <w:rFonts w:ascii="Arial" w:hAnsi="Arial" w:cs="Arial"/>
          <w:sz w:val="16"/>
          <w:szCs w:val="16"/>
        </w:rPr>
        <w:t xml:space="preserve">ohlaví,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e) místo a stát, kde se cizinec narodil; v případě, že se cizinec narodil na území České republiky, místo a okres narození,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f) státní občanství, popřípadě více státních občanství,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g) druh a adresa místa pobytu na území České republiky,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h) počátek pobytu, popřípadě datum ukončení pobytu,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i) omezení svéprávnosti,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j) datum, místo a okres úmrtí; jde-li o úmrtí mimo území České republiky, stát, na jehož území k úmrtí došlo, popřípadě datum úmrtí,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k) den, který byl v rozhodnutí soudu </w:t>
      </w:r>
      <w:r>
        <w:rPr>
          <w:rFonts w:ascii="Arial" w:hAnsi="Arial" w:cs="Arial"/>
          <w:sz w:val="16"/>
          <w:szCs w:val="16"/>
        </w:rPr>
        <w:t xml:space="preserve">o prohlášení za mrtvého uveden jako den smrti, popřípadě jako den, který nepřežil.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(4) Z údajů podle </w:t>
      </w:r>
      <w:hyperlink r:id="rId10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odstavců 1 až 3</w:t>
        </w:r>
      </w:hyperlink>
      <w:r>
        <w:rPr>
          <w:rFonts w:ascii="Arial" w:hAnsi="Arial" w:cs="Arial"/>
          <w:sz w:val="16"/>
          <w:szCs w:val="16"/>
        </w:rPr>
        <w:t xml:space="preserve"> lze v konkrétním případě použít vždy jen takové</w:t>
      </w:r>
      <w:r>
        <w:rPr>
          <w:rFonts w:ascii="Arial" w:hAnsi="Arial" w:cs="Arial"/>
          <w:sz w:val="16"/>
          <w:szCs w:val="16"/>
        </w:rPr>
        <w:t xml:space="preserve"> údaje, které jsou nezbytné ke splnění daného úkolu. Údaje, které jsou vedeny jako referenční údaje v základním registru obyvatel, se využijí z informačního systému evidence obyvatel nebo informačního systému cizinců, pouze pokud jsou ve tvaru předcházejíc</w:t>
      </w:r>
      <w:r>
        <w:rPr>
          <w:rFonts w:ascii="Arial" w:hAnsi="Arial" w:cs="Arial"/>
          <w:sz w:val="16"/>
          <w:szCs w:val="16"/>
        </w:rPr>
        <w:t xml:space="preserve">ím současný stav.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16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Zmocňovací ustanovení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Ministerstvo stanoví vyhláškou podrobnosti trvalého uchovávání sbírek, vedení sbírkové evidence, inventarizace, vyřazování ze sbírkové evidence, vývozu sbírek a vzory tiskopisů podle </w:t>
      </w:r>
      <w:hyperlink r:id="rId10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4 odst. 1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hyperlink r:id="rId10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5 odst. 1</w:t>
        </w:r>
      </w:hyperlink>
      <w:r>
        <w:rPr>
          <w:rFonts w:ascii="Arial" w:hAnsi="Arial" w:cs="Arial"/>
          <w:sz w:val="16"/>
          <w:szCs w:val="16"/>
        </w:rPr>
        <w:t xml:space="preserve"> a </w:t>
      </w:r>
      <w:hyperlink r:id="rId10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11 odst. 2</w:t>
        </w:r>
      </w:hyperlink>
      <w:r>
        <w:rPr>
          <w:rFonts w:ascii="Arial" w:hAnsi="Arial" w:cs="Arial"/>
          <w:sz w:val="16"/>
          <w:szCs w:val="16"/>
        </w:rPr>
        <w:t xml:space="preserve">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17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Přechodná ustanovení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U organizací, které ke dni nabytí účinnosti tohoto zákona spravují sbírky ve vlastnictví České republiky nebo územního samosprávného celku, se jejich dosavadní sbírková evidence považuje za sbír</w:t>
      </w:r>
      <w:r>
        <w:rPr>
          <w:rFonts w:ascii="Arial" w:hAnsi="Arial" w:cs="Arial"/>
          <w:sz w:val="16"/>
          <w:szCs w:val="16"/>
        </w:rPr>
        <w:t xml:space="preserve">kovou evidenci podle tohoto zákona. Neobsahuje-li jejich dosavadní sbírková evidence všechny údaje stanovené v </w:t>
      </w:r>
      <w:hyperlink r:id="rId10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9 odst. 1 písm. d)</w:t>
        </w:r>
      </w:hyperlink>
      <w:r>
        <w:rPr>
          <w:rFonts w:ascii="Arial" w:hAnsi="Arial" w:cs="Arial"/>
          <w:sz w:val="16"/>
          <w:szCs w:val="16"/>
        </w:rPr>
        <w:t>, jsou tyto organizace povinny chybějíc</w:t>
      </w:r>
      <w:r>
        <w:rPr>
          <w:rFonts w:ascii="Arial" w:hAnsi="Arial" w:cs="Arial"/>
          <w:sz w:val="16"/>
          <w:szCs w:val="16"/>
        </w:rPr>
        <w:t xml:space="preserve">í údaje doplnit nejpozději do 1 roku ode dne nabytí účinnosti tohoto zákona.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Sbírky, které jsou ke dni nabytí účinnosti tohoto zákona ve vlastnictví státu nebo územního samosprávného celku, ministerstvo zapíše do centrální evidence na základě žádos</w:t>
      </w:r>
      <w:r>
        <w:rPr>
          <w:rFonts w:ascii="Arial" w:hAnsi="Arial" w:cs="Arial"/>
          <w:sz w:val="16"/>
          <w:szCs w:val="16"/>
        </w:rPr>
        <w:t xml:space="preserve">ti organizací, které sbírky spravují.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Organizace uvedené v </w:t>
      </w:r>
      <w:hyperlink r:id="rId11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odstavci 2</w:t>
        </w:r>
      </w:hyperlink>
      <w:r>
        <w:rPr>
          <w:rFonts w:ascii="Arial" w:hAnsi="Arial" w:cs="Arial"/>
          <w:sz w:val="16"/>
          <w:szCs w:val="16"/>
        </w:rPr>
        <w:t xml:space="preserve"> podají po splnění povinnosti podle </w:t>
      </w:r>
      <w:hyperlink r:id="rId11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odstavce 1</w:t>
        </w:r>
      </w:hyperlink>
      <w:r>
        <w:rPr>
          <w:rFonts w:ascii="Arial" w:hAnsi="Arial" w:cs="Arial"/>
          <w:sz w:val="16"/>
          <w:szCs w:val="16"/>
        </w:rPr>
        <w:t xml:space="preserve"> ministerstvu žádost o zápis do centrální evidence na stejném tiskopisu, jehož vzor je stanoven pro žádosti podle </w:t>
      </w:r>
      <w:hyperlink r:id="rId11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3 odst. 2</w:t>
        </w:r>
      </w:hyperlink>
      <w:r>
        <w:rPr>
          <w:rFonts w:ascii="Arial" w:hAnsi="Arial" w:cs="Arial"/>
          <w:sz w:val="16"/>
          <w:szCs w:val="16"/>
        </w:rPr>
        <w:t xml:space="preserve">, a to ve lhůtě stanovené ministerstvem, nejpozději však do 2 let ode dne nabytí účinnosti tohoto zákona.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(4) U sbírek podle </w:t>
      </w:r>
      <w:hyperlink r:id="rId11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odstavce 2</w:t>
        </w:r>
      </w:hyperlink>
      <w:r>
        <w:rPr>
          <w:rFonts w:ascii="Arial" w:hAnsi="Arial" w:cs="Arial"/>
          <w:sz w:val="16"/>
          <w:szCs w:val="16"/>
        </w:rPr>
        <w:t xml:space="preserve"> se do doby jejich zápisu do centrální evidence postupuje podle dosavadních právních předpisů.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ČÁST DRUHÁ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Změna zákona o prodeji a vývozu předmětů kulturn</w:t>
      </w:r>
      <w:r>
        <w:rPr>
          <w:rFonts w:ascii="Arial" w:hAnsi="Arial" w:cs="Arial"/>
          <w:b/>
          <w:bCs/>
          <w:sz w:val="21"/>
          <w:szCs w:val="21"/>
        </w:rPr>
        <w:t xml:space="preserve">í hodnoty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18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V </w:t>
      </w:r>
      <w:hyperlink r:id="rId11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1 zákona č. 71/1994 Sb.</w:t>
        </w:r>
      </w:hyperlink>
      <w:r>
        <w:rPr>
          <w:rFonts w:ascii="Arial" w:hAnsi="Arial" w:cs="Arial"/>
          <w:sz w:val="16"/>
          <w:szCs w:val="16"/>
        </w:rPr>
        <w:t xml:space="preserve">, o prodeji a vývozu předmětů kulturní hodnoty, </w:t>
      </w:r>
      <w:hyperlink r:id="rId11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odstavec 2</w:t>
        </w:r>
      </w:hyperlink>
      <w:r>
        <w:rPr>
          <w:rFonts w:ascii="Arial" w:hAnsi="Arial" w:cs="Arial"/>
          <w:sz w:val="16"/>
          <w:szCs w:val="16"/>
        </w:rPr>
        <w:t xml:space="preserve"> včetně poznámek pod čarou č.</w:t>
      </w:r>
      <w:r>
        <w:rPr>
          <w:rFonts w:ascii="Arial" w:hAnsi="Arial" w:cs="Arial"/>
          <w:sz w:val="16"/>
          <w:szCs w:val="16"/>
          <w:vertAlign w:val="superscript"/>
        </w:rPr>
        <w:t xml:space="preserve"> 1)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  <w:vertAlign w:val="superscript"/>
        </w:rPr>
        <w:t xml:space="preserve"> 2)</w:t>
      </w:r>
      <w:r>
        <w:rPr>
          <w:rFonts w:ascii="Arial" w:hAnsi="Arial" w:cs="Arial"/>
          <w:sz w:val="16"/>
          <w:szCs w:val="16"/>
        </w:rPr>
        <w:t xml:space="preserve"> a</w:t>
      </w:r>
      <w:r>
        <w:rPr>
          <w:rFonts w:ascii="Arial" w:hAnsi="Arial" w:cs="Arial"/>
          <w:sz w:val="16"/>
          <w:szCs w:val="16"/>
          <w:vertAlign w:val="superscript"/>
        </w:rPr>
        <w:t xml:space="preserve"> 3)</w:t>
      </w:r>
      <w:r>
        <w:rPr>
          <w:rFonts w:ascii="Arial" w:hAnsi="Arial" w:cs="Arial"/>
          <w:sz w:val="16"/>
          <w:szCs w:val="16"/>
        </w:rPr>
        <w:t xml:space="preserve"> zní: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"(2) Tento zákon se nevztahuje na kulturní památky a národní kulturní památky,</w:t>
      </w:r>
      <w:r>
        <w:rPr>
          <w:rFonts w:ascii="Arial" w:hAnsi="Arial" w:cs="Arial"/>
          <w:sz w:val="16"/>
          <w:szCs w:val="16"/>
          <w:vertAlign w:val="superscript"/>
        </w:rPr>
        <w:t>1)</w:t>
      </w:r>
      <w:r>
        <w:rPr>
          <w:rFonts w:ascii="Arial" w:hAnsi="Arial" w:cs="Arial"/>
          <w:sz w:val="16"/>
          <w:szCs w:val="16"/>
        </w:rPr>
        <w:t xml:space="preserve"> sbírky muzejní povahy,</w:t>
      </w:r>
      <w:r>
        <w:rPr>
          <w:rFonts w:ascii="Arial" w:hAnsi="Arial" w:cs="Arial"/>
          <w:sz w:val="16"/>
          <w:szCs w:val="16"/>
          <w:vertAlign w:val="superscript"/>
        </w:rPr>
        <w:t>2)</w:t>
      </w:r>
      <w:r>
        <w:rPr>
          <w:rFonts w:ascii="Arial" w:hAnsi="Arial" w:cs="Arial"/>
          <w:sz w:val="16"/>
          <w:szCs w:val="16"/>
        </w:rPr>
        <w:t xml:space="preserve"> sbírkové předměty,</w:t>
      </w:r>
      <w:r>
        <w:rPr>
          <w:rFonts w:ascii="Arial" w:hAnsi="Arial" w:cs="Arial"/>
          <w:sz w:val="16"/>
          <w:szCs w:val="16"/>
          <w:vertAlign w:val="superscript"/>
        </w:rPr>
        <w:t>2)</w:t>
      </w:r>
      <w:r>
        <w:rPr>
          <w:rFonts w:ascii="Arial" w:hAnsi="Arial" w:cs="Arial"/>
          <w:sz w:val="16"/>
          <w:szCs w:val="16"/>
        </w:rPr>
        <w:t xml:space="preserve"> archiválie</w:t>
      </w:r>
      <w:r>
        <w:rPr>
          <w:rFonts w:ascii="Arial" w:hAnsi="Arial" w:cs="Arial"/>
          <w:sz w:val="16"/>
          <w:szCs w:val="16"/>
          <w:vertAlign w:val="superscript"/>
        </w:rPr>
        <w:t>3)</w:t>
      </w:r>
      <w:r>
        <w:rPr>
          <w:rFonts w:ascii="Arial" w:hAnsi="Arial" w:cs="Arial"/>
          <w:sz w:val="16"/>
          <w:szCs w:val="16"/>
        </w:rPr>
        <w:t xml:space="preserve"> a na předměty, které jsou originály děl výtvarn</w:t>
      </w:r>
      <w:r>
        <w:rPr>
          <w:rFonts w:ascii="Arial" w:hAnsi="Arial" w:cs="Arial"/>
          <w:sz w:val="16"/>
          <w:szCs w:val="16"/>
        </w:rPr>
        <w:t xml:space="preserve">ých umění žijících autorů.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  <w:t xml:space="preserve">1) Zákon č. </w:t>
      </w:r>
      <w:hyperlink r:id="rId116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20/1987 Sb.</w:t>
        </w:r>
      </w:hyperlink>
      <w:r>
        <w:rPr>
          <w:rFonts w:ascii="Arial" w:hAnsi="Arial" w:cs="Arial"/>
          <w:sz w:val="14"/>
          <w:szCs w:val="14"/>
        </w:rPr>
        <w:t xml:space="preserve">, o státní památkové péči, ve znění pozdějších předpisů.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  <w:t xml:space="preserve">2) Zákon č. </w:t>
      </w:r>
      <w:hyperlink r:id="rId117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122/2000 Sb.</w:t>
        </w:r>
      </w:hyperlink>
      <w:r>
        <w:rPr>
          <w:rFonts w:ascii="Arial" w:hAnsi="Arial" w:cs="Arial"/>
          <w:sz w:val="14"/>
          <w:szCs w:val="14"/>
        </w:rPr>
        <w:t xml:space="preserve">, o ochraně sbírek muzejní povahy a o změně některých dalších zákonů.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  <w:t xml:space="preserve">3) Zákon č. </w:t>
      </w:r>
      <w:hyperlink r:id="rId118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97/1974 Sb.</w:t>
        </w:r>
      </w:hyperlink>
      <w:r>
        <w:rPr>
          <w:rFonts w:ascii="Arial" w:hAnsi="Arial" w:cs="Arial"/>
          <w:sz w:val="14"/>
          <w:szCs w:val="14"/>
        </w:rPr>
        <w:t xml:space="preserve">, o archivnictví, ve znění </w:t>
      </w:r>
      <w:r>
        <w:rPr>
          <w:rFonts w:ascii="Arial" w:hAnsi="Arial" w:cs="Arial"/>
          <w:sz w:val="14"/>
          <w:szCs w:val="14"/>
        </w:rPr>
        <w:t xml:space="preserve">pozdějších předpisů.".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ČÁST TŘETÍ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Změna zákona o státní památkové péči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19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V </w:t>
      </w:r>
      <w:hyperlink r:id="rId11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42 zákona č. 20/1987 Sb.</w:t>
        </w:r>
      </w:hyperlink>
      <w:r>
        <w:rPr>
          <w:rFonts w:ascii="Arial" w:hAnsi="Arial" w:cs="Arial"/>
          <w:sz w:val="16"/>
          <w:szCs w:val="16"/>
        </w:rPr>
        <w:t xml:space="preserve">, o státní památkové péči, se </w:t>
      </w:r>
      <w:hyperlink r:id="rId12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odstavec 6</w:t>
        </w:r>
      </w:hyperlink>
      <w:r>
        <w:rPr>
          <w:rFonts w:ascii="Arial" w:hAnsi="Arial" w:cs="Arial"/>
          <w:sz w:val="16"/>
          <w:szCs w:val="16"/>
        </w:rPr>
        <w:t xml:space="preserve"> zrušuje.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ČÁST ČTVRTÁ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Změna živnostenského zákona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20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V </w:t>
      </w:r>
      <w:hyperlink r:id="rId12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3 odst. 3 zák</w:t>
        </w:r>
        <w:r>
          <w:rPr>
            <w:rFonts w:ascii="Arial" w:hAnsi="Arial" w:cs="Arial"/>
            <w:color w:val="0000FF"/>
            <w:sz w:val="16"/>
            <w:szCs w:val="16"/>
            <w:u w:val="single"/>
          </w:rPr>
          <w:t>ona č. 455/1991 Sb.</w:t>
        </w:r>
      </w:hyperlink>
      <w:r>
        <w:rPr>
          <w:rFonts w:ascii="Arial" w:hAnsi="Arial" w:cs="Arial"/>
          <w:sz w:val="16"/>
          <w:szCs w:val="16"/>
        </w:rPr>
        <w:t xml:space="preserve">, o živnostenském podnikání (živnostenský zákon), ve znění zákona č. </w:t>
      </w:r>
      <w:hyperlink r:id="rId12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356/1999 Sb.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hyperlink r:id="rId12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písmeno aa)</w:t>
        </w:r>
      </w:hyperlink>
      <w:r>
        <w:rPr>
          <w:rFonts w:ascii="Arial" w:hAnsi="Arial" w:cs="Arial"/>
          <w:sz w:val="16"/>
          <w:szCs w:val="16"/>
        </w:rPr>
        <w:t xml:space="preserve"> včetně poznámky pod čarou č.</w:t>
      </w:r>
      <w:r>
        <w:rPr>
          <w:rFonts w:ascii="Arial" w:hAnsi="Arial" w:cs="Arial"/>
          <w:sz w:val="16"/>
          <w:szCs w:val="16"/>
          <w:vertAlign w:val="superscript"/>
        </w:rPr>
        <w:t xml:space="preserve"> 23h)</w:t>
      </w:r>
      <w:r>
        <w:rPr>
          <w:rFonts w:ascii="Arial" w:hAnsi="Arial" w:cs="Arial"/>
          <w:sz w:val="16"/>
          <w:szCs w:val="16"/>
        </w:rPr>
        <w:t xml:space="preserve"> zní: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"aa) činnost organizací zřízených podle zvláštních právních předpisů</w:t>
      </w:r>
      <w:r>
        <w:rPr>
          <w:rFonts w:ascii="Arial" w:hAnsi="Arial" w:cs="Arial"/>
          <w:sz w:val="16"/>
          <w:szCs w:val="16"/>
          <w:vertAlign w:val="superscript"/>
        </w:rPr>
        <w:t>23h)</w:t>
      </w:r>
      <w:r>
        <w:rPr>
          <w:rFonts w:ascii="Arial" w:hAnsi="Arial" w:cs="Arial"/>
          <w:sz w:val="16"/>
          <w:szCs w:val="16"/>
        </w:rPr>
        <w:t xml:space="preserve"> vykonávaná v souladu s účelem, pro který byly zřízeny,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  <w:t xml:space="preserve">23h) Například </w:t>
      </w:r>
      <w:hyperlink r:id="rId124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§ 31 zákona č. 576/1990 Sb.</w:t>
        </w:r>
      </w:hyperlink>
      <w:r>
        <w:rPr>
          <w:rFonts w:ascii="Arial" w:hAnsi="Arial" w:cs="Arial"/>
          <w:sz w:val="14"/>
          <w:szCs w:val="14"/>
        </w:rPr>
        <w:t>, o pravidlech hospodaření s rozpočtovými prostředky České republiky a obcí v České republice (rozpočtová pravidla republiky), ve znění pozděj</w:t>
      </w:r>
      <w:r>
        <w:rPr>
          <w:rFonts w:ascii="Arial" w:hAnsi="Arial" w:cs="Arial"/>
          <w:sz w:val="14"/>
          <w:szCs w:val="14"/>
        </w:rPr>
        <w:t xml:space="preserve">ších předpisů.".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ČÁST PÁTÁ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ZRUŠOVACÍ USTANOVENÍ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21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Zrušuje se zákon č. </w:t>
      </w:r>
      <w:hyperlink r:id="rId12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54/1959 Sb.</w:t>
        </w:r>
      </w:hyperlink>
      <w:r>
        <w:rPr>
          <w:rFonts w:ascii="Arial" w:hAnsi="Arial" w:cs="Arial"/>
          <w:sz w:val="16"/>
          <w:szCs w:val="16"/>
        </w:rPr>
        <w:t xml:space="preserve">, o muzeích a galeriích.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ČÁST ŠESTÁ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ÚČINNOST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22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Tento zákon nabývá</w:t>
      </w:r>
      <w:r>
        <w:rPr>
          <w:rFonts w:ascii="Arial" w:hAnsi="Arial" w:cs="Arial"/>
          <w:sz w:val="16"/>
          <w:szCs w:val="16"/>
        </w:rPr>
        <w:t xml:space="preserve"> účinnosti dnem vyhlášení.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Klaus v. r.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Havel v. r.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Zeman v. r.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Vybraná ustanovení novel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hyperlink r:id="rId126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Čl.II zákona č. 483/2004 Sb.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Přechodné ustanovení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Garanti </w:t>
      </w:r>
      <w:r>
        <w:rPr>
          <w:rFonts w:ascii="Arial" w:hAnsi="Arial" w:cs="Arial"/>
          <w:sz w:val="16"/>
          <w:szCs w:val="16"/>
        </w:rPr>
        <w:t xml:space="preserve">splní povinnosti uvedené v § 10b odst. 1 písm. a) a b) zákona č. </w:t>
      </w:r>
      <w:hyperlink r:id="rId12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122/2000 Sb.</w:t>
        </w:r>
      </w:hyperlink>
      <w:r>
        <w:rPr>
          <w:rFonts w:ascii="Arial" w:hAnsi="Arial" w:cs="Arial"/>
          <w:sz w:val="16"/>
          <w:szCs w:val="16"/>
        </w:rPr>
        <w:t xml:space="preserve">, ve znění tohoto zákona, nejpozději do 6 měsíců ode dne nabytí účinnosti tohoto zákona.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1) </w:t>
      </w:r>
      <w:hyperlink r:id="rId128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§ 2 písm. o) zákona č. 365/2000 Sb.</w:t>
        </w:r>
      </w:hyperlink>
      <w:r>
        <w:rPr>
          <w:rFonts w:ascii="Arial" w:hAnsi="Arial" w:cs="Arial"/>
          <w:sz w:val="14"/>
          <w:szCs w:val="14"/>
        </w:rPr>
        <w:t xml:space="preserve">, o informačních systémech veřejné správy a o změně některých dalších zákonů.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2) </w:t>
      </w:r>
      <w:hyperlink r:id="rId129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§ 2 zákona č. 97/1974 Sb.</w:t>
        </w:r>
      </w:hyperlink>
      <w:r>
        <w:rPr>
          <w:rFonts w:ascii="Arial" w:hAnsi="Arial" w:cs="Arial"/>
          <w:sz w:val="14"/>
          <w:szCs w:val="14"/>
        </w:rPr>
        <w:t xml:space="preserve">, o archivnictví, ve znění zákona č. </w:t>
      </w:r>
      <w:hyperlink r:id="rId130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343/1992 Sb.</w:t>
        </w:r>
      </w:hyperlink>
      <w:r>
        <w:rPr>
          <w:rFonts w:ascii="Arial" w:hAnsi="Arial" w:cs="Arial"/>
          <w:sz w:val="14"/>
          <w:szCs w:val="14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3) Zákon</w:t>
      </w:r>
      <w:r>
        <w:rPr>
          <w:rFonts w:ascii="Arial" w:hAnsi="Arial" w:cs="Arial"/>
          <w:sz w:val="14"/>
          <w:szCs w:val="14"/>
        </w:rPr>
        <w:t xml:space="preserve"> č. </w:t>
      </w:r>
      <w:hyperlink r:id="rId131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218/2000 Sb.</w:t>
        </w:r>
      </w:hyperlink>
      <w:r>
        <w:rPr>
          <w:rFonts w:ascii="Arial" w:hAnsi="Arial" w:cs="Arial"/>
          <w:sz w:val="14"/>
          <w:szCs w:val="14"/>
        </w:rPr>
        <w:t xml:space="preserve">, o rozpočtových pravidlech a o změně některých souvisejících zákonů (rozpočtová pravidla), ve znění pozdějších předpisů.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4) Například zákon č. </w:t>
      </w:r>
      <w:hyperlink r:id="rId132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114/1992 Sb.</w:t>
        </w:r>
      </w:hyperlink>
      <w:r>
        <w:rPr>
          <w:rFonts w:ascii="Arial" w:hAnsi="Arial" w:cs="Arial"/>
          <w:sz w:val="14"/>
          <w:szCs w:val="14"/>
        </w:rPr>
        <w:t xml:space="preserve">, o ochraně přírody a krajiny, ve znění pozdějších předpisů, zákon č. </w:t>
      </w:r>
      <w:hyperlink r:id="rId133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16/1997 Sb.</w:t>
        </w:r>
      </w:hyperlink>
      <w:r>
        <w:rPr>
          <w:rFonts w:ascii="Arial" w:hAnsi="Arial" w:cs="Arial"/>
          <w:sz w:val="14"/>
          <w:szCs w:val="14"/>
        </w:rPr>
        <w:t xml:space="preserve">, </w:t>
      </w:r>
      <w:r>
        <w:rPr>
          <w:rFonts w:ascii="Arial" w:hAnsi="Arial" w:cs="Arial"/>
          <w:sz w:val="14"/>
          <w:szCs w:val="14"/>
        </w:rPr>
        <w:t xml:space="preserve">o podmínkách dovozu a vývozu ohrožených druhů volně žijících živočichů a planě rostoucích rostlin a dalších opatřeních k ochraně těchto druhů a o změně a doplnění zákona č. </w:t>
      </w:r>
      <w:hyperlink r:id="rId134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1</w:t>
        </w:r>
        <w:r>
          <w:rPr>
            <w:rFonts w:ascii="Arial" w:hAnsi="Arial" w:cs="Arial"/>
            <w:color w:val="0000FF"/>
            <w:sz w:val="14"/>
            <w:szCs w:val="14"/>
            <w:u w:val="single"/>
          </w:rPr>
          <w:t>14/1992 Sb.</w:t>
        </w:r>
      </w:hyperlink>
      <w:r>
        <w:rPr>
          <w:rFonts w:ascii="Arial" w:hAnsi="Arial" w:cs="Arial"/>
          <w:sz w:val="14"/>
          <w:szCs w:val="14"/>
        </w:rPr>
        <w:t xml:space="preserve">, o ochraně přírody a krajiny, ve znění pozdějších předpisů.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00000" w:rsidRDefault="002B4A84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sz w:val="14"/>
          <w:szCs w:val="14"/>
        </w:rPr>
        <w:t xml:space="preserve">5) </w:t>
      </w:r>
      <w:hyperlink r:id="rId135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§ 490 občanského zákoníku</w:t>
        </w:r>
      </w:hyperlink>
      <w:r>
        <w:rPr>
          <w:rFonts w:ascii="Arial" w:hAnsi="Arial" w:cs="Arial"/>
          <w:sz w:val="14"/>
          <w:szCs w:val="14"/>
        </w:rPr>
        <w:t>.</w:t>
      </w:r>
    </w:p>
    <w:sectPr w:rsidR="00000000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A84"/>
    <w:rsid w:val="002B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aspi://module='ASPI'&amp;link='122/2000%20Sb.%25235'&amp;ucin-k-dni='30.12.9999'" TargetMode="External"/><Relationship Id="rId117" Type="http://schemas.openxmlformats.org/officeDocument/2006/relationships/hyperlink" Target="aspi://module='ASPI'&amp;link='122/2000%20Sb.%2523'&amp;ucin-k-dni='30.12.9999'" TargetMode="External"/><Relationship Id="rId21" Type="http://schemas.openxmlformats.org/officeDocument/2006/relationships/hyperlink" Target="aspi://module='ASPI'&amp;link='122/2000%20Sb.%25234'&amp;ucin-k-dni='30.12.9999'" TargetMode="External"/><Relationship Id="rId42" Type="http://schemas.openxmlformats.org/officeDocument/2006/relationships/hyperlink" Target="aspi://module='ASPI'&amp;link='122/2000%20Sb.%25232'&amp;ucin-k-dni='30.12.9999'" TargetMode="External"/><Relationship Id="rId47" Type="http://schemas.openxmlformats.org/officeDocument/2006/relationships/hyperlink" Target="aspi://module='ASPI'&amp;link='122/2000%20Sb.%25238'&amp;ucin-k-dni='30.12.9999'" TargetMode="External"/><Relationship Id="rId63" Type="http://schemas.openxmlformats.org/officeDocument/2006/relationships/hyperlink" Target="aspi://module='ASPI'&amp;link='122/2000%20Sb.%252310a'&amp;ucin-k-dni='30.12.9999'" TargetMode="External"/><Relationship Id="rId68" Type="http://schemas.openxmlformats.org/officeDocument/2006/relationships/hyperlink" Target="aspi://module='ASPI'&amp;link='122/2000%20Sb.%252314'&amp;ucin-k-dni='30.12.9999'" TargetMode="External"/><Relationship Id="rId84" Type="http://schemas.openxmlformats.org/officeDocument/2006/relationships/hyperlink" Target="aspi://module='ASPI'&amp;link='122/2000%20Sb.%25239'&amp;ucin-k-dni='30.12.9999'" TargetMode="External"/><Relationship Id="rId89" Type="http://schemas.openxmlformats.org/officeDocument/2006/relationships/hyperlink" Target="aspi://module='ASPI'&amp;link='122/2000%20Sb.%25239'&amp;ucin-k-dni='30.12.9999'" TargetMode="External"/><Relationship Id="rId112" Type="http://schemas.openxmlformats.org/officeDocument/2006/relationships/hyperlink" Target="aspi://module='ASPI'&amp;link='122/2000%20Sb.%25233'&amp;ucin-k-dni='30.12.9999'" TargetMode="External"/><Relationship Id="rId133" Type="http://schemas.openxmlformats.org/officeDocument/2006/relationships/hyperlink" Target="aspi://module='ASPI'&amp;link='16/1997%20Sb.%2523'&amp;ucin-k-dni='30.12.9999'" TargetMode="External"/><Relationship Id="rId16" Type="http://schemas.openxmlformats.org/officeDocument/2006/relationships/hyperlink" Target="aspi://module='ASPI'&amp;link='122/2000%20Sb.%25232'&amp;ucin-k-dni='30.12.9999'" TargetMode="External"/><Relationship Id="rId107" Type="http://schemas.openxmlformats.org/officeDocument/2006/relationships/hyperlink" Target="aspi://module='ASPI'&amp;link='122/2000%20Sb.%25235'&amp;ucin-k-dni='30.12.9999'" TargetMode="External"/><Relationship Id="rId11" Type="http://schemas.openxmlformats.org/officeDocument/2006/relationships/hyperlink" Target="aspi://module='ASPI'&amp;link='303/2013%20Sb.%2523'&amp;ucin-k-dni='30.12.9999'" TargetMode="External"/><Relationship Id="rId32" Type="http://schemas.openxmlformats.org/officeDocument/2006/relationships/hyperlink" Target="aspi://module='ASPI'&amp;link='122/2000%20Sb.%25236'&amp;ucin-k-dni='30.12.9999'" TargetMode="External"/><Relationship Id="rId37" Type="http://schemas.openxmlformats.org/officeDocument/2006/relationships/hyperlink" Target="aspi://module='ASPI'&amp;link='122/2000%20Sb.%25236'&amp;ucin-k-dni='30.12.9999'" TargetMode="External"/><Relationship Id="rId53" Type="http://schemas.openxmlformats.org/officeDocument/2006/relationships/hyperlink" Target="aspi://module='ASPI'&amp;link='122/2000%20Sb.%25239'&amp;ucin-k-dni='30.12.9999'" TargetMode="External"/><Relationship Id="rId58" Type="http://schemas.openxmlformats.org/officeDocument/2006/relationships/hyperlink" Target="aspi://module='ASPI'&amp;link='122/2000%20Sb.%25232'&amp;ucin-k-dni='30.12.9999'" TargetMode="External"/><Relationship Id="rId74" Type="http://schemas.openxmlformats.org/officeDocument/2006/relationships/hyperlink" Target="aspi://module='ASPI'&amp;link='122/2000%20Sb.%25239'&amp;ucin-k-dni='30.12.9999'" TargetMode="External"/><Relationship Id="rId79" Type="http://schemas.openxmlformats.org/officeDocument/2006/relationships/hyperlink" Target="aspi://module='ASPI'&amp;link='122/2000%20Sb.%25239'&amp;ucin-k-dni='30.12.9999'" TargetMode="External"/><Relationship Id="rId102" Type="http://schemas.openxmlformats.org/officeDocument/2006/relationships/hyperlink" Target="aspi://module='ASPI'&amp;link='122/2000%20Sb.%252314'&amp;ucin-k-dni='30.12.9999'" TargetMode="External"/><Relationship Id="rId123" Type="http://schemas.openxmlformats.org/officeDocument/2006/relationships/hyperlink" Target="aspi://module='ASPI'&amp;link='455/1991%20Sb.%25233'&amp;ucin-k-dni='30.12.9999'" TargetMode="External"/><Relationship Id="rId128" Type="http://schemas.openxmlformats.org/officeDocument/2006/relationships/hyperlink" Target="aspi://module='ASPI'&amp;link='365/2000%20Sb.%25232'&amp;ucin-k-dni='30.12.9999'" TargetMode="External"/><Relationship Id="rId5" Type="http://schemas.openxmlformats.org/officeDocument/2006/relationships/hyperlink" Target="aspi://module='ASPI'&amp;link='186/2004%20Sb.%2523'&amp;ucin-k-dni='30.12.9999'" TargetMode="External"/><Relationship Id="rId90" Type="http://schemas.openxmlformats.org/officeDocument/2006/relationships/hyperlink" Target="aspi://module='ASPI'&amp;link='122/2000%20Sb.%25239'&amp;ucin-k-dni='30.12.9999'" TargetMode="External"/><Relationship Id="rId95" Type="http://schemas.openxmlformats.org/officeDocument/2006/relationships/hyperlink" Target="aspi://module='ASPI'&amp;link='122/2000%20Sb.%25239'&amp;ucin-k-dni='30.12.9999'" TargetMode="External"/><Relationship Id="rId14" Type="http://schemas.openxmlformats.org/officeDocument/2006/relationships/hyperlink" Target="aspi://module='ASPI'&amp;link='122/2000%20Sb.%25232'&amp;ucin-k-dni='30.12.9999'" TargetMode="External"/><Relationship Id="rId22" Type="http://schemas.openxmlformats.org/officeDocument/2006/relationships/hyperlink" Target="aspi://module='ASPI'&amp;link='122/2000%20Sb.%25232'&amp;ucin-k-dni='30.12.9999'" TargetMode="External"/><Relationship Id="rId27" Type="http://schemas.openxmlformats.org/officeDocument/2006/relationships/hyperlink" Target="aspi://module='ASPI'&amp;link='122/2000%20Sb.%25236'&amp;ucin-k-dni='30.12.9999'" TargetMode="External"/><Relationship Id="rId30" Type="http://schemas.openxmlformats.org/officeDocument/2006/relationships/hyperlink" Target="aspi://module='ASPI'&amp;link='122/2000%20Sb.%25236'&amp;ucin-k-dni='30.12.9999'" TargetMode="External"/><Relationship Id="rId35" Type="http://schemas.openxmlformats.org/officeDocument/2006/relationships/hyperlink" Target="aspi://module='ASPI'&amp;link='122/2000%20Sb.%25237'&amp;ucin-k-dni='30.12.9999'" TargetMode="External"/><Relationship Id="rId43" Type="http://schemas.openxmlformats.org/officeDocument/2006/relationships/hyperlink" Target="aspi://module='ASPI'&amp;link='122/2000%20Sb.%25238'&amp;ucin-k-dni='30.12.9999'" TargetMode="External"/><Relationship Id="rId48" Type="http://schemas.openxmlformats.org/officeDocument/2006/relationships/hyperlink" Target="aspi://module='ASPI'&amp;link='122/2000%20Sb.%25234'&amp;ucin-k-dni='30.12.9999'" TargetMode="External"/><Relationship Id="rId56" Type="http://schemas.openxmlformats.org/officeDocument/2006/relationships/hyperlink" Target="aspi://module='ASPI'&amp;link='122/2000%20Sb.%252310'&amp;ucin-k-dni='30.12.9999'" TargetMode="External"/><Relationship Id="rId64" Type="http://schemas.openxmlformats.org/officeDocument/2006/relationships/hyperlink" Target="aspi://module='ASPI'&amp;link='122/2000%20Sb.%252311'&amp;ucin-k-dni='30.12.9999'" TargetMode="External"/><Relationship Id="rId69" Type="http://schemas.openxmlformats.org/officeDocument/2006/relationships/hyperlink" Target="aspi://module='ASPI'&amp;link='122/2000%20Sb.%25237'&amp;ucin-k-dni='30.12.9999'" TargetMode="External"/><Relationship Id="rId77" Type="http://schemas.openxmlformats.org/officeDocument/2006/relationships/hyperlink" Target="aspi://module='ASPI'&amp;link='122/2000%20Sb.%25239'&amp;ucin-k-dni='30.12.9999'" TargetMode="External"/><Relationship Id="rId100" Type="http://schemas.openxmlformats.org/officeDocument/2006/relationships/hyperlink" Target="aspi://module='ASPI'&amp;link='122/2000%20Sb.%25239'&amp;ucin-k-dni='30.12.9999'" TargetMode="External"/><Relationship Id="rId105" Type="http://schemas.openxmlformats.org/officeDocument/2006/relationships/hyperlink" Target="aspi://module='ASPI'&amp;link='122/2000%20Sb.%252315a'&amp;ucin-k-dni='30.12.9999'" TargetMode="External"/><Relationship Id="rId113" Type="http://schemas.openxmlformats.org/officeDocument/2006/relationships/hyperlink" Target="aspi://module='ASPI'&amp;link='122/2000%20Sb.%252317'&amp;ucin-k-dni='30.12.9999'" TargetMode="External"/><Relationship Id="rId118" Type="http://schemas.openxmlformats.org/officeDocument/2006/relationships/hyperlink" Target="aspi://module='ASPI'&amp;link='97/1974%20Sb.%2523'&amp;ucin-k-dni='30.12.9999'" TargetMode="External"/><Relationship Id="rId126" Type="http://schemas.openxmlformats.org/officeDocument/2006/relationships/hyperlink" Target="aspi://module='ASPI'&amp;link='483/2004%20Sb.%2523%25C8l.II'&amp;ucin-k-dni='30.12.9999'" TargetMode="External"/><Relationship Id="rId134" Type="http://schemas.openxmlformats.org/officeDocument/2006/relationships/hyperlink" Target="aspi://module='ASPI'&amp;link='114/1992%20Sb.%2523'&amp;ucin-k-dni='30.12.9999'" TargetMode="External"/><Relationship Id="rId8" Type="http://schemas.openxmlformats.org/officeDocument/2006/relationships/hyperlink" Target="aspi://module='ASPI'&amp;link='227/2009%20Sb.%2523'&amp;ucin-k-dni='30.12.9999'" TargetMode="External"/><Relationship Id="rId51" Type="http://schemas.openxmlformats.org/officeDocument/2006/relationships/hyperlink" Target="aspi://module='ASPI'&amp;link='122/2000%20Sb.%25239'&amp;ucin-k-dni='30.12.9999'" TargetMode="External"/><Relationship Id="rId72" Type="http://schemas.openxmlformats.org/officeDocument/2006/relationships/hyperlink" Target="aspi://module='ASPI'&amp;link='122/2000%20Sb.%25239'&amp;ucin-k-dni='30.12.9999'" TargetMode="External"/><Relationship Id="rId80" Type="http://schemas.openxmlformats.org/officeDocument/2006/relationships/hyperlink" Target="aspi://module='ASPI'&amp;link='122/2000%20Sb.%25239'&amp;ucin-k-dni='30.12.9999'" TargetMode="External"/><Relationship Id="rId85" Type="http://schemas.openxmlformats.org/officeDocument/2006/relationships/hyperlink" Target="aspi://module='ASPI'&amp;link='122/2000%20Sb.%252311'&amp;ucin-k-dni='30.12.9999'" TargetMode="External"/><Relationship Id="rId93" Type="http://schemas.openxmlformats.org/officeDocument/2006/relationships/hyperlink" Target="aspi://module='ASPI'&amp;link='122/2000%20Sb.%25239'&amp;ucin-k-dni='30.12.9999'" TargetMode="External"/><Relationship Id="rId98" Type="http://schemas.openxmlformats.org/officeDocument/2006/relationships/hyperlink" Target="aspi://module='ASPI'&amp;link='122/2000%20Sb.%25239'&amp;ucin-k-dni='30.12.9999'" TargetMode="External"/><Relationship Id="rId121" Type="http://schemas.openxmlformats.org/officeDocument/2006/relationships/hyperlink" Target="aspi://module='ASPI'&amp;link='455/1991%20Sb.%25233'&amp;ucin-k-dni='30.12.9999'" TargetMode="External"/><Relationship Id="rId3" Type="http://schemas.openxmlformats.org/officeDocument/2006/relationships/settings" Target="settings.xml"/><Relationship Id="rId12" Type="http://schemas.openxmlformats.org/officeDocument/2006/relationships/hyperlink" Target="aspi://module='ASPI'&amp;link='243/2016%20Sb.%2523'&amp;ucin-k-dni='30.12.9999'" TargetMode="External"/><Relationship Id="rId17" Type="http://schemas.openxmlformats.org/officeDocument/2006/relationships/hyperlink" Target="http://aspi.aspi.cz/registry.php?118" TargetMode="External"/><Relationship Id="rId25" Type="http://schemas.openxmlformats.org/officeDocument/2006/relationships/hyperlink" Target="aspi://module='ASPI'&amp;link='122/2000%20Sb.%25235'&amp;ucin-k-dni='30.12.9999'" TargetMode="External"/><Relationship Id="rId33" Type="http://schemas.openxmlformats.org/officeDocument/2006/relationships/hyperlink" Target="aspi://module='ASPI'&amp;link='122/2000%20Sb.%25236'&amp;ucin-k-dni='30.12.9999'" TargetMode="External"/><Relationship Id="rId38" Type="http://schemas.openxmlformats.org/officeDocument/2006/relationships/hyperlink" Target="aspi://module='ASPI'&amp;link='122/2000%20Sb.%25237'&amp;ucin-k-dni='30.12.9999'" TargetMode="External"/><Relationship Id="rId46" Type="http://schemas.openxmlformats.org/officeDocument/2006/relationships/hyperlink" Target="aspi://module='ASPI'&amp;link='122/2000%20Sb.%25238'&amp;ucin-k-dni='30.12.9999'" TargetMode="External"/><Relationship Id="rId59" Type="http://schemas.openxmlformats.org/officeDocument/2006/relationships/hyperlink" Target="aspi://module='ASPI'&amp;link='122/2000%20Sb.%252310a'&amp;ucin-k-dni='30.12.9999'" TargetMode="External"/><Relationship Id="rId67" Type="http://schemas.openxmlformats.org/officeDocument/2006/relationships/hyperlink" Target="aspi://module='ASPI'&amp;link='122/2000%20Sb.%252311'&amp;ucin-k-dni='30.12.9999'" TargetMode="External"/><Relationship Id="rId103" Type="http://schemas.openxmlformats.org/officeDocument/2006/relationships/hyperlink" Target="aspi://module='ASPI'&amp;link='122/2000%20Sb.%252310'&amp;ucin-k-dni='30.12.9999'" TargetMode="External"/><Relationship Id="rId108" Type="http://schemas.openxmlformats.org/officeDocument/2006/relationships/hyperlink" Target="aspi://module='ASPI'&amp;link='122/2000%20Sb.%252311'&amp;ucin-k-dni='30.12.9999'" TargetMode="External"/><Relationship Id="rId116" Type="http://schemas.openxmlformats.org/officeDocument/2006/relationships/hyperlink" Target="aspi://module='ASPI'&amp;link='20/1987%20Sb.%2523'&amp;ucin-k-dni='30.12.9999'" TargetMode="External"/><Relationship Id="rId124" Type="http://schemas.openxmlformats.org/officeDocument/2006/relationships/hyperlink" Target="aspi://module='ASPI'&amp;link='576/1990%20Sb.%252331'&amp;ucin-k-dni='30.12.9999'" TargetMode="External"/><Relationship Id="rId129" Type="http://schemas.openxmlformats.org/officeDocument/2006/relationships/hyperlink" Target="aspi://module='ASPI'&amp;link='97/1974%20Sb.%25232'&amp;ucin-k-dni='30.12.9999'" TargetMode="External"/><Relationship Id="rId137" Type="http://schemas.openxmlformats.org/officeDocument/2006/relationships/theme" Target="theme/theme1.xml"/><Relationship Id="rId20" Type="http://schemas.openxmlformats.org/officeDocument/2006/relationships/hyperlink" Target="aspi://module='ASPI'&amp;link='122/2000%20Sb.%25234'&amp;ucin-k-dni='30.12.9999'" TargetMode="External"/><Relationship Id="rId41" Type="http://schemas.openxmlformats.org/officeDocument/2006/relationships/hyperlink" Target="aspi://module='ASPI'&amp;link='122/2000%20Sb.%25237'&amp;ucin-k-dni='30.12.9999'" TargetMode="External"/><Relationship Id="rId54" Type="http://schemas.openxmlformats.org/officeDocument/2006/relationships/hyperlink" Target="aspi://module='ASPI'&amp;link='122/2000%20Sb.%25239'&amp;ucin-k-dni='30.12.9999'" TargetMode="External"/><Relationship Id="rId62" Type="http://schemas.openxmlformats.org/officeDocument/2006/relationships/hyperlink" Target="aspi://module='ASPI'&amp;link='122/2000%20Sb.%252310a'&amp;ucin-k-dni='30.12.9999'" TargetMode="External"/><Relationship Id="rId70" Type="http://schemas.openxmlformats.org/officeDocument/2006/relationships/hyperlink" Target="aspi://module='ASPI'&amp;link='122/2000%20Sb.%25239'&amp;ucin-k-dni='30.12.9999'" TargetMode="External"/><Relationship Id="rId75" Type="http://schemas.openxmlformats.org/officeDocument/2006/relationships/hyperlink" Target="aspi://module='ASPI'&amp;link='122/2000%20Sb.%252312'&amp;ucin-k-dni='30.12.9999'" TargetMode="External"/><Relationship Id="rId83" Type="http://schemas.openxmlformats.org/officeDocument/2006/relationships/hyperlink" Target="aspi://module='ASPI'&amp;link='122/2000%20Sb.%25239'&amp;ucin-k-dni='30.12.9999'" TargetMode="External"/><Relationship Id="rId88" Type="http://schemas.openxmlformats.org/officeDocument/2006/relationships/hyperlink" Target="aspi://module='ASPI'&amp;link='122/2000%20Sb.%25239'&amp;ucin-k-dni='30.12.9999'" TargetMode="External"/><Relationship Id="rId91" Type="http://schemas.openxmlformats.org/officeDocument/2006/relationships/hyperlink" Target="aspi://module='ASPI'&amp;link='122/2000%20Sb.%25239'&amp;ucin-k-dni='30.12.9999'" TargetMode="External"/><Relationship Id="rId96" Type="http://schemas.openxmlformats.org/officeDocument/2006/relationships/hyperlink" Target="aspi://module='ASPI'&amp;link='122/2000%20Sb.%25239'&amp;ucin-k-dni='30.12.9999'" TargetMode="External"/><Relationship Id="rId111" Type="http://schemas.openxmlformats.org/officeDocument/2006/relationships/hyperlink" Target="aspi://module='ASPI'&amp;link='122/2000%20Sb.%252317'&amp;ucin-k-dni='30.12.9999'" TargetMode="External"/><Relationship Id="rId132" Type="http://schemas.openxmlformats.org/officeDocument/2006/relationships/hyperlink" Target="aspi://module='ASPI'&amp;link='114/1992%20Sb.%2523'&amp;ucin-k-dni='30.12.9999'" TargetMode="External"/><Relationship Id="rId1" Type="http://schemas.openxmlformats.org/officeDocument/2006/relationships/styles" Target="styles.xml"/><Relationship Id="rId6" Type="http://schemas.openxmlformats.org/officeDocument/2006/relationships/hyperlink" Target="aspi://module='ASPI'&amp;link='483/2004%20Sb.%2523'&amp;ucin-k-dni='30.12.9999'" TargetMode="External"/><Relationship Id="rId15" Type="http://schemas.openxmlformats.org/officeDocument/2006/relationships/hyperlink" Target="aspi://module='ASPI'&amp;link='122/2000%20Sb.%25232'&amp;ucin-k-dni='30.12.9999'" TargetMode="External"/><Relationship Id="rId23" Type="http://schemas.openxmlformats.org/officeDocument/2006/relationships/hyperlink" Target="aspi://module='ASPI'&amp;link='122/2000%20Sb.%25232'&amp;ucin-k-dni='30.12.9999'" TargetMode="External"/><Relationship Id="rId28" Type="http://schemas.openxmlformats.org/officeDocument/2006/relationships/hyperlink" Target="aspi://module='ASPI'&amp;link='122/2000%20Sb.%25236'&amp;ucin-k-dni='30.12.9999'" TargetMode="External"/><Relationship Id="rId36" Type="http://schemas.openxmlformats.org/officeDocument/2006/relationships/hyperlink" Target="aspi://module='ASPI'&amp;link='122/2000%20Sb.%25234'&amp;ucin-k-dni='30.12.9999'" TargetMode="External"/><Relationship Id="rId49" Type="http://schemas.openxmlformats.org/officeDocument/2006/relationships/hyperlink" Target="aspi://module='ASPI'&amp;link='122/2000%20Sb.%25236'&amp;ucin-k-dni='30.12.9999'" TargetMode="External"/><Relationship Id="rId57" Type="http://schemas.openxmlformats.org/officeDocument/2006/relationships/hyperlink" Target="aspi://module='ASPI'&amp;link='122/2000%20Sb.%252310'&amp;ucin-k-dni='30.12.9999'" TargetMode="External"/><Relationship Id="rId106" Type="http://schemas.openxmlformats.org/officeDocument/2006/relationships/hyperlink" Target="aspi://module='ASPI'&amp;link='122/2000%20Sb.%25234'&amp;ucin-k-dni='30.12.9999'" TargetMode="External"/><Relationship Id="rId114" Type="http://schemas.openxmlformats.org/officeDocument/2006/relationships/hyperlink" Target="aspi://module='ASPI'&amp;link='71/1994%20Sb.%25231'&amp;ucin-k-dni='30.12.9999'" TargetMode="External"/><Relationship Id="rId119" Type="http://schemas.openxmlformats.org/officeDocument/2006/relationships/hyperlink" Target="aspi://module='ASPI'&amp;link='20/1987%20Sb.%252342'&amp;ucin-k-dni='30.12.9999'" TargetMode="External"/><Relationship Id="rId127" Type="http://schemas.openxmlformats.org/officeDocument/2006/relationships/hyperlink" Target="aspi://module='ASPI'&amp;link='122/2000%20Sb.%252310'&amp;ucin-k-dni='30.12.9999'" TargetMode="External"/><Relationship Id="rId10" Type="http://schemas.openxmlformats.org/officeDocument/2006/relationships/hyperlink" Target="aspi://module='ASPI'&amp;link='142/2012%20Sb.%2523'&amp;ucin-k-dni='30.12.9999'" TargetMode="External"/><Relationship Id="rId31" Type="http://schemas.openxmlformats.org/officeDocument/2006/relationships/hyperlink" Target="aspi://module='ASPI'&amp;link='122/2000%20Sb.%25236'&amp;ucin-k-dni='30.12.9999'" TargetMode="External"/><Relationship Id="rId44" Type="http://schemas.openxmlformats.org/officeDocument/2006/relationships/hyperlink" Target="aspi://module='ASPI'&amp;link='122/2000%20Sb.%25238'&amp;ucin-k-dni='30.12.9999'" TargetMode="External"/><Relationship Id="rId52" Type="http://schemas.openxmlformats.org/officeDocument/2006/relationships/hyperlink" Target="aspi://module='ASPI'&amp;link='122/2000%20Sb.%25239'&amp;ucin-k-dni='30.12.9999'" TargetMode="External"/><Relationship Id="rId60" Type="http://schemas.openxmlformats.org/officeDocument/2006/relationships/hyperlink" Target="aspi://module='ASPI'&amp;link='122/2000%20Sb.%252310a'&amp;ucin-k-dni='30.12.9999'" TargetMode="External"/><Relationship Id="rId65" Type="http://schemas.openxmlformats.org/officeDocument/2006/relationships/hyperlink" Target="aspi://module='ASPI'&amp;link='122/2000%20Sb.%252312'&amp;ucin-k-dni='30.12.9999'" TargetMode="External"/><Relationship Id="rId73" Type="http://schemas.openxmlformats.org/officeDocument/2006/relationships/hyperlink" Target="aspi://module='ASPI'&amp;link='122/2000%20Sb.%25239'&amp;ucin-k-dni='30.12.9999'" TargetMode="External"/><Relationship Id="rId78" Type="http://schemas.openxmlformats.org/officeDocument/2006/relationships/hyperlink" Target="aspi://module='ASPI'&amp;link='122/2000%20Sb.%25239'&amp;ucin-k-dni='30.12.9999'" TargetMode="External"/><Relationship Id="rId81" Type="http://schemas.openxmlformats.org/officeDocument/2006/relationships/hyperlink" Target="aspi://module='ASPI'&amp;link='122/2000%20Sb.%25239'&amp;ucin-k-dni='30.12.9999'" TargetMode="External"/><Relationship Id="rId86" Type="http://schemas.openxmlformats.org/officeDocument/2006/relationships/hyperlink" Target="aspi://module='ASPI'&amp;link='122/2000%20Sb.%252311'&amp;ucin-k-dni='30.12.9999'" TargetMode="External"/><Relationship Id="rId94" Type="http://schemas.openxmlformats.org/officeDocument/2006/relationships/hyperlink" Target="aspi://module='ASPI'&amp;link='122/2000%20Sb.%25239'&amp;ucin-k-dni='30.12.9999'" TargetMode="External"/><Relationship Id="rId99" Type="http://schemas.openxmlformats.org/officeDocument/2006/relationships/hyperlink" Target="aspi://module='ASPI'&amp;link='122/2000%20Sb.%25239'&amp;ucin-k-dni='30.12.9999'" TargetMode="External"/><Relationship Id="rId101" Type="http://schemas.openxmlformats.org/officeDocument/2006/relationships/hyperlink" Target="aspi://module='ASPI'&amp;link='122/2000%20Sb.%252314'&amp;ucin-k-dni='30.12.9999'" TargetMode="External"/><Relationship Id="rId122" Type="http://schemas.openxmlformats.org/officeDocument/2006/relationships/hyperlink" Target="aspi://module='ASPI'&amp;link='356/1999%20Sb.%2523'&amp;ucin-k-dni='30.12.9999'" TargetMode="External"/><Relationship Id="rId130" Type="http://schemas.openxmlformats.org/officeDocument/2006/relationships/hyperlink" Target="aspi://module='ASPI'&amp;link='343/1992%20Sb.%2523'&amp;ucin-k-dni='30.12.9999'" TargetMode="External"/><Relationship Id="rId135" Type="http://schemas.openxmlformats.org/officeDocument/2006/relationships/hyperlink" Target="aspi://module='ASPI'&amp;link='89/2012%20Sb.%2523490'&amp;ucin-k-dni='30.12.9999'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spi://module='ASPI'&amp;link='281/2009%20Sb.%2523'&amp;ucin-k-dni='30.12.9999'" TargetMode="External"/><Relationship Id="rId13" Type="http://schemas.openxmlformats.org/officeDocument/2006/relationships/hyperlink" Target="aspi://module='ASPI'&amp;link='122/2000%20Sb.%25232'&amp;ucin-k-dni='30.12.9999'" TargetMode="External"/><Relationship Id="rId18" Type="http://schemas.openxmlformats.org/officeDocument/2006/relationships/hyperlink" Target="http://aspi.aspi.cz/registry.php?118" TargetMode="External"/><Relationship Id="rId39" Type="http://schemas.openxmlformats.org/officeDocument/2006/relationships/hyperlink" Target="aspi://module='ASPI'&amp;link='122/2000%20Sb.%25237'&amp;ucin-k-dni='30.12.9999'" TargetMode="External"/><Relationship Id="rId109" Type="http://schemas.openxmlformats.org/officeDocument/2006/relationships/hyperlink" Target="aspi://module='ASPI'&amp;link='122/2000%20Sb.%25239'&amp;ucin-k-dni='30.12.9999'" TargetMode="External"/><Relationship Id="rId34" Type="http://schemas.openxmlformats.org/officeDocument/2006/relationships/hyperlink" Target="aspi://module='ASPI'&amp;link='122/2000%20Sb.%25237'&amp;ucin-k-dni='30.12.9999'" TargetMode="External"/><Relationship Id="rId50" Type="http://schemas.openxmlformats.org/officeDocument/2006/relationships/hyperlink" Target="aspi://module='ASPI'&amp;link='122/2000%20Sb.%25239'&amp;ucin-k-dni='30.12.9999'" TargetMode="External"/><Relationship Id="rId55" Type="http://schemas.openxmlformats.org/officeDocument/2006/relationships/hyperlink" Target="aspi://module='ASPI'&amp;link='122/2000%20Sb.%252310'&amp;ucin-k-dni='30.12.9999'" TargetMode="External"/><Relationship Id="rId76" Type="http://schemas.openxmlformats.org/officeDocument/2006/relationships/hyperlink" Target="aspi://module='ASPI'&amp;link='122/2000%20Sb.%25239'&amp;ucin-k-dni='30.12.9999'" TargetMode="External"/><Relationship Id="rId97" Type="http://schemas.openxmlformats.org/officeDocument/2006/relationships/hyperlink" Target="aspi://module='ASPI'&amp;link='122/2000%20Sb.%25239'&amp;ucin-k-dni='30.12.9999'" TargetMode="External"/><Relationship Id="rId104" Type="http://schemas.openxmlformats.org/officeDocument/2006/relationships/hyperlink" Target="aspi://module='ASPI'&amp;link='122/2000%20Sb.%252310'&amp;ucin-k-dni='30.12.9999'" TargetMode="External"/><Relationship Id="rId120" Type="http://schemas.openxmlformats.org/officeDocument/2006/relationships/hyperlink" Target="aspi://module='ASPI'&amp;link='122/2000%20Sb.%252319'&amp;ucin-k-dni='30.12.9999'" TargetMode="External"/><Relationship Id="rId125" Type="http://schemas.openxmlformats.org/officeDocument/2006/relationships/hyperlink" Target="aspi://module='ASPI'&amp;link='54/1959%20Sb.%2523'&amp;ucin-k-dni='30.12.9999'" TargetMode="External"/><Relationship Id="rId7" Type="http://schemas.openxmlformats.org/officeDocument/2006/relationships/hyperlink" Target="aspi://module='ASPI'&amp;link='203/2006%20Sb.%2523'&amp;ucin-k-dni='30.12.9999'" TargetMode="External"/><Relationship Id="rId71" Type="http://schemas.openxmlformats.org/officeDocument/2006/relationships/hyperlink" Target="aspi://module='ASPI'&amp;link='122/2000%20Sb.%25239'&amp;ucin-k-dni='30.12.9999'" TargetMode="External"/><Relationship Id="rId92" Type="http://schemas.openxmlformats.org/officeDocument/2006/relationships/hyperlink" Target="aspi://module='ASPI'&amp;link='122/2000%20Sb.%25239'&amp;ucin-k-dni='30.12.9999'" TargetMode="External"/><Relationship Id="rId2" Type="http://schemas.microsoft.com/office/2007/relationships/stylesWithEffects" Target="stylesWithEffects.xml"/><Relationship Id="rId29" Type="http://schemas.openxmlformats.org/officeDocument/2006/relationships/hyperlink" Target="aspi://module='ASPI'&amp;link='122/2000%20Sb.%25236'&amp;ucin-k-dni='30.12.9999'" TargetMode="External"/><Relationship Id="rId24" Type="http://schemas.openxmlformats.org/officeDocument/2006/relationships/hyperlink" Target="aspi://module='ASPI'&amp;link='122/2000%20Sb.%25234'&amp;ucin-k-dni='30.12.9999'" TargetMode="External"/><Relationship Id="rId40" Type="http://schemas.openxmlformats.org/officeDocument/2006/relationships/hyperlink" Target="aspi://module='ASPI'&amp;link='122/2000%20Sb.%25235'&amp;ucin-k-dni='30.12.9999'" TargetMode="External"/><Relationship Id="rId45" Type="http://schemas.openxmlformats.org/officeDocument/2006/relationships/hyperlink" Target="aspi://module='ASPI'&amp;link='122/2000%20Sb.%252310'&amp;ucin-k-dni='30.12.9999'" TargetMode="External"/><Relationship Id="rId66" Type="http://schemas.openxmlformats.org/officeDocument/2006/relationships/hyperlink" Target="aspi://module='ASPI'&amp;link='122/2000%20Sb.%252311'&amp;ucin-k-dni='30.12.9999'" TargetMode="External"/><Relationship Id="rId87" Type="http://schemas.openxmlformats.org/officeDocument/2006/relationships/hyperlink" Target="aspi://module='ASPI'&amp;link='122/2000%20Sb.%25239'&amp;ucin-k-dni='30.12.9999'" TargetMode="External"/><Relationship Id="rId110" Type="http://schemas.openxmlformats.org/officeDocument/2006/relationships/hyperlink" Target="aspi://module='ASPI'&amp;link='122/2000%20Sb.%252317'&amp;ucin-k-dni='30.12.9999'" TargetMode="External"/><Relationship Id="rId115" Type="http://schemas.openxmlformats.org/officeDocument/2006/relationships/hyperlink" Target="aspi://module='ASPI'&amp;link='71/1994%20Sb.%25231'&amp;ucin-k-dni='30.12.9999'" TargetMode="External"/><Relationship Id="rId131" Type="http://schemas.openxmlformats.org/officeDocument/2006/relationships/hyperlink" Target="aspi://module='ASPI'&amp;link='218/2000%20Sb.%2523'&amp;ucin-k-dni='30.12.9999'" TargetMode="External"/><Relationship Id="rId136" Type="http://schemas.openxmlformats.org/officeDocument/2006/relationships/fontTable" Target="fontTable.xml"/><Relationship Id="rId61" Type="http://schemas.openxmlformats.org/officeDocument/2006/relationships/hyperlink" Target="aspi://module='ASPI'&amp;link='122/2000%20Sb.%252310a'&amp;ucin-k-dni='30.12.9999'" TargetMode="External"/><Relationship Id="rId82" Type="http://schemas.openxmlformats.org/officeDocument/2006/relationships/hyperlink" Target="aspi://module='ASPI'&amp;link='122/2000%20Sb.%25239'&amp;ucin-k-dni='30.12.9999'" TargetMode="External"/><Relationship Id="rId19" Type="http://schemas.openxmlformats.org/officeDocument/2006/relationships/hyperlink" Target="aspi://module='ASPI'&amp;link='122/2000%20Sb.%25233'&amp;ucin-k-dni='30.12.9999'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6687</Words>
  <Characters>39457</Characters>
  <Application>Microsoft Office Word</Application>
  <DocSecurity>0</DocSecurity>
  <Lines>328</Lines>
  <Paragraphs>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P.N. J.Fischerová č. 1</dc:creator>
  <cp:lastModifiedBy>P.N. J.Fischerová č. 1</cp:lastModifiedBy>
  <cp:revision>2</cp:revision>
  <dcterms:created xsi:type="dcterms:W3CDTF">2017-02-06T14:38:00Z</dcterms:created>
  <dcterms:modified xsi:type="dcterms:W3CDTF">2017-02-06T14:38:00Z</dcterms:modified>
</cp:coreProperties>
</file>