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87" w:rsidRPr="00C65EC8" w:rsidRDefault="00DE3787" w:rsidP="00DE3787">
      <w:pPr>
        <w:rPr>
          <w:b/>
          <w:sz w:val="24"/>
          <w:szCs w:val="24"/>
        </w:rPr>
      </w:pPr>
      <w:bookmarkStart w:id="0" w:name="_GoBack"/>
      <w:r w:rsidRPr="00C65EC8">
        <w:rPr>
          <w:b/>
          <w:sz w:val="24"/>
          <w:szCs w:val="24"/>
        </w:rPr>
        <w:t>Osvětová animovaná videa</w:t>
      </w:r>
      <w:r w:rsidRPr="00C65EC8">
        <w:rPr>
          <w:b/>
          <w:sz w:val="24"/>
          <w:szCs w:val="24"/>
        </w:rPr>
        <w:t xml:space="preserve"> </w:t>
      </w:r>
      <w:r w:rsidRPr="00C65EC8">
        <w:rPr>
          <w:b/>
          <w:sz w:val="24"/>
          <w:szCs w:val="24"/>
        </w:rPr>
        <w:t xml:space="preserve">připravená Sekretariátem Úmluvy UNESCO </w:t>
      </w:r>
      <w:bookmarkEnd w:id="0"/>
      <w:r w:rsidRPr="00C65EC8">
        <w:rPr>
          <w:b/>
          <w:sz w:val="24"/>
          <w:szCs w:val="24"/>
        </w:rPr>
        <w:t>o opatřeních k zákazu a zamezení nedovoleného dovozu, vývozu a převodu vlastnictví kulturních statků z roku 1970 k problematice nezákonného vývozu kulturních statků</w:t>
      </w:r>
    </w:p>
    <w:p w:rsidR="00DE3787" w:rsidRPr="001F0C14" w:rsidRDefault="00C65EC8" w:rsidP="00C65EC8">
      <w:pPr>
        <w:pStyle w:val="Odstavecseseznamem"/>
        <w:spacing w:after="0"/>
        <w:ind w:left="0"/>
        <w:contextualSpacing/>
        <w:rPr>
          <w:lang w:val="en-US"/>
        </w:rPr>
      </w:pPr>
      <w:r w:rsidRPr="00C65EC8">
        <w:rPr>
          <w:i/>
          <w:iCs/>
        </w:rPr>
        <w:t xml:space="preserve">                </w:t>
      </w:r>
      <w:hyperlink r:id="rId5" w:history="1">
        <w:r w:rsidR="00DE3787" w:rsidRPr="001F0C14">
          <w:rPr>
            <w:rStyle w:val="Hypertextovodkaz"/>
            <w:iCs/>
            <w:color w:val="auto"/>
          </w:rPr>
          <w:t>Západní Afrika</w:t>
        </w:r>
      </w:hyperlink>
    </w:p>
    <w:p w:rsidR="00DE3787" w:rsidRPr="001F0C14" w:rsidRDefault="00DE3787" w:rsidP="00C65EC8">
      <w:pPr>
        <w:pStyle w:val="Odstavecseseznamem"/>
        <w:spacing w:line="240" w:lineRule="auto"/>
        <w:ind w:left="0"/>
        <w:rPr>
          <w:iCs/>
          <w:lang w:val="en-US"/>
        </w:rPr>
      </w:pPr>
      <w:r w:rsidRPr="001F0C14">
        <w:rPr>
          <w:lang w:val="en-US"/>
        </w:rPr>
        <w:t xml:space="preserve">                </w:t>
      </w:r>
      <w:hyperlink r:id="rId6" w:history="1">
        <w:proofErr w:type="spellStart"/>
        <w:r w:rsidRPr="001F0C14">
          <w:rPr>
            <w:rStyle w:val="Hypertextovodkaz"/>
            <w:iCs/>
            <w:color w:val="auto"/>
            <w:lang w:val="en-US"/>
          </w:rPr>
          <w:t>Kar</w:t>
        </w:r>
        <w:r w:rsidRPr="001F0C14">
          <w:rPr>
            <w:rStyle w:val="Hypertextovodkaz"/>
            <w:iCs/>
            <w:color w:val="auto"/>
            <w:lang w:val="en-US"/>
          </w:rPr>
          <w:t>i</w:t>
        </w:r>
        <w:r w:rsidRPr="001F0C14">
          <w:rPr>
            <w:rStyle w:val="Hypertextovodkaz"/>
            <w:iCs/>
            <w:color w:val="auto"/>
            <w:lang w:val="en-US"/>
          </w:rPr>
          <w:t>bik</w:t>
        </w:r>
        <w:proofErr w:type="spellEnd"/>
      </w:hyperlink>
    </w:p>
    <w:p w:rsidR="00DE3787" w:rsidRPr="00C65EC8" w:rsidRDefault="00DE3787" w:rsidP="00C65EC8">
      <w:pPr>
        <w:pStyle w:val="Odstavecseseznamem"/>
        <w:spacing w:line="240" w:lineRule="auto"/>
        <w:ind w:left="0"/>
        <w:rPr>
          <w:lang w:val="en-US"/>
        </w:rPr>
      </w:pPr>
      <w:r w:rsidRPr="00C65EC8">
        <w:rPr>
          <w:lang w:val="en-US"/>
        </w:rPr>
        <w:t xml:space="preserve">                </w:t>
      </w:r>
      <w:hyperlink r:id="rId7" w:history="1">
        <w:proofErr w:type="spellStart"/>
        <w:r w:rsidRPr="00C65EC8">
          <w:rPr>
            <w:rStyle w:val="Hypertextovodkaz"/>
            <w:color w:val="auto"/>
            <w:lang w:val="en-US"/>
          </w:rPr>
          <w:t>Východní</w:t>
        </w:r>
        <w:proofErr w:type="spellEnd"/>
        <w:r w:rsidRPr="00C65EC8">
          <w:rPr>
            <w:rStyle w:val="Hypertextovodkaz"/>
            <w:color w:val="auto"/>
            <w:lang w:val="en-US"/>
          </w:rPr>
          <w:t xml:space="preserve"> </w:t>
        </w:r>
        <w:proofErr w:type="spellStart"/>
        <w:r w:rsidRPr="00C65EC8">
          <w:rPr>
            <w:rStyle w:val="Hypertextovodkaz"/>
            <w:color w:val="auto"/>
            <w:lang w:val="en-US"/>
          </w:rPr>
          <w:t>Asie</w:t>
        </w:r>
        <w:proofErr w:type="spellEnd"/>
      </w:hyperlink>
    </w:p>
    <w:p w:rsidR="00DE3787" w:rsidRPr="00C65EC8" w:rsidRDefault="00DE3787" w:rsidP="00C65EC8">
      <w:pPr>
        <w:pStyle w:val="Odstavecseseznamem"/>
        <w:spacing w:line="240" w:lineRule="auto"/>
        <w:ind w:left="0"/>
        <w:rPr>
          <w:lang w:val="en-US"/>
        </w:rPr>
      </w:pPr>
      <w:r w:rsidRPr="00C65EC8">
        <w:rPr>
          <w:lang w:val="en-US"/>
        </w:rPr>
        <w:t xml:space="preserve">                </w:t>
      </w:r>
      <w:hyperlink r:id="rId8" w:history="1">
        <w:proofErr w:type="spellStart"/>
        <w:r w:rsidRPr="00C65EC8">
          <w:rPr>
            <w:rStyle w:val="Hypertextovodkaz"/>
            <w:color w:val="auto"/>
            <w:lang w:val="en-US"/>
          </w:rPr>
          <w:t>Jihovýchodní</w:t>
        </w:r>
        <w:proofErr w:type="spellEnd"/>
        <w:r w:rsidRPr="00C65EC8">
          <w:rPr>
            <w:rStyle w:val="Hypertextovodkaz"/>
            <w:color w:val="auto"/>
            <w:lang w:val="en-US"/>
          </w:rPr>
          <w:t xml:space="preserve"> </w:t>
        </w:r>
        <w:proofErr w:type="spellStart"/>
        <w:r w:rsidRPr="00C65EC8">
          <w:rPr>
            <w:rStyle w:val="Hypertextovodkaz"/>
            <w:color w:val="auto"/>
            <w:lang w:val="en-US"/>
          </w:rPr>
          <w:t>Asie</w:t>
        </w:r>
        <w:proofErr w:type="spellEnd"/>
      </w:hyperlink>
    </w:p>
    <w:p w:rsidR="00DE3787" w:rsidRPr="00C65EC8" w:rsidRDefault="00DE3787" w:rsidP="00C65EC8">
      <w:pPr>
        <w:pStyle w:val="Odstavecseseznamem"/>
        <w:spacing w:line="240" w:lineRule="auto"/>
        <w:ind w:left="0"/>
        <w:rPr>
          <w:lang w:val="en-US"/>
        </w:rPr>
      </w:pPr>
      <w:r w:rsidRPr="00C65EC8">
        <w:rPr>
          <w:lang w:val="en-US"/>
        </w:rPr>
        <w:t xml:space="preserve">                </w:t>
      </w:r>
      <w:proofErr w:type="spellStart"/>
      <w:r w:rsidRPr="00C65EC8">
        <w:rPr>
          <w:lang w:val="en-US"/>
        </w:rPr>
        <w:t>Informace</w:t>
      </w:r>
      <w:proofErr w:type="spellEnd"/>
      <w:r w:rsidRPr="00C65EC8">
        <w:rPr>
          <w:lang w:val="en-US"/>
        </w:rPr>
        <w:t xml:space="preserve"> k </w:t>
      </w:r>
      <w:proofErr w:type="spellStart"/>
      <w:r w:rsidRPr="00C65EC8">
        <w:rPr>
          <w:lang w:val="en-US"/>
        </w:rPr>
        <w:t>výše</w:t>
      </w:r>
      <w:proofErr w:type="spellEnd"/>
      <w:r w:rsidRPr="00C65EC8">
        <w:rPr>
          <w:lang w:val="en-US"/>
        </w:rPr>
        <w:t xml:space="preserve"> </w:t>
      </w:r>
      <w:proofErr w:type="spellStart"/>
      <w:r w:rsidRPr="00C65EC8">
        <w:rPr>
          <w:lang w:val="en-US"/>
        </w:rPr>
        <w:t>uved</w:t>
      </w:r>
      <w:r w:rsidR="00C65EC8">
        <w:rPr>
          <w:lang w:val="en-US"/>
        </w:rPr>
        <w:t>e</w:t>
      </w:r>
      <w:r w:rsidRPr="00C65EC8">
        <w:rPr>
          <w:lang w:val="en-US"/>
        </w:rPr>
        <w:t>ným</w:t>
      </w:r>
      <w:proofErr w:type="spellEnd"/>
      <w:r w:rsidRPr="00C65EC8">
        <w:rPr>
          <w:lang w:val="en-US"/>
        </w:rPr>
        <w:t xml:space="preserve"> 4 </w:t>
      </w:r>
      <w:proofErr w:type="spellStart"/>
      <w:r w:rsidRPr="00C65EC8">
        <w:rPr>
          <w:lang w:val="en-US"/>
        </w:rPr>
        <w:t>videoklipům</w:t>
      </w:r>
      <w:proofErr w:type="spellEnd"/>
    </w:p>
    <w:p w:rsidR="00DE3787" w:rsidRPr="00C65EC8" w:rsidRDefault="00DE3787" w:rsidP="00C65EC8">
      <w:pPr>
        <w:pStyle w:val="Odstavecseseznamem"/>
        <w:spacing w:line="240" w:lineRule="auto"/>
        <w:ind w:left="0"/>
        <w:rPr>
          <w:lang w:val="en-US"/>
        </w:rPr>
      </w:pPr>
      <w:hyperlink r:id="rId9" w:history="1">
        <w:r w:rsidRPr="00C65EC8">
          <w:rPr>
            <w:rStyle w:val="Hypertextovodkaz"/>
            <w:color w:val="auto"/>
            <w:sz w:val="24"/>
            <w:szCs w:val="24"/>
            <w:lang w:val="fr-FR"/>
          </w:rPr>
          <w:t>http://www.unesco.org/new/en/culture/themes/illicit-trafficking-of-cultural-property/videos/heritage-is-identity-dont-steal-it/</w:t>
        </w:r>
      </w:hyperlink>
      <w:r w:rsidRPr="00C65EC8">
        <w:rPr>
          <w:sz w:val="24"/>
          <w:szCs w:val="24"/>
          <w:lang w:val="fr-FR"/>
        </w:rPr>
        <w:t xml:space="preserve"> </w:t>
      </w:r>
    </w:p>
    <w:p w:rsidR="00DE3787" w:rsidRPr="00C65EC8" w:rsidRDefault="00DE3787" w:rsidP="00C65EC8">
      <w:pPr>
        <w:pStyle w:val="Odstavecseseznamem"/>
        <w:spacing w:line="240" w:lineRule="auto"/>
        <w:ind w:left="0"/>
        <w:rPr>
          <w:lang w:val="fr-FR"/>
        </w:rPr>
      </w:pPr>
      <w:r w:rsidRPr="00C65EC8">
        <w:rPr>
          <w:lang w:val="fr-FR"/>
        </w:rPr>
        <w:t xml:space="preserve">                </w:t>
      </w:r>
      <w:hyperlink r:id="rId10" w:history="1">
        <w:r w:rsidRPr="00C65EC8">
          <w:rPr>
            <w:rStyle w:val="Hypertextovodkaz"/>
            <w:color w:val="auto"/>
            <w:lang w:val="fr-FR"/>
          </w:rPr>
          <w:t>Irák</w:t>
        </w:r>
      </w:hyperlink>
    </w:p>
    <w:p w:rsidR="00DE3787" w:rsidRPr="00C65EC8" w:rsidRDefault="00DE3787" w:rsidP="00C65EC8">
      <w:pPr>
        <w:pStyle w:val="Odstavecseseznamem"/>
        <w:spacing w:line="240" w:lineRule="auto"/>
        <w:ind w:left="0"/>
        <w:rPr>
          <w:lang w:val="en-US"/>
        </w:rPr>
      </w:pPr>
      <w:r w:rsidRPr="00C65EC8">
        <w:rPr>
          <w:lang w:val="en-US"/>
        </w:rPr>
        <w:t xml:space="preserve">                </w:t>
      </w:r>
      <w:hyperlink r:id="rId11" w:history="1">
        <w:proofErr w:type="spellStart"/>
        <w:r w:rsidRPr="00C65EC8">
          <w:rPr>
            <w:rStyle w:val="Hypertextovodkaz"/>
            <w:color w:val="auto"/>
            <w:lang w:val="en-US"/>
          </w:rPr>
          <w:t>Sýrie</w:t>
        </w:r>
        <w:proofErr w:type="spellEnd"/>
      </w:hyperlink>
    </w:p>
    <w:p w:rsidR="00DE3787" w:rsidRPr="00C65EC8" w:rsidRDefault="00DE3787" w:rsidP="00C65EC8">
      <w:pPr>
        <w:pStyle w:val="Odstavecseseznamem"/>
        <w:spacing w:line="240" w:lineRule="auto"/>
        <w:ind w:left="0"/>
        <w:rPr>
          <w:lang w:val="en-US"/>
        </w:rPr>
      </w:pPr>
      <w:r w:rsidRPr="00C65EC8">
        <w:rPr>
          <w:lang w:val="en-US"/>
        </w:rPr>
        <w:t xml:space="preserve">                K </w:t>
      </w:r>
      <w:proofErr w:type="spellStart"/>
      <w:r w:rsidRPr="00C65EC8">
        <w:rPr>
          <w:lang w:val="en-US"/>
        </w:rPr>
        <w:t>informace</w:t>
      </w:r>
      <w:proofErr w:type="spellEnd"/>
      <w:r w:rsidRPr="00C65EC8">
        <w:rPr>
          <w:lang w:val="en-US"/>
        </w:rPr>
        <w:t xml:space="preserve"> k </w:t>
      </w:r>
      <w:proofErr w:type="spellStart"/>
      <w:r w:rsidRPr="00C65EC8">
        <w:rPr>
          <w:lang w:val="en-US"/>
        </w:rPr>
        <w:t>výše</w:t>
      </w:r>
      <w:proofErr w:type="spellEnd"/>
      <w:r w:rsidRPr="00C65EC8">
        <w:rPr>
          <w:lang w:val="en-US"/>
        </w:rPr>
        <w:t xml:space="preserve"> </w:t>
      </w:r>
      <w:proofErr w:type="spellStart"/>
      <w:r w:rsidRPr="00C65EC8">
        <w:rPr>
          <w:lang w:val="en-US"/>
        </w:rPr>
        <w:t>uved</w:t>
      </w:r>
      <w:r w:rsidR="00C65EC8">
        <w:rPr>
          <w:lang w:val="en-US"/>
        </w:rPr>
        <w:t>e</w:t>
      </w:r>
      <w:r w:rsidRPr="00C65EC8">
        <w:rPr>
          <w:lang w:val="en-US"/>
        </w:rPr>
        <w:t>ným</w:t>
      </w:r>
      <w:proofErr w:type="spellEnd"/>
      <w:r w:rsidRPr="00C65EC8">
        <w:rPr>
          <w:lang w:val="en-US"/>
        </w:rPr>
        <w:t xml:space="preserve"> 2 </w:t>
      </w:r>
      <w:proofErr w:type="spellStart"/>
      <w:r w:rsidRPr="00C65EC8">
        <w:rPr>
          <w:lang w:val="en-US"/>
        </w:rPr>
        <w:t>videoklipům</w:t>
      </w:r>
      <w:proofErr w:type="spellEnd"/>
    </w:p>
    <w:p w:rsidR="00DE3787" w:rsidRPr="00C65EC8" w:rsidRDefault="00DE3787" w:rsidP="00C65EC8">
      <w:pPr>
        <w:pStyle w:val="Odstavecseseznamem"/>
        <w:spacing w:line="240" w:lineRule="auto"/>
        <w:ind w:left="0"/>
        <w:rPr>
          <w:lang w:val="en-US"/>
        </w:rPr>
      </w:pPr>
      <w:r w:rsidRPr="00C65EC8">
        <w:rPr>
          <w:rFonts w:ascii="Times New Roman" w:hAnsi="Times New Roman"/>
          <w:sz w:val="14"/>
          <w:szCs w:val="14"/>
          <w:lang w:val="fr-FR"/>
        </w:rPr>
        <w:t> </w:t>
      </w:r>
      <w:hyperlink r:id="rId12" w:history="1">
        <w:r w:rsidRPr="00C65EC8">
          <w:rPr>
            <w:rStyle w:val="Hypertextovodkaz"/>
            <w:color w:val="auto"/>
            <w:sz w:val="24"/>
            <w:szCs w:val="24"/>
            <w:lang w:val="fr-FR"/>
          </w:rPr>
          <w:t>http://www.unesco.org/new/en/culture/themes/illicit-trafficking-of-cultural-property/awareness-raising-initiatives/help-stop-the-destruction-of-cultural-heritage-in-syria-and-iraq/</w:t>
        </w:r>
      </w:hyperlink>
      <w:r w:rsidRPr="00C65EC8">
        <w:rPr>
          <w:sz w:val="24"/>
          <w:szCs w:val="24"/>
          <w:lang w:val="fr-FR"/>
        </w:rPr>
        <w:t xml:space="preserve"> </w:t>
      </w:r>
    </w:p>
    <w:p w:rsidR="00DE3787" w:rsidRPr="00C65EC8" w:rsidRDefault="00DE3787">
      <w:pPr>
        <w:rPr>
          <w:b/>
          <w:sz w:val="24"/>
          <w:szCs w:val="24"/>
        </w:rPr>
      </w:pPr>
    </w:p>
    <w:p w:rsidR="00DE3787" w:rsidRPr="00C65EC8" w:rsidRDefault="00DE3787" w:rsidP="00DE3787">
      <w:pPr>
        <w:pStyle w:val="Odstavecseseznamem"/>
      </w:pPr>
      <w:hyperlink r:id="rId13" w:history="1"/>
      <w:r w:rsidR="00C65EC8" w:rsidRPr="00C65EC8">
        <w:t xml:space="preserve"> </w:t>
      </w:r>
    </w:p>
    <w:p w:rsidR="00DE3787" w:rsidRPr="00C65EC8" w:rsidRDefault="00DE3787">
      <w:pPr>
        <w:rPr>
          <w:b/>
          <w:sz w:val="24"/>
          <w:szCs w:val="24"/>
        </w:rPr>
      </w:pPr>
    </w:p>
    <w:sectPr w:rsidR="00DE3787" w:rsidRPr="00C65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87"/>
    <w:rsid w:val="001F0C14"/>
    <w:rsid w:val="003D348E"/>
    <w:rsid w:val="00540E0B"/>
    <w:rsid w:val="00C65EC8"/>
    <w:rsid w:val="00DE3787"/>
    <w:rsid w:val="00E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378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3787"/>
    <w:pPr>
      <w:ind w:left="720"/>
    </w:pPr>
    <w:rPr>
      <w:rFonts w:ascii="Calibri" w:hAnsi="Calibri" w:cs="Times New Roman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E37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378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3787"/>
    <w:pPr>
      <w:ind w:left="720"/>
    </w:pPr>
    <w:rPr>
      <w:rFonts w:ascii="Calibri" w:hAnsi="Calibri" w:cs="Times New Roman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E37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U6mLmBeHW4" TargetMode="External"/><Relationship Id="rId13" Type="http://schemas.openxmlformats.org/officeDocument/2006/relationships/hyperlink" Target="https://www.youtube.com/watch?feature=player_embedded&amp;v=RNhXG0ZCs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hA1lOPXgbs" TargetMode="External"/><Relationship Id="rId12" Type="http://schemas.openxmlformats.org/officeDocument/2006/relationships/hyperlink" Target="http://www.unesco.org/new/en/culture/themes/illicit-trafficking-of-cultural-property/awareness-raising-initiatives/help-stop-the-destruction-of-cultural-heritage-in-syria-and-iraq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feature=player_embedded&amp;v=RNhXG0ZCsNI" TargetMode="External"/><Relationship Id="rId11" Type="http://schemas.openxmlformats.org/officeDocument/2006/relationships/hyperlink" Target="https://www.youtube.com/watch?v=4r0ZTN6ZoM4" TargetMode="External"/><Relationship Id="rId5" Type="http://schemas.openxmlformats.org/officeDocument/2006/relationships/hyperlink" Target="https://www.youtube.com/watch?feature=player_embedded&amp;v=ytcltnMG13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23oV1ihhG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esco.org/new/en/culture/themes/illicit-trafficking-of-cultural-property/videos/heritage-is-identity-dont-steal-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2016-01-15T06:49:00Z</cp:lastPrinted>
  <dcterms:created xsi:type="dcterms:W3CDTF">2016-01-15T06:30:00Z</dcterms:created>
  <dcterms:modified xsi:type="dcterms:W3CDTF">2016-01-15T06:51:00Z</dcterms:modified>
</cp:coreProperties>
</file>